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205DC" w:rsidRPr="009C5877" w:rsidRDefault="006205DC" w:rsidP="00783E37">
      <w:pPr>
        <w:pStyle w:val="NoSpacing"/>
        <w:jc w:val="center"/>
        <w:rPr>
          <w:rFonts w:ascii="Times New Roman" w:hAnsi="Times New Roman" w:cs="Times New Roman"/>
          <w:b/>
          <w:bCs/>
          <w:color w:val="548DD4" w:themeColor="text2" w:themeTint="99"/>
          <w:sz w:val="40"/>
          <w:szCs w:val="40"/>
          <w:lang w:val="bg-BG" w:eastAsia="en-US"/>
        </w:rPr>
      </w:pPr>
      <w:bookmarkStart w:id="0" w:name="_GoBack"/>
      <w:bookmarkEnd w:id="0"/>
      <w:r w:rsidRPr="009C5877">
        <w:rPr>
          <w:rFonts w:ascii="Times New Roman" w:hAnsi="Times New Roman" w:cs="Times New Roman"/>
          <w:b/>
          <w:bCs/>
          <w:color w:val="548DD4" w:themeColor="text2" w:themeTint="99"/>
          <w:sz w:val="40"/>
          <w:szCs w:val="40"/>
          <w:lang w:val="bg-BG" w:eastAsia="en-US"/>
        </w:rPr>
        <w:t>Насоки за интегр</w:t>
      </w:r>
      <w:r w:rsidR="00F01CA8" w:rsidRPr="009C5877">
        <w:rPr>
          <w:rFonts w:ascii="Times New Roman" w:hAnsi="Times New Roman" w:cs="Times New Roman"/>
          <w:b/>
          <w:bCs/>
          <w:color w:val="548DD4" w:themeColor="text2" w:themeTint="99"/>
          <w:sz w:val="40"/>
          <w:szCs w:val="40"/>
          <w:lang w:val="bg-BG" w:eastAsia="en-US"/>
        </w:rPr>
        <w:t>иране</w:t>
      </w:r>
    </w:p>
    <w:p w:rsidR="00F9331D" w:rsidRPr="009C5877" w:rsidRDefault="00A90617" w:rsidP="006B4197">
      <w:pPr>
        <w:pStyle w:val="NoSpacing"/>
        <w:jc w:val="center"/>
        <w:rPr>
          <w:rFonts w:ascii="Times New Roman" w:hAnsi="Times New Roman" w:cs="Times New Roman"/>
          <w:b/>
          <w:bCs/>
          <w:color w:val="548DD4" w:themeColor="text2" w:themeTint="99"/>
          <w:sz w:val="40"/>
          <w:szCs w:val="40"/>
          <w:lang w:val="bg-BG" w:eastAsia="en-US"/>
        </w:rPr>
      </w:pPr>
      <w:r w:rsidRPr="009C5877">
        <w:rPr>
          <w:rFonts w:ascii="Times New Roman" w:hAnsi="Times New Roman" w:cs="Times New Roman"/>
          <w:b/>
          <w:bCs/>
          <w:color w:val="548DD4" w:themeColor="text2" w:themeTint="99"/>
          <w:sz w:val="40"/>
          <w:szCs w:val="40"/>
          <w:lang w:val="bg-BG" w:eastAsia="en-US"/>
        </w:rPr>
        <w:t>на политиката по околна среда и политиката по изменение на климата в Европейските структурни и инвестиционни фондове</w:t>
      </w:r>
    </w:p>
    <w:p w:rsidR="00F9331D" w:rsidRPr="009C5877" w:rsidRDefault="00F9331D" w:rsidP="006B4197">
      <w:pPr>
        <w:pStyle w:val="NoSpacing"/>
        <w:jc w:val="center"/>
        <w:rPr>
          <w:rFonts w:ascii="Times New Roman" w:hAnsi="Times New Roman" w:cs="Times New Roman"/>
          <w:b/>
          <w:bCs/>
          <w:color w:val="548DD4" w:themeColor="text2" w:themeTint="99"/>
          <w:sz w:val="40"/>
          <w:szCs w:val="40"/>
          <w:lang w:val="bg-BG" w:eastAsia="en-US"/>
        </w:rPr>
      </w:pPr>
    </w:p>
    <w:p w:rsidR="00A90617" w:rsidRPr="009C5877" w:rsidRDefault="00A90617" w:rsidP="006B4197">
      <w:pPr>
        <w:pStyle w:val="NoSpacing"/>
        <w:jc w:val="center"/>
        <w:rPr>
          <w:rFonts w:ascii="Times New Roman" w:hAnsi="Times New Roman" w:cs="Times New Roman"/>
          <w:b/>
          <w:bCs/>
          <w:i/>
          <w:iCs/>
          <w:color w:val="548DD4" w:themeColor="text2" w:themeTint="99"/>
          <w:sz w:val="36"/>
          <w:szCs w:val="36"/>
          <w:lang w:val="bg-BG"/>
        </w:rPr>
      </w:pPr>
      <w:r w:rsidRPr="009C5877">
        <w:rPr>
          <w:rFonts w:ascii="Times New Roman" w:hAnsi="Times New Roman" w:cs="Times New Roman"/>
          <w:b/>
          <w:bCs/>
          <w:i/>
          <w:iCs/>
          <w:color w:val="548DD4" w:themeColor="text2" w:themeTint="99"/>
          <w:sz w:val="36"/>
          <w:szCs w:val="36"/>
          <w:lang w:val="bg-BG"/>
        </w:rPr>
        <w:t>Фаза „Изпълнение на Споразумението за партньорство и програмите в периода 2014 - 2020 г.“</w:t>
      </w:r>
    </w:p>
    <w:p w:rsidR="00F9331D" w:rsidRPr="00DA120D" w:rsidRDefault="00F9331D" w:rsidP="00245391">
      <w:pPr>
        <w:pStyle w:val="NoSpacing"/>
        <w:rPr>
          <w:rFonts w:ascii="Times New Roman" w:hAnsi="Times New Roman" w:cs="Times New Roman"/>
          <w:b/>
          <w:bCs/>
          <w:i/>
          <w:iCs/>
          <w:color w:val="4F6228" w:themeColor="accent3" w:themeShade="80"/>
          <w:sz w:val="36"/>
          <w:szCs w:val="36"/>
          <w:lang w:val="bg-BG"/>
        </w:rPr>
      </w:pPr>
    </w:p>
    <w:p w:rsidR="00A90617" w:rsidRPr="0048281F" w:rsidRDefault="00A90617" w:rsidP="00245391">
      <w:pPr>
        <w:pStyle w:val="NoSpacing"/>
        <w:rPr>
          <w:rFonts w:cs="Times New Roman"/>
          <w:color w:val="00B050"/>
          <w:lang w:val="bg-BG"/>
        </w:rPr>
      </w:pPr>
    </w:p>
    <w:p w:rsidR="003A44C8" w:rsidRDefault="00A90617" w:rsidP="00245391">
      <w:pPr>
        <w:rPr>
          <w:rFonts w:ascii="Times New Roman" w:hAnsi="Times New Roman" w:cs="Times New Roman"/>
          <w:b/>
          <w:bCs/>
          <w:sz w:val="26"/>
          <w:szCs w:val="26"/>
        </w:rPr>
      </w:pPr>
      <w:r w:rsidRPr="00AE371B">
        <w:rPr>
          <w:noProof/>
          <w:lang w:val="bg-BG" w:eastAsia="bg-BG"/>
        </w:rPr>
        <w:drawing>
          <wp:inline distT="0" distB="0" distL="0" distR="0" wp14:anchorId="655FDD1F" wp14:editId="29B2E39A">
            <wp:extent cx="6248400" cy="5724525"/>
            <wp:effectExtent l="0" t="0" r="0"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6256931" cy="5732341"/>
                    </a:xfrm>
                    <a:prstGeom prst="rect">
                      <a:avLst/>
                    </a:prstGeom>
                  </pic:spPr>
                </pic:pic>
              </a:graphicData>
            </a:graphic>
          </wp:inline>
        </w:drawing>
      </w:r>
    </w:p>
    <w:p w:rsidR="00A3089F" w:rsidRPr="00706DC3" w:rsidRDefault="00A90617" w:rsidP="00706DC3">
      <w:pPr>
        <w:jc w:val="center"/>
        <w:rPr>
          <w:rFonts w:ascii="Times New Roman" w:hAnsi="Times New Roman" w:cs="Times New Roman"/>
          <w:bCs/>
          <w:sz w:val="24"/>
          <w:szCs w:val="26"/>
          <w:lang w:val="bg-BG"/>
        </w:rPr>
      </w:pPr>
      <w:r w:rsidRPr="003A44C8">
        <w:rPr>
          <w:rFonts w:ascii="Times New Roman" w:hAnsi="Times New Roman" w:cs="Times New Roman"/>
          <w:bCs/>
          <w:sz w:val="24"/>
          <w:szCs w:val="26"/>
          <w:lang w:val="bg-BG"/>
        </w:rPr>
        <w:br w:type="page"/>
      </w:r>
    </w:p>
    <w:sdt>
      <w:sdtPr>
        <w:rPr>
          <w:rFonts w:ascii="Calibri" w:eastAsia="Calibri" w:hAnsi="Calibri" w:cs="Calibri"/>
          <w:b w:val="0"/>
          <w:bCs w:val="0"/>
          <w:color w:val="auto"/>
          <w:sz w:val="22"/>
          <w:szCs w:val="22"/>
          <w:lang w:eastAsia="en-US"/>
        </w:rPr>
        <w:id w:val="587117418"/>
        <w:docPartObj>
          <w:docPartGallery w:val="Table of Contents"/>
          <w:docPartUnique/>
        </w:docPartObj>
      </w:sdtPr>
      <w:sdtEndPr>
        <w:rPr>
          <w:noProof/>
        </w:rPr>
      </w:sdtEndPr>
      <w:sdtContent>
        <w:p w:rsidR="000F41C5" w:rsidRPr="00270924" w:rsidRDefault="002B35B6">
          <w:pPr>
            <w:pStyle w:val="TOCHeading"/>
            <w:rPr>
              <w:rStyle w:val="BookTitle"/>
              <w:color w:val="4F81BD" w:themeColor="accent1"/>
              <w:sz w:val="26"/>
              <w:szCs w:val="26"/>
              <w:lang w:eastAsia="en-US"/>
            </w:rPr>
          </w:pPr>
          <w:r w:rsidRPr="00270924">
            <w:rPr>
              <w:rStyle w:val="BookTitle"/>
              <w:color w:val="4F81BD" w:themeColor="accent1"/>
              <w:sz w:val="26"/>
              <w:szCs w:val="26"/>
              <w:lang w:eastAsia="en-US"/>
            </w:rPr>
            <w:t>Съдържание</w:t>
          </w:r>
        </w:p>
        <w:p w:rsidR="00BF2F93" w:rsidRDefault="000F41C5">
          <w:pPr>
            <w:pStyle w:val="TOC2"/>
            <w:tabs>
              <w:tab w:val="right" w:leader="dot" w:pos="9913"/>
            </w:tabs>
            <w:rPr>
              <w:noProof/>
              <w:lang w:eastAsia="en-US"/>
            </w:rPr>
          </w:pPr>
          <w:r w:rsidRPr="00270924">
            <w:rPr>
              <w:rFonts w:asciiTheme="majorHAnsi" w:hAnsiTheme="majorHAnsi"/>
            </w:rPr>
            <w:fldChar w:fldCharType="begin"/>
          </w:r>
          <w:r w:rsidRPr="00270924">
            <w:rPr>
              <w:rFonts w:asciiTheme="majorHAnsi" w:hAnsiTheme="majorHAnsi"/>
            </w:rPr>
            <w:instrText xml:space="preserve"> TOC \o "1-3" \h \z \u </w:instrText>
          </w:r>
          <w:r w:rsidRPr="00270924">
            <w:rPr>
              <w:rFonts w:asciiTheme="majorHAnsi" w:hAnsiTheme="majorHAnsi"/>
            </w:rPr>
            <w:fldChar w:fldCharType="separate"/>
          </w:r>
          <w:hyperlink w:anchor="_Toc424313845" w:history="1">
            <w:r w:rsidR="00BF2F93" w:rsidRPr="007A2374">
              <w:rPr>
                <w:rStyle w:val="Hyperlink"/>
                <w:smallCaps/>
                <w:noProof/>
                <w:spacing w:val="5"/>
              </w:rPr>
              <w:t>Използвани съкращения</w:t>
            </w:r>
            <w:r w:rsidR="00BF2F93">
              <w:rPr>
                <w:noProof/>
                <w:webHidden/>
              </w:rPr>
              <w:tab/>
            </w:r>
            <w:r w:rsidR="00BF2F93">
              <w:rPr>
                <w:noProof/>
                <w:webHidden/>
              </w:rPr>
              <w:fldChar w:fldCharType="begin"/>
            </w:r>
            <w:r w:rsidR="00BF2F93">
              <w:rPr>
                <w:noProof/>
                <w:webHidden/>
              </w:rPr>
              <w:instrText xml:space="preserve"> PAGEREF _Toc424313845 \h </w:instrText>
            </w:r>
            <w:r w:rsidR="00BF2F93">
              <w:rPr>
                <w:noProof/>
                <w:webHidden/>
              </w:rPr>
            </w:r>
            <w:r w:rsidR="00BF2F93">
              <w:rPr>
                <w:noProof/>
                <w:webHidden/>
              </w:rPr>
              <w:fldChar w:fldCharType="separate"/>
            </w:r>
            <w:r w:rsidR="00C00112">
              <w:rPr>
                <w:noProof/>
                <w:webHidden/>
              </w:rPr>
              <w:t>3</w:t>
            </w:r>
            <w:r w:rsidR="00BF2F93">
              <w:rPr>
                <w:noProof/>
                <w:webHidden/>
              </w:rPr>
              <w:fldChar w:fldCharType="end"/>
            </w:r>
          </w:hyperlink>
        </w:p>
        <w:p w:rsidR="00BF2F93" w:rsidRDefault="009C07D1">
          <w:pPr>
            <w:pStyle w:val="TOC2"/>
            <w:tabs>
              <w:tab w:val="right" w:leader="dot" w:pos="9913"/>
            </w:tabs>
            <w:rPr>
              <w:noProof/>
              <w:lang w:eastAsia="en-US"/>
            </w:rPr>
          </w:pPr>
          <w:hyperlink w:anchor="_Toc424313846" w:history="1">
            <w:r w:rsidR="00BF2F93" w:rsidRPr="007A2374">
              <w:rPr>
                <w:rStyle w:val="Hyperlink"/>
                <w:smallCaps/>
                <w:noProof/>
                <w:spacing w:val="5"/>
              </w:rPr>
              <w:t>1. Основания за инициативата за интегриране на ПОС и ПИК</w:t>
            </w:r>
            <w:r w:rsidR="00BF2F93">
              <w:rPr>
                <w:noProof/>
                <w:webHidden/>
              </w:rPr>
              <w:tab/>
            </w:r>
            <w:r w:rsidR="00BF2F93">
              <w:rPr>
                <w:noProof/>
                <w:webHidden/>
              </w:rPr>
              <w:fldChar w:fldCharType="begin"/>
            </w:r>
            <w:r w:rsidR="00BF2F93">
              <w:rPr>
                <w:noProof/>
                <w:webHidden/>
              </w:rPr>
              <w:instrText xml:space="preserve"> PAGEREF _Toc424313846 \h </w:instrText>
            </w:r>
            <w:r w:rsidR="00BF2F93">
              <w:rPr>
                <w:noProof/>
                <w:webHidden/>
              </w:rPr>
            </w:r>
            <w:r w:rsidR="00BF2F93">
              <w:rPr>
                <w:noProof/>
                <w:webHidden/>
              </w:rPr>
              <w:fldChar w:fldCharType="separate"/>
            </w:r>
            <w:r w:rsidR="00C00112">
              <w:rPr>
                <w:noProof/>
                <w:webHidden/>
              </w:rPr>
              <w:t>5</w:t>
            </w:r>
            <w:r w:rsidR="00BF2F93">
              <w:rPr>
                <w:noProof/>
                <w:webHidden/>
              </w:rPr>
              <w:fldChar w:fldCharType="end"/>
            </w:r>
          </w:hyperlink>
        </w:p>
        <w:p w:rsidR="00BF2F93" w:rsidRDefault="009C07D1">
          <w:pPr>
            <w:pStyle w:val="TOC2"/>
            <w:tabs>
              <w:tab w:val="right" w:leader="dot" w:pos="9913"/>
            </w:tabs>
            <w:rPr>
              <w:noProof/>
              <w:lang w:eastAsia="en-US"/>
            </w:rPr>
          </w:pPr>
          <w:hyperlink w:anchor="_Toc424313847" w:history="1">
            <w:r w:rsidR="00BF2F93" w:rsidRPr="007A2374">
              <w:rPr>
                <w:rStyle w:val="Hyperlink"/>
                <w:smallCaps/>
                <w:noProof/>
                <w:spacing w:val="5"/>
              </w:rPr>
              <w:t>2. Интегриране на ПОС и ПИК – етап програмиране</w:t>
            </w:r>
            <w:r w:rsidR="00BF2F93">
              <w:rPr>
                <w:noProof/>
                <w:webHidden/>
              </w:rPr>
              <w:tab/>
            </w:r>
            <w:r w:rsidR="00BF2F93">
              <w:rPr>
                <w:noProof/>
                <w:webHidden/>
              </w:rPr>
              <w:fldChar w:fldCharType="begin"/>
            </w:r>
            <w:r w:rsidR="00BF2F93">
              <w:rPr>
                <w:noProof/>
                <w:webHidden/>
              </w:rPr>
              <w:instrText xml:space="preserve"> PAGEREF _Toc424313847 \h </w:instrText>
            </w:r>
            <w:r w:rsidR="00BF2F93">
              <w:rPr>
                <w:noProof/>
                <w:webHidden/>
              </w:rPr>
            </w:r>
            <w:r w:rsidR="00BF2F93">
              <w:rPr>
                <w:noProof/>
                <w:webHidden/>
              </w:rPr>
              <w:fldChar w:fldCharType="separate"/>
            </w:r>
            <w:r w:rsidR="00C00112">
              <w:rPr>
                <w:noProof/>
                <w:webHidden/>
              </w:rPr>
              <w:t>6</w:t>
            </w:r>
            <w:r w:rsidR="00BF2F93">
              <w:rPr>
                <w:noProof/>
                <w:webHidden/>
              </w:rPr>
              <w:fldChar w:fldCharType="end"/>
            </w:r>
          </w:hyperlink>
        </w:p>
        <w:p w:rsidR="00BF2F93" w:rsidRDefault="009C07D1">
          <w:pPr>
            <w:pStyle w:val="TOC2"/>
            <w:tabs>
              <w:tab w:val="right" w:leader="dot" w:pos="9913"/>
            </w:tabs>
            <w:rPr>
              <w:noProof/>
              <w:lang w:eastAsia="en-US"/>
            </w:rPr>
          </w:pPr>
          <w:hyperlink w:anchor="_Toc424313848" w:history="1">
            <w:r w:rsidR="00BF2F93" w:rsidRPr="007A2374">
              <w:rPr>
                <w:rStyle w:val="Hyperlink"/>
                <w:smallCaps/>
                <w:noProof/>
                <w:spacing w:val="5"/>
              </w:rPr>
              <w:t>3. Интегриране на ПОС и ПИК – етап изпълнение</w:t>
            </w:r>
            <w:r w:rsidR="00BF2F93">
              <w:rPr>
                <w:noProof/>
                <w:webHidden/>
              </w:rPr>
              <w:tab/>
            </w:r>
            <w:r w:rsidR="00BF2F93">
              <w:rPr>
                <w:noProof/>
                <w:webHidden/>
              </w:rPr>
              <w:fldChar w:fldCharType="begin"/>
            </w:r>
            <w:r w:rsidR="00BF2F93">
              <w:rPr>
                <w:noProof/>
                <w:webHidden/>
              </w:rPr>
              <w:instrText xml:space="preserve"> PAGEREF _Toc424313848 \h </w:instrText>
            </w:r>
            <w:r w:rsidR="00BF2F93">
              <w:rPr>
                <w:noProof/>
                <w:webHidden/>
              </w:rPr>
            </w:r>
            <w:r w:rsidR="00BF2F93">
              <w:rPr>
                <w:noProof/>
                <w:webHidden/>
              </w:rPr>
              <w:fldChar w:fldCharType="separate"/>
            </w:r>
            <w:r w:rsidR="00C00112">
              <w:rPr>
                <w:noProof/>
                <w:webHidden/>
              </w:rPr>
              <w:t>8</w:t>
            </w:r>
            <w:r w:rsidR="00BF2F93">
              <w:rPr>
                <w:noProof/>
                <w:webHidden/>
              </w:rPr>
              <w:fldChar w:fldCharType="end"/>
            </w:r>
          </w:hyperlink>
        </w:p>
        <w:p w:rsidR="00BF2F93" w:rsidRDefault="009C07D1">
          <w:pPr>
            <w:pStyle w:val="TOC2"/>
            <w:tabs>
              <w:tab w:val="right" w:leader="dot" w:pos="9913"/>
            </w:tabs>
            <w:rPr>
              <w:noProof/>
              <w:lang w:eastAsia="en-US"/>
            </w:rPr>
          </w:pPr>
          <w:hyperlink w:anchor="_Toc424313849" w:history="1">
            <w:r w:rsidR="00BF2F93" w:rsidRPr="007A2374">
              <w:rPr>
                <w:rStyle w:val="Hyperlink"/>
                <w:smallCaps/>
                <w:noProof/>
                <w:spacing w:val="5"/>
              </w:rPr>
              <w:t>4. Основни цели и очаквани резултати</w:t>
            </w:r>
            <w:r w:rsidR="00BF2F93">
              <w:rPr>
                <w:noProof/>
                <w:webHidden/>
              </w:rPr>
              <w:tab/>
            </w:r>
            <w:r w:rsidR="00BF2F93">
              <w:rPr>
                <w:noProof/>
                <w:webHidden/>
              </w:rPr>
              <w:fldChar w:fldCharType="begin"/>
            </w:r>
            <w:r w:rsidR="00BF2F93">
              <w:rPr>
                <w:noProof/>
                <w:webHidden/>
              </w:rPr>
              <w:instrText xml:space="preserve"> PAGEREF _Toc424313849 \h </w:instrText>
            </w:r>
            <w:r w:rsidR="00BF2F93">
              <w:rPr>
                <w:noProof/>
                <w:webHidden/>
              </w:rPr>
            </w:r>
            <w:r w:rsidR="00BF2F93">
              <w:rPr>
                <w:noProof/>
                <w:webHidden/>
              </w:rPr>
              <w:fldChar w:fldCharType="separate"/>
            </w:r>
            <w:r w:rsidR="00C00112">
              <w:rPr>
                <w:noProof/>
                <w:webHidden/>
              </w:rPr>
              <w:t>9</w:t>
            </w:r>
            <w:r w:rsidR="00BF2F93">
              <w:rPr>
                <w:noProof/>
                <w:webHidden/>
              </w:rPr>
              <w:fldChar w:fldCharType="end"/>
            </w:r>
          </w:hyperlink>
        </w:p>
        <w:p w:rsidR="00BF2F93" w:rsidRDefault="009C07D1">
          <w:pPr>
            <w:pStyle w:val="TOC2"/>
            <w:tabs>
              <w:tab w:val="right" w:leader="dot" w:pos="9913"/>
            </w:tabs>
            <w:rPr>
              <w:noProof/>
              <w:lang w:eastAsia="en-US"/>
            </w:rPr>
          </w:pPr>
          <w:hyperlink w:anchor="_Toc424313850" w:history="1">
            <w:r w:rsidR="00BF2F93" w:rsidRPr="007A2374">
              <w:rPr>
                <w:rStyle w:val="Hyperlink"/>
                <w:smallCaps/>
                <w:noProof/>
                <w:spacing w:val="5"/>
              </w:rPr>
              <w:t>5. Целеви групи</w:t>
            </w:r>
            <w:r w:rsidR="00BF2F93">
              <w:rPr>
                <w:noProof/>
                <w:webHidden/>
              </w:rPr>
              <w:tab/>
            </w:r>
            <w:r w:rsidR="00BF2F93">
              <w:rPr>
                <w:noProof/>
                <w:webHidden/>
              </w:rPr>
              <w:fldChar w:fldCharType="begin"/>
            </w:r>
            <w:r w:rsidR="00BF2F93">
              <w:rPr>
                <w:noProof/>
                <w:webHidden/>
              </w:rPr>
              <w:instrText xml:space="preserve"> PAGEREF _Toc424313850 \h </w:instrText>
            </w:r>
            <w:r w:rsidR="00BF2F93">
              <w:rPr>
                <w:noProof/>
                <w:webHidden/>
              </w:rPr>
            </w:r>
            <w:r w:rsidR="00BF2F93">
              <w:rPr>
                <w:noProof/>
                <w:webHidden/>
              </w:rPr>
              <w:fldChar w:fldCharType="separate"/>
            </w:r>
            <w:r w:rsidR="00C00112">
              <w:rPr>
                <w:noProof/>
                <w:webHidden/>
              </w:rPr>
              <w:t>10</w:t>
            </w:r>
            <w:r w:rsidR="00BF2F93">
              <w:rPr>
                <w:noProof/>
                <w:webHidden/>
              </w:rPr>
              <w:fldChar w:fldCharType="end"/>
            </w:r>
          </w:hyperlink>
        </w:p>
        <w:p w:rsidR="00BF2F93" w:rsidRDefault="009C07D1">
          <w:pPr>
            <w:pStyle w:val="TOC2"/>
            <w:tabs>
              <w:tab w:val="right" w:leader="dot" w:pos="9913"/>
            </w:tabs>
            <w:rPr>
              <w:noProof/>
              <w:lang w:eastAsia="en-US"/>
            </w:rPr>
          </w:pPr>
          <w:hyperlink w:anchor="_Toc424313851" w:history="1">
            <w:r w:rsidR="00BF2F93" w:rsidRPr="007A2374">
              <w:rPr>
                <w:rStyle w:val="Hyperlink"/>
                <w:smallCaps/>
                <w:noProof/>
                <w:spacing w:val="5"/>
                <w:lang w:val="bg-BG"/>
              </w:rPr>
              <w:t>6. Механизми за координация на процеса на интегриране на ПОС и ПИК</w:t>
            </w:r>
            <w:r w:rsidR="00BF2F93">
              <w:rPr>
                <w:noProof/>
                <w:webHidden/>
              </w:rPr>
              <w:tab/>
            </w:r>
            <w:r w:rsidR="00BF2F93">
              <w:rPr>
                <w:noProof/>
                <w:webHidden/>
              </w:rPr>
              <w:fldChar w:fldCharType="begin"/>
            </w:r>
            <w:r w:rsidR="00BF2F93">
              <w:rPr>
                <w:noProof/>
                <w:webHidden/>
              </w:rPr>
              <w:instrText xml:space="preserve"> PAGEREF _Toc424313851 \h </w:instrText>
            </w:r>
            <w:r w:rsidR="00BF2F93">
              <w:rPr>
                <w:noProof/>
                <w:webHidden/>
              </w:rPr>
            </w:r>
            <w:r w:rsidR="00BF2F93">
              <w:rPr>
                <w:noProof/>
                <w:webHidden/>
              </w:rPr>
              <w:fldChar w:fldCharType="separate"/>
            </w:r>
            <w:r w:rsidR="00C00112">
              <w:rPr>
                <w:noProof/>
                <w:webHidden/>
              </w:rPr>
              <w:t>11</w:t>
            </w:r>
            <w:r w:rsidR="00BF2F93">
              <w:rPr>
                <w:noProof/>
                <w:webHidden/>
              </w:rPr>
              <w:fldChar w:fldCharType="end"/>
            </w:r>
          </w:hyperlink>
        </w:p>
        <w:p w:rsidR="00BF2F93" w:rsidRDefault="009C07D1">
          <w:pPr>
            <w:pStyle w:val="TOC2"/>
            <w:tabs>
              <w:tab w:val="right" w:leader="dot" w:pos="9913"/>
            </w:tabs>
            <w:rPr>
              <w:noProof/>
              <w:lang w:eastAsia="en-US"/>
            </w:rPr>
          </w:pPr>
          <w:hyperlink w:anchor="_Toc424313852" w:history="1">
            <w:r w:rsidR="00BF2F93" w:rsidRPr="007A2374">
              <w:rPr>
                <w:rStyle w:val="Hyperlink"/>
                <w:smallCaps/>
                <w:noProof/>
                <w:spacing w:val="5"/>
              </w:rPr>
              <w:t>7. Предложени критерии за интегриране на ПОС и ПИК</w:t>
            </w:r>
            <w:r w:rsidR="00BF2F93">
              <w:rPr>
                <w:noProof/>
                <w:webHidden/>
              </w:rPr>
              <w:tab/>
            </w:r>
            <w:r w:rsidR="00BF2F93">
              <w:rPr>
                <w:noProof/>
                <w:webHidden/>
              </w:rPr>
              <w:fldChar w:fldCharType="begin"/>
            </w:r>
            <w:r w:rsidR="00BF2F93">
              <w:rPr>
                <w:noProof/>
                <w:webHidden/>
              </w:rPr>
              <w:instrText xml:space="preserve"> PAGEREF _Toc424313852 \h </w:instrText>
            </w:r>
            <w:r w:rsidR="00BF2F93">
              <w:rPr>
                <w:noProof/>
                <w:webHidden/>
              </w:rPr>
            </w:r>
            <w:r w:rsidR="00BF2F93">
              <w:rPr>
                <w:noProof/>
                <w:webHidden/>
              </w:rPr>
              <w:fldChar w:fldCharType="separate"/>
            </w:r>
            <w:r w:rsidR="00C00112">
              <w:rPr>
                <w:noProof/>
                <w:webHidden/>
              </w:rPr>
              <w:t>11</w:t>
            </w:r>
            <w:r w:rsidR="00BF2F93">
              <w:rPr>
                <w:noProof/>
                <w:webHidden/>
              </w:rPr>
              <w:fldChar w:fldCharType="end"/>
            </w:r>
          </w:hyperlink>
        </w:p>
        <w:p w:rsidR="00BF2F93" w:rsidRDefault="009C07D1">
          <w:pPr>
            <w:pStyle w:val="TOC2"/>
            <w:tabs>
              <w:tab w:val="right" w:leader="dot" w:pos="9913"/>
            </w:tabs>
            <w:rPr>
              <w:noProof/>
              <w:lang w:eastAsia="en-US"/>
            </w:rPr>
          </w:pPr>
          <w:hyperlink w:anchor="_Toc424313853" w:history="1">
            <w:r w:rsidR="00BF2F93" w:rsidRPr="007A2374">
              <w:rPr>
                <w:rStyle w:val="Hyperlink"/>
                <w:smallCaps/>
                <w:noProof/>
                <w:spacing w:val="5"/>
              </w:rPr>
              <w:t>8. Други препоръки/указания към УО на програмите, съфинансирани от ЕСИФ</w:t>
            </w:r>
            <w:r w:rsidR="00BF2F93">
              <w:rPr>
                <w:noProof/>
                <w:webHidden/>
              </w:rPr>
              <w:tab/>
            </w:r>
            <w:r w:rsidR="00BF2F93">
              <w:rPr>
                <w:noProof/>
                <w:webHidden/>
              </w:rPr>
              <w:fldChar w:fldCharType="begin"/>
            </w:r>
            <w:r w:rsidR="00BF2F93">
              <w:rPr>
                <w:noProof/>
                <w:webHidden/>
              </w:rPr>
              <w:instrText xml:space="preserve"> PAGEREF _Toc424313853 \h </w:instrText>
            </w:r>
            <w:r w:rsidR="00BF2F93">
              <w:rPr>
                <w:noProof/>
                <w:webHidden/>
              </w:rPr>
            </w:r>
            <w:r w:rsidR="00BF2F93">
              <w:rPr>
                <w:noProof/>
                <w:webHidden/>
              </w:rPr>
              <w:fldChar w:fldCharType="separate"/>
            </w:r>
            <w:r w:rsidR="00C00112">
              <w:rPr>
                <w:noProof/>
                <w:webHidden/>
              </w:rPr>
              <w:t>14</w:t>
            </w:r>
            <w:r w:rsidR="00BF2F93">
              <w:rPr>
                <w:noProof/>
                <w:webHidden/>
              </w:rPr>
              <w:fldChar w:fldCharType="end"/>
            </w:r>
          </w:hyperlink>
        </w:p>
        <w:p w:rsidR="00BF2F93" w:rsidRDefault="009C07D1">
          <w:pPr>
            <w:pStyle w:val="TOC2"/>
            <w:tabs>
              <w:tab w:val="right" w:leader="dot" w:pos="9913"/>
            </w:tabs>
            <w:rPr>
              <w:noProof/>
              <w:lang w:eastAsia="en-US"/>
            </w:rPr>
          </w:pPr>
          <w:hyperlink w:anchor="_Toc424313854" w:history="1">
            <w:r w:rsidR="00BF2F93" w:rsidRPr="007A2374">
              <w:rPr>
                <w:rStyle w:val="Hyperlink"/>
                <w:smallCaps/>
                <w:noProof/>
                <w:spacing w:val="5"/>
              </w:rPr>
              <w:t>Приложение 1 – Общи критерии, приложими за програмите, съфинансирани от есиф в периода 2014-2020 г.</w:t>
            </w:r>
            <w:r w:rsidR="00BF2F93">
              <w:rPr>
                <w:noProof/>
                <w:webHidden/>
              </w:rPr>
              <w:tab/>
            </w:r>
            <w:r w:rsidR="00BF2F93">
              <w:rPr>
                <w:noProof/>
                <w:webHidden/>
              </w:rPr>
              <w:fldChar w:fldCharType="begin"/>
            </w:r>
            <w:r w:rsidR="00BF2F93">
              <w:rPr>
                <w:noProof/>
                <w:webHidden/>
              </w:rPr>
              <w:instrText xml:space="preserve"> PAGEREF _Toc424313854 \h </w:instrText>
            </w:r>
            <w:r w:rsidR="00BF2F93">
              <w:rPr>
                <w:noProof/>
                <w:webHidden/>
              </w:rPr>
            </w:r>
            <w:r w:rsidR="00BF2F93">
              <w:rPr>
                <w:noProof/>
                <w:webHidden/>
              </w:rPr>
              <w:fldChar w:fldCharType="separate"/>
            </w:r>
            <w:r w:rsidR="00C00112">
              <w:rPr>
                <w:noProof/>
                <w:webHidden/>
              </w:rPr>
              <w:t>15</w:t>
            </w:r>
            <w:r w:rsidR="00BF2F93">
              <w:rPr>
                <w:noProof/>
                <w:webHidden/>
              </w:rPr>
              <w:fldChar w:fldCharType="end"/>
            </w:r>
          </w:hyperlink>
        </w:p>
        <w:p w:rsidR="00BF2F93" w:rsidRDefault="009C07D1">
          <w:pPr>
            <w:pStyle w:val="TOC2"/>
            <w:tabs>
              <w:tab w:val="right" w:leader="dot" w:pos="9913"/>
            </w:tabs>
            <w:rPr>
              <w:noProof/>
              <w:lang w:eastAsia="en-US"/>
            </w:rPr>
          </w:pPr>
          <w:hyperlink w:anchor="_Toc424313855" w:history="1">
            <w:r w:rsidR="00BF2F93" w:rsidRPr="007A2374">
              <w:rPr>
                <w:rStyle w:val="Hyperlink"/>
                <w:smallCaps/>
                <w:noProof/>
                <w:spacing w:val="5"/>
              </w:rPr>
              <w:t xml:space="preserve">Приложение 2 – </w:t>
            </w:r>
            <w:r w:rsidR="00BF2F93" w:rsidRPr="007A2374">
              <w:rPr>
                <w:rStyle w:val="Hyperlink"/>
                <w:smallCaps/>
                <w:noProof/>
                <w:spacing w:val="5"/>
                <w:lang w:val="bg-BG"/>
              </w:rPr>
              <w:t>С</w:t>
            </w:r>
            <w:r w:rsidR="00BF2F93" w:rsidRPr="007A2374">
              <w:rPr>
                <w:rStyle w:val="Hyperlink"/>
                <w:smallCaps/>
                <w:noProof/>
                <w:spacing w:val="5"/>
              </w:rPr>
              <w:t xml:space="preserve">пецифични критерии за одобряване на проектни предложения по програмите, съфинансирани от </w:t>
            </w:r>
            <w:r w:rsidR="00BF2F93" w:rsidRPr="007A2374">
              <w:rPr>
                <w:rStyle w:val="Hyperlink"/>
                <w:smallCaps/>
                <w:noProof/>
                <w:spacing w:val="5"/>
                <w:lang w:val="bg-BG"/>
              </w:rPr>
              <w:t>ЕСИФ</w:t>
            </w:r>
            <w:r w:rsidR="00BF2F93" w:rsidRPr="007A2374">
              <w:rPr>
                <w:rStyle w:val="Hyperlink"/>
                <w:smallCaps/>
                <w:noProof/>
                <w:spacing w:val="5"/>
              </w:rPr>
              <w:t xml:space="preserve"> в периода 2014-2020 г.</w:t>
            </w:r>
            <w:r w:rsidR="00BF2F93">
              <w:rPr>
                <w:noProof/>
                <w:webHidden/>
              </w:rPr>
              <w:tab/>
            </w:r>
            <w:r w:rsidR="00BF2F93">
              <w:rPr>
                <w:noProof/>
                <w:webHidden/>
              </w:rPr>
              <w:fldChar w:fldCharType="begin"/>
            </w:r>
            <w:r w:rsidR="00BF2F93">
              <w:rPr>
                <w:noProof/>
                <w:webHidden/>
              </w:rPr>
              <w:instrText xml:space="preserve"> PAGEREF _Toc424313855 \h </w:instrText>
            </w:r>
            <w:r w:rsidR="00BF2F93">
              <w:rPr>
                <w:noProof/>
                <w:webHidden/>
              </w:rPr>
            </w:r>
            <w:r w:rsidR="00BF2F93">
              <w:rPr>
                <w:noProof/>
                <w:webHidden/>
              </w:rPr>
              <w:fldChar w:fldCharType="separate"/>
            </w:r>
            <w:r w:rsidR="00C00112">
              <w:rPr>
                <w:noProof/>
                <w:webHidden/>
              </w:rPr>
              <w:t>16</w:t>
            </w:r>
            <w:r w:rsidR="00BF2F93">
              <w:rPr>
                <w:noProof/>
                <w:webHidden/>
              </w:rPr>
              <w:fldChar w:fldCharType="end"/>
            </w:r>
          </w:hyperlink>
        </w:p>
        <w:p w:rsidR="00BF2F93" w:rsidRDefault="009C07D1">
          <w:pPr>
            <w:pStyle w:val="TOC2"/>
            <w:tabs>
              <w:tab w:val="right" w:leader="dot" w:pos="9913"/>
            </w:tabs>
            <w:rPr>
              <w:noProof/>
              <w:lang w:eastAsia="en-US"/>
            </w:rPr>
          </w:pPr>
          <w:hyperlink w:anchor="_Toc424313856" w:history="1">
            <w:r w:rsidR="00BF2F93" w:rsidRPr="007A2374">
              <w:rPr>
                <w:rStyle w:val="Hyperlink"/>
                <w:smallCaps/>
                <w:noProof/>
                <w:spacing w:val="5"/>
              </w:rPr>
              <w:t>Оперативна програма „ОКОЛНА СРЕДА“ 2014-2020 г.</w:t>
            </w:r>
            <w:r w:rsidR="00BF2F93">
              <w:rPr>
                <w:noProof/>
                <w:webHidden/>
              </w:rPr>
              <w:tab/>
            </w:r>
            <w:r w:rsidR="00BF2F93">
              <w:rPr>
                <w:noProof/>
                <w:webHidden/>
              </w:rPr>
              <w:fldChar w:fldCharType="begin"/>
            </w:r>
            <w:r w:rsidR="00BF2F93">
              <w:rPr>
                <w:noProof/>
                <w:webHidden/>
              </w:rPr>
              <w:instrText xml:space="preserve"> PAGEREF _Toc424313856 \h </w:instrText>
            </w:r>
            <w:r w:rsidR="00BF2F93">
              <w:rPr>
                <w:noProof/>
                <w:webHidden/>
              </w:rPr>
            </w:r>
            <w:r w:rsidR="00BF2F93">
              <w:rPr>
                <w:noProof/>
                <w:webHidden/>
              </w:rPr>
              <w:fldChar w:fldCharType="separate"/>
            </w:r>
            <w:r w:rsidR="00C00112">
              <w:rPr>
                <w:noProof/>
                <w:webHidden/>
              </w:rPr>
              <w:t>16</w:t>
            </w:r>
            <w:r w:rsidR="00BF2F93">
              <w:rPr>
                <w:noProof/>
                <w:webHidden/>
              </w:rPr>
              <w:fldChar w:fldCharType="end"/>
            </w:r>
          </w:hyperlink>
        </w:p>
        <w:p w:rsidR="00BF2F93" w:rsidRDefault="009C07D1">
          <w:pPr>
            <w:pStyle w:val="TOC2"/>
            <w:tabs>
              <w:tab w:val="right" w:leader="dot" w:pos="9913"/>
            </w:tabs>
            <w:rPr>
              <w:noProof/>
              <w:lang w:eastAsia="en-US"/>
            </w:rPr>
          </w:pPr>
          <w:hyperlink w:anchor="_Toc424313857" w:history="1">
            <w:r w:rsidR="00BF2F93" w:rsidRPr="007A2374">
              <w:rPr>
                <w:rStyle w:val="Hyperlink"/>
                <w:smallCaps/>
                <w:noProof/>
                <w:spacing w:val="5"/>
              </w:rPr>
              <w:t>Оперативна програма „ТРАНСПОРТ И ТРАНСПОРТНА ИНФРАСТРУКТУРА“ 2014-2020 г.</w:t>
            </w:r>
            <w:r w:rsidR="00BF2F93">
              <w:rPr>
                <w:noProof/>
                <w:webHidden/>
              </w:rPr>
              <w:tab/>
            </w:r>
            <w:r w:rsidR="00BF2F93">
              <w:rPr>
                <w:noProof/>
                <w:webHidden/>
              </w:rPr>
              <w:fldChar w:fldCharType="begin"/>
            </w:r>
            <w:r w:rsidR="00BF2F93">
              <w:rPr>
                <w:noProof/>
                <w:webHidden/>
              </w:rPr>
              <w:instrText xml:space="preserve"> PAGEREF _Toc424313857 \h </w:instrText>
            </w:r>
            <w:r w:rsidR="00BF2F93">
              <w:rPr>
                <w:noProof/>
                <w:webHidden/>
              </w:rPr>
            </w:r>
            <w:r w:rsidR="00BF2F93">
              <w:rPr>
                <w:noProof/>
                <w:webHidden/>
              </w:rPr>
              <w:fldChar w:fldCharType="separate"/>
            </w:r>
            <w:r w:rsidR="00C00112">
              <w:rPr>
                <w:noProof/>
                <w:webHidden/>
              </w:rPr>
              <w:t>25</w:t>
            </w:r>
            <w:r w:rsidR="00BF2F93">
              <w:rPr>
                <w:noProof/>
                <w:webHidden/>
              </w:rPr>
              <w:fldChar w:fldCharType="end"/>
            </w:r>
          </w:hyperlink>
        </w:p>
        <w:p w:rsidR="00BF2F93" w:rsidRDefault="009C07D1">
          <w:pPr>
            <w:pStyle w:val="TOC2"/>
            <w:tabs>
              <w:tab w:val="right" w:leader="dot" w:pos="9913"/>
            </w:tabs>
            <w:rPr>
              <w:noProof/>
              <w:lang w:eastAsia="en-US"/>
            </w:rPr>
          </w:pPr>
          <w:hyperlink w:anchor="_Toc424313858" w:history="1">
            <w:r w:rsidR="00BF2F93" w:rsidRPr="007A2374">
              <w:rPr>
                <w:rStyle w:val="Hyperlink"/>
                <w:smallCaps/>
                <w:noProof/>
                <w:spacing w:val="5"/>
              </w:rPr>
              <w:t>Оперативна програма „РЕГИОНИ В РАСТЕЖ“ 2014-2020 г.</w:t>
            </w:r>
            <w:r w:rsidR="00BF2F93">
              <w:rPr>
                <w:noProof/>
                <w:webHidden/>
              </w:rPr>
              <w:tab/>
            </w:r>
            <w:r w:rsidR="00BF2F93">
              <w:rPr>
                <w:noProof/>
                <w:webHidden/>
              </w:rPr>
              <w:fldChar w:fldCharType="begin"/>
            </w:r>
            <w:r w:rsidR="00BF2F93">
              <w:rPr>
                <w:noProof/>
                <w:webHidden/>
              </w:rPr>
              <w:instrText xml:space="preserve"> PAGEREF _Toc424313858 \h </w:instrText>
            </w:r>
            <w:r w:rsidR="00BF2F93">
              <w:rPr>
                <w:noProof/>
                <w:webHidden/>
              </w:rPr>
            </w:r>
            <w:r w:rsidR="00BF2F93">
              <w:rPr>
                <w:noProof/>
                <w:webHidden/>
              </w:rPr>
              <w:fldChar w:fldCharType="separate"/>
            </w:r>
            <w:r w:rsidR="00C00112">
              <w:rPr>
                <w:noProof/>
                <w:webHidden/>
              </w:rPr>
              <w:t>30</w:t>
            </w:r>
            <w:r w:rsidR="00BF2F93">
              <w:rPr>
                <w:noProof/>
                <w:webHidden/>
              </w:rPr>
              <w:fldChar w:fldCharType="end"/>
            </w:r>
          </w:hyperlink>
        </w:p>
        <w:p w:rsidR="00BF2F93" w:rsidRDefault="009C07D1">
          <w:pPr>
            <w:pStyle w:val="TOC2"/>
            <w:tabs>
              <w:tab w:val="right" w:leader="dot" w:pos="9913"/>
            </w:tabs>
            <w:rPr>
              <w:noProof/>
              <w:lang w:eastAsia="en-US"/>
            </w:rPr>
          </w:pPr>
          <w:hyperlink w:anchor="_Toc424313859" w:history="1">
            <w:r w:rsidR="00BF2F93" w:rsidRPr="007A2374">
              <w:rPr>
                <w:rStyle w:val="Hyperlink"/>
                <w:smallCaps/>
                <w:noProof/>
                <w:spacing w:val="5"/>
              </w:rPr>
              <w:t>Оперативна програма „ИНОВАЦИИ И КОНКУРЕНТНОСПОСОБНОСТ“ 2014-2020 г.</w:t>
            </w:r>
            <w:r w:rsidR="00BF2F93">
              <w:rPr>
                <w:noProof/>
                <w:webHidden/>
              </w:rPr>
              <w:tab/>
            </w:r>
            <w:r w:rsidR="00BF2F93">
              <w:rPr>
                <w:noProof/>
                <w:webHidden/>
              </w:rPr>
              <w:fldChar w:fldCharType="begin"/>
            </w:r>
            <w:r w:rsidR="00BF2F93">
              <w:rPr>
                <w:noProof/>
                <w:webHidden/>
              </w:rPr>
              <w:instrText xml:space="preserve"> PAGEREF _Toc424313859 \h </w:instrText>
            </w:r>
            <w:r w:rsidR="00BF2F93">
              <w:rPr>
                <w:noProof/>
                <w:webHidden/>
              </w:rPr>
            </w:r>
            <w:r w:rsidR="00BF2F93">
              <w:rPr>
                <w:noProof/>
                <w:webHidden/>
              </w:rPr>
              <w:fldChar w:fldCharType="separate"/>
            </w:r>
            <w:r w:rsidR="00C00112">
              <w:rPr>
                <w:noProof/>
                <w:webHidden/>
              </w:rPr>
              <w:t>48</w:t>
            </w:r>
            <w:r w:rsidR="00BF2F93">
              <w:rPr>
                <w:noProof/>
                <w:webHidden/>
              </w:rPr>
              <w:fldChar w:fldCharType="end"/>
            </w:r>
          </w:hyperlink>
        </w:p>
        <w:p w:rsidR="00BF2F93" w:rsidRDefault="009C07D1">
          <w:pPr>
            <w:pStyle w:val="TOC2"/>
            <w:tabs>
              <w:tab w:val="right" w:leader="dot" w:pos="9913"/>
            </w:tabs>
            <w:rPr>
              <w:noProof/>
              <w:lang w:eastAsia="en-US"/>
            </w:rPr>
          </w:pPr>
          <w:hyperlink w:anchor="_Toc424313860" w:history="1">
            <w:r w:rsidR="00BF2F93" w:rsidRPr="007A2374">
              <w:rPr>
                <w:rStyle w:val="Hyperlink"/>
                <w:smallCaps/>
                <w:noProof/>
                <w:spacing w:val="5"/>
              </w:rPr>
              <w:t>Оперативна програма „РАЗВИТИЕ НА ЧОВЕШКИТЕ РЕСУРСИ 2014-2020 г.“</w:t>
            </w:r>
            <w:r w:rsidR="00BF2F93">
              <w:rPr>
                <w:noProof/>
                <w:webHidden/>
              </w:rPr>
              <w:tab/>
            </w:r>
            <w:r w:rsidR="00BF2F93">
              <w:rPr>
                <w:noProof/>
                <w:webHidden/>
              </w:rPr>
              <w:fldChar w:fldCharType="begin"/>
            </w:r>
            <w:r w:rsidR="00BF2F93">
              <w:rPr>
                <w:noProof/>
                <w:webHidden/>
              </w:rPr>
              <w:instrText xml:space="preserve"> PAGEREF _Toc424313860 \h </w:instrText>
            </w:r>
            <w:r w:rsidR="00BF2F93">
              <w:rPr>
                <w:noProof/>
                <w:webHidden/>
              </w:rPr>
            </w:r>
            <w:r w:rsidR="00BF2F93">
              <w:rPr>
                <w:noProof/>
                <w:webHidden/>
              </w:rPr>
              <w:fldChar w:fldCharType="separate"/>
            </w:r>
            <w:r w:rsidR="00C00112">
              <w:rPr>
                <w:noProof/>
                <w:webHidden/>
              </w:rPr>
              <w:t>56</w:t>
            </w:r>
            <w:r w:rsidR="00BF2F93">
              <w:rPr>
                <w:noProof/>
                <w:webHidden/>
              </w:rPr>
              <w:fldChar w:fldCharType="end"/>
            </w:r>
          </w:hyperlink>
        </w:p>
        <w:p w:rsidR="00BF2F93" w:rsidRDefault="009C07D1">
          <w:pPr>
            <w:pStyle w:val="TOC2"/>
            <w:tabs>
              <w:tab w:val="right" w:leader="dot" w:pos="9913"/>
            </w:tabs>
            <w:rPr>
              <w:noProof/>
              <w:lang w:eastAsia="en-US"/>
            </w:rPr>
          </w:pPr>
          <w:hyperlink w:anchor="_Toc424313861" w:history="1">
            <w:r w:rsidR="00BF2F93" w:rsidRPr="007A2374">
              <w:rPr>
                <w:rStyle w:val="Hyperlink"/>
                <w:smallCaps/>
                <w:noProof/>
                <w:spacing w:val="5"/>
              </w:rPr>
              <w:t>Оперативна програма „ДОБРО УПРАВЛЕНИЕ 2014-2020 г.</w:t>
            </w:r>
            <w:r w:rsidR="00BF2F93">
              <w:rPr>
                <w:noProof/>
                <w:webHidden/>
              </w:rPr>
              <w:tab/>
            </w:r>
            <w:r w:rsidR="00BF2F93">
              <w:rPr>
                <w:noProof/>
                <w:webHidden/>
              </w:rPr>
              <w:fldChar w:fldCharType="begin"/>
            </w:r>
            <w:r w:rsidR="00BF2F93">
              <w:rPr>
                <w:noProof/>
                <w:webHidden/>
              </w:rPr>
              <w:instrText xml:space="preserve"> PAGEREF _Toc424313861 \h </w:instrText>
            </w:r>
            <w:r w:rsidR="00BF2F93">
              <w:rPr>
                <w:noProof/>
                <w:webHidden/>
              </w:rPr>
            </w:r>
            <w:r w:rsidR="00BF2F93">
              <w:rPr>
                <w:noProof/>
                <w:webHidden/>
              </w:rPr>
              <w:fldChar w:fldCharType="separate"/>
            </w:r>
            <w:r w:rsidR="00C00112">
              <w:rPr>
                <w:noProof/>
                <w:webHidden/>
              </w:rPr>
              <w:t>64</w:t>
            </w:r>
            <w:r w:rsidR="00BF2F93">
              <w:rPr>
                <w:noProof/>
                <w:webHidden/>
              </w:rPr>
              <w:fldChar w:fldCharType="end"/>
            </w:r>
          </w:hyperlink>
        </w:p>
        <w:p w:rsidR="00BF2F93" w:rsidRDefault="009C07D1">
          <w:pPr>
            <w:pStyle w:val="TOC2"/>
            <w:tabs>
              <w:tab w:val="right" w:leader="dot" w:pos="9913"/>
            </w:tabs>
            <w:rPr>
              <w:noProof/>
              <w:lang w:eastAsia="en-US"/>
            </w:rPr>
          </w:pPr>
          <w:hyperlink w:anchor="_Toc424313862" w:history="1">
            <w:r w:rsidR="00BF2F93" w:rsidRPr="007A2374">
              <w:rPr>
                <w:rStyle w:val="Hyperlink"/>
                <w:smallCaps/>
                <w:noProof/>
                <w:spacing w:val="5"/>
              </w:rPr>
              <w:t>Оперативна програма „НАУКА И ОБРАЗОВАНИЕ ЗА ИНТЕЛИГЕНТЕН РАСТЕЖ 2014-2020 г.“</w:t>
            </w:r>
            <w:r w:rsidR="00BF2F93">
              <w:rPr>
                <w:noProof/>
                <w:webHidden/>
              </w:rPr>
              <w:tab/>
            </w:r>
            <w:r w:rsidR="00BF2F93">
              <w:rPr>
                <w:noProof/>
                <w:webHidden/>
              </w:rPr>
              <w:fldChar w:fldCharType="begin"/>
            </w:r>
            <w:r w:rsidR="00BF2F93">
              <w:rPr>
                <w:noProof/>
                <w:webHidden/>
              </w:rPr>
              <w:instrText xml:space="preserve"> PAGEREF _Toc424313862 \h </w:instrText>
            </w:r>
            <w:r w:rsidR="00BF2F93">
              <w:rPr>
                <w:noProof/>
                <w:webHidden/>
              </w:rPr>
            </w:r>
            <w:r w:rsidR="00BF2F93">
              <w:rPr>
                <w:noProof/>
                <w:webHidden/>
              </w:rPr>
              <w:fldChar w:fldCharType="separate"/>
            </w:r>
            <w:r w:rsidR="00C00112">
              <w:rPr>
                <w:noProof/>
                <w:webHidden/>
              </w:rPr>
              <w:t>69</w:t>
            </w:r>
            <w:r w:rsidR="00BF2F93">
              <w:rPr>
                <w:noProof/>
                <w:webHidden/>
              </w:rPr>
              <w:fldChar w:fldCharType="end"/>
            </w:r>
          </w:hyperlink>
        </w:p>
        <w:p w:rsidR="00BF2F93" w:rsidRDefault="009C07D1">
          <w:pPr>
            <w:pStyle w:val="TOC2"/>
            <w:tabs>
              <w:tab w:val="right" w:leader="dot" w:pos="9913"/>
            </w:tabs>
            <w:rPr>
              <w:noProof/>
              <w:lang w:eastAsia="en-US"/>
            </w:rPr>
          </w:pPr>
          <w:hyperlink w:anchor="_Toc424313863" w:history="1">
            <w:r w:rsidR="00BF2F93" w:rsidRPr="007A2374">
              <w:rPr>
                <w:rStyle w:val="Hyperlink"/>
                <w:smallCaps/>
                <w:noProof/>
                <w:spacing w:val="5"/>
              </w:rPr>
              <w:t>„ПРОГРАМА ЗА РАЗВИТИЕ НА СЕЛСКИТЕ РАЙОНИ НА РЕПУБЛИКА БЪЛГАРИЯ“ 2014-2020 г.</w:t>
            </w:r>
            <w:r w:rsidR="00BF2F93">
              <w:rPr>
                <w:noProof/>
                <w:webHidden/>
              </w:rPr>
              <w:tab/>
            </w:r>
            <w:r w:rsidR="00BF2F93">
              <w:rPr>
                <w:noProof/>
                <w:webHidden/>
              </w:rPr>
              <w:fldChar w:fldCharType="begin"/>
            </w:r>
            <w:r w:rsidR="00BF2F93">
              <w:rPr>
                <w:noProof/>
                <w:webHidden/>
              </w:rPr>
              <w:instrText xml:space="preserve"> PAGEREF _Toc424313863 \h </w:instrText>
            </w:r>
            <w:r w:rsidR="00BF2F93">
              <w:rPr>
                <w:noProof/>
                <w:webHidden/>
              </w:rPr>
            </w:r>
            <w:r w:rsidR="00BF2F93">
              <w:rPr>
                <w:noProof/>
                <w:webHidden/>
              </w:rPr>
              <w:fldChar w:fldCharType="separate"/>
            </w:r>
            <w:r w:rsidR="00C00112">
              <w:rPr>
                <w:noProof/>
                <w:webHidden/>
              </w:rPr>
              <w:t>80</w:t>
            </w:r>
            <w:r w:rsidR="00BF2F93">
              <w:rPr>
                <w:noProof/>
                <w:webHidden/>
              </w:rPr>
              <w:fldChar w:fldCharType="end"/>
            </w:r>
          </w:hyperlink>
        </w:p>
        <w:p w:rsidR="00BF2F93" w:rsidRDefault="009C07D1">
          <w:pPr>
            <w:pStyle w:val="TOC2"/>
            <w:tabs>
              <w:tab w:val="right" w:leader="dot" w:pos="9913"/>
            </w:tabs>
            <w:rPr>
              <w:noProof/>
              <w:lang w:eastAsia="en-US"/>
            </w:rPr>
          </w:pPr>
          <w:hyperlink w:anchor="_Toc424313864" w:history="1">
            <w:r w:rsidR="00BF2F93" w:rsidRPr="007A2374">
              <w:rPr>
                <w:rStyle w:val="Hyperlink"/>
                <w:noProof/>
                <w:lang w:val="bg-BG"/>
              </w:rPr>
              <w:t>ПРОГРАМА ЗА МОРСКО ДЕЛО И РИБАРСТВО 2014-2020 г.</w:t>
            </w:r>
            <w:r w:rsidR="00BF2F93">
              <w:rPr>
                <w:noProof/>
                <w:webHidden/>
              </w:rPr>
              <w:tab/>
            </w:r>
            <w:r w:rsidR="00BF2F93">
              <w:rPr>
                <w:noProof/>
                <w:webHidden/>
              </w:rPr>
              <w:fldChar w:fldCharType="begin"/>
            </w:r>
            <w:r w:rsidR="00BF2F93">
              <w:rPr>
                <w:noProof/>
                <w:webHidden/>
              </w:rPr>
              <w:instrText xml:space="preserve"> PAGEREF _Toc424313864 \h </w:instrText>
            </w:r>
            <w:r w:rsidR="00BF2F93">
              <w:rPr>
                <w:noProof/>
                <w:webHidden/>
              </w:rPr>
            </w:r>
            <w:r w:rsidR="00BF2F93">
              <w:rPr>
                <w:noProof/>
                <w:webHidden/>
              </w:rPr>
              <w:fldChar w:fldCharType="separate"/>
            </w:r>
            <w:r w:rsidR="00C00112">
              <w:rPr>
                <w:noProof/>
                <w:webHidden/>
              </w:rPr>
              <w:t>96</w:t>
            </w:r>
            <w:r w:rsidR="00BF2F93">
              <w:rPr>
                <w:noProof/>
                <w:webHidden/>
              </w:rPr>
              <w:fldChar w:fldCharType="end"/>
            </w:r>
          </w:hyperlink>
        </w:p>
        <w:p w:rsidR="00BF2F93" w:rsidRDefault="009C07D1">
          <w:pPr>
            <w:pStyle w:val="TOC2"/>
            <w:tabs>
              <w:tab w:val="right" w:leader="dot" w:pos="9913"/>
            </w:tabs>
            <w:rPr>
              <w:noProof/>
              <w:lang w:eastAsia="en-US"/>
            </w:rPr>
          </w:pPr>
          <w:hyperlink w:anchor="_Toc424313865" w:history="1">
            <w:r w:rsidR="00BF2F93" w:rsidRPr="007A2374">
              <w:rPr>
                <w:rStyle w:val="Hyperlink"/>
                <w:smallCaps/>
                <w:noProof/>
                <w:spacing w:val="5"/>
              </w:rPr>
              <w:t>Източници и документи, използвани при разработване на насоките</w:t>
            </w:r>
            <w:r w:rsidR="00BF2F93">
              <w:rPr>
                <w:noProof/>
                <w:webHidden/>
              </w:rPr>
              <w:tab/>
            </w:r>
            <w:r w:rsidR="00BF2F93">
              <w:rPr>
                <w:noProof/>
                <w:webHidden/>
              </w:rPr>
              <w:fldChar w:fldCharType="begin"/>
            </w:r>
            <w:r w:rsidR="00BF2F93">
              <w:rPr>
                <w:noProof/>
                <w:webHidden/>
              </w:rPr>
              <w:instrText xml:space="preserve"> PAGEREF _Toc424313865 \h </w:instrText>
            </w:r>
            <w:r w:rsidR="00BF2F93">
              <w:rPr>
                <w:noProof/>
                <w:webHidden/>
              </w:rPr>
            </w:r>
            <w:r w:rsidR="00BF2F93">
              <w:rPr>
                <w:noProof/>
                <w:webHidden/>
              </w:rPr>
              <w:fldChar w:fldCharType="separate"/>
            </w:r>
            <w:r w:rsidR="00C00112">
              <w:rPr>
                <w:noProof/>
                <w:webHidden/>
              </w:rPr>
              <w:t>105</w:t>
            </w:r>
            <w:r w:rsidR="00BF2F93">
              <w:rPr>
                <w:noProof/>
                <w:webHidden/>
              </w:rPr>
              <w:fldChar w:fldCharType="end"/>
            </w:r>
          </w:hyperlink>
        </w:p>
        <w:p w:rsidR="000F41C5" w:rsidRDefault="000F41C5">
          <w:r w:rsidRPr="00270924">
            <w:rPr>
              <w:rFonts w:asciiTheme="majorHAnsi" w:hAnsiTheme="majorHAnsi"/>
              <w:b/>
              <w:bCs/>
              <w:noProof/>
            </w:rPr>
            <w:fldChar w:fldCharType="end"/>
          </w:r>
        </w:p>
      </w:sdtContent>
    </w:sdt>
    <w:p w:rsidR="00200470" w:rsidRDefault="00200470" w:rsidP="00245391">
      <w:pPr>
        <w:spacing w:after="120"/>
        <w:rPr>
          <w:rFonts w:ascii="Times New Roman" w:hAnsi="Times New Roman" w:cs="Times New Roman"/>
          <w:b/>
          <w:bCs/>
          <w:sz w:val="24"/>
          <w:szCs w:val="24"/>
          <w:lang w:val="bg-BG"/>
        </w:rPr>
      </w:pPr>
    </w:p>
    <w:p w:rsidR="003A6128" w:rsidRDefault="003A6128" w:rsidP="00245391">
      <w:pPr>
        <w:spacing w:after="120"/>
        <w:rPr>
          <w:rFonts w:ascii="Times New Roman" w:hAnsi="Times New Roman" w:cs="Times New Roman"/>
          <w:b/>
          <w:bCs/>
          <w:sz w:val="24"/>
          <w:szCs w:val="24"/>
          <w:lang w:val="bg-BG"/>
        </w:rPr>
      </w:pPr>
    </w:p>
    <w:p w:rsidR="003A6128" w:rsidRDefault="003A6128" w:rsidP="00245391">
      <w:pPr>
        <w:spacing w:after="120"/>
        <w:rPr>
          <w:rFonts w:ascii="Times New Roman" w:hAnsi="Times New Roman" w:cs="Times New Roman"/>
          <w:b/>
          <w:bCs/>
          <w:sz w:val="24"/>
          <w:szCs w:val="24"/>
          <w:lang w:val="bg-BG"/>
        </w:rPr>
      </w:pPr>
    </w:p>
    <w:p w:rsidR="003A6128" w:rsidRDefault="003A6128" w:rsidP="00245391">
      <w:pPr>
        <w:spacing w:after="120"/>
        <w:rPr>
          <w:rFonts w:ascii="Times New Roman" w:hAnsi="Times New Roman" w:cs="Times New Roman"/>
          <w:b/>
          <w:bCs/>
          <w:sz w:val="24"/>
          <w:szCs w:val="24"/>
          <w:lang w:val="bg-BG"/>
        </w:rPr>
      </w:pPr>
    </w:p>
    <w:p w:rsidR="003A6128" w:rsidRDefault="003A6128" w:rsidP="00245391">
      <w:pPr>
        <w:spacing w:after="120"/>
        <w:rPr>
          <w:rFonts w:ascii="Times New Roman" w:hAnsi="Times New Roman" w:cs="Times New Roman"/>
          <w:b/>
          <w:bCs/>
          <w:sz w:val="24"/>
          <w:szCs w:val="24"/>
          <w:lang w:val="bg-BG"/>
        </w:rPr>
      </w:pPr>
    </w:p>
    <w:p w:rsidR="00D8335E" w:rsidRDefault="00D8335E" w:rsidP="00245391">
      <w:pPr>
        <w:spacing w:after="120"/>
        <w:rPr>
          <w:rFonts w:ascii="Times New Roman" w:hAnsi="Times New Roman" w:cs="Times New Roman"/>
          <w:b/>
          <w:bCs/>
          <w:sz w:val="24"/>
          <w:szCs w:val="24"/>
          <w:lang w:val="bg-BG"/>
        </w:rPr>
      </w:pPr>
    </w:p>
    <w:p w:rsidR="00D8335E" w:rsidRDefault="00D8335E" w:rsidP="00245391">
      <w:pPr>
        <w:spacing w:after="120"/>
        <w:rPr>
          <w:rFonts w:ascii="Times New Roman" w:hAnsi="Times New Roman" w:cs="Times New Roman"/>
          <w:b/>
          <w:bCs/>
          <w:sz w:val="24"/>
          <w:szCs w:val="24"/>
          <w:lang w:val="bg-BG"/>
        </w:rPr>
      </w:pPr>
    </w:p>
    <w:p w:rsidR="00D8335E" w:rsidRDefault="00D8335E" w:rsidP="00245391">
      <w:pPr>
        <w:spacing w:after="120"/>
        <w:rPr>
          <w:rFonts w:ascii="Times New Roman" w:hAnsi="Times New Roman" w:cs="Times New Roman"/>
          <w:b/>
          <w:bCs/>
          <w:sz w:val="24"/>
          <w:szCs w:val="24"/>
          <w:lang w:val="bg-BG"/>
        </w:rPr>
      </w:pPr>
    </w:p>
    <w:p w:rsidR="00D8335E" w:rsidRDefault="00D8335E" w:rsidP="00245391">
      <w:pPr>
        <w:spacing w:after="120"/>
        <w:rPr>
          <w:rFonts w:ascii="Times New Roman" w:hAnsi="Times New Roman" w:cs="Times New Roman"/>
          <w:b/>
          <w:bCs/>
          <w:sz w:val="24"/>
          <w:szCs w:val="24"/>
          <w:lang w:val="bg-BG"/>
        </w:rPr>
      </w:pPr>
    </w:p>
    <w:p w:rsidR="003710F3" w:rsidRPr="00C444D4" w:rsidRDefault="003710F3" w:rsidP="00245391">
      <w:pPr>
        <w:spacing w:after="120"/>
        <w:rPr>
          <w:rFonts w:ascii="Times New Roman" w:hAnsi="Times New Roman" w:cs="Times New Roman"/>
          <w:b/>
          <w:bCs/>
          <w:sz w:val="24"/>
          <w:szCs w:val="24"/>
          <w:lang w:val="bg-BG"/>
        </w:rPr>
      </w:pPr>
    </w:p>
    <w:p w:rsidR="009E73DE" w:rsidRPr="00273602" w:rsidRDefault="009E73DE" w:rsidP="002B35B6">
      <w:pPr>
        <w:pStyle w:val="Heading2"/>
        <w:shd w:val="clear" w:color="auto" w:fill="D9D9D9" w:themeFill="background1" w:themeFillShade="D9"/>
        <w:spacing w:before="0"/>
        <w:rPr>
          <w:rStyle w:val="BookTitle"/>
        </w:rPr>
      </w:pPr>
      <w:bookmarkStart w:id="1" w:name="_Toc424313845"/>
      <w:r w:rsidRPr="00273602">
        <w:rPr>
          <w:rStyle w:val="BookTitle"/>
        </w:rPr>
        <w:lastRenderedPageBreak/>
        <w:t>Използвани съкращения</w:t>
      </w:r>
      <w:bookmarkEnd w:id="1"/>
    </w:p>
    <w:tbl>
      <w:tblPr>
        <w:tblW w:w="0" w:type="auto"/>
        <w:tblInd w:w="2" w:type="dxa"/>
        <w:tblBorders>
          <w:insideV w:val="single" w:sz="4" w:space="0" w:color="auto"/>
        </w:tblBorders>
        <w:tblLook w:val="00A0" w:firstRow="1" w:lastRow="0" w:firstColumn="1" w:lastColumn="0" w:noHBand="0" w:noVBand="0"/>
      </w:tblPr>
      <w:tblGrid>
        <w:gridCol w:w="1614"/>
        <w:gridCol w:w="8224"/>
      </w:tblGrid>
      <w:tr w:rsidR="009E73DE" w:rsidRPr="00C444D4" w:rsidTr="00600C18">
        <w:tc>
          <w:tcPr>
            <w:tcW w:w="1614" w:type="dxa"/>
            <w:tcBorders>
              <w:top w:val="nil"/>
              <w:left w:val="nil"/>
              <w:bottom w:val="nil"/>
            </w:tcBorders>
          </w:tcPr>
          <w:p w:rsidR="008645B4" w:rsidRPr="00B341BD" w:rsidRDefault="00681845" w:rsidP="00681845">
            <w:pPr>
              <w:spacing w:after="120"/>
              <w:rPr>
                <w:rFonts w:ascii="Times New Roman" w:hAnsi="Times New Roman" w:cs="Times New Roman"/>
                <w:sz w:val="24"/>
                <w:szCs w:val="24"/>
                <w:lang w:val="bg-BG"/>
              </w:rPr>
            </w:pPr>
            <w:r>
              <w:rPr>
                <w:rFonts w:ascii="Times New Roman" w:hAnsi="Times New Roman" w:cs="Times New Roman"/>
                <w:sz w:val="24"/>
                <w:szCs w:val="24"/>
                <w:lang w:val="bg-BG"/>
              </w:rPr>
              <w:t>БР</w:t>
            </w:r>
          </w:p>
        </w:tc>
        <w:tc>
          <w:tcPr>
            <w:tcW w:w="8224" w:type="dxa"/>
            <w:tcBorders>
              <w:top w:val="nil"/>
              <w:bottom w:val="nil"/>
              <w:right w:val="nil"/>
            </w:tcBorders>
          </w:tcPr>
          <w:p w:rsidR="008645B4" w:rsidRPr="00A25661" w:rsidRDefault="00681845" w:rsidP="00681845">
            <w:pPr>
              <w:spacing w:after="120"/>
              <w:rPr>
                <w:rFonts w:ascii="Times New Roman" w:hAnsi="Times New Roman" w:cs="Times New Roman"/>
                <w:sz w:val="24"/>
                <w:szCs w:val="24"/>
                <w:lang w:val="bg-BG"/>
              </w:rPr>
            </w:pPr>
            <w:r>
              <w:rPr>
                <w:rFonts w:ascii="Times New Roman" w:hAnsi="Times New Roman" w:cs="Times New Roman"/>
                <w:sz w:val="24"/>
                <w:szCs w:val="24"/>
                <w:lang w:val="bg-BG"/>
              </w:rPr>
              <w:t>Биоразнообразие</w:t>
            </w:r>
          </w:p>
        </w:tc>
      </w:tr>
      <w:tr w:rsidR="00681845" w:rsidRPr="00C444D4" w:rsidTr="00600C18">
        <w:tc>
          <w:tcPr>
            <w:tcW w:w="1614" w:type="dxa"/>
            <w:tcBorders>
              <w:top w:val="nil"/>
              <w:left w:val="nil"/>
              <w:bottom w:val="nil"/>
            </w:tcBorders>
          </w:tcPr>
          <w:p w:rsidR="00681845" w:rsidRDefault="00681845" w:rsidP="00681845">
            <w:pPr>
              <w:spacing w:after="120"/>
              <w:rPr>
                <w:rFonts w:ascii="Times New Roman" w:hAnsi="Times New Roman" w:cs="Times New Roman"/>
                <w:sz w:val="24"/>
                <w:szCs w:val="24"/>
                <w:lang w:val="bg-BG"/>
              </w:rPr>
            </w:pPr>
            <w:r>
              <w:rPr>
                <w:rFonts w:ascii="Times New Roman" w:hAnsi="Times New Roman" w:cs="Times New Roman"/>
                <w:sz w:val="24"/>
                <w:szCs w:val="24"/>
                <w:lang w:val="bg-BG"/>
              </w:rPr>
              <w:t>ВЕИ</w:t>
            </w:r>
          </w:p>
        </w:tc>
        <w:tc>
          <w:tcPr>
            <w:tcW w:w="8224" w:type="dxa"/>
            <w:tcBorders>
              <w:top w:val="nil"/>
              <w:bottom w:val="nil"/>
              <w:right w:val="nil"/>
            </w:tcBorders>
          </w:tcPr>
          <w:p w:rsidR="00681845" w:rsidRDefault="00681845" w:rsidP="00681845">
            <w:pPr>
              <w:spacing w:after="120"/>
              <w:rPr>
                <w:rFonts w:ascii="Times New Roman" w:hAnsi="Times New Roman" w:cs="Times New Roman"/>
                <w:sz w:val="24"/>
                <w:szCs w:val="24"/>
                <w:lang w:val="bg-BG"/>
              </w:rPr>
            </w:pPr>
            <w:r w:rsidRPr="00681845">
              <w:rPr>
                <w:rFonts w:ascii="Times New Roman" w:hAnsi="Times New Roman" w:cs="Times New Roman"/>
                <w:sz w:val="24"/>
                <w:szCs w:val="24"/>
                <w:lang w:val="bg-BG"/>
              </w:rPr>
              <w:t>Възобновяеми енергийни източници</w:t>
            </w:r>
          </w:p>
        </w:tc>
      </w:tr>
      <w:tr w:rsidR="00681845" w:rsidRPr="00C444D4" w:rsidTr="00600C18">
        <w:tc>
          <w:tcPr>
            <w:tcW w:w="1614" w:type="dxa"/>
            <w:tcBorders>
              <w:top w:val="nil"/>
              <w:left w:val="nil"/>
              <w:bottom w:val="nil"/>
            </w:tcBorders>
          </w:tcPr>
          <w:p w:rsidR="00681845" w:rsidRDefault="00681845" w:rsidP="00DD63C8">
            <w:pPr>
              <w:spacing w:after="120"/>
              <w:rPr>
                <w:rFonts w:ascii="Times New Roman" w:hAnsi="Times New Roman" w:cs="Times New Roman"/>
                <w:sz w:val="24"/>
                <w:szCs w:val="24"/>
                <w:lang w:val="bg-BG"/>
              </w:rPr>
            </w:pPr>
            <w:r w:rsidRPr="00DD63C8">
              <w:rPr>
                <w:rFonts w:ascii="Times New Roman" w:hAnsi="Times New Roman" w:cs="Times New Roman"/>
                <w:sz w:val="24"/>
                <w:szCs w:val="24"/>
                <w:lang w:val="bg-BG"/>
              </w:rPr>
              <w:t>ЕЗФРСР</w:t>
            </w:r>
            <w:r w:rsidRPr="00C444D4">
              <w:rPr>
                <w:rFonts w:ascii="Times New Roman" w:hAnsi="Times New Roman" w:cs="Times New Roman"/>
                <w:sz w:val="24"/>
                <w:szCs w:val="24"/>
                <w:lang w:val="bg-BG"/>
              </w:rPr>
              <w:t xml:space="preserve"> </w:t>
            </w:r>
          </w:p>
        </w:tc>
        <w:tc>
          <w:tcPr>
            <w:tcW w:w="8224" w:type="dxa"/>
            <w:tcBorders>
              <w:top w:val="nil"/>
              <w:bottom w:val="nil"/>
              <w:right w:val="nil"/>
            </w:tcBorders>
          </w:tcPr>
          <w:p w:rsidR="00681845" w:rsidRDefault="00681845" w:rsidP="00B341BD">
            <w:pPr>
              <w:spacing w:after="120"/>
              <w:rPr>
                <w:rFonts w:ascii="Times New Roman" w:hAnsi="Times New Roman" w:cs="Times New Roman"/>
                <w:sz w:val="24"/>
                <w:szCs w:val="24"/>
                <w:lang w:val="bg-BG"/>
              </w:rPr>
            </w:pPr>
            <w:r>
              <w:rPr>
                <w:rFonts w:ascii="Times New Roman" w:hAnsi="Times New Roman" w:cs="Times New Roman"/>
                <w:sz w:val="24"/>
                <w:szCs w:val="24"/>
                <w:lang w:val="bg-BG"/>
              </w:rPr>
              <w:t>Европейски земеделски фонд за развитие на селските райони</w:t>
            </w:r>
          </w:p>
        </w:tc>
      </w:tr>
      <w:tr w:rsidR="00681845" w:rsidRPr="00C444D4" w:rsidTr="00600C18">
        <w:tc>
          <w:tcPr>
            <w:tcW w:w="1614" w:type="dxa"/>
            <w:tcBorders>
              <w:top w:val="nil"/>
              <w:left w:val="nil"/>
              <w:bottom w:val="nil"/>
            </w:tcBorders>
          </w:tcPr>
          <w:p w:rsidR="00681845" w:rsidRDefault="00681845" w:rsidP="00DD63C8">
            <w:pPr>
              <w:spacing w:after="120"/>
              <w:rPr>
                <w:rFonts w:ascii="Times New Roman" w:hAnsi="Times New Roman" w:cs="Times New Roman"/>
                <w:sz w:val="24"/>
                <w:szCs w:val="24"/>
                <w:lang w:val="bg-BG"/>
              </w:rPr>
            </w:pPr>
            <w:r w:rsidRPr="00C444D4">
              <w:rPr>
                <w:rFonts w:ascii="Times New Roman" w:hAnsi="Times New Roman" w:cs="Times New Roman"/>
                <w:sz w:val="24"/>
                <w:szCs w:val="24"/>
                <w:lang w:val="bg-BG"/>
              </w:rPr>
              <w:t>ЕК</w:t>
            </w:r>
          </w:p>
        </w:tc>
        <w:tc>
          <w:tcPr>
            <w:tcW w:w="8224" w:type="dxa"/>
            <w:tcBorders>
              <w:top w:val="nil"/>
              <w:bottom w:val="nil"/>
              <w:right w:val="nil"/>
            </w:tcBorders>
          </w:tcPr>
          <w:p w:rsidR="00681845" w:rsidRDefault="00681845" w:rsidP="00B341BD">
            <w:pPr>
              <w:spacing w:after="120"/>
              <w:rPr>
                <w:rFonts w:ascii="Times New Roman" w:hAnsi="Times New Roman" w:cs="Times New Roman"/>
                <w:sz w:val="24"/>
                <w:szCs w:val="24"/>
                <w:lang w:val="bg-BG"/>
              </w:rPr>
            </w:pPr>
            <w:r w:rsidRPr="003B4FA7">
              <w:rPr>
                <w:rFonts w:ascii="Times New Roman" w:hAnsi="Times New Roman" w:cs="Times New Roman"/>
                <w:sz w:val="24"/>
                <w:szCs w:val="24"/>
                <w:lang w:val="bg-BG"/>
              </w:rPr>
              <w:t>Европейска комисия</w:t>
            </w:r>
          </w:p>
        </w:tc>
      </w:tr>
      <w:tr w:rsidR="00011A38" w:rsidRPr="00C444D4" w:rsidTr="00600C18">
        <w:tc>
          <w:tcPr>
            <w:tcW w:w="1614" w:type="dxa"/>
            <w:tcBorders>
              <w:top w:val="nil"/>
              <w:left w:val="nil"/>
              <w:bottom w:val="nil"/>
            </w:tcBorders>
          </w:tcPr>
          <w:p w:rsidR="00011A38" w:rsidRPr="00C444D4" w:rsidRDefault="00011A38" w:rsidP="00B341BD">
            <w:pPr>
              <w:spacing w:after="120"/>
              <w:rPr>
                <w:rFonts w:ascii="Times New Roman" w:hAnsi="Times New Roman" w:cs="Times New Roman"/>
                <w:sz w:val="24"/>
                <w:szCs w:val="24"/>
                <w:lang w:val="bg-BG"/>
              </w:rPr>
            </w:pPr>
            <w:r>
              <w:rPr>
                <w:rFonts w:ascii="Times New Roman" w:hAnsi="Times New Roman" w:cs="Times New Roman"/>
                <w:sz w:val="24"/>
                <w:szCs w:val="24"/>
                <w:lang w:val="bg-BG"/>
              </w:rPr>
              <w:t>ЕО</w:t>
            </w:r>
          </w:p>
        </w:tc>
        <w:tc>
          <w:tcPr>
            <w:tcW w:w="8224" w:type="dxa"/>
            <w:tcBorders>
              <w:top w:val="nil"/>
              <w:bottom w:val="nil"/>
              <w:right w:val="nil"/>
            </w:tcBorders>
          </w:tcPr>
          <w:p w:rsidR="00011A38" w:rsidRPr="003B4FA7" w:rsidRDefault="00011A38" w:rsidP="00ED5564">
            <w:pPr>
              <w:spacing w:after="120"/>
              <w:rPr>
                <w:rFonts w:ascii="Times New Roman" w:hAnsi="Times New Roman" w:cs="Times New Roman"/>
                <w:sz w:val="24"/>
                <w:szCs w:val="24"/>
                <w:lang w:val="bg-BG"/>
              </w:rPr>
            </w:pPr>
            <w:r>
              <w:rPr>
                <w:rFonts w:ascii="Times New Roman" w:hAnsi="Times New Roman" w:cs="Times New Roman"/>
                <w:sz w:val="24"/>
                <w:szCs w:val="24"/>
                <w:lang w:val="bg-BG"/>
              </w:rPr>
              <w:t>Екологична оценка</w:t>
            </w:r>
          </w:p>
        </w:tc>
      </w:tr>
      <w:tr w:rsidR="009E73DE" w:rsidRPr="00C444D4" w:rsidTr="00600C18">
        <w:tc>
          <w:tcPr>
            <w:tcW w:w="1614" w:type="dxa"/>
            <w:tcBorders>
              <w:top w:val="nil"/>
              <w:left w:val="nil"/>
              <w:bottom w:val="nil"/>
            </w:tcBorders>
          </w:tcPr>
          <w:p w:rsidR="009E73DE" w:rsidRPr="002F2180" w:rsidRDefault="009E73DE" w:rsidP="00B341BD">
            <w:pPr>
              <w:spacing w:after="120"/>
              <w:rPr>
                <w:rFonts w:ascii="Times New Roman" w:hAnsi="Times New Roman" w:cs="Times New Roman"/>
                <w:sz w:val="24"/>
                <w:szCs w:val="24"/>
                <w:lang w:val="bg-BG"/>
              </w:rPr>
            </w:pPr>
            <w:r w:rsidRPr="00C444D4">
              <w:rPr>
                <w:rFonts w:ascii="Times New Roman" w:hAnsi="Times New Roman" w:cs="Times New Roman"/>
                <w:sz w:val="24"/>
                <w:szCs w:val="24"/>
                <w:lang w:val="bg-BG"/>
              </w:rPr>
              <w:t>ЕС</w:t>
            </w:r>
          </w:p>
        </w:tc>
        <w:tc>
          <w:tcPr>
            <w:tcW w:w="8224" w:type="dxa"/>
            <w:tcBorders>
              <w:top w:val="nil"/>
              <w:bottom w:val="nil"/>
              <w:right w:val="nil"/>
            </w:tcBorders>
          </w:tcPr>
          <w:p w:rsidR="00ED5564" w:rsidRPr="00ED5564" w:rsidRDefault="009E73DE" w:rsidP="00ED5564">
            <w:pPr>
              <w:spacing w:after="120"/>
              <w:rPr>
                <w:rFonts w:ascii="Times New Roman" w:hAnsi="Times New Roman" w:cs="Times New Roman"/>
                <w:sz w:val="24"/>
                <w:szCs w:val="24"/>
                <w:lang w:val="bg-BG"/>
              </w:rPr>
            </w:pPr>
            <w:r w:rsidRPr="003B4FA7">
              <w:rPr>
                <w:rFonts w:ascii="Times New Roman" w:hAnsi="Times New Roman" w:cs="Times New Roman"/>
                <w:sz w:val="24"/>
                <w:szCs w:val="24"/>
                <w:lang w:val="bg-BG"/>
              </w:rPr>
              <w:t>Европейски съюз</w:t>
            </w:r>
          </w:p>
        </w:tc>
      </w:tr>
      <w:tr w:rsidR="009E73DE" w:rsidRPr="00C444D4" w:rsidTr="00600C18">
        <w:tc>
          <w:tcPr>
            <w:tcW w:w="1614" w:type="dxa"/>
            <w:tcBorders>
              <w:top w:val="nil"/>
              <w:left w:val="nil"/>
              <w:bottom w:val="nil"/>
            </w:tcBorders>
          </w:tcPr>
          <w:p w:rsidR="009E73DE" w:rsidRPr="002F2180" w:rsidRDefault="009E73DE" w:rsidP="00B341BD">
            <w:pPr>
              <w:spacing w:after="120"/>
              <w:rPr>
                <w:rFonts w:ascii="Times New Roman" w:hAnsi="Times New Roman" w:cs="Times New Roman"/>
                <w:sz w:val="24"/>
                <w:szCs w:val="24"/>
                <w:lang w:val="bg-BG"/>
              </w:rPr>
            </w:pPr>
            <w:r w:rsidRPr="00C444D4">
              <w:rPr>
                <w:rFonts w:ascii="Times New Roman" w:hAnsi="Times New Roman" w:cs="Times New Roman"/>
                <w:sz w:val="24"/>
                <w:szCs w:val="24"/>
                <w:lang w:val="bg-BG"/>
              </w:rPr>
              <w:t>ЕСФ</w:t>
            </w:r>
          </w:p>
        </w:tc>
        <w:tc>
          <w:tcPr>
            <w:tcW w:w="8224" w:type="dxa"/>
            <w:tcBorders>
              <w:top w:val="nil"/>
              <w:bottom w:val="nil"/>
              <w:right w:val="nil"/>
            </w:tcBorders>
          </w:tcPr>
          <w:p w:rsidR="009E73DE" w:rsidRPr="003B4FA7" w:rsidRDefault="009E73DE" w:rsidP="00B341BD">
            <w:pPr>
              <w:spacing w:after="120"/>
              <w:rPr>
                <w:rFonts w:ascii="Times New Roman" w:hAnsi="Times New Roman" w:cs="Times New Roman"/>
                <w:sz w:val="24"/>
                <w:szCs w:val="24"/>
                <w:lang w:val="bg-BG"/>
              </w:rPr>
            </w:pPr>
            <w:r w:rsidRPr="003B4FA7">
              <w:rPr>
                <w:rFonts w:ascii="Times New Roman" w:hAnsi="Times New Roman" w:cs="Times New Roman"/>
                <w:sz w:val="24"/>
                <w:szCs w:val="24"/>
                <w:lang w:val="bg-BG"/>
              </w:rPr>
              <w:t>Европейски социален фонд</w:t>
            </w:r>
          </w:p>
        </w:tc>
      </w:tr>
      <w:tr w:rsidR="009E73DE" w:rsidRPr="00DA120D" w:rsidTr="00600C18">
        <w:tc>
          <w:tcPr>
            <w:tcW w:w="1614" w:type="dxa"/>
            <w:tcBorders>
              <w:top w:val="nil"/>
              <w:left w:val="nil"/>
              <w:bottom w:val="nil"/>
            </w:tcBorders>
          </w:tcPr>
          <w:p w:rsidR="009E73DE" w:rsidRPr="0048281F" w:rsidRDefault="009E73DE" w:rsidP="00B341BD">
            <w:pPr>
              <w:spacing w:after="120"/>
              <w:rPr>
                <w:rFonts w:ascii="Times New Roman" w:hAnsi="Times New Roman" w:cs="Times New Roman"/>
                <w:sz w:val="24"/>
                <w:szCs w:val="24"/>
                <w:lang w:val="bg-BG"/>
              </w:rPr>
            </w:pPr>
            <w:r w:rsidRPr="00C444D4">
              <w:rPr>
                <w:rFonts w:ascii="Times New Roman" w:hAnsi="Times New Roman" w:cs="Times New Roman"/>
                <w:sz w:val="24"/>
                <w:szCs w:val="24"/>
                <w:lang w:val="bg-BG"/>
              </w:rPr>
              <w:t>ЕСИФ</w:t>
            </w:r>
          </w:p>
        </w:tc>
        <w:tc>
          <w:tcPr>
            <w:tcW w:w="8224" w:type="dxa"/>
            <w:tcBorders>
              <w:top w:val="nil"/>
              <w:bottom w:val="nil"/>
              <w:right w:val="nil"/>
            </w:tcBorders>
          </w:tcPr>
          <w:p w:rsidR="009E73DE" w:rsidRPr="002F2180" w:rsidRDefault="009E73DE" w:rsidP="00B341BD">
            <w:pPr>
              <w:spacing w:after="120"/>
              <w:rPr>
                <w:rFonts w:ascii="Times New Roman" w:hAnsi="Times New Roman" w:cs="Times New Roman"/>
                <w:sz w:val="24"/>
                <w:szCs w:val="24"/>
                <w:lang w:val="bg-BG"/>
              </w:rPr>
            </w:pPr>
            <w:r w:rsidRPr="00C444D4">
              <w:rPr>
                <w:rFonts w:ascii="Times New Roman" w:hAnsi="Times New Roman" w:cs="Times New Roman"/>
                <w:sz w:val="24"/>
                <w:szCs w:val="24"/>
                <w:lang w:val="bg-BG"/>
              </w:rPr>
              <w:t xml:space="preserve">Европейски структурни и инвестиционни фондове  </w:t>
            </w:r>
          </w:p>
        </w:tc>
      </w:tr>
      <w:tr w:rsidR="009E73DE" w:rsidRPr="00DA120D" w:rsidTr="00600C18">
        <w:tc>
          <w:tcPr>
            <w:tcW w:w="1614" w:type="dxa"/>
            <w:tcBorders>
              <w:top w:val="nil"/>
              <w:left w:val="nil"/>
              <w:bottom w:val="nil"/>
            </w:tcBorders>
          </w:tcPr>
          <w:p w:rsidR="009E73DE" w:rsidRPr="002F2180" w:rsidRDefault="009E73DE" w:rsidP="00B341BD">
            <w:pPr>
              <w:spacing w:after="120"/>
              <w:rPr>
                <w:rFonts w:ascii="Times New Roman" w:hAnsi="Times New Roman" w:cs="Times New Roman"/>
                <w:sz w:val="24"/>
                <w:szCs w:val="24"/>
                <w:lang w:val="bg-BG"/>
              </w:rPr>
            </w:pPr>
            <w:r w:rsidRPr="00C444D4">
              <w:rPr>
                <w:rFonts w:ascii="Times New Roman" w:hAnsi="Times New Roman" w:cs="Times New Roman"/>
                <w:sz w:val="24"/>
                <w:szCs w:val="24"/>
                <w:lang w:val="bg-BG"/>
              </w:rPr>
              <w:t>ЕФМДР</w:t>
            </w:r>
          </w:p>
        </w:tc>
        <w:tc>
          <w:tcPr>
            <w:tcW w:w="8224" w:type="dxa"/>
            <w:tcBorders>
              <w:top w:val="nil"/>
              <w:bottom w:val="nil"/>
              <w:right w:val="nil"/>
            </w:tcBorders>
          </w:tcPr>
          <w:p w:rsidR="009E73DE" w:rsidRPr="003B4FA7" w:rsidRDefault="009E73DE" w:rsidP="00B341BD">
            <w:pPr>
              <w:spacing w:after="120"/>
              <w:rPr>
                <w:rFonts w:ascii="Times New Roman" w:hAnsi="Times New Roman" w:cs="Times New Roman"/>
                <w:sz w:val="24"/>
                <w:szCs w:val="24"/>
                <w:lang w:val="bg-BG"/>
              </w:rPr>
            </w:pPr>
            <w:r w:rsidRPr="003B4FA7">
              <w:rPr>
                <w:rFonts w:ascii="Times New Roman" w:hAnsi="Times New Roman" w:cs="Times New Roman"/>
                <w:sz w:val="24"/>
                <w:szCs w:val="24"/>
                <w:lang w:val="bg-BG"/>
              </w:rPr>
              <w:t>Европейски фонд за морско дело и рибарство</w:t>
            </w:r>
          </w:p>
        </w:tc>
      </w:tr>
      <w:tr w:rsidR="009E73DE" w:rsidRPr="00DA120D" w:rsidTr="00600C18">
        <w:tc>
          <w:tcPr>
            <w:tcW w:w="1614" w:type="dxa"/>
            <w:tcBorders>
              <w:top w:val="nil"/>
              <w:left w:val="nil"/>
              <w:bottom w:val="nil"/>
            </w:tcBorders>
          </w:tcPr>
          <w:p w:rsidR="009E73DE" w:rsidRPr="002F2180" w:rsidRDefault="009E73DE" w:rsidP="00B341BD">
            <w:pPr>
              <w:spacing w:after="120"/>
              <w:rPr>
                <w:rFonts w:ascii="Times New Roman" w:hAnsi="Times New Roman" w:cs="Times New Roman"/>
                <w:sz w:val="24"/>
                <w:szCs w:val="24"/>
                <w:lang w:val="bg-BG"/>
              </w:rPr>
            </w:pPr>
            <w:r w:rsidRPr="00C444D4">
              <w:rPr>
                <w:rFonts w:ascii="Times New Roman" w:hAnsi="Times New Roman" w:cs="Times New Roman"/>
                <w:sz w:val="24"/>
                <w:szCs w:val="24"/>
                <w:lang w:val="bg-BG"/>
              </w:rPr>
              <w:t>ЕФРР</w:t>
            </w:r>
          </w:p>
        </w:tc>
        <w:tc>
          <w:tcPr>
            <w:tcW w:w="8224" w:type="dxa"/>
            <w:tcBorders>
              <w:top w:val="nil"/>
              <w:bottom w:val="nil"/>
              <w:right w:val="nil"/>
            </w:tcBorders>
          </w:tcPr>
          <w:p w:rsidR="009E73DE" w:rsidRPr="00573B27" w:rsidRDefault="009E73DE" w:rsidP="00B341BD">
            <w:pPr>
              <w:spacing w:after="120"/>
              <w:rPr>
                <w:rFonts w:ascii="Times New Roman" w:hAnsi="Times New Roman" w:cs="Times New Roman"/>
                <w:sz w:val="24"/>
                <w:szCs w:val="24"/>
                <w:lang w:val="bg-BG"/>
              </w:rPr>
            </w:pPr>
            <w:r w:rsidRPr="003B4FA7">
              <w:rPr>
                <w:rFonts w:ascii="Times New Roman" w:hAnsi="Times New Roman" w:cs="Times New Roman"/>
                <w:sz w:val="24"/>
                <w:szCs w:val="24"/>
                <w:lang w:val="bg-BG"/>
              </w:rPr>
              <w:t>Европейски фонд за регионал</w:t>
            </w:r>
            <w:r w:rsidRPr="00573B27">
              <w:rPr>
                <w:rFonts w:ascii="Times New Roman" w:hAnsi="Times New Roman" w:cs="Times New Roman"/>
                <w:sz w:val="24"/>
                <w:szCs w:val="24"/>
                <w:lang w:val="bg-BG"/>
              </w:rPr>
              <w:t>но развитие</w:t>
            </w:r>
          </w:p>
        </w:tc>
      </w:tr>
      <w:tr w:rsidR="008C064D" w:rsidRPr="00DA120D" w:rsidTr="00600C18">
        <w:tc>
          <w:tcPr>
            <w:tcW w:w="1614" w:type="dxa"/>
            <w:tcBorders>
              <w:top w:val="nil"/>
              <w:left w:val="nil"/>
              <w:bottom w:val="nil"/>
            </w:tcBorders>
          </w:tcPr>
          <w:p w:rsidR="008C064D" w:rsidRDefault="008C064D" w:rsidP="00B341BD">
            <w:pPr>
              <w:spacing w:after="120"/>
              <w:rPr>
                <w:rFonts w:ascii="Times New Roman" w:hAnsi="Times New Roman" w:cs="Times New Roman"/>
                <w:sz w:val="24"/>
                <w:szCs w:val="24"/>
                <w:lang w:val="bg-BG"/>
              </w:rPr>
            </w:pPr>
            <w:r w:rsidRPr="00C444D4">
              <w:rPr>
                <w:rFonts w:ascii="Times New Roman" w:hAnsi="Times New Roman" w:cs="Times New Roman"/>
                <w:sz w:val="24"/>
                <w:szCs w:val="24"/>
                <w:lang w:val="bg-BG"/>
              </w:rPr>
              <w:t>ЗБР</w:t>
            </w:r>
          </w:p>
          <w:p w:rsidR="00830FE5" w:rsidRPr="002F2180" w:rsidRDefault="00830FE5" w:rsidP="00B341BD">
            <w:pPr>
              <w:spacing w:after="120"/>
              <w:rPr>
                <w:rFonts w:ascii="Times New Roman" w:hAnsi="Times New Roman" w:cs="Times New Roman"/>
                <w:sz w:val="24"/>
                <w:szCs w:val="24"/>
                <w:lang w:val="bg-BG"/>
              </w:rPr>
            </w:pPr>
            <w:r>
              <w:rPr>
                <w:rFonts w:ascii="Times New Roman" w:hAnsi="Times New Roman" w:cs="Times New Roman"/>
                <w:sz w:val="24"/>
                <w:szCs w:val="24"/>
                <w:lang w:val="bg-BG"/>
              </w:rPr>
              <w:t>ЗВ</w:t>
            </w:r>
          </w:p>
        </w:tc>
        <w:tc>
          <w:tcPr>
            <w:tcW w:w="8224" w:type="dxa"/>
            <w:tcBorders>
              <w:top w:val="nil"/>
              <w:bottom w:val="nil"/>
              <w:right w:val="nil"/>
            </w:tcBorders>
          </w:tcPr>
          <w:p w:rsidR="008C064D" w:rsidRDefault="008C064D" w:rsidP="00B341BD">
            <w:pPr>
              <w:spacing w:after="120"/>
              <w:rPr>
                <w:rFonts w:ascii="Times New Roman" w:hAnsi="Times New Roman" w:cs="Times New Roman"/>
                <w:sz w:val="24"/>
                <w:szCs w:val="24"/>
                <w:lang w:val="bg-BG"/>
              </w:rPr>
            </w:pPr>
            <w:r w:rsidRPr="003B4FA7">
              <w:rPr>
                <w:rFonts w:ascii="Times New Roman" w:hAnsi="Times New Roman" w:cs="Times New Roman"/>
                <w:sz w:val="24"/>
                <w:szCs w:val="24"/>
                <w:lang w:val="bg-BG"/>
              </w:rPr>
              <w:t>Закон за биологичното разнообразие</w:t>
            </w:r>
          </w:p>
          <w:p w:rsidR="00830FE5" w:rsidRPr="003B4FA7" w:rsidRDefault="00830FE5" w:rsidP="00B341BD">
            <w:pPr>
              <w:spacing w:after="120"/>
              <w:rPr>
                <w:rFonts w:ascii="Times New Roman" w:hAnsi="Times New Roman" w:cs="Times New Roman"/>
                <w:sz w:val="24"/>
                <w:szCs w:val="24"/>
                <w:lang w:val="bg-BG"/>
              </w:rPr>
            </w:pPr>
            <w:r>
              <w:rPr>
                <w:rFonts w:ascii="Times New Roman" w:hAnsi="Times New Roman" w:cs="Times New Roman"/>
                <w:sz w:val="24"/>
                <w:szCs w:val="24"/>
                <w:lang w:val="bg-BG"/>
              </w:rPr>
              <w:t>Закон за водите</w:t>
            </w:r>
          </w:p>
        </w:tc>
      </w:tr>
      <w:tr w:rsidR="00857264" w:rsidRPr="00DA120D" w:rsidTr="00600C18">
        <w:tc>
          <w:tcPr>
            <w:tcW w:w="1614" w:type="dxa"/>
            <w:tcBorders>
              <w:top w:val="nil"/>
            </w:tcBorders>
          </w:tcPr>
          <w:p w:rsidR="00857264" w:rsidRPr="002F2180" w:rsidRDefault="00857264" w:rsidP="00B341BD">
            <w:pPr>
              <w:spacing w:after="120"/>
              <w:rPr>
                <w:rFonts w:ascii="Times New Roman" w:hAnsi="Times New Roman" w:cs="Times New Roman"/>
                <w:sz w:val="24"/>
                <w:szCs w:val="24"/>
                <w:lang w:val="bg-BG"/>
              </w:rPr>
            </w:pPr>
            <w:r w:rsidRPr="00C444D4">
              <w:rPr>
                <w:rFonts w:ascii="Times New Roman" w:hAnsi="Times New Roman" w:cs="Times New Roman"/>
                <w:sz w:val="24"/>
                <w:szCs w:val="24"/>
                <w:lang w:val="bg-BG"/>
              </w:rPr>
              <w:t>ЗООС</w:t>
            </w:r>
          </w:p>
        </w:tc>
        <w:tc>
          <w:tcPr>
            <w:tcW w:w="8224" w:type="dxa"/>
            <w:tcBorders>
              <w:top w:val="nil"/>
            </w:tcBorders>
          </w:tcPr>
          <w:p w:rsidR="00857264" w:rsidRPr="003B4FA7" w:rsidRDefault="00857264" w:rsidP="00B341BD">
            <w:pPr>
              <w:spacing w:after="120"/>
              <w:rPr>
                <w:rFonts w:ascii="Times New Roman" w:hAnsi="Times New Roman" w:cs="Times New Roman"/>
                <w:sz w:val="24"/>
                <w:szCs w:val="24"/>
                <w:lang w:val="bg-BG"/>
              </w:rPr>
            </w:pPr>
            <w:r w:rsidRPr="003B4FA7">
              <w:rPr>
                <w:rFonts w:ascii="Times New Roman" w:hAnsi="Times New Roman" w:cs="Times New Roman"/>
                <w:sz w:val="24"/>
                <w:szCs w:val="24"/>
                <w:lang w:val="bg-BG"/>
              </w:rPr>
              <w:t>Закон за опазване на околната среда</w:t>
            </w:r>
          </w:p>
        </w:tc>
      </w:tr>
      <w:tr w:rsidR="009E73DE" w:rsidRPr="00C444D4" w:rsidTr="00600C18">
        <w:tc>
          <w:tcPr>
            <w:tcW w:w="1614" w:type="dxa"/>
            <w:tcBorders>
              <w:top w:val="nil"/>
            </w:tcBorders>
          </w:tcPr>
          <w:p w:rsidR="009E73DE" w:rsidRPr="00A64655" w:rsidRDefault="009E73DE" w:rsidP="00B341BD">
            <w:pPr>
              <w:spacing w:after="120"/>
              <w:rPr>
                <w:rFonts w:ascii="Times New Roman" w:hAnsi="Times New Roman" w:cs="Times New Roman"/>
                <w:sz w:val="24"/>
                <w:szCs w:val="24"/>
                <w:lang w:val="bg-BG"/>
              </w:rPr>
            </w:pPr>
            <w:r w:rsidRPr="003B4FA7">
              <w:rPr>
                <w:rFonts w:ascii="Times New Roman" w:hAnsi="Times New Roman" w:cs="Times New Roman"/>
                <w:sz w:val="24"/>
                <w:szCs w:val="24"/>
                <w:lang w:val="bg-BG"/>
              </w:rPr>
              <w:t>З</w:t>
            </w:r>
            <w:r w:rsidR="00857264" w:rsidRPr="00573B27">
              <w:rPr>
                <w:rFonts w:ascii="Times New Roman" w:hAnsi="Times New Roman" w:cs="Times New Roman"/>
                <w:sz w:val="24"/>
                <w:szCs w:val="24"/>
                <w:lang w:val="bg-BG"/>
              </w:rPr>
              <w:t>Т</w:t>
            </w:r>
          </w:p>
        </w:tc>
        <w:tc>
          <w:tcPr>
            <w:tcW w:w="8224" w:type="dxa"/>
            <w:tcBorders>
              <w:top w:val="nil"/>
            </w:tcBorders>
          </w:tcPr>
          <w:p w:rsidR="009E73DE" w:rsidRPr="00C444D4" w:rsidRDefault="00857264" w:rsidP="00B341BD">
            <w:pPr>
              <w:spacing w:after="120"/>
              <w:rPr>
                <w:rFonts w:ascii="Times New Roman" w:hAnsi="Times New Roman" w:cs="Times New Roman"/>
                <w:sz w:val="24"/>
                <w:szCs w:val="24"/>
                <w:lang w:val="bg-BG"/>
              </w:rPr>
            </w:pPr>
            <w:r w:rsidRPr="00C444D4">
              <w:rPr>
                <w:rFonts w:ascii="Times New Roman" w:hAnsi="Times New Roman" w:cs="Times New Roman"/>
                <w:sz w:val="24"/>
                <w:szCs w:val="24"/>
                <w:lang w:val="bg-BG"/>
              </w:rPr>
              <w:t>Защитена територия</w:t>
            </w:r>
          </w:p>
        </w:tc>
      </w:tr>
      <w:tr w:rsidR="00DB78D7" w:rsidRPr="00DB78D7" w:rsidTr="00600C18">
        <w:tc>
          <w:tcPr>
            <w:tcW w:w="1614" w:type="dxa"/>
            <w:tcBorders>
              <w:top w:val="nil"/>
            </w:tcBorders>
          </w:tcPr>
          <w:p w:rsidR="00DB78D7" w:rsidRPr="003B4FA7" w:rsidRDefault="00DB78D7" w:rsidP="00B341BD">
            <w:pPr>
              <w:spacing w:after="120"/>
              <w:rPr>
                <w:rFonts w:ascii="Times New Roman" w:hAnsi="Times New Roman" w:cs="Times New Roman"/>
                <w:sz w:val="24"/>
                <w:szCs w:val="24"/>
                <w:lang w:val="bg-BG"/>
              </w:rPr>
            </w:pPr>
            <w:r w:rsidRPr="00DB78D7">
              <w:rPr>
                <w:rFonts w:ascii="Times New Roman" w:hAnsi="Times New Roman" w:cs="Times New Roman"/>
                <w:sz w:val="24"/>
                <w:szCs w:val="24"/>
                <w:lang w:val="bg-BG"/>
              </w:rPr>
              <w:t>ЗУО</w:t>
            </w:r>
          </w:p>
        </w:tc>
        <w:tc>
          <w:tcPr>
            <w:tcW w:w="8224" w:type="dxa"/>
            <w:tcBorders>
              <w:top w:val="nil"/>
            </w:tcBorders>
          </w:tcPr>
          <w:p w:rsidR="00DB78D7" w:rsidRPr="00C444D4" w:rsidRDefault="00DB78D7" w:rsidP="00B341BD">
            <w:pPr>
              <w:spacing w:after="120"/>
              <w:rPr>
                <w:rFonts w:ascii="Times New Roman" w:hAnsi="Times New Roman" w:cs="Times New Roman"/>
                <w:sz w:val="24"/>
                <w:szCs w:val="24"/>
                <w:lang w:val="bg-BG"/>
              </w:rPr>
            </w:pPr>
            <w:r w:rsidRPr="00DB78D7">
              <w:rPr>
                <w:rFonts w:ascii="Times New Roman" w:hAnsi="Times New Roman" w:cs="Times New Roman"/>
                <w:sz w:val="24"/>
                <w:szCs w:val="24"/>
                <w:lang w:val="bg-BG"/>
              </w:rPr>
              <w:t>Закон за управление на отпадъците</w:t>
            </w:r>
          </w:p>
        </w:tc>
      </w:tr>
      <w:tr w:rsidR="009E73DE" w:rsidRPr="00DA120D" w:rsidTr="00600C18">
        <w:tc>
          <w:tcPr>
            <w:tcW w:w="1614" w:type="dxa"/>
          </w:tcPr>
          <w:p w:rsidR="00C71586" w:rsidRDefault="009E73DE" w:rsidP="00B341BD">
            <w:pPr>
              <w:spacing w:after="120"/>
              <w:rPr>
                <w:rFonts w:ascii="Times New Roman" w:hAnsi="Times New Roman" w:cs="Times New Roman"/>
                <w:sz w:val="24"/>
                <w:szCs w:val="24"/>
                <w:lang w:val="bg-BG"/>
              </w:rPr>
            </w:pPr>
            <w:r w:rsidRPr="00C444D4">
              <w:rPr>
                <w:rFonts w:ascii="Times New Roman" w:hAnsi="Times New Roman" w:cs="Times New Roman"/>
                <w:sz w:val="24"/>
                <w:szCs w:val="24"/>
                <w:lang w:val="bg-BG"/>
              </w:rPr>
              <w:t>ИПГВР</w:t>
            </w:r>
          </w:p>
          <w:p w:rsidR="00D63414" w:rsidRDefault="00D63414" w:rsidP="00B341BD">
            <w:pPr>
              <w:spacing w:after="120"/>
              <w:rPr>
                <w:rFonts w:ascii="Times New Roman" w:hAnsi="Times New Roman" w:cs="Times New Roman"/>
                <w:sz w:val="24"/>
                <w:szCs w:val="24"/>
                <w:lang w:val="bg-BG"/>
              </w:rPr>
            </w:pPr>
            <w:r>
              <w:rPr>
                <w:rFonts w:ascii="Times New Roman" w:hAnsi="Times New Roman" w:cs="Times New Roman"/>
                <w:sz w:val="24"/>
                <w:szCs w:val="24"/>
                <w:lang w:val="bg-BG"/>
              </w:rPr>
              <w:t>ИСУН</w:t>
            </w:r>
          </w:p>
          <w:p w:rsidR="0058048D" w:rsidRDefault="00C71586" w:rsidP="00B341BD">
            <w:pPr>
              <w:spacing w:after="120"/>
              <w:rPr>
                <w:rFonts w:ascii="Times New Roman" w:hAnsi="Times New Roman" w:cs="Times New Roman"/>
                <w:sz w:val="24"/>
                <w:szCs w:val="24"/>
                <w:lang w:val="bg-BG"/>
              </w:rPr>
            </w:pPr>
            <w:r>
              <w:rPr>
                <w:rFonts w:ascii="Times New Roman" w:hAnsi="Times New Roman" w:cs="Times New Roman"/>
                <w:sz w:val="24"/>
                <w:szCs w:val="24"/>
                <w:lang w:val="bg-BG"/>
              </w:rPr>
              <w:t>ИТ</w:t>
            </w:r>
          </w:p>
          <w:p w:rsidR="00006D91" w:rsidRPr="002F2180" w:rsidRDefault="00006D91" w:rsidP="00B341BD">
            <w:pPr>
              <w:spacing w:after="120"/>
              <w:rPr>
                <w:rFonts w:ascii="Times New Roman" w:hAnsi="Times New Roman" w:cs="Times New Roman"/>
                <w:sz w:val="24"/>
                <w:szCs w:val="24"/>
                <w:lang w:val="bg-BG"/>
              </w:rPr>
            </w:pPr>
            <w:r>
              <w:rPr>
                <w:rFonts w:ascii="Times New Roman" w:hAnsi="Times New Roman" w:cs="Times New Roman"/>
                <w:sz w:val="24"/>
                <w:szCs w:val="24"/>
                <w:lang w:val="bg-BG"/>
              </w:rPr>
              <w:t>КАВ</w:t>
            </w:r>
          </w:p>
        </w:tc>
        <w:tc>
          <w:tcPr>
            <w:tcW w:w="8224" w:type="dxa"/>
          </w:tcPr>
          <w:p w:rsidR="009E73DE" w:rsidRDefault="009E73DE" w:rsidP="00B341BD">
            <w:pPr>
              <w:spacing w:after="120"/>
              <w:rPr>
                <w:rFonts w:ascii="Times New Roman" w:hAnsi="Times New Roman" w:cs="Times New Roman"/>
                <w:sz w:val="24"/>
                <w:szCs w:val="24"/>
                <w:lang w:val="bg-BG"/>
              </w:rPr>
            </w:pPr>
            <w:r w:rsidRPr="003B4FA7">
              <w:rPr>
                <w:rFonts w:ascii="Times New Roman" w:hAnsi="Times New Roman" w:cs="Times New Roman"/>
                <w:sz w:val="24"/>
                <w:szCs w:val="24"/>
                <w:lang w:val="bg-BG"/>
              </w:rPr>
              <w:t>Интегриран план за градско възстановяване и развитие</w:t>
            </w:r>
          </w:p>
          <w:p w:rsidR="00D63414" w:rsidRDefault="00D63414" w:rsidP="00B341BD">
            <w:pPr>
              <w:spacing w:after="120"/>
              <w:rPr>
                <w:rFonts w:ascii="Times New Roman" w:hAnsi="Times New Roman" w:cs="Times New Roman"/>
                <w:sz w:val="24"/>
                <w:szCs w:val="24"/>
                <w:lang w:val="bg-BG"/>
              </w:rPr>
            </w:pPr>
            <w:r>
              <w:rPr>
                <w:rFonts w:ascii="Times New Roman" w:hAnsi="Times New Roman" w:cs="Times New Roman"/>
                <w:sz w:val="24"/>
                <w:szCs w:val="24"/>
                <w:lang w:val="bg-BG"/>
              </w:rPr>
              <w:t>Информационна система за управление и наблюдение</w:t>
            </w:r>
          </w:p>
          <w:p w:rsidR="00C71586" w:rsidRDefault="00C71586" w:rsidP="00B341BD">
            <w:pPr>
              <w:spacing w:after="120"/>
              <w:rPr>
                <w:rFonts w:ascii="Times New Roman" w:hAnsi="Times New Roman" w:cs="Times New Roman"/>
                <w:sz w:val="24"/>
                <w:szCs w:val="24"/>
                <w:lang w:val="bg-BG"/>
              </w:rPr>
            </w:pPr>
            <w:r>
              <w:rPr>
                <w:rFonts w:ascii="Times New Roman" w:hAnsi="Times New Roman" w:cs="Times New Roman"/>
                <w:sz w:val="24"/>
                <w:szCs w:val="24"/>
                <w:lang w:val="bg-BG"/>
              </w:rPr>
              <w:t>Информационни технологии</w:t>
            </w:r>
          </w:p>
          <w:p w:rsidR="00006D91" w:rsidRPr="00573B27" w:rsidRDefault="00006D91" w:rsidP="00B341BD">
            <w:pPr>
              <w:spacing w:after="120"/>
              <w:rPr>
                <w:rFonts w:ascii="Times New Roman" w:hAnsi="Times New Roman" w:cs="Times New Roman"/>
                <w:sz w:val="24"/>
                <w:szCs w:val="24"/>
                <w:lang w:val="bg-BG"/>
              </w:rPr>
            </w:pPr>
            <w:r>
              <w:rPr>
                <w:rFonts w:ascii="Times New Roman" w:hAnsi="Times New Roman" w:cs="Times New Roman"/>
                <w:sz w:val="24"/>
                <w:szCs w:val="24"/>
                <w:lang w:val="bg-BG"/>
              </w:rPr>
              <w:t>Качество на атмосферния въздух</w:t>
            </w:r>
          </w:p>
        </w:tc>
      </w:tr>
      <w:tr w:rsidR="009E73DE" w:rsidRPr="00C444D4" w:rsidTr="00600C18">
        <w:tc>
          <w:tcPr>
            <w:tcW w:w="1614" w:type="dxa"/>
          </w:tcPr>
          <w:p w:rsidR="009E73DE" w:rsidRPr="002F2180" w:rsidRDefault="009E73DE" w:rsidP="00B341BD">
            <w:pPr>
              <w:spacing w:after="120"/>
              <w:rPr>
                <w:rFonts w:ascii="Times New Roman" w:hAnsi="Times New Roman" w:cs="Times New Roman"/>
                <w:sz w:val="24"/>
                <w:szCs w:val="24"/>
                <w:lang w:val="bg-BG"/>
              </w:rPr>
            </w:pPr>
            <w:r w:rsidRPr="00C444D4">
              <w:rPr>
                <w:rFonts w:ascii="Times New Roman" w:hAnsi="Times New Roman" w:cs="Times New Roman"/>
                <w:sz w:val="24"/>
                <w:szCs w:val="24"/>
                <w:lang w:val="bg-BG"/>
              </w:rPr>
              <w:t>КП</w:t>
            </w:r>
          </w:p>
        </w:tc>
        <w:tc>
          <w:tcPr>
            <w:tcW w:w="8224" w:type="dxa"/>
          </w:tcPr>
          <w:p w:rsidR="009E73DE" w:rsidRPr="0048281F" w:rsidRDefault="009E73DE" w:rsidP="00B341BD">
            <w:pPr>
              <w:spacing w:after="120"/>
              <w:rPr>
                <w:rFonts w:ascii="Times New Roman" w:hAnsi="Times New Roman" w:cs="Times New Roman"/>
                <w:sz w:val="24"/>
                <w:szCs w:val="24"/>
                <w:lang w:val="bg-BG"/>
              </w:rPr>
            </w:pPr>
            <w:r w:rsidRPr="003B4FA7">
              <w:rPr>
                <w:rFonts w:ascii="Times New Roman" w:hAnsi="Times New Roman" w:cs="Times New Roman"/>
                <w:sz w:val="24"/>
                <w:szCs w:val="24"/>
                <w:lang w:val="bg-BG"/>
              </w:rPr>
              <w:t xml:space="preserve">Кохезионна политика </w:t>
            </w:r>
          </w:p>
        </w:tc>
      </w:tr>
      <w:tr w:rsidR="009E73DE" w:rsidRPr="00DA120D" w:rsidTr="00600C18">
        <w:tc>
          <w:tcPr>
            <w:tcW w:w="1614" w:type="dxa"/>
          </w:tcPr>
          <w:p w:rsidR="009E73DE" w:rsidRDefault="009E73DE" w:rsidP="00B341BD">
            <w:pPr>
              <w:spacing w:after="120"/>
              <w:rPr>
                <w:rFonts w:ascii="Times New Roman" w:hAnsi="Times New Roman" w:cs="Times New Roman"/>
                <w:sz w:val="24"/>
                <w:szCs w:val="24"/>
                <w:lang w:val="bg-BG"/>
              </w:rPr>
            </w:pPr>
            <w:r w:rsidRPr="00C444D4">
              <w:rPr>
                <w:rFonts w:ascii="Times New Roman" w:hAnsi="Times New Roman" w:cs="Times New Roman"/>
                <w:sz w:val="24"/>
                <w:szCs w:val="24"/>
                <w:lang w:val="bg-BG"/>
              </w:rPr>
              <w:t>КФ</w:t>
            </w:r>
          </w:p>
          <w:p w:rsidR="00C71586" w:rsidRPr="002F2180" w:rsidRDefault="00C71586" w:rsidP="00B341BD">
            <w:pPr>
              <w:spacing w:after="120"/>
              <w:rPr>
                <w:rFonts w:ascii="Times New Roman" w:hAnsi="Times New Roman" w:cs="Times New Roman"/>
                <w:sz w:val="24"/>
                <w:szCs w:val="24"/>
                <w:lang w:val="bg-BG"/>
              </w:rPr>
            </w:pPr>
            <w:r>
              <w:rPr>
                <w:rFonts w:ascii="Times New Roman" w:hAnsi="Times New Roman" w:cs="Times New Roman"/>
                <w:sz w:val="24"/>
                <w:szCs w:val="24"/>
                <w:lang w:val="bg-BG"/>
              </w:rPr>
              <w:t>МВР</w:t>
            </w:r>
          </w:p>
        </w:tc>
        <w:tc>
          <w:tcPr>
            <w:tcW w:w="8224" w:type="dxa"/>
          </w:tcPr>
          <w:p w:rsidR="00C71586" w:rsidRDefault="009E73DE" w:rsidP="00B341BD">
            <w:pPr>
              <w:spacing w:after="120"/>
              <w:rPr>
                <w:rFonts w:ascii="Times New Roman" w:hAnsi="Times New Roman" w:cs="Times New Roman"/>
                <w:sz w:val="24"/>
                <w:szCs w:val="24"/>
                <w:lang w:val="bg-BG"/>
              </w:rPr>
            </w:pPr>
            <w:r w:rsidRPr="003B4FA7">
              <w:rPr>
                <w:rFonts w:ascii="Times New Roman" w:hAnsi="Times New Roman" w:cs="Times New Roman"/>
                <w:sz w:val="24"/>
                <w:szCs w:val="24"/>
                <w:lang w:val="bg-BG"/>
              </w:rPr>
              <w:t>Кохезионен фонд</w:t>
            </w:r>
          </w:p>
          <w:p w:rsidR="00C71586" w:rsidRPr="003B4FA7" w:rsidRDefault="00C71586" w:rsidP="00B341BD">
            <w:pPr>
              <w:spacing w:after="120"/>
              <w:rPr>
                <w:rFonts w:ascii="Times New Roman" w:hAnsi="Times New Roman" w:cs="Times New Roman"/>
                <w:sz w:val="24"/>
                <w:szCs w:val="24"/>
                <w:lang w:val="bg-BG"/>
              </w:rPr>
            </w:pPr>
            <w:r>
              <w:rPr>
                <w:rFonts w:ascii="Times New Roman" w:hAnsi="Times New Roman" w:cs="Times New Roman"/>
                <w:sz w:val="24"/>
                <w:szCs w:val="24"/>
                <w:lang w:val="bg-BG"/>
              </w:rPr>
              <w:t>Министерство на вътрешните работи</w:t>
            </w:r>
          </w:p>
        </w:tc>
      </w:tr>
      <w:tr w:rsidR="009E73DE" w:rsidRPr="00DA120D" w:rsidTr="00600C18">
        <w:tc>
          <w:tcPr>
            <w:tcW w:w="1614" w:type="dxa"/>
          </w:tcPr>
          <w:p w:rsidR="00DE6519" w:rsidRPr="002F2180" w:rsidRDefault="009E73DE" w:rsidP="00B341BD">
            <w:pPr>
              <w:spacing w:after="120"/>
              <w:rPr>
                <w:rFonts w:ascii="Times New Roman" w:hAnsi="Times New Roman" w:cs="Times New Roman"/>
                <w:sz w:val="24"/>
                <w:szCs w:val="24"/>
                <w:lang w:val="bg-BG"/>
              </w:rPr>
            </w:pPr>
            <w:r w:rsidRPr="00C444D4">
              <w:rPr>
                <w:rFonts w:ascii="Times New Roman" w:hAnsi="Times New Roman" w:cs="Times New Roman"/>
                <w:sz w:val="24"/>
                <w:szCs w:val="24"/>
                <w:lang w:val="bg-BG"/>
              </w:rPr>
              <w:t>МОСВ</w:t>
            </w:r>
          </w:p>
        </w:tc>
        <w:tc>
          <w:tcPr>
            <w:tcW w:w="8224" w:type="dxa"/>
          </w:tcPr>
          <w:p w:rsidR="00DE6519" w:rsidRPr="003B4FA7" w:rsidRDefault="009E73DE" w:rsidP="00B341BD">
            <w:pPr>
              <w:spacing w:after="120"/>
              <w:rPr>
                <w:rFonts w:ascii="Times New Roman" w:hAnsi="Times New Roman" w:cs="Times New Roman"/>
                <w:sz w:val="24"/>
                <w:szCs w:val="24"/>
                <w:lang w:val="bg-BG"/>
              </w:rPr>
            </w:pPr>
            <w:r w:rsidRPr="003B4FA7">
              <w:rPr>
                <w:rFonts w:ascii="Times New Roman" w:hAnsi="Times New Roman" w:cs="Times New Roman"/>
                <w:sz w:val="24"/>
                <w:szCs w:val="24"/>
                <w:lang w:val="bg-BG"/>
              </w:rPr>
              <w:t>Министерство на околната среда и водите</w:t>
            </w:r>
          </w:p>
        </w:tc>
      </w:tr>
      <w:tr w:rsidR="009E73DE" w:rsidRPr="00C444D4" w:rsidTr="00600C18">
        <w:tc>
          <w:tcPr>
            <w:tcW w:w="1614" w:type="dxa"/>
          </w:tcPr>
          <w:p w:rsidR="009E73DE" w:rsidRPr="002F2180" w:rsidRDefault="009E73DE" w:rsidP="00B341BD">
            <w:pPr>
              <w:spacing w:after="120"/>
              <w:rPr>
                <w:rFonts w:ascii="Times New Roman" w:hAnsi="Times New Roman" w:cs="Times New Roman"/>
                <w:sz w:val="24"/>
                <w:szCs w:val="24"/>
                <w:lang w:val="bg-BG"/>
              </w:rPr>
            </w:pPr>
            <w:r w:rsidRPr="00C444D4">
              <w:rPr>
                <w:rFonts w:ascii="Times New Roman" w:hAnsi="Times New Roman" w:cs="Times New Roman"/>
                <w:sz w:val="24"/>
                <w:szCs w:val="24"/>
                <w:lang w:val="bg-BG"/>
              </w:rPr>
              <w:t>МС</w:t>
            </w:r>
          </w:p>
        </w:tc>
        <w:tc>
          <w:tcPr>
            <w:tcW w:w="8224" w:type="dxa"/>
          </w:tcPr>
          <w:p w:rsidR="009E73DE" w:rsidRPr="003B4FA7" w:rsidRDefault="009E73DE" w:rsidP="00B341BD">
            <w:pPr>
              <w:spacing w:after="120"/>
              <w:rPr>
                <w:rFonts w:ascii="Times New Roman" w:hAnsi="Times New Roman" w:cs="Times New Roman"/>
                <w:sz w:val="24"/>
                <w:szCs w:val="24"/>
                <w:lang w:val="bg-BG"/>
              </w:rPr>
            </w:pPr>
            <w:r w:rsidRPr="003B4FA7">
              <w:rPr>
                <w:rFonts w:ascii="Times New Roman" w:hAnsi="Times New Roman" w:cs="Times New Roman"/>
                <w:sz w:val="24"/>
                <w:szCs w:val="24"/>
                <w:lang w:val="bg-BG"/>
              </w:rPr>
              <w:t>Министерски съвет</w:t>
            </w:r>
          </w:p>
        </w:tc>
      </w:tr>
      <w:tr w:rsidR="009E73DE" w:rsidRPr="00C444D4" w:rsidTr="00600C18">
        <w:tc>
          <w:tcPr>
            <w:tcW w:w="1614" w:type="dxa"/>
          </w:tcPr>
          <w:p w:rsidR="009E73DE" w:rsidRDefault="009E73DE" w:rsidP="00B341BD">
            <w:pPr>
              <w:spacing w:after="120"/>
              <w:rPr>
                <w:rFonts w:ascii="Times New Roman" w:hAnsi="Times New Roman" w:cs="Times New Roman"/>
                <w:sz w:val="24"/>
                <w:szCs w:val="24"/>
                <w:lang w:val="bg-BG"/>
              </w:rPr>
            </w:pPr>
            <w:r w:rsidRPr="00C444D4">
              <w:rPr>
                <w:rFonts w:ascii="Times New Roman" w:hAnsi="Times New Roman" w:cs="Times New Roman"/>
                <w:sz w:val="24"/>
                <w:szCs w:val="24"/>
                <w:lang w:val="bg-BG"/>
              </w:rPr>
              <w:t>МСП</w:t>
            </w:r>
          </w:p>
          <w:p w:rsidR="00733761" w:rsidRDefault="00C641D7" w:rsidP="00B341BD">
            <w:pPr>
              <w:spacing w:after="120"/>
              <w:rPr>
                <w:rFonts w:ascii="Times New Roman" w:hAnsi="Times New Roman" w:cs="Times New Roman"/>
                <w:sz w:val="24"/>
                <w:szCs w:val="24"/>
                <w:lang w:val="bg-BG"/>
              </w:rPr>
            </w:pPr>
            <w:r>
              <w:rPr>
                <w:rFonts w:ascii="Times New Roman" w:hAnsi="Times New Roman" w:cs="Times New Roman"/>
                <w:sz w:val="24"/>
                <w:szCs w:val="24"/>
                <w:lang w:val="bg-BG"/>
              </w:rPr>
              <w:t>МФ</w:t>
            </w:r>
          </w:p>
          <w:p w:rsidR="00CE3C94" w:rsidRPr="002F2180" w:rsidRDefault="00CE3C94" w:rsidP="00B341BD">
            <w:pPr>
              <w:spacing w:after="120"/>
              <w:rPr>
                <w:rFonts w:ascii="Times New Roman" w:hAnsi="Times New Roman" w:cs="Times New Roman"/>
                <w:sz w:val="24"/>
                <w:szCs w:val="24"/>
                <w:lang w:val="bg-BG"/>
              </w:rPr>
            </w:pPr>
            <w:r>
              <w:rPr>
                <w:rFonts w:ascii="Times New Roman" w:hAnsi="Times New Roman" w:cs="Times New Roman"/>
                <w:sz w:val="24"/>
                <w:szCs w:val="24"/>
                <w:lang w:val="bg-BG"/>
              </w:rPr>
              <w:t>Н2000</w:t>
            </w:r>
          </w:p>
        </w:tc>
        <w:tc>
          <w:tcPr>
            <w:tcW w:w="8224" w:type="dxa"/>
          </w:tcPr>
          <w:p w:rsidR="009E73DE" w:rsidRDefault="009E73DE" w:rsidP="00B341BD">
            <w:pPr>
              <w:spacing w:after="120"/>
              <w:rPr>
                <w:rFonts w:ascii="Times New Roman" w:hAnsi="Times New Roman" w:cs="Times New Roman"/>
                <w:sz w:val="24"/>
                <w:szCs w:val="24"/>
                <w:lang w:val="bg-BG"/>
              </w:rPr>
            </w:pPr>
            <w:r w:rsidRPr="003B4FA7">
              <w:rPr>
                <w:rFonts w:ascii="Times New Roman" w:hAnsi="Times New Roman" w:cs="Times New Roman"/>
                <w:sz w:val="24"/>
                <w:szCs w:val="24"/>
                <w:lang w:val="bg-BG"/>
              </w:rPr>
              <w:t>Малки и средни предприятия</w:t>
            </w:r>
          </w:p>
          <w:p w:rsidR="00733761" w:rsidRDefault="00D63414" w:rsidP="00B341BD">
            <w:pPr>
              <w:spacing w:after="120"/>
              <w:rPr>
                <w:rFonts w:ascii="Times New Roman" w:hAnsi="Times New Roman" w:cs="Times New Roman"/>
                <w:sz w:val="24"/>
                <w:szCs w:val="24"/>
                <w:lang w:val="bg-BG"/>
              </w:rPr>
            </w:pPr>
            <w:r>
              <w:rPr>
                <w:rFonts w:ascii="Times New Roman" w:hAnsi="Times New Roman" w:cs="Times New Roman"/>
                <w:sz w:val="24"/>
                <w:szCs w:val="24"/>
                <w:lang w:val="bg-BG"/>
              </w:rPr>
              <w:t>Министерство на финансите</w:t>
            </w:r>
          </w:p>
          <w:p w:rsidR="00CE3C94" w:rsidRPr="003B4FA7" w:rsidRDefault="00CE3C94" w:rsidP="00B341BD">
            <w:pPr>
              <w:spacing w:after="120"/>
              <w:rPr>
                <w:rFonts w:ascii="Times New Roman" w:hAnsi="Times New Roman" w:cs="Times New Roman"/>
                <w:sz w:val="24"/>
                <w:szCs w:val="24"/>
                <w:lang w:val="bg-BG"/>
              </w:rPr>
            </w:pPr>
            <w:r>
              <w:rPr>
                <w:rFonts w:ascii="Times New Roman" w:hAnsi="Times New Roman" w:cs="Times New Roman"/>
                <w:sz w:val="24"/>
                <w:szCs w:val="24"/>
                <w:lang w:val="bg-BG"/>
              </w:rPr>
              <w:t>Натура 2000</w:t>
            </w:r>
          </w:p>
        </w:tc>
      </w:tr>
      <w:tr w:rsidR="009E73DE" w:rsidRPr="00DA120D" w:rsidTr="00600C18">
        <w:tc>
          <w:tcPr>
            <w:tcW w:w="1614" w:type="dxa"/>
          </w:tcPr>
          <w:p w:rsidR="00C6558A" w:rsidRDefault="009E73DE" w:rsidP="00C6558A">
            <w:pPr>
              <w:spacing w:after="120"/>
              <w:rPr>
                <w:rFonts w:ascii="Times New Roman" w:hAnsi="Times New Roman" w:cs="Times New Roman"/>
                <w:sz w:val="24"/>
                <w:szCs w:val="24"/>
                <w:lang w:val="bg-BG"/>
              </w:rPr>
            </w:pPr>
            <w:r w:rsidRPr="00C444D4">
              <w:rPr>
                <w:rFonts w:ascii="Times New Roman" w:hAnsi="Times New Roman" w:cs="Times New Roman"/>
                <w:sz w:val="24"/>
                <w:szCs w:val="24"/>
                <w:lang w:val="bg-BG"/>
              </w:rPr>
              <w:t>НПРД</w:t>
            </w:r>
            <w:r w:rsidR="00A25661" w:rsidRPr="00A25661">
              <w:rPr>
                <w:rFonts w:ascii="Times New Roman" w:hAnsi="Times New Roman" w:cs="Times New Roman"/>
                <w:sz w:val="24"/>
                <w:szCs w:val="24"/>
                <w:lang w:val="bg-BG"/>
              </w:rPr>
              <w:t xml:space="preserve"> </w:t>
            </w:r>
          </w:p>
          <w:p w:rsidR="009E73DE" w:rsidRPr="00830FE5" w:rsidRDefault="00D63414" w:rsidP="00B341BD">
            <w:pPr>
              <w:spacing w:after="120"/>
              <w:rPr>
                <w:rFonts w:ascii="Times New Roman" w:hAnsi="Times New Roman" w:cs="Times New Roman"/>
                <w:sz w:val="24"/>
                <w:szCs w:val="24"/>
                <w:lang w:val="bg-BG"/>
              </w:rPr>
            </w:pPr>
            <w:r>
              <w:rPr>
                <w:rFonts w:ascii="Times New Roman" w:hAnsi="Times New Roman" w:cs="Times New Roman"/>
                <w:sz w:val="24"/>
                <w:szCs w:val="24"/>
                <w:lang w:val="bg-BG"/>
              </w:rPr>
              <w:t>НСИ</w:t>
            </w:r>
          </w:p>
          <w:p w:rsidR="00C71586" w:rsidRPr="00C71586" w:rsidRDefault="00C71586" w:rsidP="00B341BD">
            <w:pPr>
              <w:spacing w:after="120"/>
              <w:rPr>
                <w:rFonts w:ascii="Times New Roman" w:hAnsi="Times New Roman" w:cs="Times New Roman"/>
                <w:sz w:val="24"/>
                <w:szCs w:val="24"/>
                <w:lang w:val="bg-BG"/>
              </w:rPr>
            </w:pPr>
            <w:r>
              <w:rPr>
                <w:rFonts w:ascii="Times New Roman" w:hAnsi="Times New Roman" w:cs="Times New Roman"/>
                <w:sz w:val="24"/>
                <w:szCs w:val="24"/>
                <w:lang w:val="bg-BG"/>
              </w:rPr>
              <w:t>НСОРБ</w:t>
            </w:r>
          </w:p>
        </w:tc>
        <w:tc>
          <w:tcPr>
            <w:tcW w:w="8224" w:type="dxa"/>
          </w:tcPr>
          <w:p w:rsidR="009E73DE" w:rsidRDefault="009E73DE" w:rsidP="00B341BD">
            <w:pPr>
              <w:spacing w:after="120"/>
              <w:rPr>
                <w:rFonts w:ascii="Times New Roman" w:hAnsi="Times New Roman" w:cs="Times New Roman"/>
                <w:sz w:val="24"/>
                <w:szCs w:val="24"/>
                <w:lang w:val="bg-BG"/>
              </w:rPr>
            </w:pPr>
            <w:r w:rsidRPr="003B4FA7">
              <w:rPr>
                <w:rFonts w:ascii="Times New Roman" w:hAnsi="Times New Roman" w:cs="Times New Roman"/>
                <w:sz w:val="24"/>
                <w:szCs w:val="24"/>
                <w:lang w:val="bg-BG"/>
              </w:rPr>
              <w:t>Национална приоритетна рамка за действие за Натура 2000</w:t>
            </w:r>
          </w:p>
          <w:p w:rsidR="00D63414" w:rsidRDefault="00D63414" w:rsidP="00B341BD">
            <w:pPr>
              <w:spacing w:after="120"/>
              <w:rPr>
                <w:rFonts w:ascii="Times New Roman" w:hAnsi="Times New Roman" w:cs="Times New Roman"/>
                <w:sz w:val="24"/>
                <w:szCs w:val="24"/>
                <w:lang w:val="bg-BG"/>
              </w:rPr>
            </w:pPr>
            <w:r>
              <w:rPr>
                <w:rFonts w:ascii="Times New Roman" w:hAnsi="Times New Roman" w:cs="Times New Roman"/>
                <w:sz w:val="24"/>
                <w:szCs w:val="24"/>
                <w:lang w:val="bg-BG"/>
              </w:rPr>
              <w:t>Национален ст</w:t>
            </w:r>
            <w:r w:rsidR="00470010">
              <w:rPr>
                <w:rFonts w:ascii="Times New Roman" w:hAnsi="Times New Roman" w:cs="Times New Roman"/>
                <w:sz w:val="24"/>
                <w:szCs w:val="24"/>
                <w:lang w:val="bg-BG"/>
              </w:rPr>
              <w:t>а</w:t>
            </w:r>
            <w:r>
              <w:rPr>
                <w:rFonts w:ascii="Times New Roman" w:hAnsi="Times New Roman" w:cs="Times New Roman"/>
                <w:sz w:val="24"/>
                <w:szCs w:val="24"/>
                <w:lang w:val="bg-BG"/>
              </w:rPr>
              <w:t>тистически институт</w:t>
            </w:r>
          </w:p>
          <w:p w:rsidR="00C71586" w:rsidRPr="00C6558A" w:rsidRDefault="00C71586" w:rsidP="00C71586">
            <w:pPr>
              <w:spacing w:after="120"/>
              <w:rPr>
                <w:rFonts w:ascii="Times New Roman" w:hAnsi="Times New Roman" w:cs="Times New Roman"/>
                <w:sz w:val="24"/>
                <w:szCs w:val="24"/>
                <w:lang w:val="bg-BG"/>
              </w:rPr>
            </w:pPr>
            <w:r>
              <w:rPr>
                <w:rFonts w:ascii="Times New Roman" w:hAnsi="Times New Roman" w:cs="Times New Roman"/>
                <w:sz w:val="24"/>
                <w:szCs w:val="24"/>
                <w:lang w:val="bg-BG"/>
              </w:rPr>
              <w:t>Национално сдружение на общините в Република България</w:t>
            </w:r>
          </w:p>
        </w:tc>
      </w:tr>
      <w:tr w:rsidR="009E73DE" w:rsidRPr="00C444D4" w:rsidTr="00600C18">
        <w:tc>
          <w:tcPr>
            <w:tcW w:w="1614" w:type="dxa"/>
          </w:tcPr>
          <w:p w:rsidR="009E73DE" w:rsidRDefault="009E73DE" w:rsidP="00B341BD">
            <w:pPr>
              <w:spacing w:after="120"/>
              <w:rPr>
                <w:rFonts w:ascii="Times New Roman" w:hAnsi="Times New Roman" w:cs="Times New Roman"/>
                <w:sz w:val="24"/>
                <w:szCs w:val="24"/>
                <w:lang w:val="bg-BG"/>
              </w:rPr>
            </w:pPr>
            <w:r w:rsidRPr="00C444D4">
              <w:rPr>
                <w:rFonts w:ascii="Times New Roman" w:hAnsi="Times New Roman" w:cs="Times New Roman"/>
                <w:sz w:val="24"/>
                <w:szCs w:val="24"/>
                <w:lang w:val="bg-BG"/>
              </w:rPr>
              <w:t>ОВОС</w:t>
            </w:r>
          </w:p>
          <w:p w:rsidR="00D63414" w:rsidRPr="002F2180" w:rsidRDefault="00D63414" w:rsidP="00B341BD">
            <w:pPr>
              <w:spacing w:after="120"/>
              <w:rPr>
                <w:rFonts w:ascii="Times New Roman" w:hAnsi="Times New Roman" w:cs="Times New Roman"/>
                <w:sz w:val="24"/>
                <w:szCs w:val="24"/>
                <w:lang w:val="bg-BG"/>
              </w:rPr>
            </w:pPr>
            <w:r>
              <w:rPr>
                <w:rFonts w:ascii="Times New Roman" w:hAnsi="Times New Roman" w:cs="Times New Roman"/>
                <w:sz w:val="24"/>
                <w:szCs w:val="24"/>
                <w:lang w:val="bg-BG"/>
              </w:rPr>
              <w:t>ОО</w:t>
            </w:r>
          </w:p>
        </w:tc>
        <w:tc>
          <w:tcPr>
            <w:tcW w:w="8224" w:type="dxa"/>
          </w:tcPr>
          <w:p w:rsidR="009E73DE" w:rsidRDefault="009E73DE" w:rsidP="00B341BD">
            <w:pPr>
              <w:spacing w:after="120"/>
              <w:rPr>
                <w:rFonts w:ascii="Times New Roman" w:hAnsi="Times New Roman" w:cs="Times New Roman"/>
                <w:sz w:val="24"/>
                <w:szCs w:val="24"/>
                <w:lang w:val="bg-BG"/>
              </w:rPr>
            </w:pPr>
            <w:r w:rsidRPr="003B4FA7">
              <w:rPr>
                <w:rFonts w:ascii="Times New Roman" w:hAnsi="Times New Roman" w:cs="Times New Roman"/>
                <w:sz w:val="24"/>
                <w:szCs w:val="24"/>
                <w:lang w:val="bg-BG"/>
              </w:rPr>
              <w:t>Оценка на въздействието върху околната сре</w:t>
            </w:r>
            <w:r w:rsidRPr="00573B27">
              <w:rPr>
                <w:rFonts w:ascii="Times New Roman" w:hAnsi="Times New Roman" w:cs="Times New Roman"/>
                <w:sz w:val="24"/>
                <w:szCs w:val="24"/>
                <w:lang w:val="bg-BG"/>
              </w:rPr>
              <w:t>да</w:t>
            </w:r>
          </w:p>
          <w:p w:rsidR="00D63414" w:rsidRPr="00573B27" w:rsidRDefault="00D63414" w:rsidP="00B341BD">
            <w:pPr>
              <w:spacing w:after="120"/>
              <w:rPr>
                <w:rFonts w:ascii="Times New Roman" w:hAnsi="Times New Roman" w:cs="Times New Roman"/>
                <w:sz w:val="24"/>
                <w:szCs w:val="24"/>
                <w:lang w:val="bg-BG"/>
              </w:rPr>
            </w:pPr>
            <w:r>
              <w:rPr>
                <w:rFonts w:ascii="Times New Roman" w:hAnsi="Times New Roman" w:cs="Times New Roman"/>
                <w:sz w:val="24"/>
                <w:szCs w:val="24"/>
                <w:lang w:val="bg-BG"/>
              </w:rPr>
              <w:t>Одитиращ орган</w:t>
            </w:r>
          </w:p>
        </w:tc>
      </w:tr>
      <w:tr w:rsidR="009E73DE" w:rsidRPr="00DA120D" w:rsidTr="00600C18">
        <w:tc>
          <w:tcPr>
            <w:tcW w:w="1614" w:type="dxa"/>
          </w:tcPr>
          <w:p w:rsidR="009E73DE" w:rsidRDefault="009E73DE" w:rsidP="00B341BD">
            <w:pPr>
              <w:spacing w:after="120"/>
              <w:rPr>
                <w:rFonts w:ascii="Times New Roman" w:hAnsi="Times New Roman" w:cs="Times New Roman"/>
                <w:sz w:val="24"/>
                <w:szCs w:val="24"/>
                <w:lang w:val="bg-BG"/>
              </w:rPr>
            </w:pPr>
            <w:r w:rsidRPr="00C444D4">
              <w:rPr>
                <w:rFonts w:ascii="Times New Roman" w:hAnsi="Times New Roman" w:cs="Times New Roman"/>
                <w:sz w:val="24"/>
                <w:szCs w:val="24"/>
                <w:lang w:val="bg-BG"/>
              </w:rPr>
              <w:t>ОП</w:t>
            </w:r>
          </w:p>
          <w:p w:rsidR="00830FE5" w:rsidRDefault="00830FE5" w:rsidP="00B341BD">
            <w:pPr>
              <w:spacing w:after="120"/>
              <w:rPr>
                <w:rFonts w:ascii="Times New Roman" w:hAnsi="Times New Roman" w:cs="Times New Roman"/>
                <w:sz w:val="24"/>
                <w:szCs w:val="24"/>
                <w:lang w:val="bg-BG"/>
              </w:rPr>
            </w:pPr>
            <w:r>
              <w:rPr>
                <w:rFonts w:ascii="Times New Roman" w:hAnsi="Times New Roman" w:cs="Times New Roman"/>
                <w:sz w:val="24"/>
                <w:szCs w:val="24"/>
                <w:lang w:val="bg-BG"/>
              </w:rPr>
              <w:lastRenderedPageBreak/>
              <w:t>ОПДУ</w:t>
            </w:r>
          </w:p>
          <w:p w:rsidR="00B120EF" w:rsidRPr="0048281F" w:rsidRDefault="00B120EF" w:rsidP="00B341BD">
            <w:pPr>
              <w:spacing w:after="120"/>
              <w:rPr>
                <w:rFonts w:ascii="Times New Roman" w:hAnsi="Times New Roman" w:cs="Times New Roman"/>
                <w:sz w:val="24"/>
                <w:szCs w:val="24"/>
                <w:lang w:val="bg-BG"/>
              </w:rPr>
            </w:pPr>
            <w:r>
              <w:rPr>
                <w:rFonts w:ascii="Times New Roman" w:hAnsi="Times New Roman" w:cs="Times New Roman"/>
                <w:sz w:val="24"/>
                <w:szCs w:val="24"/>
                <w:lang w:val="bg-BG"/>
              </w:rPr>
              <w:t>ОПИК</w:t>
            </w:r>
          </w:p>
        </w:tc>
        <w:tc>
          <w:tcPr>
            <w:tcW w:w="8224" w:type="dxa"/>
          </w:tcPr>
          <w:p w:rsidR="009E73DE" w:rsidRDefault="009E73DE" w:rsidP="00B341BD">
            <w:pPr>
              <w:spacing w:after="120"/>
              <w:rPr>
                <w:rFonts w:ascii="Times New Roman" w:hAnsi="Times New Roman" w:cs="Times New Roman"/>
                <w:sz w:val="24"/>
                <w:szCs w:val="24"/>
                <w:lang w:val="bg-BG"/>
              </w:rPr>
            </w:pPr>
            <w:r w:rsidRPr="00C444D4">
              <w:rPr>
                <w:rFonts w:ascii="Times New Roman" w:hAnsi="Times New Roman" w:cs="Times New Roman"/>
                <w:sz w:val="24"/>
                <w:szCs w:val="24"/>
                <w:lang w:val="bg-BG"/>
              </w:rPr>
              <w:lastRenderedPageBreak/>
              <w:t>Оперативна(и) програма(и)</w:t>
            </w:r>
          </w:p>
          <w:p w:rsidR="00830FE5" w:rsidRDefault="00830FE5" w:rsidP="00B341BD">
            <w:pPr>
              <w:spacing w:after="120"/>
              <w:rPr>
                <w:rFonts w:ascii="Times New Roman" w:hAnsi="Times New Roman" w:cs="Times New Roman"/>
                <w:sz w:val="24"/>
                <w:szCs w:val="24"/>
              </w:rPr>
            </w:pPr>
            <w:r>
              <w:rPr>
                <w:rFonts w:ascii="Times New Roman" w:hAnsi="Times New Roman" w:cs="Times New Roman"/>
                <w:sz w:val="24"/>
                <w:szCs w:val="24"/>
                <w:lang w:val="bg-BG"/>
              </w:rPr>
              <w:lastRenderedPageBreak/>
              <w:t>Оперативна програма „Добро управление“</w:t>
            </w:r>
          </w:p>
          <w:p w:rsidR="00B120EF" w:rsidRPr="00B120EF" w:rsidRDefault="00B120EF" w:rsidP="00B341BD">
            <w:pPr>
              <w:spacing w:after="120"/>
              <w:rPr>
                <w:rFonts w:ascii="Times New Roman" w:hAnsi="Times New Roman" w:cs="Times New Roman"/>
                <w:sz w:val="24"/>
                <w:szCs w:val="24"/>
                <w:lang w:val="bg-BG"/>
              </w:rPr>
            </w:pPr>
            <w:r>
              <w:rPr>
                <w:rFonts w:ascii="Times New Roman" w:hAnsi="Times New Roman" w:cs="Times New Roman"/>
                <w:sz w:val="24"/>
                <w:szCs w:val="24"/>
                <w:lang w:val="bg-BG"/>
              </w:rPr>
              <w:t>Оперативна програма „Иновации и конкурентноспособност“</w:t>
            </w:r>
          </w:p>
        </w:tc>
      </w:tr>
      <w:tr w:rsidR="009E73DE" w:rsidRPr="00DA120D" w:rsidTr="00600C18">
        <w:tc>
          <w:tcPr>
            <w:tcW w:w="1614" w:type="dxa"/>
          </w:tcPr>
          <w:p w:rsidR="009E73DE" w:rsidRDefault="009E73DE" w:rsidP="00B341BD">
            <w:pPr>
              <w:spacing w:after="120"/>
              <w:rPr>
                <w:rFonts w:ascii="Times New Roman" w:hAnsi="Times New Roman" w:cs="Times New Roman"/>
                <w:sz w:val="24"/>
                <w:szCs w:val="24"/>
                <w:lang w:val="bg-BG"/>
              </w:rPr>
            </w:pPr>
            <w:r w:rsidRPr="00C444D4">
              <w:rPr>
                <w:rFonts w:ascii="Times New Roman" w:hAnsi="Times New Roman" w:cs="Times New Roman"/>
                <w:sz w:val="24"/>
                <w:szCs w:val="24"/>
                <w:lang w:val="bg-BG"/>
              </w:rPr>
              <w:lastRenderedPageBreak/>
              <w:t>ОПОС</w:t>
            </w:r>
          </w:p>
          <w:p w:rsidR="00402896" w:rsidRPr="002F2180" w:rsidRDefault="00402896" w:rsidP="00B341BD">
            <w:pPr>
              <w:spacing w:after="120"/>
              <w:rPr>
                <w:rFonts w:ascii="Times New Roman" w:hAnsi="Times New Roman" w:cs="Times New Roman"/>
                <w:sz w:val="24"/>
                <w:szCs w:val="24"/>
                <w:lang w:val="bg-BG"/>
              </w:rPr>
            </w:pPr>
            <w:r>
              <w:rPr>
                <w:rFonts w:ascii="Times New Roman" w:hAnsi="Times New Roman" w:cs="Times New Roman"/>
                <w:sz w:val="24"/>
                <w:szCs w:val="24"/>
                <w:lang w:val="bg-BG"/>
              </w:rPr>
              <w:t>ОС</w:t>
            </w:r>
          </w:p>
        </w:tc>
        <w:tc>
          <w:tcPr>
            <w:tcW w:w="8224" w:type="dxa"/>
          </w:tcPr>
          <w:p w:rsidR="009E73DE" w:rsidRDefault="009E73DE" w:rsidP="00B341BD">
            <w:pPr>
              <w:spacing w:after="120"/>
              <w:rPr>
                <w:rFonts w:ascii="Times New Roman" w:hAnsi="Times New Roman" w:cs="Times New Roman"/>
                <w:sz w:val="24"/>
                <w:szCs w:val="24"/>
                <w:lang w:val="bg-BG"/>
              </w:rPr>
            </w:pPr>
            <w:r w:rsidRPr="003B4FA7">
              <w:rPr>
                <w:rFonts w:ascii="Times New Roman" w:hAnsi="Times New Roman" w:cs="Times New Roman"/>
                <w:sz w:val="24"/>
                <w:szCs w:val="24"/>
                <w:lang w:val="bg-BG"/>
              </w:rPr>
              <w:t>Оперативна програма „Околна среда”</w:t>
            </w:r>
          </w:p>
          <w:p w:rsidR="00402896" w:rsidRPr="003B4FA7" w:rsidRDefault="00402896" w:rsidP="00B341BD">
            <w:pPr>
              <w:spacing w:after="120"/>
              <w:rPr>
                <w:rFonts w:ascii="Times New Roman" w:hAnsi="Times New Roman" w:cs="Times New Roman"/>
                <w:sz w:val="24"/>
                <w:szCs w:val="24"/>
                <w:lang w:val="bg-BG"/>
              </w:rPr>
            </w:pPr>
            <w:r>
              <w:rPr>
                <w:rFonts w:ascii="Times New Roman" w:hAnsi="Times New Roman" w:cs="Times New Roman"/>
                <w:sz w:val="24"/>
                <w:szCs w:val="24"/>
                <w:lang w:val="bg-BG"/>
              </w:rPr>
              <w:t xml:space="preserve">Оценка на </w:t>
            </w:r>
            <w:r w:rsidR="00B765DD" w:rsidRPr="00B765DD">
              <w:rPr>
                <w:rFonts w:ascii="Times New Roman" w:hAnsi="Times New Roman" w:cs="Times New Roman"/>
                <w:sz w:val="24"/>
                <w:szCs w:val="24"/>
                <w:lang w:val="bg-BG"/>
              </w:rPr>
              <w:t>съвместимост</w:t>
            </w:r>
          </w:p>
        </w:tc>
      </w:tr>
      <w:tr w:rsidR="009E73DE" w:rsidRPr="00C444D4" w:rsidTr="00600C18">
        <w:tc>
          <w:tcPr>
            <w:tcW w:w="1614" w:type="dxa"/>
          </w:tcPr>
          <w:p w:rsidR="009E73DE" w:rsidRPr="002F2180" w:rsidRDefault="009E73DE" w:rsidP="00B341BD">
            <w:pPr>
              <w:spacing w:after="120"/>
              <w:rPr>
                <w:rFonts w:ascii="Times New Roman" w:hAnsi="Times New Roman" w:cs="Times New Roman"/>
                <w:sz w:val="24"/>
                <w:szCs w:val="24"/>
                <w:lang w:val="bg-BG"/>
              </w:rPr>
            </w:pPr>
            <w:r w:rsidRPr="00C444D4">
              <w:rPr>
                <w:rFonts w:ascii="Times New Roman" w:hAnsi="Times New Roman" w:cs="Times New Roman"/>
                <w:sz w:val="24"/>
                <w:szCs w:val="24"/>
                <w:lang w:val="bg-BG"/>
              </w:rPr>
              <w:t>ОСП</w:t>
            </w:r>
          </w:p>
        </w:tc>
        <w:tc>
          <w:tcPr>
            <w:tcW w:w="8224" w:type="dxa"/>
          </w:tcPr>
          <w:p w:rsidR="009E73DE" w:rsidRPr="003B4FA7" w:rsidRDefault="009E73DE" w:rsidP="00B341BD">
            <w:pPr>
              <w:spacing w:after="120"/>
              <w:rPr>
                <w:rFonts w:ascii="Times New Roman" w:hAnsi="Times New Roman" w:cs="Times New Roman"/>
                <w:sz w:val="24"/>
                <w:szCs w:val="24"/>
                <w:lang w:val="bg-BG"/>
              </w:rPr>
            </w:pPr>
            <w:r w:rsidRPr="003B4FA7">
              <w:rPr>
                <w:rFonts w:ascii="Times New Roman" w:hAnsi="Times New Roman" w:cs="Times New Roman"/>
                <w:sz w:val="24"/>
                <w:szCs w:val="24"/>
                <w:lang w:val="bg-BG"/>
              </w:rPr>
              <w:t xml:space="preserve">Обща селскостопанска политика </w:t>
            </w:r>
          </w:p>
        </w:tc>
      </w:tr>
      <w:tr w:rsidR="009E73DE" w:rsidRPr="00C444D4" w:rsidTr="00600C18">
        <w:tc>
          <w:tcPr>
            <w:tcW w:w="1614" w:type="dxa"/>
          </w:tcPr>
          <w:p w:rsidR="009E73DE" w:rsidRPr="002F2180" w:rsidRDefault="009E73DE" w:rsidP="00B341BD">
            <w:pPr>
              <w:spacing w:after="120"/>
              <w:rPr>
                <w:rFonts w:ascii="Times New Roman" w:hAnsi="Times New Roman" w:cs="Times New Roman"/>
                <w:sz w:val="24"/>
                <w:szCs w:val="24"/>
                <w:lang w:val="bg-BG"/>
              </w:rPr>
            </w:pPr>
            <w:r w:rsidRPr="00C444D4">
              <w:rPr>
                <w:rFonts w:ascii="Times New Roman" w:hAnsi="Times New Roman" w:cs="Times New Roman"/>
                <w:sz w:val="24"/>
                <w:szCs w:val="24"/>
                <w:lang w:val="bg-BG"/>
              </w:rPr>
              <w:t>ОСР</w:t>
            </w:r>
          </w:p>
        </w:tc>
        <w:tc>
          <w:tcPr>
            <w:tcW w:w="8224" w:type="dxa"/>
          </w:tcPr>
          <w:p w:rsidR="009E73DE" w:rsidRPr="003B4FA7" w:rsidRDefault="009E73DE" w:rsidP="00B341BD">
            <w:pPr>
              <w:spacing w:after="120"/>
              <w:rPr>
                <w:rFonts w:ascii="Times New Roman" w:hAnsi="Times New Roman" w:cs="Times New Roman"/>
                <w:sz w:val="24"/>
                <w:szCs w:val="24"/>
                <w:lang w:val="bg-BG"/>
              </w:rPr>
            </w:pPr>
            <w:r w:rsidRPr="003B4FA7">
              <w:rPr>
                <w:rFonts w:ascii="Times New Roman" w:hAnsi="Times New Roman" w:cs="Times New Roman"/>
                <w:sz w:val="24"/>
                <w:szCs w:val="24"/>
                <w:lang w:val="bg-BG"/>
              </w:rPr>
              <w:t>Обща стратегическа рамка</w:t>
            </w:r>
          </w:p>
        </w:tc>
      </w:tr>
      <w:tr w:rsidR="009E73DE" w:rsidRPr="00C444D4" w:rsidTr="00600C18">
        <w:tc>
          <w:tcPr>
            <w:tcW w:w="1614" w:type="dxa"/>
          </w:tcPr>
          <w:p w:rsidR="0096131B" w:rsidRPr="002F2180" w:rsidRDefault="009E73DE" w:rsidP="00B341BD">
            <w:pPr>
              <w:spacing w:after="120"/>
              <w:rPr>
                <w:rFonts w:ascii="Times New Roman" w:hAnsi="Times New Roman" w:cs="Times New Roman"/>
                <w:sz w:val="24"/>
                <w:szCs w:val="24"/>
                <w:lang w:val="bg-BG"/>
              </w:rPr>
            </w:pPr>
            <w:r w:rsidRPr="00C444D4">
              <w:rPr>
                <w:rFonts w:ascii="Times New Roman" w:hAnsi="Times New Roman" w:cs="Times New Roman"/>
                <w:sz w:val="24"/>
                <w:szCs w:val="24"/>
                <w:lang w:val="bg-BG"/>
              </w:rPr>
              <w:t>ПМС</w:t>
            </w:r>
          </w:p>
        </w:tc>
        <w:tc>
          <w:tcPr>
            <w:tcW w:w="8224" w:type="dxa"/>
          </w:tcPr>
          <w:p w:rsidR="0096131B" w:rsidRPr="003B4FA7" w:rsidRDefault="009E73DE" w:rsidP="00B341BD">
            <w:pPr>
              <w:spacing w:after="120"/>
              <w:rPr>
                <w:rFonts w:ascii="Times New Roman" w:hAnsi="Times New Roman" w:cs="Times New Roman"/>
                <w:sz w:val="24"/>
                <w:szCs w:val="24"/>
                <w:lang w:val="bg-BG"/>
              </w:rPr>
            </w:pPr>
            <w:r w:rsidRPr="003B4FA7">
              <w:rPr>
                <w:rFonts w:ascii="Times New Roman" w:hAnsi="Times New Roman" w:cs="Times New Roman"/>
                <w:sz w:val="24"/>
                <w:szCs w:val="24"/>
                <w:lang w:val="bg-BG"/>
              </w:rPr>
              <w:t>Постановление на Министерския съвет</w:t>
            </w:r>
          </w:p>
        </w:tc>
      </w:tr>
      <w:tr w:rsidR="009E73DE" w:rsidRPr="00C444D4" w:rsidTr="00600C18">
        <w:tc>
          <w:tcPr>
            <w:tcW w:w="1614" w:type="dxa"/>
          </w:tcPr>
          <w:p w:rsidR="009E73DE" w:rsidRPr="002F2180" w:rsidRDefault="009E73DE" w:rsidP="00B341BD">
            <w:pPr>
              <w:spacing w:after="120"/>
              <w:rPr>
                <w:rFonts w:ascii="Times New Roman" w:hAnsi="Times New Roman" w:cs="Times New Roman"/>
                <w:sz w:val="24"/>
                <w:szCs w:val="24"/>
                <w:lang w:val="bg-BG"/>
              </w:rPr>
            </w:pPr>
            <w:r w:rsidRPr="00C444D4">
              <w:rPr>
                <w:rFonts w:ascii="Times New Roman" w:hAnsi="Times New Roman" w:cs="Times New Roman"/>
                <w:sz w:val="24"/>
                <w:szCs w:val="24"/>
                <w:lang w:val="bg-BG"/>
              </w:rPr>
              <w:t>ПОС</w:t>
            </w:r>
          </w:p>
        </w:tc>
        <w:tc>
          <w:tcPr>
            <w:tcW w:w="8224" w:type="dxa"/>
          </w:tcPr>
          <w:p w:rsidR="009E73DE" w:rsidRPr="003B4FA7" w:rsidRDefault="009E73DE" w:rsidP="00B341BD">
            <w:pPr>
              <w:spacing w:after="120"/>
              <w:rPr>
                <w:rFonts w:ascii="Times New Roman" w:hAnsi="Times New Roman" w:cs="Times New Roman"/>
                <w:sz w:val="24"/>
                <w:szCs w:val="24"/>
                <w:lang w:val="bg-BG"/>
              </w:rPr>
            </w:pPr>
            <w:r w:rsidRPr="003B4FA7">
              <w:rPr>
                <w:rFonts w:ascii="Times New Roman" w:hAnsi="Times New Roman" w:cs="Times New Roman"/>
                <w:sz w:val="24"/>
                <w:szCs w:val="24"/>
                <w:lang w:val="bg-BG"/>
              </w:rPr>
              <w:t>Политиката по околната среда</w:t>
            </w:r>
          </w:p>
        </w:tc>
      </w:tr>
      <w:tr w:rsidR="009E73DE" w:rsidRPr="00DA120D" w:rsidTr="00600C18">
        <w:tc>
          <w:tcPr>
            <w:tcW w:w="1614" w:type="dxa"/>
          </w:tcPr>
          <w:p w:rsidR="009E73DE" w:rsidRPr="002F2180" w:rsidRDefault="009E73DE" w:rsidP="00B341BD">
            <w:pPr>
              <w:spacing w:after="120"/>
              <w:rPr>
                <w:rFonts w:ascii="Times New Roman" w:hAnsi="Times New Roman" w:cs="Times New Roman"/>
                <w:sz w:val="24"/>
                <w:szCs w:val="24"/>
                <w:lang w:val="bg-BG"/>
              </w:rPr>
            </w:pPr>
            <w:r w:rsidRPr="00C444D4">
              <w:rPr>
                <w:rFonts w:ascii="Times New Roman" w:hAnsi="Times New Roman" w:cs="Times New Roman"/>
                <w:sz w:val="24"/>
                <w:szCs w:val="24"/>
                <w:lang w:val="bg-BG"/>
              </w:rPr>
              <w:t>ПИК</w:t>
            </w:r>
          </w:p>
        </w:tc>
        <w:tc>
          <w:tcPr>
            <w:tcW w:w="8224" w:type="dxa"/>
          </w:tcPr>
          <w:p w:rsidR="009E73DE" w:rsidRPr="003B4FA7" w:rsidRDefault="009E73DE" w:rsidP="00B341BD">
            <w:pPr>
              <w:spacing w:after="120"/>
              <w:rPr>
                <w:rFonts w:ascii="Times New Roman" w:hAnsi="Times New Roman" w:cs="Times New Roman"/>
                <w:sz w:val="24"/>
                <w:szCs w:val="24"/>
                <w:lang w:val="bg-BG"/>
              </w:rPr>
            </w:pPr>
            <w:r w:rsidRPr="003B4FA7">
              <w:rPr>
                <w:rFonts w:ascii="Times New Roman" w:hAnsi="Times New Roman" w:cs="Times New Roman"/>
                <w:sz w:val="24"/>
                <w:szCs w:val="24"/>
                <w:lang w:val="bg-BG"/>
              </w:rPr>
              <w:t>Политиката по изменение на климата</w:t>
            </w:r>
          </w:p>
        </w:tc>
      </w:tr>
      <w:tr w:rsidR="009E73DE" w:rsidRPr="00DA120D" w:rsidTr="00600C18">
        <w:tc>
          <w:tcPr>
            <w:tcW w:w="1614" w:type="dxa"/>
          </w:tcPr>
          <w:p w:rsidR="009E73DE" w:rsidRPr="002F2180" w:rsidRDefault="009E73DE" w:rsidP="00B341BD">
            <w:pPr>
              <w:spacing w:after="120"/>
              <w:rPr>
                <w:rFonts w:ascii="Times New Roman" w:hAnsi="Times New Roman" w:cs="Times New Roman"/>
                <w:sz w:val="24"/>
                <w:szCs w:val="24"/>
                <w:lang w:val="bg-BG"/>
              </w:rPr>
            </w:pPr>
            <w:r w:rsidRPr="00C444D4">
              <w:rPr>
                <w:rFonts w:ascii="Times New Roman" w:hAnsi="Times New Roman" w:cs="Times New Roman"/>
                <w:sz w:val="24"/>
                <w:szCs w:val="24"/>
                <w:lang w:val="bg-BG"/>
              </w:rPr>
              <w:t>ПСОВ</w:t>
            </w:r>
          </w:p>
        </w:tc>
        <w:tc>
          <w:tcPr>
            <w:tcW w:w="8224" w:type="dxa"/>
          </w:tcPr>
          <w:p w:rsidR="009E73DE" w:rsidRPr="003B4FA7" w:rsidRDefault="009E73DE" w:rsidP="00B341BD">
            <w:pPr>
              <w:spacing w:after="120"/>
              <w:rPr>
                <w:rFonts w:ascii="Times New Roman" w:hAnsi="Times New Roman" w:cs="Times New Roman"/>
                <w:sz w:val="24"/>
                <w:szCs w:val="24"/>
                <w:lang w:val="bg-BG"/>
              </w:rPr>
            </w:pPr>
            <w:r w:rsidRPr="003B4FA7">
              <w:rPr>
                <w:rFonts w:ascii="Times New Roman" w:hAnsi="Times New Roman" w:cs="Times New Roman"/>
                <w:sz w:val="24"/>
                <w:szCs w:val="24"/>
                <w:lang w:val="bg-BG"/>
              </w:rPr>
              <w:t>Пречиствателна станция за отпадъчни води</w:t>
            </w:r>
          </w:p>
        </w:tc>
      </w:tr>
      <w:tr w:rsidR="009E73DE" w:rsidRPr="00C444D4" w:rsidTr="00600C18">
        <w:tc>
          <w:tcPr>
            <w:tcW w:w="1614" w:type="dxa"/>
          </w:tcPr>
          <w:p w:rsidR="009E73DE" w:rsidRPr="002F2180" w:rsidRDefault="009E73DE" w:rsidP="00B341BD">
            <w:pPr>
              <w:spacing w:after="120"/>
              <w:rPr>
                <w:rFonts w:ascii="Times New Roman" w:hAnsi="Times New Roman" w:cs="Times New Roman"/>
                <w:sz w:val="24"/>
                <w:szCs w:val="24"/>
                <w:lang w:val="bg-BG"/>
              </w:rPr>
            </w:pPr>
            <w:r w:rsidRPr="00C444D4">
              <w:rPr>
                <w:rFonts w:ascii="Times New Roman" w:hAnsi="Times New Roman" w:cs="Times New Roman"/>
                <w:sz w:val="24"/>
                <w:szCs w:val="24"/>
                <w:lang w:val="bg-BG"/>
              </w:rPr>
              <w:t>ПУ</w:t>
            </w:r>
          </w:p>
        </w:tc>
        <w:tc>
          <w:tcPr>
            <w:tcW w:w="8224" w:type="dxa"/>
          </w:tcPr>
          <w:p w:rsidR="009E73DE" w:rsidRPr="003B4FA7" w:rsidRDefault="009E73DE" w:rsidP="00B341BD">
            <w:pPr>
              <w:spacing w:after="120"/>
              <w:rPr>
                <w:rFonts w:ascii="Times New Roman" w:hAnsi="Times New Roman" w:cs="Times New Roman"/>
                <w:sz w:val="24"/>
                <w:szCs w:val="24"/>
                <w:lang w:val="bg-BG"/>
              </w:rPr>
            </w:pPr>
            <w:r w:rsidRPr="003B4FA7">
              <w:rPr>
                <w:rFonts w:ascii="Times New Roman" w:hAnsi="Times New Roman" w:cs="Times New Roman"/>
                <w:sz w:val="24"/>
                <w:szCs w:val="24"/>
                <w:lang w:val="bg-BG"/>
              </w:rPr>
              <w:t>План за управление</w:t>
            </w:r>
          </w:p>
        </w:tc>
      </w:tr>
      <w:tr w:rsidR="009E73DE" w:rsidRPr="00DA120D" w:rsidTr="00600C18">
        <w:tc>
          <w:tcPr>
            <w:tcW w:w="1614" w:type="dxa"/>
          </w:tcPr>
          <w:p w:rsidR="009E73DE" w:rsidRPr="002F2180" w:rsidRDefault="009E73DE" w:rsidP="00B341BD">
            <w:pPr>
              <w:spacing w:after="120"/>
              <w:rPr>
                <w:rFonts w:ascii="Times New Roman" w:hAnsi="Times New Roman" w:cs="Times New Roman"/>
                <w:sz w:val="24"/>
                <w:szCs w:val="24"/>
                <w:lang w:val="bg-BG"/>
              </w:rPr>
            </w:pPr>
            <w:r w:rsidRPr="00C444D4">
              <w:rPr>
                <w:rFonts w:ascii="Times New Roman" w:hAnsi="Times New Roman" w:cs="Times New Roman"/>
                <w:sz w:val="24"/>
                <w:szCs w:val="24"/>
                <w:lang w:val="bg-BG"/>
              </w:rPr>
              <w:t>ПУРБ</w:t>
            </w:r>
          </w:p>
        </w:tc>
        <w:tc>
          <w:tcPr>
            <w:tcW w:w="8224" w:type="dxa"/>
          </w:tcPr>
          <w:p w:rsidR="009E73DE" w:rsidRPr="003B4FA7" w:rsidRDefault="009E73DE" w:rsidP="00B341BD">
            <w:pPr>
              <w:spacing w:after="120"/>
              <w:rPr>
                <w:rFonts w:ascii="Times New Roman" w:hAnsi="Times New Roman" w:cs="Times New Roman"/>
                <w:sz w:val="24"/>
                <w:szCs w:val="24"/>
                <w:lang w:val="bg-BG"/>
              </w:rPr>
            </w:pPr>
            <w:r w:rsidRPr="003B4FA7">
              <w:rPr>
                <w:rFonts w:ascii="Times New Roman" w:hAnsi="Times New Roman" w:cs="Times New Roman"/>
                <w:sz w:val="24"/>
                <w:szCs w:val="24"/>
                <w:lang w:val="bg-BG"/>
              </w:rPr>
              <w:t>Планове за управление на речните басейни</w:t>
            </w:r>
          </w:p>
        </w:tc>
      </w:tr>
      <w:tr w:rsidR="009E73DE" w:rsidRPr="00DA120D" w:rsidTr="00600C18">
        <w:tc>
          <w:tcPr>
            <w:tcW w:w="1614" w:type="dxa"/>
          </w:tcPr>
          <w:p w:rsidR="00920766" w:rsidRDefault="009E73DE" w:rsidP="00B341BD">
            <w:pPr>
              <w:spacing w:after="120"/>
              <w:rPr>
                <w:rFonts w:ascii="Times New Roman" w:hAnsi="Times New Roman" w:cs="Times New Roman"/>
                <w:sz w:val="24"/>
                <w:szCs w:val="24"/>
                <w:lang w:val="bg-BG"/>
              </w:rPr>
            </w:pPr>
            <w:r w:rsidRPr="00C444D4">
              <w:rPr>
                <w:rFonts w:ascii="Times New Roman" w:hAnsi="Times New Roman" w:cs="Times New Roman"/>
                <w:sz w:val="24"/>
                <w:szCs w:val="24"/>
                <w:lang w:val="bg-BG"/>
              </w:rPr>
              <w:t>ПУРН</w:t>
            </w:r>
          </w:p>
          <w:p w:rsidR="009E73DE" w:rsidRDefault="00920766" w:rsidP="00B341BD">
            <w:pPr>
              <w:spacing w:after="120"/>
              <w:rPr>
                <w:rFonts w:ascii="Times New Roman" w:hAnsi="Times New Roman" w:cs="Times New Roman"/>
                <w:sz w:val="24"/>
                <w:szCs w:val="24"/>
                <w:lang w:val="bg-BG"/>
              </w:rPr>
            </w:pPr>
            <w:r w:rsidRPr="00920766">
              <w:rPr>
                <w:rFonts w:ascii="Times New Roman" w:hAnsi="Times New Roman" w:cs="Times New Roman"/>
                <w:sz w:val="24"/>
                <w:szCs w:val="24"/>
                <w:lang w:val="bg-BG"/>
              </w:rPr>
              <w:t>РДВ</w:t>
            </w:r>
          </w:p>
          <w:p w:rsidR="00CE3C94" w:rsidRPr="002F2180" w:rsidRDefault="00CE3C94" w:rsidP="00B341BD">
            <w:pPr>
              <w:spacing w:after="120"/>
              <w:rPr>
                <w:rFonts w:ascii="Times New Roman" w:hAnsi="Times New Roman" w:cs="Times New Roman"/>
                <w:sz w:val="24"/>
                <w:szCs w:val="24"/>
                <w:lang w:val="bg-BG"/>
              </w:rPr>
            </w:pPr>
            <w:r>
              <w:rPr>
                <w:rFonts w:ascii="Times New Roman" w:hAnsi="Times New Roman" w:cs="Times New Roman"/>
                <w:sz w:val="24"/>
                <w:szCs w:val="24"/>
                <w:lang w:val="bg-BG"/>
              </w:rPr>
              <w:t>РЕ</w:t>
            </w:r>
          </w:p>
        </w:tc>
        <w:tc>
          <w:tcPr>
            <w:tcW w:w="8224" w:type="dxa"/>
          </w:tcPr>
          <w:p w:rsidR="009E73DE" w:rsidRDefault="009E73DE" w:rsidP="00B341BD">
            <w:pPr>
              <w:spacing w:after="120"/>
              <w:rPr>
                <w:rFonts w:ascii="Times New Roman" w:hAnsi="Times New Roman" w:cs="Times New Roman"/>
                <w:sz w:val="24"/>
                <w:szCs w:val="24"/>
                <w:lang w:val="bg-BG"/>
              </w:rPr>
            </w:pPr>
            <w:r w:rsidRPr="003B4FA7">
              <w:rPr>
                <w:rFonts w:ascii="Times New Roman" w:hAnsi="Times New Roman" w:cs="Times New Roman"/>
                <w:sz w:val="24"/>
                <w:szCs w:val="24"/>
                <w:lang w:val="bg-BG"/>
              </w:rPr>
              <w:t>План за управление на риска от наводнения</w:t>
            </w:r>
          </w:p>
          <w:p w:rsidR="00920766" w:rsidRDefault="00920766" w:rsidP="00920766">
            <w:pPr>
              <w:spacing w:after="120"/>
              <w:rPr>
                <w:rFonts w:ascii="Times New Roman" w:hAnsi="Times New Roman" w:cs="Times New Roman"/>
                <w:sz w:val="24"/>
                <w:szCs w:val="24"/>
                <w:lang w:val="bg-BG"/>
              </w:rPr>
            </w:pPr>
            <w:r w:rsidRPr="00920766">
              <w:rPr>
                <w:rFonts w:ascii="Times New Roman" w:hAnsi="Times New Roman" w:cs="Times New Roman"/>
                <w:sz w:val="24"/>
                <w:szCs w:val="24"/>
                <w:lang w:val="bg-BG"/>
              </w:rPr>
              <w:t xml:space="preserve">Рамкова директива за водите </w:t>
            </w:r>
          </w:p>
          <w:p w:rsidR="00CE3C94" w:rsidRPr="003B4FA7" w:rsidRDefault="00CE3C94" w:rsidP="00920766">
            <w:pPr>
              <w:spacing w:after="120"/>
              <w:rPr>
                <w:rFonts w:ascii="Times New Roman" w:hAnsi="Times New Roman" w:cs="Times New Roman"/>
                <w:sz w:val="24"/>
                <w:szCs w:val="24"/>
                <w:lang w:val="bg-BG"/>
              </w:rPr>
            </w:pPr>
            <w:r>
              <w:rPr>
                <w:rFonts w:ascii="Times New Roman" w:hAnsi="Times New Roman" w:cs="Times New Roman"/>
                <w:sz w:val="24"/>
                <w:szCs w:val="24"/>
                <w:lang w:val="bg-BG"/>
              </w:rPr>
              <w:t>Ресурсна ефективност</w:t>
            </w:r>
          </w:p>
        </w:tc>
      </w:tr>
      <w:tr w:rsidR="009E73DE" w:rsidRPr="00DA120D" w:rsidTr="00600C18">
        <w:tc>
          <w:tcPr>
            <w:tcW w:w="1614" w:type="dxa"/>
          </w:tcPr>
          <w:p w:rsidR="00D63414" w:rsidRPr="002F2180" w:rsidRDefault="009E73DE" w:rsidP="00B341BD">
            <w:pPr>
              <w:spacing w:after="120"/>
              <w:rPr>
                <w:rFonts w:ascii="Times New Roman" w:hAnsi="Times New Roman" w:cs="Times New Roman"/>
                <w:sz w:val="24"/>
                <w:szCs w:val="24"/>
                <w:lang w:val="bg-BG"/>
              </w:rPr>
            </w:pPr>
            <w:r w:rsidRPr="00C444D4">
              <w:rPr>
                <w:rFonts w:ascii="Times New Roman" w:hAnsi="Times New Roman" w:cs="Times New Roman"/>
                <w:sz w:val="24"/>
                <w:szCs w:val="24"/>
                <w:lang w:val="bg-BG"/>
              </w:rPr>
              <w:t>РМС</w:t>
            </w:r>
          </w:p>
        </w:tc>
        <w:tc>
          <w:tcPr>
            <w:tcW w:w="8224" w:type="dxa"/>
          </w:tcPr>
          <w:p w:rsidR="00D63414" w:rsidRPr="003B4FA7" w:rsidRDefault="009E73DE" w:rsidP="00B341BD">
            <w:pPr>
              <w:spacing w:after="120"/>
              <w:rPr>
                <w:rFonts w:ascii="Times New Roman" w:hAnsi="Times New Roman" w:cs="Times New Roman"/>
                <w:sz w:val="24"/>
                <w:szCs w:val="24"/>
                <w:lang w:val="bg-BG"/>
              </w:rPr>
            </w:pPr>
            <w:r w:rsidRPr="003B4FA7">
              <w:rPr>
                <w:rFonts w:ascii="Times New Roman" w:hAnsi="Times New Roman" w:cs="Times New Roman"/>
                <w:sz w:val="24"/>
                <w:szCs w:val="24"/>
                <w:lang w:val="bg-BG"/>
              </w:rPr>
              <w:t>Решение на Министерския съвет</w:t>
            </w:r>
          </w:p>
        </w:tc>
      </w:tr>
      <w:tr w:rsidR="009E73DE" w:rsidRPr="00C444D4" w:rsidTr="00600C18">
        <w:tc>
          <w:tcPr>
            <w:tcW w:w="1614" w:type="dxa"/>
            <w:tcBorders>
              <w:top w:val="nil"/>
              <w:left w:val="nil"/>
              <w:bottom w:val="nil"/>
            </w:tcBorders>
          </w:tcPr>
          <w:p w:rsidR="009E73DE" w:rsidRPr="002F2180" w:rsidRDefault="009E73DE" w:rsidP="00B341BD">
            <w:pPr>
              <w:spacing w:after="120"/>
              <w:rPr>
                <w:rFonts w:ascii="Times New Roman" w:hAnsi="Times New Roman" w:cs="Times New Roman"/>
                <w:sz w:val="24"/>
                <w:szCs w:val="24"/>
                <w:lang w:val="bg-BG"/>
              </w:rPr>
            </w:pPr>
            <w:r w:rsidRPr="00C444D4">
              <w:rPr>
                <w:rFonts w:ascii="Times New Roman" w:hAnsi="Times New Roman" w:cs="Times New Roman"/>
                <w:sz w:val="24"/>
                <w:szCs w:val="24"/>
                <w:lang w:val="bg-BG"/>
              </w:rPr>
              <w:t>СП</w:t>
            </w:r>
          </w:p>
        </w:tc>
        <w:tc>
          <w:tcPr>
            <w:tcW w:w="8224" w:type="dxa"/>
            <w:tcBorders>
              <w:top w:val="nil"/>
              <w:bottom w:val="nil"/>
              <w:right w:val="nil"/>
            </w:tcBorders>
          </w:tcPr>
          <w:p w:rsidR="009E73DE" w:rsidRPr="003B4FA7" w:rsidRDefault="009E73DE" w:rsidP="00B341BD">
            <w:pPr>
              <w:spacing w:after="120"/>
              <w:rPr>
                <w:rFonts w:ascii="Times New Roman" w:hAnsi="Times New Roman" w:cs="Times New Roman"/>
                <w:sz w:val="24"/>
                <w:szCs w:val="24"/>
                <w:lang w:val="bg-BG"/>
              </w:rPr>
            </w:pPr>
            <w:r w:rsidRPr="003B4FA7">
              <w:rPr>
                <w:rFonts w:ascii="Times New Roman" w:hAnsi="Times New Roman" w:cs="Times New Roman"/>
                <w:sz w:val="24"/>
                <w:szCs w:val="24"/>
                <w:lang w:val="bg-BG"/>
              </w:rPr>
              <w:t>Споразумение за партньорство</w:t>
            </w:r>
          </w:p>
        </w:tc>
      </w:tr>
      <w:tr w:rsidR="009E73DE" w:rsidRPr="00C444D4" w:rsidTr="00600C18">
        <w:trPr>
          <w:trHeight w:val="441"/>
        </w:trPr>
        <w:tc>
          <w:tcPr>
            <w:tcW w:w="1614" w:type="dxa"/>
          </w:tcPr>
          <w:p w:rsidR="009E73DE" w:rsidRPr="002F2180" w:rsidRDefault="009E73DE" w:rsidP="00B341BD">
            <w:pPr>
              <w:spacing w:after="120"/>
              <w:rPr>
                <w:rFonts w:ascii="Times New Roman" w:hAnsi="Times New Roman" w:cs="Times New Roman"/>
                <w:sz w:val="24"/>
                <w:szCs w:val="24"/>
                <w:lang w:val="bg-BG"/>
              </w:rPr>
            </w:pPr>
            <w:r w:rsidRPr="00C444D4">
              <w:rPr>
                <w:rFonts w:ascii="Times New Roman" w:hAnsi="Times New Roman" w:cs="Times New Roman"/>
                <w:sz w:val="24"/>
                <w:szCs w:val="24"/>
                <w:lang w:val="bg-BG"/>
              </w:rPr>
              <w:t>ТЦ</w:t>
            </w:r>
          </w:p>
        </w:tc>
        <w:tc>
          <w:tcPr>
            <w:tcW w:w="8224" w:type="dxa"/>
          </w:tcPr>
          <w:p w:rsidR="009E73DE" w:rsidRPr="003B4FA7" w:rsidRDefault="009E73DE" w:rsidP="00B341BD">
            <w:pPr>
              <w:spacing w:after="120"/>
              <w:rPr>
                <w:rFonts w:ascii="Times New Roman" w:hAnsi="Times New Roman" w:cs="Times New Roman"/>
                <w:sz w:val="24"/>
                <w:szCs w:val="24"/>
                <w:lang w:val="bg-BG"/>
              </w:rPr>
            </w:pPr>
            <w:r w:rsidRPr="003B4FA7">
              <w:rPr>
                <w:rFonts w:ascii="Times New Roman" w:hAnsi="Times New Roman" w:cs="Times New Roman"/>
                <w:sz w:val="24"/>
                <w:szCs w:val="24"/>
                <w:lang w:val="bg-BG"/>
              </w:rPr>
              <w:t>Тематична цел</w:t>
            </w:r>
          </w:p>
        </w:tc>
      </w:tr>
      <w:tr w:rsidR="009E73DE" w:rsidRPr="00DA120D" w:rsidTr="00600C18">
        <w:tc>
          <w:tcPr>
            <w:tcW w:w="1614" w:type="dxa"/>
          </w:tcPr>
          <w:p w:rsidR="00145F63" w:rsidRPr="00721656" w:rsidRDefault="009E73DE" w:rsidP="00B341BD">
            <w:pPr>
              <w:spacing w:after="120"/>
              <w:rPr>
                <w:rFonts w:ascii="Times New Roman" w:hAnsi="Times New Roman" w:cs="Times New Roman"/>
                <w:sz w:val="24"/>
                <w:szCs w:val="24"/>
                <w:lang w:val="bg-BG"/>
              </w:rPr>
            </w:pPr>
            <w:r w:rsidRPr="00C444D4">
              <w:rPr>
                <w:rFonts w:ascii="Times New Roman" w:hAnsi="Times New Roman" w:cs="Times New Roman"/>
                <w:sz w:val="24"/>
                <w:szCs w:val="24"/>
                <w:lang w:val="bg-BG"/>
              </w:rPr>
              <w:t>УО</w:t>
            </w:r>
          </w:p>
          <w:p w:rsidR="0096131B" w:rsidRPr="00145F63" w:rsidRDefault="00411CDE" w:rsidP="00B341BD">
            <w:pPr>
              <w:spacing w:after="120"/>
              <w:rPr>
                <w:rFonts w:ascii="Times New Roman" w:hAnsi="Times New Roman" w:cs="Times New Roman"/>
                <w:sz w:val="24"/>
                <w:szCs w:val="24"/>
                <w:lang w:val="bg-BG"/>
              </w:rPr>
            </w:pPr>
            <w:r>
              <w:rPr>
                <w:rFonts w:ascii="Times New Roman" w:hAnsi="Times New Roman" w:cs="Times New Roman"/>
                <w:sz w:val="24"/>
                <w:szCs w:val="24"/>
                <w:lang w:val="bg-BG"/>
              </w:rPr>
              <w:t>ЦКЗ</w:t>
            </w:r>
          </w:p>
        </w:tc>
        <w:tc>
          <w:tcPr>
            <w:tcW w:w="8224" w:type="dxa"/>
          </w:tcPr>
          <w:p w:rsidR="009E73DE" w:rsidRDefault="009E73DE" w:rsidP="00B341BD">
            <w:pPr>
              <w:spacing w:after="120"/>
              <w:rPr>
                <w:rFonts w:ascii="Times New Roman" w:hAnsi="Times New Roman" w:cs="Times New Roman"/>
                <w:sz w:val="24"/>
                <w:szCs w:val="24"/>
                <w:lang w:val="bg-BG"/>
              </w:rPr>
            </w:pPr>
            <w:r w:rsidRPr="003B4FA7">
              <w:rPr>
                <w:rFonts w:ascii="Times New Roman" w:hAnsi="Times New Roman" w:cs="Times New Roman"/>
                <w:sz w:val="24"/>
                <w:szCs w:val="24"/>
                <w:lang w:val="bg-BG"/>
              </w:rPr>
              <w:t>Уп</w:t>
            </w:r>
            <w:r w:rsidRPr="00573B27">
              <w:rPr>
                <w:rFonts w:ascii="Times New Roman" w:hAnsi="Times New Roman" w:cs="Times New Roman"/>
                <w:sz w:val="24"/>
                <w:szCs w:val="24"/>
                <w:lang w:val="bg-BG"/>
              </w:rPr>
              <w:t>равляващ орган</w:t>
            </w:r>
          </w:p>
          <w:p w:rsidR="00411CDE" w:rsidRPr="00411CDE" w:rsidRDefault="00411CDE" w:rsidP="00145F63">
            <w:pPr>
              <w:spacing w:after="120"/>
              <w:rPr>
                <w:rFonts w:ascii="Times New Roman" w:hAnsi="Times New Roman" w:cs="Times New Roman"/>
                <w:sz w:val="24"/>
                <w:szCs w:val="24"/>
                <w:lang w:val="bg-BG"/>
              </w:rPr>
            </w:pPr>
            <w:r>
              <w:rPr>
                <w:rFonts w:ascii="Times New Roman" w:hAnsi="Times New Roman" w:cs="Times New Roman"/>
                <w:sz w:val="24"/>
                <w:szCs w:val="24"/>
                <w:lang w:val="bg-BG"/>
              </w:rPr>
              <w:t>Централно координационно звено</w:t>
            </w:r>
          </w:p>
        </w:tc>
      </w:tr>
    </w:tbl>
    <w:p w:rsidR="00200470" w:rsidRDefault="00200470" w:rsidP="00B341BD">
      <w:pPr>
        <w:spacing w:after="120"/>
        <w:rPr>
          <w:rStyle w:val="Hyperlink"/>
          <w:rFonts w:ascii="Times New Roman" w:hAnsi="Times New Roman" w:cs="Times New Roman"/>
          <w:noProof/>
          <w:color w:val="auto"/>
          <w:sz w:val="24"/>
          <w:szCs w:val="24"/>
          <w:u w:val="none"/>
          <w:lang w:val="bg-BG"/>
        </w:rPr>
      </w:pPr>
    </w:p>
    <w:p w:rsidR="00A3089F" w:rsidRDefault="00A3089F" w:rsidP="00B341BD">
      <w:pPr>
        <w:spacing w:after="120"/>
        <w:rPr>
          <w:rStyle w:val="Hyperlink"/>
          <w:rFonts w:ascii="Times New Roman" w:hAnsi="Times New Roman" w:cs="Times New Roman"/>
          <w:noProof/>
          <w:color w:val="auto"/>
          <w:sz w:val="24"/>
          <w:szCs w:val="24"/>
          <w:u w:val="none"/>
          <w:lang w:val="bg-BG"/>
        </w:rPr>
      </w:pPr>
    </w:p>
    <w:p w:rsidR="00A3089F" w:rsidRDefault="00A3089F" w:rsidP="00B341BD">
      <w:pPr>
        <w:spacing w:after="120"/>
        <w:rPr>
          <w:rStyle w:val="Hyperlink"/>
          <w:rFonts w:ascii="Times New Roman" w:hAnsi="Times New Roman" w:cs="Times New Roman"/>
          <w:noProof/>
          <w:color w:val="auto"/>
          <w:sz w:val="24"/>
          <w:szCs w:val="24"/>
          <w:u w:val="none"/>
          <w:lang w:val="bg-BG"/>
        </w:rPr>
      </w:pPr>
    </w:p>
    <w:p w:rsidR="00A3089F" w:rsidRDefault="00A3089F" w:rsidP="00B341BD">
      <w:pPr>
        <w:spacing w:after="120"/>
        <w:rPr>
          <w:rStyle w:val="Hyperlink"/>
          <w:rFonts w:ascii="Times New Roman" w:hAnsi="Times New Roman" w:cs="Times New Roman"/>
          <w:noProof/>
          <w:color w:val="auto"/>
          <w:sz w:val="24"/>
          <w:szCs w:val="24"/>
          <w:u w:val="none"/>
          <w:lang w:val="bg-BG"/>
        </w:rPr>
      </w:pPr>
    </w:p>
    <w:p w:rsidR="00A3089F" w:rsidRDefault="00A3089F" w:rsidP="00B341BD">
      <w:pPr>
        <w:spacing w:after="120"/>
        <w:rPr>
          <w:rStyle w:val="Hyperlink"/>
          <w:rFonts w:ascii="Times New Roman" w:hAnsi="Times New Roman" w:cs="Times New Roman"/>
          <w:noProof/>
          <w:color w:val="auto"/>
          <w:sz w:val="24"/>
          <w:szCs w:val="24"/>
          <w:u w:val="none"/>
          <w:lang w:val="bg-BG"/>
        </w:rPr>
      </w:pPr>
    </w:p>
    <w:p w:rsidR="00A3089F" w:rsidRDefault="00A3089F" w:rsidP="00B341BD">
      <w:pPr>
        <w:spacing w:after="120"/>
        <w:rPr>
          <w:rStyle w:val="Hyperlink"/>
          <w:rFonts w:ascii="Times New Roman" w:hAnsi="Times New Roman" w:cs="Times New Roman"/>
          <w:noProof/>
          <w:color w:val="auto"/>
          <w:sz w:val="24"/>
          <w:szCs w:val="24"/>
          <w:u w:val="none"/>
          <w:lang w:val="bg-BG"/>
        </w:rPr>
      </w:pPr>
    </w:p>
    <w:p w:rsidR="003A6128" w:rsidRDefault="003A6128" w:rsidP="00B341BD">
      <w:pPr>
        <w:spacing w:after="120"/>
        <w:rPr>
          <w:rStyle w:val="Hyperlink"/>
          <w:rFonts w:ascii="Times New Roman" w:hAnsi="Times New Roman" w:cs="Times New Roman"/>
          <w:noProof/>
          <w:color w:val="auto"/>
          <w:sz w:val="24"/>
          <w:szCs w:val="24"/>
          <w:u w:val="none"/>
          <w:lang w:val="bg-BG"/>
        </w:rPr>
      </w:pPr>
    </w:p>
    <w:p w:rsidR="00A3089F" w:rsidRDefault="00A3089F" w:rsidP="00B341BD">
      <w:pPr>
        <w:spacing w:after="120"/>
        <w:rPr>
          <w:rStyle w:val="Hyperlink"/>
          <w:rFonts w:ascii="Times New Roman" w:hAnsi="Times New Roman" w:cs="Times New Roman"/>
          <w:noProof/>
          <w:color w:val="auto"/>
          <w:sz w:val="24"/>
          <w:szCs w:val="24"/>
          <w:u w:val="none"/>
          <w:lang w:val="bg-BG"/>
        </w:rPr>
      </w:pPr>
    </w:p>
    <w:p w:rsidR="00A3089F" w:rsidRDefault="00A3089F" w:rsidP="00B341BD">
      <w:pPr>
        <w:spacing w:after="120"/>
        <w:rPr>
          <w:rStyle w:val="Hyperlink"/>
          <w:rFonts w:ascii="Times New Roman" w:hAnsi="Times New Roman" w:cs="Times New Roman"/>
          <w:noProof/>
          <w:color w:val="auto"/>
          <w:sz w:val="24"/>
          <w:szCs w:val="24"/>
          <w:u w:val="none"/>
          <w:lang w:val="bg-BG"/>
        </w:rPr>
      </w:pPr>
    </w:p>
    <w:p w:rsidR="00A3089F" w:rsidRDefault="00A3089F" w:rsidP="00B341BD">
      <w:pPr>
        <w:spacing w:after="120"/>
        <w:rPr>
          <w:rStyle w:val="Hyperlink"/>
          <w:rFonts w:ascii="Times New Roman" w:hAnsi="Times New Roman" w:cs="Times New Roman"/>
          <w:noProof/>
          <w:color w:val="auto"/>
          <w:sz w:val="24"/>
          <w:szCs w:val="24"/>
          <w:u w:val="none"/>
          <w:lang w:val="bg-BG"/>
        </w:rPr>
      </w:pPr>
    </w:p>
    <w:p w:rsidR="00A3089F" w:rsidRDefault="00A3089F" w:rsidP="00B341BD">
      <w:pPr>
        <w:spacing w:after="120"/>
        <w:rPr>
          <w:rStyle w:val="Hyperlink"/>
          <w:rFonts w:ascii="Times New Roman" w:hAnsi="Times New Roman" w:cs="Times New Roman"/>
          <w:noProof/>
          <w:color w:val="auto"/>
          <w:sz w:val="24"/>
          <w:szCs w:val="24"/>
          <w:u w:val="none"/>
          <w:lang w:val="bg-BG"/>
        </w:rPr>
      </w:pPr>
    </w:p>
    <w:p w:rsidR="00A3089F" w:rsidRDefault="00A3089F" w:rsidP="00B341BD">
      <w:pPr>
        <w:spacing w:after="120"/>
        <w:rPr>
          <w:rStyle w:val="Hyperlink"/>
          <w:rFonts w:ascii="Times New Roman" w:hAnsi="Times New Roman" w:cs="Times New Roman"/>
          <w:noProof/>
          <w:color w:val="auto"/>
          <w:sz w:val="24"/>
          <w:szCs w:val="24"/>
          <w:u w:val="none"/>
          <w:lang w:val="bg-BG"/>
        </w:rPr>
      </w:pPr>
    </w:p>
    <w:p w:rsidR="00A3089F" w:rsidRDefault="00A3089F" w:rsidP="00B341BD">
      <w:pPr>
        <w:spacing w:after="120"/>
        <w:rPr>
          <w:rStyle w:val="Hyperlink"/>
          <w:rFonts w:ascii="Times New Roman" w:hAnsi="Times New Roman" w:cs="Times New Roman"/>
          <w:noProof/>
          <w:color w:val="auto"/>
          <w:sz w:val="24"/>
          <w:szCs w:val="24"/>
          <w:u w:val="none"/>
          <w:lang w:val="bg-BG"/>
        </w:rPr>
      </w:pPr>
    </w:p>
    <w:p w:rsidR="00A3089F" w:rsidRDefault="00A3089F" w:rsidP="00B341BD">
      <w:pPr>
        <w:spacing w:after="120"/>
        <w:rPr>
          <w:rStyle w:val="Hyperlink"/>
          <w:rFonts w:ascii="Times New Roman" w:hAnsi="Times New Roman" w:cs="Times New Roman"/>
          <w:noProof/>
          <w:color w:val="auto"/>
          <w:sz w:val="24"/>
          <w:szCs w:val="24"/>
          <w:u w:val="none"/>
          <w:lang w:val="bg-BG"/>
        </w:rPr>
      </w:pPr>
    </w:p>
    <w:p w:rsidR="00A3089F" w:rsidRDefault="00A3089F" w:rsidP="00B341BD">
      <w:pPr>
        <w:spacing w:after="120"/>
        <w:rPr>
          <w:rStyle w:val="Hyperlink"/>
          <w:rFonts w:ascii="Times New Roman" w:hAnsi="Times New Roman" w:cs="Times New Roman"/>
          <w:noProof/>
          <w:color w:val="auto"/>
          <w:sz w:val="24"/>
          <w:szCs w:val="24"/>
          <w:u w:val="none"/>
          <w:lang w:val="bg-BG"/>
        </w:rPr>
      </w:pPr>
    </w:p>
    <w:p w:rsidR="00A3089F" w:rsidRPr="007C7BA6" w:rsidRDefault="00A3089F" w:rsidP="00B341BD">
      <w:pPr>
        <w:spacing w:after="120"/>
        <w:rPr>
          <w:rStyle w:val="Hyperlink"/>
          <w:rFonts w:ascii="Times New Roman" w:hAnsi="Times New Roman" w:cs="Times New Roman"/>
          <w:noProof/>
          <w:color w:val="auto"/>
          <w:sz w:val="24"/>
          <w:szCs w:val="24"/>
          <w:u w:val="none"/>
        </w:rPr>
      </w:pPr>
    </w:p>
    <w:p w:rsidR="000F41C5" w:rsidRPr="00273602" w:rsidRDefault="00A3089F" w:rsidP="003A6128">
      <w:pPr>
        <w:pStyle w:val="Heading2"/>
        <w:shd w:val="clear" w:color="auto" w:fill="D9D9D9" w:themeFill="background1" w:themeFillShade="D9"/>
        <w:spacing w:before="0"/>
        <w:rPr>
          <w:rStyle w:val="BookTitle"/>
        </w:rPr>
      </w:pPr>
      <w:bookmarkStart w:id="2" w:name="_Toc424313846"/>
      <w:r w:rsidRPr="000E2FA6">
        <w:rPr>
          <w:rStyle w:val="BookTitle"/>
          <w:b/>
        </w:rPr>
        <w:t>1.</w:t>
      </w:r>
      <w:r w:rsidRPr="00273602">
        <w:rPr>
          <w:rStyle w:val="BookTitle"/>
        </w:rPr>
        <w:t xml:space="preserve"> </w:t>
      </w:r>
      <w:r w:rsidR="00B72333" w:rsidRPr="000E2FA6">
        <w:rPr>
          <w:rStyle w:val="BookTitle"/>
          <w:b/>
        </w:rPr>
        <w:t>Основания за инициативата за интегриране на ПОС и ПИК</w:t>
      </w:r>
      <w:bookmarkEnd w:id="2"/>
    </w:p>
    <w:p w:rsidR="00C0014E" w:rsidRDefault="00C0014E" w:rsidP="00E22DF2">
      <w:pPr>
        <w:spacing w:after="120" w:line="320" w:lineRule="exact"/>
        <w:rPr>
          <w:rFonts w:ascii="Times New Roman" w:hAnsi="Times New Roman" w:cs="Times New Roman"/>
          <w:sz w:val="24"/>
          <w:szCs w:val="24"/>
          <w:lang w:val="bg-BG"/>
        </w:rPr>
      </w:pPr>
      <w:r w:rsidRPr="00C0014E">
        <w:rPr>
          <w:rFonts w:ascii="Times New Roman" w:hAnsi="Times New Roman" w:cs="Times New Roman"/>
          <w:sz w:val="24"/>
          <w:szCs w:val="24"/>
          <w:lang w:val="bg-BG"/>
        </w:rPr>
        <w:t xml:space="preserve">Основание за интегрирането на политиката по околна среда е разпоредбата на чл. 11 от </w:t>
      </w:r>
      <w:r w:rsidRPr="00C0014E">
        <w:rPr>
          <w:rFonts w:ascii="Times New Roman" w:hAnsi="Times New Roman" w:cs="Times New Roman"/>
          <w:b/>
          <w:sz w:val="24"/>
          <w:szCs w:val="24"/>
          <w:lang w:val="bg-BG"/>
        </w:rPr>
        <w:t>Договора за функционирането на Европейския съюз (ДФЕС)</w:t>
      </w:r>
      <w:r w:rsidRPr="00C0014E">
        <w:rPr>
          <w:rFonts w:ascii="Times New Roman" w:hAnsi="Times New Roman" w:cs="Times New Roman"/>
          <w:sz w:val="24"/>
          <w:szCs w:val="24"/>
          <w:lang w:val="bg-BG"/>
        </w:rPr>
        <w:t>, която определя политиката по опазване на околна среда като хоризонтална политика, която трябва да бъде вземана предвид при определянето и изпълнението на останалите политики, в частност, за да се насърчи устойчивото развитие.</w:t>
      </w:r>
      <w:r>
        <w:rPr>
          <w:rFonts w:ascii="Times New Roman" w:hAnsi="Times New Roman" w:cs="Times New Roman"/>
          <w:sz w:val="24"/>
          <w:szCs w:val="24"/>
          <w:lang w:val="bg-BG"/>
        </w:rPr>
        <w:t xml:space="preserve"> </w:t>
      </w:r>
    </w:p>
    <w:p w:rsidR="00B72333" w:rsidRDefault="00B72333" w:rsidP="00E22DF2">
      <w:pPr>
        <w:spacing w:after="120" w:line="320" w:lineRule="exact"/>
        <w:rPr>
          <w:rFonts w:ascii="Times New Roman" w:hAnsi="Times New Roman" w:cs="Times New Roman"/>
          <w:sz w:val="24"/>
          <w:szCs w:val="24"/>
          <w:lang w:val="bg-BG"/>
        </w:rPr>
      </w:pPr>
      <w:r w:rsidRPr="00C444D4">
        <w:rPr>
          <w:rFonts w:ascii="Times New Roman" w:hAnsi="Times New Roman" w:cs="Times New Roman"/>
          <w:sz w:val="24"/>
          <w:szCs w:val="24"/>
          <w:lang w:val="bg-BG"/>
        </w:rPr>
        <w:t>Общият бюджет на Е</w:t>
      </w:r>
      <w:r w:rsidR="00C512E2">
        <w:rPr>
          <w:rFonts w:ascii="Times New Roman" w:hAnsi="Times New Roman" w:cs="Times New Roman"/>
          <w:sz w:val="24"/>
          <w:szCs w:val="24"/>
          <w:lang w:val="bg-BG"/>
        </w:rPr>
        <w:t xml:space="preserve">вропейския </w:t>
      </w:r>
      <w:r w:rsidRPr="00C444D4">
        <w:rPr>
          <w:rFonts w:ascii="Times New Roman" w:hAnsi="Times New Roman" w:cs="Times New Roman"/>
          <w:sz w:val="24"/>
          <w:szCs w:val="24"/>
          <w:lang w:val="bg-BG"/>
        </w:rPr>
        <w:t>С</w:t>
      </w:r>
      <w:r w:rsidR="00C512E2">
        <w:rPr>
          <w:rFonts w:ascii="Times New Roman" w:hAnsi="Times New Roman" w:cs="Times New Roman"/>
          <w:sz w:val="24"/>
          <w:szCs w:val="24"/>
          <w:lang w:val="bg-BG"/>
        </w:rPr>
        <w:t>ъюз (ЕС)</w:t>
      </w:r>
      <w:r w:rsidRPr="00C444D4">
        <w:rPr>
          <w:rFonts w:ascii="Times New Roman" w:hAnsi="Times New Roman" w:cs="Times New Roman"/>
          <w:sz w:val="24"/>
          <w:szCs w:val="24"/>
          <w:lang w:val="bg-BG"/>
        </w:rPr>
        <w:t xml:space="preserve"> за периода 2014 – 2020 г. е насочен към постигане на целите на </w:t>
      </w:r>
      <w:r w:rsidRPr="00C444D4">
        <w:rPr>
          <w:rFonts w:ascii="Times New Roman" w:hAnsi="Times New Roman" w:cs="Times New Roman"/>
          <w:b/>
          <w:bCs/>
          <w:sz w:val="24"/>
          <w:szCs w:val="24"/>
          <w:lang w:val="bg-BG"/>
        </w:rPr>
        <w:t>Стратегията „Европа 2020“</w:t>
      </w:r>
      <w:r w:rsidRPr="00C444D4">
        <w:rPr>
          <w:rFonts w:ascii="Times New Roman" w:hAnsi="Times New Roman" w:cs="Times New Roman"/>
          <w:sz w:val="24"/>
          <w:szCs w:val="24"/>
          <w:lang w:val="bg-BG"/>
        </w:rPr>
        <w:t xml:space="preserve"> за интелигентен, приобщаващ и устойчив растеж. Необходимостта от интегриране на политиката по околна среда (ПОС) и политиката по изменение на климата (ПИК) в други секторни политики е основна отправна точка и акцент за програмен период</w:t>
      </w:r>
      <w:r w:rsidR="00052269">
        <w:rPr>
          <w:rFonts w:ascii="Times New Roman" w:hAnsi="Times New Roman" w:cs="Times New Roman"/>
          <w:sz w:val="24"/>
          <w:szCs w:val="24"/>
          <w:lang w:val="bg-BG"/>
        </w:rPr>
        <w:t xml:space="preserve"> 2014-2020 г</w:t>
      </w:r>
      <w:r w:rsidRPr="00C444D4">
        <w:rPr>
          <w:rFonts w:ascii="Times New Roman" w:hAnsi="Times New Roman" w:cs="Times New Roman"/>
          <w:sz w:val="24"/>
          <w:szCs w:val="24"/>
          <w:lang w:val="bg-BG"/>
        </w:rPr>
        <w:t>.</w:t>
      </w:r>
    </w:p>
    <w:p w:rsidR="00944D7B" w:rsidRDefault="009734C9" w:rsidP="00BC0D43">
      <w:pPr>
        <w:spacing w:after="120" w:line="320" w:lineRule="exact"/>
        <w:rPr>
          <w:rFonts w:ascii="Times New Roman" w:hAnsi="Times New Roman" w:cs="Times New Roman"/>
          <w:sz w:val="24"/>
          <w:szCs w:val="24"/>
          <w:lang w:val="bg-BG"/>
        </w:rPr>
      </w:pPr>
      <w:r>
        <w:rPr>
          <w:rFonts w:ascii="Times New Roman" w:hAnsi="Times New Roman" w:cs="Times New Roman"/>
          <w:sz w:val="24"/>
          <w:szCs w:val="24"/>
          <w:lang w:val="bg-BG"/>
        </w:rPr>
        <w:t xml:space="preserve">Съгласно чл.8 от </w:t>
      </w:r>
      <w:r w:rsidRPr="009734C9">
        <w:rPr>
          <w:rFonts w:ascii="Times New Roman" w:hAnsi="Times New Roman" w:cs="Times New Roman"/>
          <w:b/>
          <w:sz w:val="24"/>
          <w:szCs w:val="24"/>
          <w:lang w:val="bg-BG"/>
        </w:rPr>
        <w:t>Регламент (ЕС) № 1303/2013 на Ев</w:t>
      </w:r>
      <w:r w:rsidR="00060A47">
        <w:rPr>
          <w:rFonts w:ascii="Times New Roman" w:hAnsi="Times New Roman" w:cs="Times New Roman"/>
          <w:b/>
          <w:sz w:val="24"/>
          <w:szCs w:val="24"/>
          <w:lang w:val="bg-BG"/>
        </w:rPr>
        <w:t>ропейския парламент и на Съвета</w:t>
      </w:r>
      <w:r w:rsidRPr="009734C9">
        <w:rPr>
          <w:rFonts w:ascii="Times New Roman" w:hAnsi="Times New Roman" w:cs="Times New Roman"/>
          <w:b/>
          <w:sz w:val="24"/>
          <w:szCs w:val="24"/>
          <w:lang w:val="bg-BG"/>
        </w:rPr>
        <w:t xml:space="preserve">, </w:t>
      </w:r>
      <w:r w:rsidRPr="00060A47">
        <w:rPr>
          <w:rFonts w:ascii="Times New Roman" w:hAnsi="Times New Roman" w:cs="Times New Roman"/>
          <w:sz w:val="24"/>
          <w:szCs w:val="24"/>
          <w:lang w:val="bg-BG"/>
        </w:rPr>
        <w:t>нар</w:t>
      </w:r>
      <w:r w:rsidR="00060A47" w:rsidRPr="00060A47">
        <w:rPr>
          <w:rFonts w:ascii="Times New Roman" w:hAnsi="Times New Roman" w:cs="Times New Roman"/>
          <w:sz w:val="24"/>
          <w:szCs w:val="24"/>
          <w:lang w:val="bg-BG"/>
        </w:rPr>
        <w:t>ичан за краткост</w:t>
      </w:r>
      <w:r w:rsidRPr="00060A47">
        <w:rPr>
          <w:rFonts w:ascii="Times New Roman" w:hAnsi="Times New Roman" w:cs="Times New Roman"/>
          <w:sz w:val="24"/>
          <w:szCs w:val="24"/>
          <w:lang w:val="bg-BG"/>
        </w:rPr>
        <w:t xml:space="preserve"> </w:t>
      </w:r>
      <w:r w:rsidR="00060A47" w:rsidRPr="00060A47">
        <w:rPr>
          <w:rFonts w:ascii="Times New Roman" w:hAnsi="Times New Roman" w:cs="Times New Roman"/>
          <w:sz w:val="24"/>
          <w:szCs w:val="24"/>
          <w:lang w:val="bg-BG"/>
        </w:rPr>
        <w:t>Общ</w:t>
      </w:r>
      <w:r w:rsidR="00B72333" w:rsidRPr="00060A47">
        <w:rPr>
          <w:rFonts w:ascii="Times New Roman" w:hAnsi="Times New Roman" w:cs="Times New Roman"/>
          <w:sz w:val="24"/>
          <w:szCs w:val="24"/>
          <w:lang w:val="bg-BG"/>
        </w:rPr>
        <w:t xml:space="preserve"> регламент</w:t>
      </w:r>
      <w:r w:rsidR="00060A47">
        <w:rPr>
          <w:rFonts w:ascii="Times New Roman" w:hAnsi="Times New Roman" w:cs="Times New Roman"/>
          <w:sz w:val="24"/>
          <w:szCs w:val="24"/>
          <w:lang w:val="bg-BG"/>
        </w:rPr>
        <w:t>,</w:t>
      </w:r>
      <w:r w:rsidR="004F5F8E">
        <w:rPr>
          <w:rFonts w:ascii="Times New Roman" w:hAnsi="Times New Roman" w:cs="Times New Roman"/>
          <w:sz w:val="24"/>
          <w:szCs w:val="24"/>
          <w:lang w:val="bg-BG"/>
        </w:rPr>
        <w:t xml:space="preserve"> </w:t>
      </w:r>
      <w:r w:rsidR="00B72333" w:rsidRPr="00060A47">
        <w:rPr>
          <w:rFonts w:ascii="Times New Roman" w:hAnsi="Times New Roman" w:cs="Times New Roman"/>
          <w:sz w:val="24"/>
          <w:szCs w:val="24"/>
          <w:lang w:val="bg-BG"/>
        </w:rPr>
        <w:t xml:space="preserve">целите на фондовете към </w:t>
      </w:r>
      <w:r w:rsidR="00060A47">
        <w:rPr>
          <w:rFonts w:ascii="Times New Roman" w:hAnsi="Times New Roman" w:cs="Times New Roman"/>
          <w:sz w:val="24"/>
          <w:szCs w:val="24"/>
          <w:lang w:val="bg-BG"/>
        </w:rPr>
        <w:t>Европейските структурни и инвестиционни фондове</w:t>
      </w:r>
      <w:r w:rsidR="00B72333" w:rsidRPr="00060A47">
        <w:rPr>
          <w:rFonts w:ascii="Times New Roman" w:hAnsi="Times New Roman" w:cs="Times New Roman"/>
          <w:sz w:val="24"/>
          <w:szCs w:val="24"/>
          <w:lang w:val="bg-BG"/>
        </w:rPr>
        <w:t xml:space="preserve"> (</w:t>
      </w:r>
      <w:r w:rsidR="00060A47">
        <w:rPr>
          <w:rFonts w:ascii="Times New Roman" w:hAnsi="Times New Roman" w:cs="Times New Roman"/>
          <w:sz w:val="24"/>
          <w:szCs w:val="24"/>
          <w:lang w:val="bg-BG"/>
        </w:rPr>
        <w:t>ЕСИФ</w:t>
      </w:r>
      <w:r w:rsidR="00B72333" w:rsidRPr="00060A47">
        <w:rPr>
          <w:rFonts w:ascii="Times New Roman" w:hAnsi="Times New Roman" w:cs="Times New Roman"/>
          <w:sz w:val="24"/>
          <w:szCs w:val="24"/>
          <w:lang w:val="bg-BG"/>
        </w:rPr>
        <w:t>) трябва да се придържат към рамката за устойчиво развитие и към целта на ЕС за защита и подобряване на околната среда (съгл</w:t>
      </w:r>
      <w:r w:rsidR="00B72333" w:rsidRPr="00060A47">
        <w:rPr>
          <w:rFonts w:ascii="Times New Roman" w:hAnsi="Times New Roman" w:cs="Times New Roman"/>
          <w:iCs/>
          <w:sz w:val="24"/>
          <w:szCs w:val="24"/>
          <w:lang w:val="bg-BG"/>
        </w:rPr>
        <w:t>.</w:t>
      </w:r>
      <w:r w:rsidR="004F5F8E" w:rsidRPr="00060A47">
        <w:rPr>
          <w:rFonts w:ascii="Times New Roman" w:hAnsi="Times New Roman" w:cs="Times New Roman"/>
          <w:iCs/>
          <w:sz w:val="24"/>
          <w:szCs w:val="24"/>
          <w:lang w:val="bg-BG"/>
        </w:rPr>
        <w:t>чл.</w:t>
      </w:r>
      <w:r w:rsidR="00B72333" w:rsidRPr="00060A47">
        <w:rPr>
          <w:rFonts w:ascii="Times New Roman" w:hAnsi="Times New Roman" w:cs="Times New Roman"/>
          <w:iCs/>
          <w:sz w:val="24"/>
          <w:szCs w:val="24"/>
          <w:lang w:val="bg-BG"/>
        </w:rPr>
        <w:t>11 от ДФЕС), като се отчита принципът „замърсителят плаща</w:t>
      </w:r>
      <w:r w:rsidR="00F442EF">
        <w:rPr>
          <w:rFonts w:ascii="Times New Roman" w:hAnsi="Times New Roman" w:cs="Times New Roman"/>
          <w:iCs/>
          <w:sz w:val="24"/>
          <w:szCs w:val="24"/>
          <w:lang w:val="bg-BG"/>
        </w:rPr>
        <w:t>“</w:t>
      </w:r>
      <w:r w:rsidR="00916BC8" w:rsidRPr="00944D7B">
        <w:rPr>
          <w:rFonts w:ascii="Times New Roman" w:hAnsi="Times New Roman" w:cs="Times New Roman"/>
          <w:iCs/>
          <w:sz w:val="24"/>
          <w:szCs w:val="24"/>
          <w:lang w:val="bg-BG"/>
        </w:rPr>
        <w:t xml:space="preserve">. </w:t>
      </w:r>
      <w:r w:rsidR="00916BC8" w:rsidRPr="00397670">
        <w:rPr>
          <w:rFonts w:ascii="Times New Roman" w:hAnsi="Times New Roman" w:cs="Times New Roman"/>
          <w:iCs/>
          <w:sz w:val="24"/>
          <w:szCs w:val="24"/>
          <w:lang w:val="bg-BG"/>
        </w:rPr>
        <w:t>Държавите-членки</w:t>
      </w:r>
      <w:r w:rsidR="00F36841">
        <w:rPr>
          <w:rFonts w:ascii="Times New Roman" w:hAnsi="Times New Roman" w:cs="Times New Roman"/>
          <w:iCs/>
          <w:sz w:val="24"/>
          <w:szCs w:val="24"/>
          <w:lang w:val="bg-BG"/>
        </w:rPr>
        <w:t xml:space="preserve"> </w:t>
      </w:r>
      <w:r w:rsidR="00916BC8" w:rsidRPr="00397670">
        <w:rPr>
          <w:rFonts w:ascii="Times New Roman" w:hAnsi="Times New Roman" w:cs="Times New Roman"/>
          <w:iCs/>
          <w:sz w:val="24"/>
          <w:szCs w:val="24"/>
          <w:lang w:val="bg-BG"/>
        </w:rPr>
        <w:t xml:space="preserve">и Комисията </w:t>
      </w:r>
      <w:r w:rsidR="00944D7B" w:rsidRPr="00944D7B">
        <w:rPr>
          <w:rFonts w:ascii="Times New Roman" w:hAnsi="Times New Roman" w:cs="Times New Roman"/>
          <w:iCs/>
          <w:sz w:val="24"/>
          <w:szCs w:val="24"/>
          <w:lang w:val="bg-BG"/>
        </w:rPr>
        <w:t xml:space="preserve">следва да </w:t>
      </w:r>
      <w:r w:rsidR="00916BC8" w:rsidRPr="00397670">
        <w:rPr>
          <w:rFonts w:ascii="Times New Roman" w:hAnsi="Times New Roman" w:cs="Times New Roman"/>
          <w:iCs/>
          <w:sz w:val="24"/>
          <w:szCs w:val="24"/>
          <w:lang w:val="bg-BG"/>
        </w:rPr>
        <w:t xml:space="preserve">гарантират, че по време на подготовката и изпълнението на </w:t>
      </w:r>
      <w:r w:rsidR="00060A47" w:rsidRPr="00397670">
        <w:rPr>
          <w:rFonts w:ascii="Times New Roman" w:hAnsi="Times New Roman" w:cs="Times New Roman"/>
          <w:iCs/>
          <w:sz w:val="24"/>
          <w:szCs w:val="24"/>
          <w:lang w:val="bg-BG"/>
        </w:rPr>
        <w:t xml:space="preserve">Споразуменията </w:t>
      </w:r>
      <w:r w:rsidR="00916BC8" w:rsidRPr="00397670">
        <w:rPr>
          <w:rFonts w:ascii="Times New Roman" w:hAnsi="Times New Roman" w:cs="Times New Roman"/>
          <w:iCs/>
          <w:sz w:val="24"/>
          <w:szCs w:val="24"/>
          <w:lang w:val="bg-BG"/>
        </w:rPr>
        <w:t>за партньорство и програмите се насърчават изискванията за опазване на околната среда, ресурсната ефективност, смекчаването на изменението на климата и адаптацията към него, опазването на биологичното разнообразие, устойчивостта на природни бедствия, както и превенцията и управлението на риска.</w:t>
      </w:r>
      <w:r w:rsidR="00944D7B">
        <w:rPr>
          <w:rFonts w:ascii="Times New Roman" w:hAnsi="Times New Roman" w:cs="Times New Roman"/>
          <w:iCs/>
          <w:sz w:val="24"/>
          <w:szCs w:val="24"/>
          <w:lang w:val="bg-BG"/>
        </w:rPr>
        <w:t xml:space="preserve"> </w:t>
      </w:r>
      <w:r w:rsidR="00B72333" w:rsidRPr="003B4FA7">
        <w:rPr>
          <w:rFonts w:ascii="Times New Roman" w:hAnsi="Times New Roman" w:cs="Times New Roman"/>
          <w:sz w:val="24"/>
          <w:szCs w:val="24"/>
          <w:lang w:val="bg-BG"/>
        </w:rPr>
        <w:t xml:space="preserve">Съгласно чл. </w:t>
      </w:r>
      <w:r w:rsidR="00C32F4E" w:rsidRPr="00397670">
        <w:rPr>
          <w:rFonts w:ascii="Times New Roman" w:hAnsi="Times New Roman" w:cs="Times New Roman"/>
          <w:sz w:val="24"/>
          <w:szCs w:val="24"/>
          <w:lang w:val="bg-BG"/>
        </w:rPr>
        <w:t>50</w:t>
      </w:r>
      <w:r w:rsidR="00B72333" w:rsidRPr="003B4FA7">
        <w:rPr>
          <w:rFonts w:ascii="Times New Roman" w:hAnsi="Times New Roman" w:cs="Times New Roman"/>
          <w:sz w:val="24"/>
          <w:szCs w:val="24"/>
          <w:lang w:val="bg-BG"/>
        </w:rPr>
        <w:t xml:space="preserve"> (</w:t>
      </w:r>
      <w:r w:rsidR="00C32F4E" w:rsidRPr="00397670">
        <w:rPr>
          <w:rFonts w:ascii="Times New Roman" w:hAnsi="Times New Roman" w:cs="Times New Roman"/>
          <w:sz w:val="24"/>
          <w:szCs w:val="24"/>
          <w:lang w:val="bg-BG"/>
        </w:rPr>
        <w:t>4</w:t>
      </w:r>
      <w:r w:rsidR="00B72333" w:rsidRPr="003B4FA7">
        <w:rPr>
          <w:rFonts w:ascii="Times New Roman" w:hAnsi="Times New Roman" w:cs="Times New Roman"/>
          <w:sz w:val="24"/>
          <w:szCs w:val="24"/>
          <w:lang w:val="bg-BG"/>
        </w:rPr>
        <w:t xml:space="preserve">) от </w:t>
      </w:r>
      <w:r w:rsidR="00B72333" w:rsidRPr="00944D7B">
        <w:rPr>
          <w:rFonts w:ascii="Times New Roman" w:hAnsi="Times New Roman" w:cs="Times New Roman"/>
          <w:bCs/>
          <w:sz w:val="24"/>
          <w:szCs w:val="24"/>
          <w:lang w:val="bg-BG"/>
        </w:rPr>
        <w:t>Общия регламент</w:t>
      </w:r>
      <w:r w:rsidR="00B72333" w:rsidRPr="00A64655">
        <w:rPr>
          <w:rFonts w:ascii="Times New Roman" w:hAnsi="Times New Roman" w:cs="Times New Roman"/>
          <w:sz w:val="24"/>
          <w:szCs w:val="24"/>
          <w:lang w:val="bg-BG"/>
        </w:rPr>
        <w:t>, в рамките на Годишните доклади за изпълнение на ОП, които ще се представят през 2017 г., държавите-членки ще трябва да оценят и докл</w:t>
      </w:r>
      <w:r w:rsidR="00B72333" w:rsidRPr="00C444D4">
        <w:rPr>
          <w:rFonts w:ascii="Times New Roman" w:hAnsi="Times New Roman" w:cs="Times New Roman"/>
          <w:sz w:val="24"/>
          <w:szCs w:val="24"/>
          <w:lang w:val="bg-BG"/>
        </w:rPr>
        <w:t>адват доколко са реализирани дейностите в програмите, планирани за изпълнение на изискванията на чл. 8</w:t>
      </w:r>
      <w:r w:rsidR="00F442EF">
        <w:rPr>
          <w:rFonts w:ascii="Times New Roman" w:hAnsi="Times New Roman" w:cs="Times New Roman"/>
          <w:sz w:val="24"/>
          <w:szCs w:val="24"/>
          <w:lang w:val="bg-BG"/>
        </w:rPr>
        <w:t xml:space="preserve"> от този регламент</w:t>
      </w:r>
      <w:r w:rsidR="00B72333" w:rsidRPr="00C444D4">
        <w:rPr>
          <w:rFonts w:ascii="Times New Roman" w:hAnsi="Times New Roman" w:cs="Times New Roman"/>
          <w:sz w:val="24"/>
          <w:szCs w:val="24"/>
          <w:lang w:val="bg-BG"/>
        </w:rPr>
        <w:t xml:space="preserve">. </w:t>
      </w:r>
    </w:p>
    <w:p w:rsidR="000F41C5" w:rsidRDefault="00B72333" w:rsidP="002B35B6">
      <w:pPr>
        <w:spacing w:after="120" w:line="320" w:lineRule="exact"/>
        <w:rPr>
          <w:rFonts w:ascii="Times New Roman" w:hAnsi="Times New Roman" w:cs="Times New Roman"/>
          <w:sz w:val="24"/>
          <w:szCs w:val="24"/>
          <w:lang w:val="bg-BG"/>
        </w:rPr>
      </w:pPr>
      <w:r w:rsidRPr="00C444D4">
        <w:rPr>
          <w:rFonts w:ascii="Times New Roman" w:hAnsi="Times New Roman" w:cs="Times New Roman"/>
          <w:sz w:val="24"/>
          <w:szCs w:val="24"/>
          <w:lang w:val="bg-BG"/>
        </w:rPr>
        <w:t xml:space="preserve">Съвременното разбиране и анализиране на екологичните предизвикателства търпи постоянно развитие. Все по-често се налага условието те да не се разглеждат като „еднозначни“, отделни въпроси. Необходим е комплексен подход чрез анализ на множеството взаимовръзки и причинно-следствени връзки и влияния между всички социално-икономически сектори и компонентите на околната среда. Този подход е в основата на всички </w:t>
      </w:r>
      <w:r w:rsidRPr="00C444D4">
        <w:rPr>
          <w:rFonts w:ascii="Times New Roman" w:hAnsi="Times New Roman" w:cs="Times New Roman"/>
          <w:b/>
          <w:bCs/>
          <w:sz w:val="24"/>
          <w:szCs w:val="24"/>
          <w:lang w:val="bg-BG"/>
        </w:rPr>
        <w:t>стратегически и законодателни документи на ниво ЕС</w:t>
      </w:r>
      <w:r w:rsidRPr="002F2180">
        <w:rPr>
          <w:rFonts w:ascii="Times New Roman" w:hAnsi="Times New Roman" w:cs="Times New Roman"/>
          <w:sz w:val="24"/>
          <w:szCs w:val="24"/>
          <w:lang w:val="bg-BG"/>
        </w:rPr>
        <w:t>, вкл. С</w:t>
      </w:r>
      <w:r w:rsidRPr="003B4FA7">
        <w:rPr>
          <w:rFonts w:ascii="Times New Roman" w:hAnsi="Times New Roman" w:cs="Times New Roman"/>
          <w:sz w:val="24"/>
          <w:szCs w:val="24"/>
          <w:lang w:val="bg-BG"/>
        </w:rPr>
        <w:t xml:space="preserve">тратегия „Европа 2020“ и водещата инициатива към нея „Европа за ефективно използване на ресурсите” и </w:t>
      </w:r>
      <w:r w:rsidR="00011A38">
        <w:rPr>
          <w:rFonts w:ascii="Times New Roman" w:hAnsi="Times New Roman" w:cs="Times New Roman"/>
          <w:sz w:val="24"/>
          <w:szCs w:val="24"/>
          <w:lang w:val="bg-BG"/>
        </w:rPr>
        <w:t>„</w:t>
      </w:r>
      <w:r w:rsidRPr="003B4FA7">
        <w:rPr>
          <w:rFonts w:ascii="Times New Roman" w:hAnsi="Times New Roman" w:cs="Times New Roman"/>
          <w:sz w:val="24"/>
          <w:szCs w:val="24"/>
          <w:lang w:val="bg-BG"/>
        </w:rPr>
        <w:t>Пътна карта за ефективно използване на ресурсите в Европа“,</w:t>
      </w:r>
      <w:r w:rsidR="00014F27">
        <w:rPr>
          <w:rFonts w:ascii="Times New Roman" w:hAnsi="Times New Roman" w:cs="Times New Roman"/>
          <w:sz w:val="24"/>
          <w:szCs w:val="24"/>
          <w:lang w:val="bg-BG"/>
        </w:rPr>
        <w:t xml:space="preserve"> </w:t>
      </w:r>
      <w:r w:rsidRPr="00C444D4">
        <w:rPr>
          <w:rFonts w:ascii="Times New Roman" w:hAnsi="Times New Roman" w:cs="Times New Roman"/>
          <w:sz w:val="24"/>
          <w:szCs w:val="24"/>
          <w:lang w:val="bg-BG"/>
        </w:rPr>
        <w:t xml:space="preserve">„Стратегия </w:t>
      </w:r>
      <w:r w:rsidR="008645B4">
        <w:rPr>
          <w:rFonts w:ascii="Times New Roman" w:hAnsi="Times New Roman" w:cs="Times New Roman"/>
          <w:sz w:val="24"/>
          <w:szCs w:val="24"/>
          <w:lang w:val="bg-BG"/>
        </w:rPr>
        <w:t xml:space="preserve">на ЕС </w:t>
      </w:r>
      <w:r w:rsidRPr="00C444D4">
        <w:rPr>
          <w:rFonts w:ascii="Times New Roman" w:hAnsi="Times New Roman" w:cs="Times New Roman"/>
          <w:sz w:val="24"/>
          <w:szCs w:val="24"/>
          <w:lang w:val="bg-BG"/>
        </w:rPr>
        <w:t>за био</w:t>
      </w:r>
      <w:r w:rsidR="008645B4">
        <w:rPr>
          <w:rFonts w:ascii="Times New Roman" w:hAnsi="Times New Roman" w:cs="Times New Roman"/>
          <w:sz w:val="24"/>
          <w:szCs w:val="24"/>
          <w:lang w:val="bg-BG"/>
        </w:rPr>
        <w:t>логичното разнообразие до</w:t>
      </w:r>
      <w:r w:rsidRPr="00C444D4">
        <w:rPr>
          <w:rFonts w:ascii="Times New Roman" w:hAnsi="Times New Roman" w:cs="Times New Roman"/>
          <w:sz w:val="24"/>
          <w:szCs w:val="24"/>
          <w:lang w:val="bg-BG"/>
        </w:rPr>
        <w:t xml:space="preserve"> 2020 г.“, </w:t>
      </w:r>
      <w:r w:rsidR="00014F27">
        <w:rPr>
          <w:rFonts w:ascii="Times New Roman" w:hAnsi="Times New Roman" w:cs="Times New Roman"/>
          <w:sz w:val="24"/>
          <w:szCs w:val="24"/>
          <w:lang w:val="bg-BG"/>
        </w:rPr>
        <w:t>„</w:t>
      </w:r>
      <w:r w:rsidR="007C7AAB">
        <w:rPr>
          <w:rFonts w:ascii="Times New Roman" w:hAnsi="Times New Roman" w:cs="Times New Roman"/>
          <w:sz w:val="24"/>
          <w:szCs w:val="24"/>
          <w:lang w:val="bg-BG"/>
        </w:rPr>
        <w:t>С</w:t>
      </w:r>
      <w:r w:rsidR="00F226D7">
        <w:rPr>
          <w:rFonts w:ascii="Times New Roman" w:hAnsi="Times New Roman" w:cs="Times New Roman"/>
          <w:sz w:val="24"/>
          <w:szCs w:val="24"/>
          <w:lang w:val="bg-BG"/>
        </w:rPr>
        <w:t xml:space="preserve">тратегия </w:t>
      </w:r>
      <w:r w:rsidR="007C7AAB">
        <w:rPr>
          <w:rFonts w:ascii="Times New Roman" w:hAnsi="Times New Roman" w:cs="Times New Roman"/>
          <w:sz w:val="24"/>
          <w:szCs w:val="24"/>
          <w:lang w:val="bg-BG"/>
        </w:rPr>
        <w:t xml:space="preserve">на ЕС </w:t>
      </w:r>
      <w:r w:rsidR="00F226D7">
        <w:rPr>
          <w:rFonts w:ascii="Times New Roman" w:hAnsi="Times New Roman" w:cs="Times New Roman"/>
          <w:sz w:val="24"/>
          <w:szCs w:val="24"/>
          <w:lang w:val="bg-BG"/>
        </w:rPr>
        <w:t>за адаптация към изменени</w:t>
      </w:r>
      <w:r w:rsidR="007C7AAB">
        <w:rPr>
          <w:rFonts w:ascii="Times New Roman" w:hAnsi="Times New Roman" w:cs="Times New Roman"/>
          <w:sz w:val="24"/>
          <w:szCs w:val="24"/>
          <w:lang w:val="bg-BG"/>
        </w:rPr>
        <w:t>ето</w:t>
      </w:r>
      <w:r w:rsidR="00F226D7">
        <w:rPr>
          <w:rFonts w:ascii="Times New Roman" w:hAnsi="Times New Roman" w:cs="Times New Roman"/>
          <w:sz w:val="24"/>
          <w:szCs w:val="24"/>
          <w:lang w:val="bg-BG"/>
        </w:rPr>
        <w:t xml:space="preserve"> на климата</w:t>
      </w:r>
      <w:r w:rsidR="00014F27">
        <w:rPr>
          <w:rFonts w:ascii="Times New Roman" w:hAnsi="Times New Roman" w:cs="Times New Roman"/>
          <w:sz w:val="24"/>
          <w:szCs w:val="24"/>
          <w:lang w:val="bg-BG"/>
        </w:rPr>
        <w:t>“</w:t>
      </w:r>
      <w:r w:rsidRPr="00C444D4">
        <w:rPr>
          <w:rFonts w:ascii="Times New Roman" w:hAnsi="Times New Roman" w:cs="Times New Roman"/>
          <w:sz w:val="24"/>
          <w:szCs w:val="24"/>
          <w:lang w:val="bg-BG"/>
        </w:rPr>
        <w:t xml:space="preserve">, „Техническо ръководство за интегриране адаптацията към измененията на климата в програми и инвестиции на Кохезионната политика“, както и </w:t>
      </w:r>
      <w:r w:rsidR="006D07C2" w:rsidRPr="00C444D4">
        <w:rPr>
          <w:rFonts w:ascii="Times New Roman" w:hAnsi="Times New Roman" w:cs="Times New Roman"/>
          <w:sz w:val="24"/>
          <w:szCs w:val="24"/>
          <w:lang w:val="bg-BG"/>
        </w:rPr>
        <w:t xml:space="preserve">Регламентите </w:t>
      </w:r>
      <w:r w:rsidRPr="00C444D4">
        <w:rPr>
          <w:rFonts w:ascii="Times New Roman" w:hAnsi="Times New Roman" w:cs="Times New Roman"/>
          <w:sz w:val="24"/>
          <w:szCs w:val="24"/>
          <w:lang w:val="bg-BG"/>
        </w:rPr>
        <w:t>за</w:t>
      </w:r>
      <w:r w:rsidRPr="002F2180">
        <w:rPr>
          <w:lang w:val="bg-BG"/>
        </w:rPr>
        <w:t xml:space="preserve"> </w:t>
      </w:r>
      <w:r w:rsidRPr="003B4FA7">
        <w:rPr>
          <w:rFonts w:ascii="Times New Roman" w:hAnsi="Times New Roman" w:cs="Times New Roman"/>
          <w:sz w:val="24"/>
          <w:szCs w:val="24"/>
          <w:lang w:val="bg-BG"/>
        </w:rPr>
        <w:t xml:space="preserve">управление на </w:t>
      </w:r>
      <w:r w:rsidR="006D07C2">
        <w:rPr>
          <w:rFonts w:ascii="Times New Roman" w:hAnsi="Times New Roman" w:cs="Times New Roman"/>
          <w:sz w:val="24"/>
          <w:szCs w:val="24"/>
          <w:lang w:val="bg-BG"/>
        </w:rPr>
        <w:t>ЕСИФ</w:t>
      </w:r>
      <w:r w:rsidRPr="003B4FA7">
        <w:rPr>
          <w:rFonts w:ascii="Times New Roman" w:hAnsi="Times New Roman" w:cs="Times New Roman"/>
          <w:sz w:val="24"/>
          <w:szCs w:val="24"/>
          <w:lang w:val="bg-BG"/>
        </w:rPr>
        <w:t xml:space="preserve"> за периода 2014 – 2020 г. Основен стратегически документ на европейско ниво</w:t>
      </w:r>
      <w:r w:rsidRPr="00573B27">
        <w:rPr>
          <w:rFonts w:ascii="Times New Roman" w:hAnsi="Times New Roman" w:cs="Times New Roman"/>
          <w:sz w:val="24"/>
          <w:szCs w:val="24"/>
          <w:lang w:val="bg-BG"/>
        </w:rPr>
        <w:t xml:space="preserve">, регламентиращ прилагането на принципа за устойчиво развитие е и приетата през 2006 г. </w:t>
      </w:r>
      <w:r w:rsidR="006D07C2">
        <w:rPr>
          <w:rFonts w:ascii="Times New Roman" w:hAnsi="Times New Roman" w:cs="Times New Roman"/>
          <w:sz w:val="24"/>
          <w:szCs w:val="24"/>
          <w:lang w:val="bg-BG"/>
        </w:rPr>
        <w:t>„</w:t>
      </w:r>
      <w:r w:rsidRPr="00A64655">
        <w:rPr>
          <w:rFonts w:ascii="Times New Roman" w:hAnsi="Times New Roman" w:cs="Times New Roman"/>
          <w:b/>
          <w:bCs/>
          <w:sz w:val="24"/>
          <w:szCs w:val="24"/>
          <w:lang w:val="bg-BG"/>
        </w:rPr>
        <w:t>Стратегия за устойчиво развитие</w:t>
      </w:r>
      <w:r w:rsidR="006D07C2">
        <w:rPr>
          <w:rFonts w:ascii="Times New Roman" w:hAnsi="Times New Roman" w:cs="Times New Roman"/>
          <w:b/>
          <w:bCs/>
          <w:sz w:val="24"/>
          <w:szCs w:val="24"/>
          <w:lang w:val="bg-BG"/>
        </w:rPr>
        <w:t>“</w:t>
      </w:r>
      <w:r w:rsidRPr="00C444D4">
        <w:rPr>
          <w:rFonts w:ascii="Times New Roman" w:hAnsi="Times New Roman" w:cs="Times New Roman"/>
          <w:sz w:val="24"/>
          <w:szCs w:val="24"/>
          <w:lang w:val="bg-BG"/>
        </w:rPr>
        <w:t>, която определя общите цели на ЕС по отношение на изменението на климата и чистата енергия, устойчив транспорт, производство и потребление и по-добро управление на природните ресурси.</w:t>
      </w:r>
    </w:p>
    <w:p w:rsidR="002B35B6" w:rsidRPr="002B35B6" w:rsidRDefault="002B35B6" w:rsidP="002B35B6">
      <w:pPr>
        <w:spacing w:after="120" w:line="320" w:lineRule="exact"/>
        <w:rPr>
          <w:rFonts w:ascii="Times New Roman" w:hAnsi="Times New Roman" w:cs="Times New Roman"/>
          <w:sz w:val="24"/>
          <w:szCs w:val="24"/>
          <w:lang w:val="bg-BG"/>
        </w:rPr>
      </w:pPr>
    </w:p>
    <w:p w:rsidR="00B72333" w:rsidRPr="000E2FA6" w:rsidRDefault="00A3089F" w:rsidP="002B35B6">
      <w:pPr>
        <w:pStyle w:val="Heading2"/>
        <w:shd w:val="clear" w:color="auto" w:fill="D9D9D9" w:themeFill="background1" w:themeFillShade="D9"/>
        <w:spacing w:before="0"/>
        <w:rPr>
          <w:rStyle w:val="BookTitle"/>
          <w:b/>
        </w:rPr>
      </w:pPr>
      <w:bookmarkStart w:id="3" w:name="_Toc424313847"/>
      <w:r w:rsidRPr="000E2FA6">
        <w:rPr>
          <w:rStyle w:val="BookTitle"/>
          <w:b/>
        </w:rPr>
        <w:t xml:space="preserve">2. </w:t>
      </w:r>
      <w:r w:rsidR="00B72333" w:rsidRPr="000E2FA6">
        <w:rPr>
          <w:rStyle w:val="BookTitle"/>
          <w:b/>
        </w:rPr>
        <w:t>Интегриране на ПОС и ПИК – етап програмиране</w:t>
      </w:r>
      <w:bookmarkEnd w:id="3"/>
    </w:p>
    <w:p w:rsidR="00B72333" w:rsidRPr="00C444D4" w:rsidRDefault="00B72333" w:rsidP="000F41C5">
      <w:pPr>
        <w:tabs>
          <w:tab w:val="left" w:pos="180"/>
        </w:tabs>
        <w:spacing w:before="120" w:after="120" w:line="320" w:lineRule="exact"/>
        <w:rPr>
          <w:rFonts w:ascii="Times New Roman" w:hAnsi="Times New Roman" w:cs="Times New Roman"/>
          <w:sz w:val="24"/>
          <w:szCs w:val="24"/>
          <w:lang w:val="bg-BG"/>
        </w:rPr>
      </w:pPr>
      <w:r w:rsidRPr="003B4FA7">
        <w:rPr>
          <w:rFonts w:ascii="Times New Roman" w:hAnsi="Times New Roman" w:cs="Times New Roman"/>
          <w:sz w:val="24"/>
          <w:szCs w:val="24"/>
          <w:lang w:val="bg-BG"/>
        </w:rPr>
        <w:t>В изпълнение на законодателните изисквания, в началото на 2012 г. Министерството на околната среда и водите (МОСВ</w:t>
      </w:r>
      <w:r w:rsidRPr="000963EC">
        <w:rPr>
          <w:rFonts w:ascii="Times New Roman" w:hAnsi="Times New Roman" w:cs="Times New Roman"/>
          <w:sz w:val="24"/>
          <w:szCs w:val="24"/>
          <w:lang w:val="bg-BG"/>
        </w:rPr>
        <w:t>) инициира и координира разработването на „</w:t>
      </w:r>
      <w:r w:rsidRPr="000963EC">
        <w:rPr>
          <w:rFonts w:ascii="Times New Roman" w:hAnsi="Times New Roman" w:cs="Times New Roman"/>
          <w:bCs/>
          <w:i/>
          <w:iCs/>
          <w:sz w:val="24"/>
          <w:szCs w:val="24"/>
          <w:lang w:val="bg-BG"/>
        </w:rPr>
        <w:t xml:space="preserve">Насоки за интеграция на политиката по околна среда и политиката по изменение на климата в </w:t>
      </w:r>
      <w:r w:rsidR="008C46C9" w:rsidRPr="000963EC">
        <w:rPr>
          <w:rFonts w:ascii="Times New Roman" w:hAnsi="Times New Roman" w:cs="Times New Roman"/>
          <w:bCs/>
          <w:i/>
          <w:iCs/>
          <w:sz w:val="24"/>
          <w:szCs w:val="24"/>
          <w:lang w:val="bg-BG"/>
        </w:rPr>
        <w:t>Кохезионната политика (</w:t>
      </w:r>
      <w:r w:rsidRPr="000963EC">
        <w:rPr>
          <w:rFonts w:ascii="Times New Roman" w:hAnsi="Times New Roman" w:cs="Times New Roman"/>
          <w:bCs/>
          <w:i/>
          <w:iCs/>
          <w:sz w:val="24"/>
          <w:szCs w:val="24"/>
          <w:lang w:val="bg-BG"/>
        </w:rPr>
        <w:t>КП</w:t>
      </w:r>
      <w:r w:rsidR="008C46C9" w:rsidRPr="000963EC">
        <w:rPr>
          <w:rFonts w:ascii="Times New Roman" w:hAnsi="Times New Roman" w:cs="Times New Roman"/>
          <w:bCs/>
          <w:i/>
          <w:iCs/>
          <w:sz w:val="24"/>
          <w:szCs w:val="24"/>
          <w:lang w:val="bg-BG"/>
        </w:rPr>
        <w:t>)</w:t>
      </w:r>
      <w:r w:rsidRPr="000963EC">
        <w:rPr>
          <w:rFonts w:ascii="Times New Roman" w:hAnsi="Times New Roman" w:cs="Times New Roman"/>
          <w:bCs/>
          <w:i/>
          <w:iCs/>
          <w:sz w:val="24"/>
          <w:szCs w:val="24"/>
          <w:lang w:val="bg-BG"/>
        </w:rPr>
        <w:t xml:space="preserve">, </w:t>
      </w:r>
      <w:r w:rsidR="008C46C9" w:rsidRPr="000963EC">
        <w:rPr>
          <w:rFonts w:ascii="Times New Roman" w:hAnsi="Times New Roman" w:cs="Times New Roman"/>
          <w:bCs/>
          <w:i/>
          <w:iCs/>
          <w:sz w:val="24"/>
          <w:szCs w:val="24"/>
          <w:lang w:val="bg-BG"/>
        </w:rPr>
        <w:t>Общата селскостопанска политика</w:t>
      </w:r>
      <w:r w:rsidR="006B4197" w:rsidRPr="00397670">
        <w:rPr>
          <w:rFonts w:ascii="Times New Roman" w:hAnsi="Times New Roman" w:cs="Times New Roman"/>
          <w:bCs/>
          <w:i/>
          <w:iCs/>
          <w:sz w:val="24"/>
          <w:szCs w:val="24"/>
          <w:lang w:val="bg-BG"/>
        </w:rPr>
        <w:t xml:space="preserve"> </w:t>
      </w:r>
      <w:r w:rsidR="008C46C9" w:rsidRPr="000963EC">
        <w:rPr>
          <w:rFonts w:ascii="Times New Roman" w:hAnsi="Times New Roman" w:cs="Times New Roman"/>
          <w:bCs/>
          <w:i/>
          <w:iCs/>
          <w:sz w:val="24"/>
          <w:szCs w:val="24"/>
          <w:lang w:val="bg-BG"/>
        </w:rPr>
        <w:t>(</w:t>
      </w:r>
      <w:r w:rsidRPr="000963EC">
        <w:rPr>
          <w:rFonts w:ascii="Times New Roman" w:hAnsi="Times New Roman" w:cs="Times New Roman"/>
          <w:bCs/>
          <w:i/>
          <w:iCs/>
          <w:sz w:val="24"/>
          <w:szCs w:val="24"/>
          <w:lang w:val="bg-BG"/>
        </w:rPr>
        <w:t>ОСП</w:t>
      </w:r>
      <w:r w:rsidR="008C46C9" w:rsidRPr="000963EC">
        <w:rPr>
          <w:rFonts w:ascii="Times New Roman" w:hAnsi="Times New Roman" w:cs="Times New Roman"/>
          <w:bCs/>
          <w:i/>
          <w:iCs/>
          <w:sz w:val="24"/>
          <w:szCs w:val="24"/>
          <w:lang w:val="bg-BG"/>
        </w:rPr>
        <w:t>)</w:t>
      </w:r>
      <w:r w:rsidRPr="000963EC">
        <w:rPr>
          <w:rFonts w:ascii="Times New Roman" w:hAnsi="Times New Roman" w:cs="Times New Roman"/>
          <w:bCs/>
          <w:i/>
          <w:iCs/>
          <w:sz w:val="24"/>
          <w:szCs w:val="24"/>
          <w:lang w:val="bg-BG"/>
        </w:rPr>
        <w:t xml:space="preserve">, </w:t>
      </w:r>
      <w:r w:rsidR="008C46C9" w:rsidRPr="000963EC">
        <w:rPr>
          <w:rFonts w:ascii="Times New Roman" w:hAnsi="Times New Roman" w:cs="Times New Roman"/>
          <w:bCs/>
          <w:i/>
          <w:iCs/>
          <w:sz w:val="24"/>
          <w:szCs w:val="24"/>
          <w:lang w:val="bg-BG"/>
        </w:rPr>
        <w:t>Общата политика за рибарство (</w:t>
      </w:r>
      <w:r w:rsidRPr="000963EC">
        <w:rPr>
          <w:rFonts w:ascii="Times New Roman" w:hAnsi="Times New Roman" w:cs="Times New Roman"/>
          <w:bCs/>
          <w:i/>
          <w:iCs/>
          <w:sz w:val="24"/>
          <w:szCs w:val="24"/>
          <w:lang w:val="bg-BG"/>
        </w:rPr>
        <w:t>ОПР</w:t>
      </w:r>
      <w:r w:rsidR="008C46C9" w:rsidRPr="000963EC">
        <w:rPr>
          <w:rFonts w:ascii="Times New Roman" w:hAnsi="Times New Roman" w:cs="Times New Roman"/>
          <w:bCs/>
          <w:i/>
          <w:iCs/>
          <w:sz w:val="24"/>
          <w:szCs w:val="24"/>
          <w:lang w:val="bg-BG"/>
        </w:rPr>
        <w:t>)</w:t>
      </w:r>
      <w:r w:rsidRPr="000963EC">
        <w:rPr>
          <w:rFonts w:ascii="Times New Roman" w:hAnsi="Times New Roman" w:cs="Times New Roman"/>
          <w:bCs/>
          <w:i/>
          <w:iCs/>
          <w:sz w:val="24"/>
          <w:szCs w:val="24"/>
          <w:lang w:val="bg-BG"/>
        </w:rPr>
        <w:t xml:space="preserve"> за периода 2014-2020 г. – фаза „Програмиране на фондовете към Общата стратегическа рамка</w:t>
      </w:r>
      <w:r w:rsidR="008C46C9" w:rsidRPr="00397670">
        <w:rPr>
          <w:rFonts w:ascii="Times New Roman" w:hAnsi="Times New Roman" w:cs="Times New Roman"/>
          <w:bCs/>
          <w:iCs/>
          <w:sz w:val="24"/>
          <w:szCs w:val="24"/>
          <w:lang w:val="bg-BG"/>
        </w:rPr>
        <w:t>”</w:t>
      </w:r>
      <w:r w:rsidRPr="000963EC">
        <w:rPr>
          <w:rFonts w:ascii="Times New Roman" w:hAnsi="Times New Roman" w:cs="Times New Roman"/>
          <w:iCs/>
          <w:sz w:val="24"/>
          <w:szCs w:val="24"/>
          <w:lang w:val="bg-BG"/>
        </w:rPr>
        <w:t>.</w:t>
      </w:r>
      <w:r w:rsidRPr="000963EC">
        <w:rPr>
          <w:rFonts w:ascii="Times New Roman" w:hAnsi="Times New Roman" w:cs="Times New Roman"/>
          <w:sz w:val="24"/>
          <w:szCs w:val="24"/>
          <w:lang w:val="bg-BG"/>
        </w:rPr>
        <w:t xml:space="preserve"> Документът е одобрен от Министерския съвет</w:t>
      </w:r>
      <w:r w:rsidR="00C04BEF" w:rsidRPr="000963EC">
        <w:rPr>
          <w:rFonts w:ascii="Times New Roman" w:hAnsi="Times New Roman" w:cs="Times New Roman"/>
          <w:sz w:val="24"/>
          <w:szCs w:val="24"/>
          <w:lang w:val="bg-BG"/>
        </w:rPr>
        <w:t xml:space="preserve"> (МС)</w:t>
      </w:r>
      <w:r w:rsidRPr="000963EC">
        <w:rPr>
          <w:rFonts w:ascii="Times New Roman" w:hAnsi="Times New Roman" w:cs="Times New Roman"/>
          <w:sz w:val="24"/>
          <w:szCs w:val="24"/>
          <w:lang w:val="bg-BG"/>
        </w:rPr>
        <w:t xml:space="preserve"> на Република България на 1 март 2013</w:t>
      </w:r>
      <w:r w:rsidRPr="00C444D4">
        <w:rPr>
          <w:rFonts w:ascii="Times New Roman" w:hAnsi="Times New Roman" w:cs="Times New Roman"/>
          <w:sz w:val="24"/>
          <w:szCs w:val="24"/>
          <w:lang w:val="bg-BG"/>
        </w:rPr>
        <w:t xml:space="preserve"> г. Насоките са важна отправна точка при планиране на интервенциите в областта на околната среда и изменението на климата в хода на разработване на програмите, съфинансирани от ЕСИФ през период</w:t>
      </w:r>
      <w:r w:rsidR="00884602">
        <w:rPr>
          <w:rFonts w:ascii="Times New Roman" w:hAnsi="Times New Roman" w:cs="Times New Roman"/>
          <w:sz w:val="24"/>
          <w:szCs w:val="24"/>
          <w:lang w:val="bg-BG"/>
        </w:rPr>
        <w:t>а 2014-2020 г</w:t>
      </w:r>
      <w:r w:rsidRPr="00C444D4">
        <w:rPr>
          <w:rFonts w:ascii="Times New Roman" w:hAnsi="Times New Roman" w:cs="Times New Roman"/>
          <w:sz w:val="24"/>
          <w:szCs w:val="24"/>
          <w:lang w:val="bg-BG"/>
        </w:rPr>
        <w:t>. Предложените приоритетни интервенции са насочени към по-добро управление на водите, по-висока ефективност и справяне с последствията върху водите от изменението на климата, по-добро управление на отпадъците съобразно йерархията при управлението им и с оглед постигане на по-висока ефективност на този ресурс, енергийна ефективност и възобновяеми енергийни източници, подобряване качеството на въздуха и намаляване на емисиите</w:t>
      </w:r>
      <w:r w:rsidR="00C04BEF">
        <w:rPr>
          <w:rFonts w:ascii="Times New Roman" w:hAnsi="Times New Roman" w:cs="Times New Roman"/>
          <w:sz w:val="24"/>
          <w:szCs w:val="24"/>
          <w:lang w:val="bg-BG"/>
        </w:rPr>
        <w:t xml:space="preserve"> на</w:t>
      </w:r>
      <w:r w:rsidRPr="00C444D4">
        <w:rPr>
          <w:rFonts w:ascii="Times New Roman" w:hAnsi="Times New Roman" w:cs="Times New Roman"/>
          <w:sz w:val="24"/>
          <w:szCs w:val="24"/>
          <w:lang w:val="bg-BG"/>
        </w:rPr>
        <w:t xml:space="preserve"> парникови газове, опазване и възстановяване на биологичното разнообразие, вкл. мрежата Натура 2000. Включването на така идентифицираните мерки в обхвата на програмите, съфинансирани от ЕСИФ, е основен инструмент за интегриране на екологичните изисквания и за постигане на устойчиво развитие. Целта е да се подобри съгласуваността и ефективността и да се постигне цялостен ефект (синергия) на етапа на планирането.</w:t>
      </w:r>
    </w:p>
    <w:p w:rsidR="0044670E" w:rsidRPr="0044670E" w:rsidRDefault="00B72333" w:rsidP="0044670E">
      <w:pPr>
        <w:spacing w:after="120" w:line="320" w:lineRule="exact"/>
        <w:rPr>
          <w:rFonts w:ascii="Times New Roman" w:hAnsi="Times New Roman" w:cs="Times New Roman"/>
          <w:sz w:val="24"/>
          <w:szCs w:val="24"/>
          <w:lang w:val="bg-BG"/>
        </w:rPr>
      </w:pPr>
      <w:r w:rsidRPr="00C444D4">
        <w:rPr>
          <w:rFonts w:ascii="Times New Roman" w:hAnsi="Times New Roman" w:cs="Times New Roman"/>
          <w:sz w:val="24"/>
          <w:szCs w:val="24"/>
          <w:lang w:val="bg-BG"/>
        </w:rPr>
        <w:t xml:space="preserve">Насоките за интегриране на ПОС и ПИК намират своето </w:t>
      </w:r>
      <w:r w:rsidRPr="000963EC">
        <w:rPr>
          <w:rFonts w:ascii="Times New Roman" w:hAnsi="Times New Roman" w:cs="Times New Roman"/>
          <w:sz w:val="24"/>
          <w:szCs w:val="24"/>
          <w:lang w:val="bg-BG"/>
        </w:rPr>
        <w:t xml:space="preserve">подобаващо място в </w:t>
      </w:r>
      <w:r w:rsidRPr="000963EC">
        <w:rPr>
          <w:rFonts w:ascii="Times New Roman" w:hAnsi="Times New Roman" w:cs="Times New Roman"/>
          <w:bCs/>
          <w:sz w:val="24"/>
          <w:szCs w:val="24"/>
          <w:lang w:val="bg-BG"/>
        </w:rPr>
        <w:t>Споразумението за партньорство (СП) на Република България</w:t>
      </w:r>
      <w:r w:rsidRPr="000963EC">
        <w:rPr>
          <w:rFonts w:ascii="Times New Roman" w:hAnsi="Times New Roman" w:cs="Times New Roman"/>
          <w:sz w:val="24"/>
          <w:szCs w:val="24"/>
          <w:lang w:val="bg-BG"/>
        </w:rPr>
        <w:t xml:space="preserve">, </w:t>
      </w:r>
      <w:r w:rsidRPr="000963EC">
        <w:rPr>
          <w:rFonts w:ascii="Times New Roman" w:hAnsi="Times New Roman" w:cs="Times New Roman"/>
          <w:bCs/>
          <w:sz w:val="24"/>
          <w:szCs w:val="24"/>
          <w:lang w:val="bg-BG"/>
        </w:rPr>
        <w:t xml:space="preserve">очертаващо помощта от ЕСИФ за периода 2014-2020 г. </w:t>
      </w:r>
      <w:r w:rsidRPr="000963EC">
        <w:rPr>
          <w:rFonts w:ascii="Times New Roman" w:hAnsi="Times New Roman" w:cs="Times New Roman"/>
          <w:sz w:val="24"/>
          <w:szCs w:val="24"/>
          <w:lang w:val="bg-BG"/>
        </w:rPr>
        <w:t>От една страна</w:t>
      </w:r>
      <w:r w:rsidR="006E15B2" w:rsidRPr="000963EC">
        <w:rPr>
          <w:rFonts w:ascii="Times New Roman" w:hAnsi="Times New Roman" w:cs="Times New Roman"/>
          <w:sz w:val="24"/>
          <w:szCs w:val="24"/>
          <w:lang w:val="bg-BG"/>
        </w:rPr>
        <w:t>,</w:t>
      </w:r>
      <w:r w:rsidRPr="000963EC">
        <w:rPr>
          <w:rFonts w:ascii="Times New Roman" w:hAnsi="Times New Roman" w:cs="Times New Roman"/>
          <w:sz w:val="24"/>
          <w:szCs w:val="24"/>
          <w:lang w:val="bg-BG"/>
        </w:rPr>
        <w:t xml:space="preserve"> те са взети предвид при описанието</w:t>
      </w:r>
      <w:r w:rsidRPr="00C444D4">
        <w:rPr>
          <w:rFonts w:ascii="Times New Roman" w:hAnsi="Times New Roman" w:cs="Times New Roman"/>
          <w:sz w:val="24"/>
          <w:szCs w:val="24"/>
          <w:lang w:val="bg-BG"/>
        </w:rPr>
        <w:t xml:space="preserve"> на демаркацията и допълняемостта на мерките с непосредствен екологичен ефект. </w:t>
      </w:r>
      <w:r w:rsidR="00A025B5" w:rsidRPr="00C444D4">
        <w:rPr>
          <w:rFonts w:ascii="Times New Roman" w:hAnsi="Times New Roman" w:cs="Times New Roman"/>
          <w:sz w:val="24"/>
          <w:szCs w:val="24"/>
          <w:lang w:val="bg-BG"/>
        </w:rPr>
        <w:t xml:space="preserve">Също </w:t>
      </w:r>
      <w:r w:rsidRPr="00C444D4">
        <w:rPr>
          <w:rFonts w:ascii="Times New Roman" w:hAnsi="Times New Roman" w:cs="Times New Roman"/>
          <w:sz w:val="24"/>
          <w:szCs w:val="24"/>
          <w:lang w:val="bg-BG"/>
        </w:rPr>
        <w:t>така</w:t>
      </w:r>
      <w:r w:rsidR="00A025B5">
        <w:rPr>
          <w:rFonts w:ascii="Times New Roman" w:hAnsi="Times New Roman" w:cs="Times New Roman"/>
          <w:sz w:val="24"/>
          <w:szCs w:val="24"/>
          <w:lang w:val="bg-BG"/>
        </w:rPr>
        <w:t>,</w:t>
      </w:r>
      <w:r w:rsidRPr="00C444D4">
        <w:rPr>
          <w:rFonts w:ascii="Times New Roman" w:hAnsi="Times New Roman" w:cs="Times New Roman"/>
          <w:sz w:val="24"/>
          <w:szCs w:val="24"/>
          <w:lang w:val="bg-BG"/>
        </w:rPr>
        <w:t xml:space="preserve"> </w:t>
      </w:r>
      <w:r w:rsidR="00A025B5">
        <w:rPr>
          <w:rFonts w:ascii="Times New Roman" w:hAnsi="Times New Roman" w:cs="Times New Roman"/>
          <w:sz w:val="24"/>
          <w:szCs w:val="24"/>
          <w:lang w:val="bg-BG"/>
        </w:rPr>
        <w:t>т</w:t>
      </w:r>
      <w:r w:rsidR="00A025B5" w:rsidRPr="00C444D4">
        <w:rPr>
          <w:rFonts w:ascii="Times New Roman" w:hAnsi="Times New Roman" w:cs="Times New Roman"/>
          <w:sz w:val="24"/>
          <w:szCs w:val="24"/>
          <w:lang w:val="bg-BG"/>
        </w:rPr>
        <w:t xml:space="preserve">е </w:t>
      </w:r>
      <w:r w:rsidRPr="00C444D4">
        <w:rPr>
          <w:rFonts w:ascii="Times New Roman" w:hAnsi="Times New Roman" w:cs="Times New Roman"/>
          <w:sz w:val="24"/>
          <w:szCs w:val="24"/>
          <w:lang w:val="bg-BG"/>
        </w:rPr>
        <w:t>допринасят за изпълнение на изискванията за целево финансиране, които имат отношение към ПОС и ПИК. Съгласно Общия регламент</w:t>
      </w:r>
      <w:r w:rsidR="00C04BEF">
        <w:rPr>
          <w:rFonts w:ascii="Times New Roman" w:hAnsi="Times New Roman" w:cs="Times New Roman"/>
          <w:sz w:val="24"/>
          <w:szCs w:val="24"/>
          <w:lang w:val="bg-BG"/>
        </w:rPr>
        <w:t>,</w:t>
      </w:r>
      <w:r w:rsidRPr="00C444D4">
        <w:rPr>
          <w:rFonts w:ascii="Times New Roman" w:hAnsi="Times New Roman" w:cs="Times New Roman"/>
          <w:sz w:val="24"/>
          <w:szCs w:val="24"/>
          <w:lang w:val="bg-BG"/>
        </w:rPr>
        <w:t xml:space="preserve"> </w:t>
      </w:r>
      <w:r w:rsidR="008D46F2">
        <w:rPr>
          <w:rFonts w:ascii="Times New Roman" w:hAnsi="Times New Roman" w:cs="Times New Roman"/>
          <w:sz w:val="24"/>
          <w:szCs w:val="24"/>
          <w:lang w:val="bg-BG"/>
        </w:rPr>
        <w:t>държавите</w:t>
      </w:r>
      <w:r w:rsidR="008D46F2" w:rsidRPr="00397670">
        <w:rPr>
          <w:rFonts w:ascii="Times New Roman" w:hAnsi="Times New Roman" w:cs="Times New Roman"/>
          <w:sz w:val="24"/>
          <w:szCs w:val="24"/>
          <w:lang w:val="bg-BG"/>
        </w:rPr>
        <w:t>-</w:t>
      </w:r>
      <w:r w:rsidR="00C04BEF">
        <w:rPr>
          <w:rFonts w:ascii="Times New Roman" w:hAnsi="Times New Roman" w:cs="Times New Roman"/>
          <w:sz w:val="24"/>
          <w:szCs w:val="24"/>
          <w:lang w:val="bg-BG"/>
        </w:rPr>
        <w:t>членки</w:t>
      </w:r>
      <w:r w:rsidR="00C04BEF" w:rsidRPr="00C444D4">
        <w:rPr>
          <w:rFonts w:ascii="Times New Roman" w:hAnsi="Times New Roman" w:cs="Times New Roman"/>
          <w:sz w:val="24"/>
          <w:szCs w:val="24"/>
          <w:lang w:val="bg-BG"/>
        </w:rPr>
        <w:t xml:space="preserve"> </w:t>
      </w:r>
      <w:r w:rsidRPr="00C444D4">
        <w:rPr>
          <w:rFonts w:ascii="Times New Roman" w:hAnsi="Times New Roman" w:cs="Times New Roman"/>
          <w:sz w:val="24"/>
          <w:szCs w:val="24"/>
          <w:lang w:val="bg-BG"/>
        </w:rPr>
        <w:t xml:space="preserve">предоставят информация относно подкрепата за изменението на климата, в съответствие с амбицията за отделяне на поне 20% от бюджета на ЕС за тази цел. </w:t>
      </w:r>
      <w:r w:rsidRPr="0044670E">
        <w:rPr>
          <w:rFonts w:ascii="Times New Roman" w:hAnsi="Times New Roman" w:cs="Times New Roman"/>
          <w:sz w:val="24"/>
          <w:szCs w:val="24"/>
          <w:lang w:val="bg-BG"/>
        </w:rPr>
        <w:t xml:space="preserve">Регламентът за ЕФРР изисква поне 50% от националните средства по </w:t>
      </w:r>
      <w:r w:rsidR="00BB12F8" w:rsidRPr="0044670E">
        <w:rPr>
          <w:rFonts w:ascii="Times New Roman" w:hAnsi="Times New Roman" w:cs="Times New Roman"/>
          <w:sz w:val="24"/>
          <w:szCs w:val="24"/>
          <w:lang w:val="bg-BG"/>
        </w:rPr>
        <w:t>фонда</w:t>
      </w:r>
      <w:r w:rsidRPr="0044670E">
        <w:rPr>
          <w:rFonts w:ascii="Times New Roman" w:hAnsi="Times New Roman" w:cs="Times New Roman"/>
          <w:sz w:val="24"/>
          <w:szCs w:val="24"/>
          <w:lang w:val="bg-BG"/>
        </w:rPr>
        <w:t xml:space="preserve"> да бъдат използвани за финансиране на дейности, насочени към постигане на</w:t>
      </w:r>
      <w:r w:rsidR="003E605C">
        <w:rPr>
          <w:rFonts w:ascii="Times New Roman" w:hAnsi="Times New Roman" w:cs="Times New Roman"/>
          <w:sz w:val="24"/>
          <w:szCs w:val="24"/>
          <w:lang w:val="bg-BG"/>
        </w:rPr>
        <w:t xml:space="preserve"> две</w:t>
      </w:r>
      <w:r w:rsidRPr="0044670E">
        <w:rPr>
          <w:rFonts w:ascii="Times New Roman" w:hAnsi="Times New Roman" w:cs="Times New Roman"/>
          <w:sz w:val="24"/>
          <w:szCs w:val="24"/>
          <w:lang w:val="bg-BG"/>
        </w:rPr>
        <w:t xml:space="preserve"> или повече от тематични цели (ТЦ) 1, 2, 3 и 4</w:t>
      </w:r>
      <w:r w:rsidRPr="0044670E">
        <w:rPr>
          <w:rFonts w:ascii="Times New Roman" w:hAnsi="Times New Roman" w:cs="Times New Roman"/>
          <w:sz w:val="24"/>
          <w:szCs w:val="24"/>
          <w:vertAlign w:val="superscript"/>
          <w:lang w:val="bg-BG"/>
        </w:rPr>
        <w:footnoteReference w:id="2"/>
      </w:r>
      <w:r w:rsidRPr="0044670E">
        <w:rPr>
          <w:rFonts w:ascii="Times New Roman" w:hAnsi="Times New Roman" w:cs="Times New Roman"/>
          <w:sz w:val="24"/>
          <w:szCs w:val="24"/>
          <w:lang w:val="bg-BG"/>
        </w:rPr>
        <w:t>, а поне 12% - за дейности, насочени към постигане на ТЦ 4.</w:t>
      </w:r>
    </w:p>
    <w:p w:rsidR="00B72333" w:rsidRPr="00573B27" w:rsidRDefault="00B72333" w:rsidP="00E22DF2">
      <w:pPr>
        <w:spacing w:after="120" w:line="320" w:lineRule="exact"/>
        <w:rPr>
          <w:rFonts w:ascii="Times New Roman" w:hAnsi="Times New Roman" w:cs="Times New Roman"/>
          <w:sz w:val="24"/>
          <w:szCs w:val="24"/>
          <w:lang w:val="bg-BG" w:eastAsia="bg-BG"/>
        </w:rPr>
      </w:pPr>
      <w:r w:rsidRPr="002F2180">
        <w:rPr>
          <w:rFonts w:ascii="Times New Roman" w:hAnsi="Times New Roman" w:cs="Times New Roman"/>
          <w:sz w:val="24"/>
          <w:szCs w:val="24"/>
          <w:lang w:val="bg-BG" w:eastAsia="bg-BG"/>
        </w:rPr>
        <w:t xml:space="preserve">Прилагането на Насоките за фаза програмиране бе проследено чрез участието на представители от </w:t>
      </w:r>
      <w:r w:rsidR="0026058E" w:rsidRPr="002F2180">
        <w:rPr>
          <w:rFonts w:ascii="Times New Roman" w:hAnsi="Times New Roman" w:cs="Times New Roman"/>
          <w:sz w:val="24"/>
          <w:szCs w:val="24"/>
          <w:lang w:val="bg-BG" w:eastAsia="bg-BG"/>
        </w:rPr>
        <w:t xml:space="preserve">Управляващия </w:t>
      </w:r>
      <w:r w:rsidRPr="002F2180">
        <w:rPr>
          <w:rFonts w:ascii="Times New Roman" w:hAnsi="Times New Roman" w:cs="Times New Roman"/>
          <w:sz w:val="24"/>
          <w:szCs w:val="24"/>
          <w:lang w:val="bg-BG" w:eastAsia="bg-BG"/>
        </w:rPr>
        <w:t>орга</w:t>
      </w:r>
      <w:r w:rsidRPr="003B4FA7">
        <w:rPr>
          <w:rFonts w:ascii="Times New Roman" w:hAnsi="Times New Roman" w:cs="Times New Roman"/>
          <w:sz w:val="24"/>
          <w:szCs w:val="24"/>
          <w:lang w:val="bg-BG" w:eastAsia="bg-BG"/>
        </w:rPr>
        <w:t>н (УО) на</w:t>
      </w:r>
      <w:r w:rsidR="00011A38">
        <w:rPr>
          <w:rFonts w:ascii="Times New Roman" w:hAnsi="Times New Roman" w:cs="Times New Roman"/>
          <w:sz w:val="24"/>
          <w:szCs w:val="24"/>
          <w:lang w:val="bg-BG" w:eastAsia="bg-BG"/>
        </w:rPr>
        <w:t xml:space="preserve"> Оперативна програма „Околна среда“</w:t>
      </w:r>
      <w:r w:rsidRPr="003B4FA7">
        <w:rPr>
          <w:rFonts w:ascii="Times New Roman" w:hAnsi="Times New Roman" w:cs="Times New Roman"/>
          <w:sz w:val="24"/>
          <w:szCs w:val="24"/>
          <w:lang w:val="bg-BG" w:eastAsia="bg-BG"/>
        </w:rPr>
        <w:t xml:space="preserve"> </w:t>
      </w:r>
      <w:r w:rsidR="00011A38">
        <w:rPr>
          <w:rFonts w:ascii="Times New Roman" w:hAnsi="Times New Roman" w:cs="Times New Roman"/>
          <w:sz w:val="24"/>
          <w:szCs w:val="24"/>
          <w:lang w:val="bg-BG" w:eastAsia="bg-BG"/>
        </w:rPr>
        <w:t>(</w:t>
      </w:r>
      <w:r w:rsidRPr="003B4FA7">
        <w:rPr>
          <w:rFonts w:ascii="Times New Roman" w:hAnsi="Times New Roman" w:cs="Times New Roman"/>
          <w:sz w:val="24"/>
          <w:szCs w:val="24"/>
          <w:lang w:val="bg-BG" w:eastAsia="bg-BG"/>
        </w:rPr>
        <w:t>ОПОС</w:t>
      </w:r>
      <w:r w:rsidR="00011A38">
        <w:rPr>
          <w:rFonts w:ascii="Times New Roman" w:hAnsi="Times New Roman" w:cs="Times New Roman"/>
          <w:sz w:val="24"/>
          <w:szCs w:val="24"/>
          <w:lang w:val="bg-BG" w:eastAsia="bg-BG"/>
        </w:rPr>
        <w:t>)</w:t>
      </w:r>
      <w:r w:rsidRPr="003B4FA7">
        <w:rPr>
          <w:rFonts w:ascii="Times New Roman" w:hAnsi="Times New Roman" w:cs="Times New Roman"/>
          <w:sz w:val="24"/>
          <w:szCs w:val="24"/>
          <w:lang w:val="bg-BG" w:eastAsia="bg-BG"/>
        </w:rPr>
        <w:t xml:space="preserve"> във всички работни групи за разработване на оперативни програми за периода 2014 - 2020 г. Разпределението на мерките по сектори бе обсъдено на редица срещи със заинтересованите страни с цел постигане на най-ефективно прилагане и гарантиране</w:t>
      </w:r>
      <w:r w:rsidRPr="00573B27">
        <w:rPr>
          <w:rFonts w:ascii="Times New Roman" w:hAnsi="Times New Roman" w:cs="Times New Roman"/>
          <w:sz w:val="24"/>
          <w:szCs w:val="24"/>
          <w:lang w:val="bg-BG" w:eastAsia="bg-BG"/>
        </w:rPr>
        <w:t xml:space="preserve"> на синергия между мерките. </w:t>
      </w:r>
      <w:r w:rsidRPr="00573B27">
        <w:rPr>
          <w:rFonts w:ascii="Times New Roman" w:hAnsi="Times New Roman" w:cs="Times New Roman"/>
          <w:sz w:val="24"/>
          <w:szCs w:val="24"/>
          <w:lang w:val="bg-BG" w:eastAsia="bg-BG"/>
        </w:rPr>
        <w:lastRenderedPageBreak/>
        <w:t>Като цяло, предложените интервенции са включени в програмите, като ефективното усвояване на определените за тях финансови ресурси е от ключово значение за постигане на целите.</w:t>
      </w:r>
    </w:p>
    <w:p w:rsidR="00B72333" w:rsidRPr="00573B27" w:rsidRDefault="00B72333" w:rsidP="00BC0D43">
      <w:pPr>
        <w:spacing w:after="120" w:line="320" w:lineRule="exact"/>
        <w:rPr>
          <w:rFonts w:ascii="Times New Roman" w:hAnsi="Times New Roman" w:cs="Times New Roman"/>
          <w:b/>
          <w:bCs/>
          <w:sz w:val="24"/>
          <w:szCs w:val="24"/>
          <w:lang w:val="bg-BG" w:eastAsia="bg-BG"/>
        </w:rPr>
      </w:pPr>
      <w:r w:rsidRPr="003B4FA7">
        <w:rPr>
          <w:rFonts w:ascii="Times New Roman" w:hAnsi="Times New Roman" w:cs="Times New Roman"/>
          <w:b/>
          <w:bCs/>
          <w:sz w:val="24"/>
          <w:szCs w:val="24"/>
          <w:lang w:val="bg-BG" w:eastAsia="bg-BG"/>
        </w:rPr>
        <w:t>На етап програмиране са използвани всички налични възможности за интегриране на ПОС и ПИК, описани</w:t>
      </w:r>
      <w:r w:rsidRPr="00573B27">
        <w:rPr>
          <w:rFonts w:ascii="Times New Roman" w:hAnsi="Times New Roman" w:cs="Times New Roman"/>
          <w:b/>
          <w:bCs/>
          <w:sz w:val="24"/>
          <w:szCs w:val="24"/>
          <w:lang w:val="bg-BG" w:eastAsia="bg-BG"/>
        </w:rPr>
        <w:t xml:space="preserve"> по-долу.</w:t>
      </w:r>
    </w:p>
    <w:p w:rsidR="00B72333" w:rsidRPr="00C444D4" w:rsidRDefault="00B72333" w:rsidP="00BC0D43">
      <w:pPr>
        <w:spacing w:after="120" w:line="320" w:lineRule="exact"/>
        <w:rPr>
          <w:rFonts w:ascii="Times New Roman" w:hAnsi="Times New Roman" w:cs="Times New Roman"/>
          <w:noProof/>
          <w:sz w:val="24"/>
          <w:szCs w:val="24"/>
          <w:lang w:val="bg-BG" w:eastAsia="bg-BG"/>
        </w:rPr>
      </w:pPr>
      <w:r w:rsidRPr="00A64655">
        <w:rPr>
          <w:rFonts w:ascii="Times New Roman" w:hAnsi="Times New Roman" w:cs="Times New Roman"/>
          <w:noProof/>
          <w:sz w:val="24"/>
          <w:szCs w:val="24"/>
          <w:lang w:val="bg-BG" w:eastAsia="bg-BG"/>
        </w:rPr>
        <w:t>Инициативата за интегриране е взета предвид</w:t>
      </w:r>
      <w:r w:rsidR="00E63879" w:rsidRPr="00C444D4">
        <w:rPr>
          <w:rFonts w:ascii="Times New Roman" w:hAnsi="Times New Roman" w:cs="Times New Roman"/>
          <w:noProof/>
          <w:sz w:val="24"/>
          <w:szCs w:val="24"/>
          <w:lang w:val="bg-BG" w:eastAsia="bg-BG"/>
        </w:rPr>
        <w:t>,</w:t>
      </w:r>
      <w:r w:rsidRPr="00C444D4">
        <w:rPr>
          <w:rFonts w:ascii="Times New Roman" w:hAnsi="Times New Roman" w:cs="Times New Roman"/>
          <w:noProof/>
          <w:sz w:val="24"/>
          <w:szCs w:val="24"/>
          <w:lang w:val="bg-BG" w:eastAsia="bg-BG"/>
        </w:rPr>
        <w:t xml:space="preserve"> както от УО на програмите, така и от</w:t>
      </w:r>
      <w:r w:rsidRPr="00C444D4">
        <w:rPr>
          <w:rFonts w:ascii="Times New Roman" w:hAnsi="Times New Roman" w:cs="Times New Roman"/>
          <w:sz w:val="24"/>
          <w:szCs w:val="24"/>
          <w:lang w:val="bg-BG" w:eastAsia="bg-BG"/>
        </w:rPr>
        <w:t xml:space="preserve"> компетентния орган съгласно чл. 84 от Закона за опазване на околната среда</w:t>
      </w:r>
      <w:r w:rsidR="00C04BEF">
        <w:rPr>
          <w:rFonts w:ascii="Times New Roman" w:hAnsi="Times New Roman" w:cs="Times New Roman"/>
          <w:sz w:val="24"/>
          <w:szCs w:val="24"/>
          <w:lang w:val="bg-BG" w:eastAsia="bg-BG"/>
        </w:rPr>
        <w:t xml:space="preserve"> (ЗООС)</w:t>
      </w:r>
      <w:r w:rsidRPr="00C444D4">
        <w:rPr>
          <w:rFonts w:ascii="Times New Roman" w:hAnsi="Times New Roman" w:cs="Times New Roman"/>
          <w:sz w:val="24"/>
          <w:szCs w:val="24"/>
          <w:lang w:val="bg-BG" w:eastAsia="bg-BG"/>
        </w:rPr>
        <w:t xml:space="preserve">, съответно при разработването и оценката на включените в докладите за екологична оценка (ЕО) алтернативи. </w:t>
      </w:r>
      <w:r w:rsidRPr="00C444D4">
        <w:rPr>
          <w:rFonts w:ascii="Times New Roman" w:hAnsi="Times New Roman" w:cs="Times New Roman"/>
          <w:noProof/>
          <w:sz w:val="24"/>
          <w:szCs w:val="24"/>
          <w:lang w:val="bg-BG" w:eastAsia="bg-BG"/>
        </w:rPr>
        <w:t>Значително е подобрена комуникацията между компетентните органи за ЕО и институциите, които координират изготвянето на програмите. Бяха изпратени писмени инструкции и проведени срещи с представители на всички УО и на Централното координационно звено (ЦКЗ) в администрацията на МС. В резултат, из</w:t>
      </w:r>
      <w:r w:rsidRPr="00C444D4">
        <w:rPr>
          <w:rFonts w:ascii="Times New Roman" w:hAnsi="Times New Roman" w:cs="Times New Roman"/>
          <w:sz w:val="24"/>
          <w:szCs w:val="24"/>
          <w:lang w:val="bg-BG" w:eastAsia="bg-BG"/>
        </w:rPr>
        <w:t xml:space="preserve">вършената ЕО, в рамките на предварителната оценка на програмите, </w:t>
      </w:r>
      <w:r w:rsidRPr="00C444D4">
        <w:rPr>
          <w:rFonts w:ascii="Times New Roman" w:hAnsi="Times New Roman" w:cs="Times New Roman"/>
          <w:noProof/>
          <w:sz w:val="24"/>
          <w:szCs w:val="24"/>
          <w:lang w:val="bg-BG" w:eastAsia="bg-BG"/>
        </w:rPr>
        <w:t>бе използвана успешно като инструмент за интегр</w:t>
      </w:r>
      <w:r w:rsidR="006205DC" w:rsidRPr="00C444D4">
        <w:rPr>
          <w:rFonts w:ascii="Times New Roman" w:hAnsi="Times New Roman" w:cs="Times New Roman"/>
          <w:noProof/>
          <w:sz w:val="24"/>
          <w:szCs w:val="24"/>
          <w:lang w:val="bg-BG" w:eastAsia="bg-BG"/>
        </w:rPr>
        <w:t>иране</w:t>
      </w:r>
      <w:r w:rsidRPr="00C444D4">
        <w:rPr>
          <w:rFonts w:ascii="Times New Roman" w:hAnsi="Times New Roman" w:cs="Times New Roman"/>
          <w:noProof/>
          <w:sz w:val="24"/>
          <w:szCs w:val="24"/>
          <w:lang w:val="bg-BG" w:eastAsia="bg-BG"/>
        </w:rPr>
        <w:t xml:space="preserve"> на ПОС и ПИК. </w:t>
      </w:r>
    </w:p>
    <w:p w:rsidR="00FF696B" w:rsidRPr="00FF696B" w:rsidRDefault="00FF696B" w:rsidP="00FF696B">
      <w:pPr>
        <w:pStyle w:val="ListParagraph"/>
        <w:spacing w:after="120" w:line="320" w:lineRule="exact"/>
        <w:ind w:left="0"/>
        <w:rPr>
          <w:rFonts w:ascii="Times New Roman" w:hAnsi="Times New Roman" w:cs="Times New Roman"/>
          <w:sz w:val="24"/>
          <w:szCs w:val="24"/>
          <w:lang w:val="bg-BG"/>
        </w:rPr>
      </w:pPr>
      <w:r w:rsidRPr="00FF696B">
        <w:rPr>
          <w:rFonts w:ascii="Times New Roman" w:hAnsi="Times New Roman" w:cs="Times New Roman"/>
          <w:sz w:val="24"/>
          <w:szCs w:val="24"/>
          <w:lang w:val="bg-BG"/>
        </w:rPr>
        <w:t xml:space="preserve">За голямата част от програмите, по-специално за ОПОС, </w:t>
      </w:r>
      <w:r w:rsidR="0065728C" w:rsidRPr="0065728C">
        <w:rPr>
          <w:rFonts w:ascii="Times New Roman" w:hAnsi="Times New Roman" w:cs="Times New Roman"/>
          <w:sz w:val="24"/>
          <w:szCs w:val="24"/>
          <w:lang w:val="bg-BG"/>
        </w:rPr>
        <w:t xml:space="preserve">Оперативна програма "Транспорт и транспортна инфраструктура" </w:t>
      </w:r>
      <w:r w:rsidR="0065728C">
        <w:rPr>
          <w:rFonts w:ascii="Times New Roman" w:hAnsi="Times New Roman" w:cs="Times New Roman"/>
          <w:sz w:val="24"/>
          <w:szCs w:val="24"/>
          <w:lang w:val="bg-BG"/>
        </w:rPr>
        <w:t>(</w:t>
      </w:r>
      <w:r w:rsidRPr="00FF696B">
        <w:rPr>
          <w:rFonts w:ascii="Times New Roman" w:hAnsi="Times New Roman" w:cs="Times New Roman"/>
          <w:sz w:val="24"/>
          <w:szCs w:val="24"/>
          <w:lang w:val="bg-BG"/>
        </w:rPr>
        <w:t>ОПТТИ</w:t>
      </w:r>
      <w:r w:rsidR="0065728C">
        <w:rPr>
          <w:rFonts w:ascii="Times New Roman" w:hAnsi="Times New Roman" w:cs="Times New Roman"/>
          <w:sz w:val="24"/>
          <w:szCs w:val="24"/>
          <w:lang w:val="bg-BG"/>
        </w:rPr>
        <w:t>)</w:t>
      </w:r>
      <w:r w:rsidRPr="00FF696B">
        <w:rPr>
          <w:rFonts w:ascii="Times New Roman" w:hAnsi="Times New Roman" w:cs="Times New Roman"/>
          <w:sz w:val="24"/>
          <w:szCs w:val="24"/>
          <w:lang w:val="bg-BG"/>
        </w:rPr>
        <w:t xml:space="preserve">, </w:t>
      </w:r>
      <w:r w:rsidR="0065728C" w:rsidRPr="0065728C">
        <w:rPr>
          <w:rFonts w:ascii="Times New Roman" w:hAnsi="Times New Roman" w:cs="Times New Roman"/>
          <w:sz w:val="24"/>
          <w:szCs w:val="24"/>
          <w:lang w:val="bg-BG"/>
        </w:rPr>
        <w:t xml:space="preserve">Оперативна програма "Региони в растеж" </w:t>
      </w:r>
      <w:r w:rsidR="0065728C">
        <w:rPr>
          <w:rFonts w:ascii="Times New Roman" w:hAnsi="Times New Roman" w:cs="Times New Roman"/>
          <w:sz w:val="24"/>
          <w:szCs w:val="24"/>
          <w:lang w:val="bg-BG"/>
        </w:rPr>
        <w:t>(</w:t>
      </w:r>
      <w:r w:rsidRPr="00FF696B">
        <w:rPr>
          <w:rFonts w:ascii="Times New Roman" w:hAnsi="Times New Roman" w:cs="Times New Roman"/>
          <w:sz w:val="24"/>
          <w:szCs w:val="24"/>
          <w:lang w:val="bg-BG"/>
        </w:rPr>
        <w:t>ОПРР</w:t>
      </w:r>
      <w:r w:rsidR="0065728C">
        <w:rPr>
          <w:rFonts w:ascii="Times New Roman" w:hAnsi="Times New Roman" w:cs="Times New Roman"/>
          <w:sz w:val="24"/>
          <w:szCs w:val="24"/>
          <w:lang w:val="bg-BG"/>
        </w:rPr>
        <w:t>)</w:t>
      </w:r>
      <w:r w:rsidRPr="00FF696B">
        <w:rPr>
          <w:rFonts w:ascii="Times New Roman" w:hAnsi="Times New Roman" w:cs="Times New Roman"/>
          <w:sz w:val="24"/>
          <w:szCs w:val="24"/>
          <w:lang w:val="bg-BG"/>
        </w:rPr>
        <w:t xml:space="preserve">, </w:t>
      </w:r>
      <w:r w:rsidR="0065728C" w:rsidRPr="0065728C">
        <w:rPr>
          <w:rFonts w:ascii="Times New Roman" w:hAnsi="Times New Roman" w:cs="Times New Roman"/>
          <w:sz w:val="24"/>
          <w:szCs w:val="24"/>
          <w:lang w:val="bg-BG"/>
        </w:rPr>
        <w:t xml:space="preserve">Оперативна програма "Иновации и конкурентоспособност" </w:t>
      </w:r>
      <w:r w:rsidR="0065728C">
        <w:rPr>
          <w:rFonts w:ascii="Times New Roman" w:hAnsi="Times New Roman" w:cs="Times New Roman"/>
          <w:sz w:val="24"/>
          <w:szCs w:val="24"/>
          <w:lang w:val="bg-BG"/>
        </w:rPr>
        <w:t>(</w:t>
      </w:r>
      <w:r w:rsidRPr="00FF696B">
        <w:rPr>
          <w:rFonts w:ascii="Times New Roman" w:hAnsi="Times New Roman" w:cs="Times New Roman"/>
          <w:sz w:val="24"/>
          <w:szCs w:val="24"/>
          <w:lang w:val="bg-BG"/>
        </w:rPr>
        <w:t>ОПИК</w:t>
      </w:r>
      <w:r w:rsidR="0065728C">
        <w:rPr>
          <w:rFonts w:ascii="Times New Roman" w:hAnsi="Times New Roman" w:cs="Times New Roman"/>
          <w:sz w:val="24"/>
          <w:szCs w:val="24"/>
          <w:lang w:val="bg-BG"/>
        </w:rPr>
        <w:t>)</w:t>
      </w:r>
      <w:r w:rsidRPr="00FF696B">
        <w:rPr>
          <w:rFonts w:ascii="Times New Roman" w:hAnsi="Times New Roman" w:cs="Times New Roman"/>
          <w:sz w:val="24"/>
          <w:szCs w:val="24"/>
          <w:lang w:val="bg-BG"/>
        </w:rPr>
        <w:t xml:space="preserve">, </w:t>
      </w:r>
      <w:r w:rsidR="007650A1" w:rsidRPr="007650A1">
        <w:rPr>
          <w:rFonts w:ascii="Times New Roman" w:hAnsi="Times New Roman" w:cs="Times New Roman"/>
          <w:sz w:val="24"/>
          <w:szCs w:val="24"/>
          <w:lang w:val="bg-BG"/>
        </w:rPr>
        <w:t xml:space="preserve">Програма за развитие на селските райони </w:t>
      </w:r>
      <w:r w:rsidR="007650A1">
        <w:rPr>
          <w:rFonts w:ascii="Times New Roman" w:hAnsi="Times New Roman" w:cs="Times New Roman"/>
          <w:sz w:val="24"/>
          <w:szCs w:val="24"/>
          <w:lang w:val="bg-BG"/>
        </w:rPr>
        <w:t>(</w:t>
      </w:r>
      <w:r w:rsidRPr="00FF696B">
        <w:rPr>
          <w:rFonts w:ascii="Times New Roman" w:hAnsi="Times New Roman" w:cs="Times New Roman"/>
          <w:sz w:val="24"/>
          <w:szCs w:val="24"/>
          <w:lang w:val="bg-BG"/>
        </w:rPr>
        <w:t>ПРСР</w:t>
      </w:r>
      <w:r w:rsidR="007650A1">
        <w:rPr>
          <w:rFonts w:ascii="Times New Roman" w:hAnsi="Times New Roman" w:cs="Times New Roman"/>
          <w:sz w:val="24"/>
          <w:szCs w:val="24"/>
          <w:lang w:val="bg-BG"/>
        </w:rPr>
        <w:t>)</w:t>
      </w:r>
      <w:r w:rsidRPr="00FF696B">
        <w:rPr>
          <w:rFonts w:ascii="Times New Roman" w:hAnsi="Times New Roman" w:cs="Times New Roman"/>
          <w:sz w:val="24"/>
          <w:szCs w:val="24"/>
          <w:lang w:val="bg-BG"/>
        </w:rPr>
        <w:t xml:space="preserve"> и </w:t>
      </w:r>
      <w:r w:rsidR="007650A1" w:rsidRPr="007650A1">
        <w:rPr>
          <w:rFonts w:ascii="Times New Roman" w:hAnsi="Times New Roman" w:cs="Times New Roman"/>
          <w:sz w:val="24"/>
          <w:szCs w:val="24"/>
          <w:lang w:val="bg-BG"/>
        </w:rPr>
        <w:t xml:space="preserve">Програма за морско дело и рибарство </w:t>
      </w:r>
      <w:r w:rsidR="007650A1">
        <w:rPr>
          <w:rFonts w:ascii="Times New Roman" w:hAnsi="Times New Roman" w:cs="Times New Roman"/>
          <w:sz w:val="24"/>
          <w:szCs w:val="24"/>
          <w:lang w:val="bg-BG"/>
        </w:rPr>
        <w:t>(</w:t>
      </w:r>
      <w:r w:rsidRPr="00FF696B">
        <w:rPr>
          <w:rFonts w:ascii="Times New Roman" w:hAnsi="Times New Roman" w:cs="Times New Roman"/>
          <w:sz w:val="24"/>
          <w:szCs w:val="24"/>
          <w:lang w:val="bg-BG"/>
        </w:rPr>
        <w:t>ПМДР</w:t>
      </w:r>
      <w:r w:rsidR="007650A1">
        <w:rPr>
          <w:rFonts w:ascii="Times New Roman" w:hAnsi="Times New Roman" w:cs="Times New Roman"/>
          <w:sz w:val="24"/>
          <w:szCs w:val="24"/>
          <w:lang w:val="bg-BG"/>
        </w:rPr>
        <w:t>)</w:t>
      </w:r>
      <w:r w:rsidRPr="00FF696B">
        <w:rPr>
          <w:rFonts w:ascii="Times New Roman" w:hAnsi="Times New Roman" w:cs="Times New Roman"/>
          <w:sz w:val="24"/>
          <w:szCs w:val="24"/>
          <w:lang w:val="bg-BG"/>
        </w:rPr>
        <w:t xml:space="preserve"> за периода 2014-2020 г. вече са приключили процедурите по екологична оценка, като министърът на околната среда и водите е постановил Становища по ЕО, с които съгласува съответните програми. За ОПНОИР процедурата по екологична оценка е приключила само с Решение, с което е преценено да не се извършва екологична оценка. Във всички издадени Становища по екологична оценка са включени мерки, които трябва да бъдат съобразявани както на етапа на планирането, така и на етапа на прилагането на програмите. Мерките са:</w:t>
      </w:r>
    </w:p>
    <w:p w:rsidR="00FF696B" w:rsidRPr="00FF696B" w:rsidRDefault="00FF696B" w:rsidP="001B7872">
      <w:pPr>
        <w:pStyle w:val="ListParagraph"/>
        <w:numPr>
          <w:ilvl w:val="0"/>
          <w:numId w:val="30"/>
        </w:numPr>
        <w:spacing w:after="120" w:line="320" w:lineRule="exact"/>
        <w:ind w:left="426" w:hanging="426"/>
        <w:rPr>
          <w:rFonts w:ascii="Times New Roman" w:hAnsi="Times New Roman" w:cs="Times New Roman"/>
          <w:sz w:val="24"/>
          <w:szCs w:val="24"/>
          <w:lang w:val="bg-BG"/>
        </w:rPr>
      </w:pPr>
      <w:r w:rsidRPr="00FF696B">
        <w:rPr>
          <w:rFonts w:ascii="Times New Roman" w:hAnsi="Times New Roman" w:cs="Times New Roman"/>
          <w:sz w:val="24"/>
          <w:szCs w:val="24"/>
          <w:lang w:val="bg-BG"/>
        </w:rPr>
        <w:t>Мерки и условия за предотвратяване, намаляване или възможно най-пълно отстраняване на предполагаемите неблагоприятни последствия, разделени на две подгрупи:</w:t>
      </w:r>
    </w:p>
    <w:p w:rsidR="00FF696B" w:rsidRPr="00FF696B" w:rsidRDefault="00FF696B" w:rsidP="001B7872">
      <w:pPr>
        <w:pStyle w:val="ListParagraph"/>
        <w:numPr>
          <w:ilvl w:val="0"/>
          <w:numId w:val="32"/>
        </w:numPr>
        <w:spacing w:after="120" w:line="320" w:lineRule="exact"/>
        <w:ind w:left="426" w:firstLine="0"/>
        <w:rPr>
          <w:rFonts w:ascii="Times New Roman" w:hAnsi="Times New Roman" w:cs="Times New Roman"/>
          <w:sz w:val="24"/>
          <w:szCs w:val="24"/>
          <w:lang w:val="bg-BG"/>
        </w:rPr>
      </w:pPr>
      <w:r w:rsidRPr="00FF696B">
        <w:rPr>
          <w:rFonts w:ascii="Times New Roman" w:hAnsi="Times New Roman" w:cs="Times New Roman"/>
          <w:sz w:val="24"/>
          <w:szCs w:val="24"/>
          <w:lang w:val="bg-BG"/>
        </w:rPr>
        <w:t>Мерки за отразяване в окончателния вариант на програмата;</w:t>
      </w:r>
    </w:p>
    <w:p w:rsidR="00FF696B" w:rsidRPr="00FF696B" w:rsidRDefault="00FF696B" w:rsidP="001B7872">
      <w:pPr>
        <w:pStyle w:val="ListParagraph"/>
        <w:numPr>
          <w:ilvl w:val="0"/>
          <w:numId w:val="32"/>
        </w:numPr>
        <w:spacing w:after="120" w:line="320" w:lineRule="exact"/>
        <w:ind w:left="426" w:firstLine="0"/>
        <w:rPr>
          <w:rFonts w:ascii="Times New Roman" w:hAnsi="Times New Roman" w:cs="Times New Roman"/>
          <w:sz w:val="24"/>
          <w:szCs w:val="24"/>
          <w:lang w:val="bg-BG"/>
        </w:rPr>
      </w:pPr>
      <w:r w:rsidRPr="00FF696B">
        <w:rPr>
          <w:rFonts w:ascii="Times New Roman" w:hAnsi="Times New Roman" w:cs="Times New Roman"/>
          <w:sz w:val="24"/>
          <w:szCs w:val="24"/>
          <w:lang w:val="bg-BG"/>
        </w:rPr>
        <w:t>Мерки за изпълнение при прилагането на програмата;</w:t>
      </w:r>
    </w:p>
    <w:p w:rsidR="00FF696B" w:rsidRPr="00D13D1B" w:rsidRDefault="00FF696B" w:rsidP="001B7872">
      <w:pPr>
        <w:pStyle w:val="ListParagraph"/>
        <w:numPr>
          <w:ilvl w:val="0"/>
          <w:numId w:val="31"/>
        </w:numPr>
        <w:spacing w:after="120" w:line="320" w:lineRule="exact"/>
        <w:ind w:left="426" w:hanging="426"/>
        <w:rPr>
          <w:rFonts w:ascii="Times New Roman" w:hAnsi="Times New Roman" w:cs="Times New Roman"/>
          <w:sz w:val="24"/>
          <w:szCs w:val="24"/>
          <w:lang w:val="bg-BG"/>
        </w:rPr>
      </w:pPr>
      <w:r w:rsidRPr="00D13D1B">
        <w:rPr>
          <w:rFonts w:ascii="Times New Roman" w:hAnsi="Times New Roman" w:cs="Times New Roman"/>
          <w:sz w:val="24"/>
          <w:szCs w:val="24"/>
          <w:lang w:val="bg-BG"/>
        </w:rPr>
        <w:t>Мерки за наблюдение и контрол на въздействието върху околната среда и човешкото здраве при прилагането на програмата.</w:t>
      </w:r>
    </w:p>
    <w:p w:rsidR="003319BC" w:rsidRDefault="003319BC" w:rsidP="003319BC">
      <w:pPr>
        <w:spacing w:after="120" w:line="320" w:lineRule="exact"/>
        <w:rPr>
          <w:rFonts w:ascii="Times New Roman" w:hAnsi="Times New Roman" w:cs="Times New Roman"/>
          <w:sz w:val="24"/>
          <w:szCs w:val="24"/>
          <w:lang w:val="bg-BG" w:eastAsia="bg-BG"/>
        </w:rPr>
      </w:pPr>
      <w:r w:rsidRPr="003319BC">
        <w:rPr>
          <w:rFonts w:ascii="Times New Roman" w:hAnsi="Times New Roman" w:cs="Times New Roman"/>
          <w:noProof/>
          <w:sz w:val="24"/>
          <w:szCs w:val="24"/>
          <w:lang w:val="bg-BG" w:eastAsia="bg-BG"/>
        </w:rPr>
        <w:t>Проведените в рамките на процедурата по ЕО</w:t>
      </w:r>
      <w:r w:rsidR="00A11461">
        <w:rPr>
          <w:rFonts w:ascii="Times New Roman" w:hAnsi="Times New Roman" w:cs="Times New Roman"/>
          <w:noProof/>
          <w:sz w:val="24"/>
          <w:szCs w:val="24"/>
          <w:lang w:val="bg-BG" w:eastAsia="bg-BG"/>
        </w:rPr>
        <w:t xml:space="preserve"> и процедури по</w:t>
      </w:r>
      <w:r w:rsidRPr="003319BC">
        <w:rPr>
          <w:rFonts w:ascii="Times New Roman" w:hAnsi="Times New Roman" w:cs="Times New Roman"/>
          <w:noProof/>
          <w:sz w:val="24"/>
          <w:szCs w:val="24"/>
          <w:lang w:val="bg-BG" w:eastAsia="bg-BG"/>
        </w:rPr>
        <w:t xml:space="preserve"> оценки за съвместимост с предмета и целите на опазване на защитените зони от екологичната мрежа Натура 2000, съгласно изискванията на </w:t>
      </w:r>
      <w:r w:rsidRPr="00A11461">
        <w:rPr>
          <w:rFonts w:ascii="Times New Roman" w:hAnsi="Times New Roman" w:cs="Times New Roman"/>
          <w:i/>
          <w:noProof/>
          <w:sz w:val="24"/>
          <w:szCs w:val="24"/>
          <w:lang w:val="bg-BG" w:eastAsia="bg-BG"/>
        </w:rPr>
        <w:t xml:space="preserve">Наредбата </w:t>
      </w:r>
      <w:r w:rsidRPr="00A11461">
        <w:rPr>
          <w:rFonts w:ascii="Times New Roman" w:hAnsi="Times New Roman" w:cs="Times New Roman"/>
          <w:i/>
          <w:sz w:val="24"/>
          <w:szCs w:val="24"/>
          <w:lang w:val="bg-BG" w:eastAsia="bg-BG"/>
        </w:rPr>
        <w:t>за условията и реда за извършване на оценка за съвместимостта на планове, програми, проекти и инвестиционни предложения с предмета и целите на опазване на защитените зони</w:t>
      </w:r>
      <w:r w:rsidRPr="003319BC">
        <w:rPr>
          <w:rFonts w:ascii="Times New Roman" w:hAnsi="Times New Roman" w:cs="Times New Roman"/>
          <w:sz w:val="24"/>
          <w:szCs w:val="24"/>
          <w:lang w:val="bg-BG" w:eastAsia="bg-BG"/>
        </w:rPr>
        <w:t xml:space="preserve"> гарантират съобразяване с приоритетните видове и местообитания, предмет на опазване в Натура 2000.</w:t>
      </w:r>
    </w:p>
    <w:p w:rsidR="00A11461" w:rsidRPr="003319BC" w:rsidRDefault="00A11461" w:rsidP="003319BC">
      <w:pPr>
        <w:spacing w:after="120" w:line="320" w:lineRule="exact"/>
        <w:rPr>
          <w:rFonts w:ascii="Times New Roman" w:hAnsi="Times New Roman" w:cs="Times New Roman"/>
          <w:sz w:val="24"/>
          <w:szCs w:val="24"/>
          <w:lang w:val="bg-BG" w:eastAsia="bg-BG"/>
        </w:rPr>
      </w:pPr>
      <w:r w:rsidRPr="00A11461">
        <w:rPr>
          <w:rFonts w:ascii="Times New Roman" w:hAnsi="Times New Roman" w:cs="Times New Roman"/>
          <w:sz w:val="24"/>
          <w:szCs w:val="24"/>
          <w:lang w:val="bg-BG" w:eastAsia="bg-BG"/>
        </w:rPr>
        <w:t>Едно от хоризонталните предварителни условия за получаване на финансиране за програмен период 2014 – 2020 г. е свързано с наличието на механизми за ефективно прилагане на законодателството в областта на оценката на въздействието върху околната среда (ОВОС) и ЕО. В ход е изпълнението на мерки за постигане на посочен</w:t>
      </w:r>
      <w:r w:rsidR="004644BB">
        <w:rPr>
          <w:rFonts w:ascii="Times New Roman" w:hAnsi="Times New Roman" w:cs="Times New Roman"/>
          <w:sz w:val="24"/>
          <w:szCs w:val="24"/>
          <w:lang w:val="bg-BG" w:eastAsia="bg-BG"/>
        </w:rPr>
        <w:t>ото условие.</w:t>
      </w:r>
    </w:p>
    <w:p w:rsidR="00FF696B" w:rsidRPr="00FF696B" w:rsidRDefault="00FF696B" w:rsidP="00FF696B">
      <w:pPr>
        <w:pStyle w:val="ListParagraph"/>
        <w:spacing w:after="120" w:line="320" w:lineRule="exact"/>
        <w:ind w:left="0"/>
        <w:rPr>
          <w:rFonts w:ascii="Times New Roman" w:hAnsi="Times New Roman" w:cs="Times New Roman"/>
          <w:sz w:val="24"/>
          <w:szCs w:val="24"/>
          <w:lang w:val="bg-BG"/>
        </w:rPr>
      </w:pPr>
      <w:r w:rsidRPr="00F35E4D">
        <w:rPr>
          <w:rFonts w:ascii="Times New Roman" w:hAnsi="Times New Roman" w:cs="Times New Roman"/>
          <w:sz w:val="24"/>
          <w:szCs w:val="24"/>
          <w:lang w:val="bg-BG"/>
        </w:rPr>
        <w:lastRenderedPageBreak/>
        <w:t xml:space="preserve">Предвид на това, интегрирането на ПОС и ПИК </w:t>
      </w:r>
      <w:r w:rsidR="00A11461" w:rsidRPr="00F35E4D">
        <w:rPr>
          <w:rFonts w:ascii="Times New Roman" w:hAnsi="Times New Roman" w:cs="Times New Roman"/>
          <w:sz w:val="24"/>
          <w:szCs w:val="24"/>
          <w:lang w:val="bg-BG"/>
        </w:rPr>
        <w:t xml:space="preserve">на ниво изготвяне на програмите </w:t>
      </w:r>
      <w:r w:rsidRPr="00F35E4D">
        <w:rPr>
          <w:rFonts w:ascii="Times New Roman" w:hAnsi="Times New Roman" w:cs="Times New Roman"/>
          <w:sz w:val="24"/>
          <w:szCs w:val="24"/>
          <w:lang w:val="bg-BG"/>
        </w:rPr>
        <w:t>са съобразени</w:t>
      </w:r>
      <w:r w:rsidR="00A11461" w:rsidRPr="00F35E4D">
        <w:rPr>
          <w:rFonts w:ascii="Times New Roman" w:hAnsi="Times New Roman" w:cs="Times New Roman"/>
          <w:sz w:val="24"/>
          <w:szCs w:val="24"/>
          <w:lang w:val="bg-BG"/>
        </w:rPr>
        <w:t xml:space="preserve"> и чрез</w:t>
      </w:r>
      <w:r w:rsidRPr="00F35E4D">
        <w:rPr>
          <w:rFonts w:ascii="Times New Roman" w:hAnsi="Times New Roman" w:cs="Times New Roman"/>
          <w:sz w:val="24"/>
          <w:szCs w:val="24"/>
          <w:lang w:val="bg-BG"/>
        </w:rPr>
        <w:t xml:space="preserve"> процедурите по екологична оценка, в това число и при издаването на Становищата/Решението по ЕО</w:t>
      </w:r>
      <w:r w:rsidR="00A11461" w:rsidRPr="00F35E4D">
        <w:rPr>
          <w:rFonts w:ascii="Times New Roman" w:hAnsi="Times New Roman" w:cs="Times New Roman"/>
          <w:sz w:val="24"/>
          <w:szCs w:val="24"/>
          <w:lang w:val="bg-BG"/>
        </w:rPr>
        <w:t xml:space="preserve"> от компетентния орган по околна среда. В</w:t>
      </w:r>
      <w:r w:rsidRPr="00F35E4D">
        <w:rPr>
          <w:rFonts w:ascii="Times New Roman" w:hAnsi="Times New Roman" w:cs="Times New Roman"/>
          <w:sz w:val="24"/>
          <w:szCs w:val="24"/>
          <w:lang w:val="bg-BG"/>
        </w:rPr>
        <w:t xml:space="preserve"> Приложение 2 са включени и относимите към съответните приоритетни оси и/или инвестиционни приоритети на програмите мерки от Становищата по ЕО. </w:t>
      </w:r>
      <w:r w:rsidR="00A11461" w:rsidRPr="00F35E4D">
        <w:rPr>
          <w:rFonts w:ascii="Times New Roman" w:hAnsi="Times New Roman" w:cs="Times New Roman"/>
          <w:sz w:val="24"/>
          <w:szCs w:val="24"/>
          <w:lang w:val="bg-BG"/>
        </w:rPr>
        <w:t>Отчитането на практическото прилагане на процедурите по ОВОС и ЕО, чрез които в България се извършват задължително и процедурите по оценка на съвместимостта (ОС), при процедурите за проектните предложения, както и съобразяването с условията от постановените административни актове по ОВОС/ЕО и/или ОС, е един от съществените критерии в Приложение 2, който е относим към всички програми.</w:t>
      </w:r>
    </w:p>
    <w:p w:rsidR="00921AB4" w:rsidRDefault="007650A1" w:rsidP="00C641D7">
      <w:pPr>
        <w:spacing w:after="120" w:line="320" w:lineRule="exact"/>
        <w:rPr>
          <w:rFonts w:ascii="Times New Roman" w:hAnsi="Times New Roman" w:cs="Times New Roman"/>
          <w:sz w:val="24"/>
          <w:szCs w:val="24"/>
          <w:lang w:val="bg-BG"/>
        </w:rPr>
      </w:pPr>
      <w:r>
        <w:rPr>
          <w:rFonts w:ascii="Times New Roman" w:hAnsi="Times New Roman" w:cs="Times New Roman"/>
          <w:noProof/>
          <w:sz w:val="24"/>
          <w:szCs w:val="24"/>
          <w:lang w:val="bg-BG" w:eastAsia="bg-BG"/>
        </w:rPr>
        <w:t xml:space="preserve">МОСВ </w:t>
      </w:r>
      <w:r w:rsidR="00B72333" w:rsidRPr="00A64655">
        <w:rPr>
          <w:rFonts w:ascii="Times New Roman" w:hAnsi="Times New Roman" w:cs="Times New Roman"/>
          <w:noProof/>
          <w:sz w:val="24"/>
          <w:szCs w:val="24"/>
          <w:lang w:val="bg-BG" w:eastAsia="bg-BG"/>
        </w:rPr>
        <w:t xml:space="preserve">координира и/или участва активно и в подготовката на стратегически документи, необходими за изпълнение на различни предварителни условия </w:t>
      </w:r>
      <w:r w:rsidR="00B72333" w:rsidRPr="00C444D4">
        <w:rPr>
          <w:rFonts w:ascii="Times New Roman" w:hAnsi="Times New Roman" w:cs="Times New Roman"/>
          <w:noProof/>
          <w:sz w:val="24"/>
          <w:szCs w:val="24"/>
          <w:lang w:val="bg-BG" w:eastAsia="bg-BG"/>
        </w:rPr>
        <w:t>(както в изпълнение на предварителните условия по ТЦ 5 и 6</w:t>
      </w:r>
      <w:r w:rsidR="00B72333" w:rsidRPr="00C444D4">
        <w:rPr>
          <w:rFonts w:ascii="Times New Roman" w:hAnsi="Times New Roman" w:cs="Times New Roman"/>
          <w:noProof/>
          <w:sz w:val="24"/>
          <w:szCs w:val="24"/>
          <w:vertAlign w:val="superscript"/>
          <w:lang w:val="bg-BG" w:eastAsia="bg-BG"/>
        </w:rPr>
        <w:footnoteReference w:id="3"/>
      </w:r>
      <w:r w:rsidR="00B72333" w:rsidRPr="00C444D4">
        <w:rPr>
          <w:rFonts w:ascii="Times New Roman" w:hAnsi="Times New Roman" w:cs="Times New Roman"/>
          <w:noProof/>
          <w:sz w:val="24"/>
          <w:szCs w:val="24"/>
          <w:lang w:val="bg-BG" w:eastAsia="bg-BG"/>
        </w:rPr>
        <w:t>, така и чрез принос към мащабни документи на национално ниво по други ТЦ</w:t>
      </w:r>
      <w:r>
        <w:rPr>
          <w:rFonts w:ascii="Times New Roman" w:hAnsi="Times New Roman" w:cs="Times New Roman"/>
          <w:noProof/>
          <w:sz w:val="24"/>
          <w:szCs w:val="24"/>
          <w:lang w:val="bg-BG" w:eastAsia="bg-BG"/>
        </w:rPr>
        <w:t>,</w:t>
      </w:r>
      <w:r w:rsidR="00B72333" w:rsidRPr="00C444D4">
        <w:rPr>
          <w:rFonts w:ascii="Times New Roman" w:hAnsi="Times New Roman" w:cs="Times New Roman"/>
          <w:noProof/>
          <w:sz w:val="24"/>
          <w:szCs w:val="24"/>
          <w:lang w:val="bg-BG" w:eastAsia="bg-BG"/>
        </w:rPr>
        <w:t xml:space="preserve"> </w:t>
      </w:r>
      <w:r w:rsidR="00B72333" w:rsidRPr="002F2180">
        <w:rPr>
          <w:rFonts w:ascii="Times New Roman" w:hAnsi="Times New Roman" w:cs="Times New Roman"/>
          <w:noProof/>
          <w:sz w:val="24"/>
          <w:szCs w:val="24"/>
          <w:lang w:val="bg-BG" w:eastAsia="bg-BG"/>
        </w:rPr>
        <w:t xml:space="preserve">напр. Иновационната стратегия за интелигентна специализация на Република България </w:t>
      </w:r>
      <w:r w:rsidR="007708AA">
        <w:rPr>
          <w:rFonts w:ascii="Times New Roman" w:hAnsi="Times New Roman" w:cs="Times New Roman"/>
          <w:noProof/>
          <w:sz w:val="24"/>
          <w:szCs w:val="24"/>
          <w:lang w:val="bg-BG" w:eastAsia="bg-BG"/>
        </w:rPr>
        <w:t xml:space="preserve">за периода </w:t>
      </w:r>
      <w:r w:rsidR="00B72333" w:rsidRPr="002F2180">
        <w:rPr>
          <w:rFonts w:ascii="Times New Roman" w:hAnsi="Times New Roman" w:cs="Times New Roman"/>
          <w:noProof/>
          <w:sz w:val="24"/>
          <w:szCs w:val="24"/>
          <w:lang w:val="bg-BG" w:eastAsia="bg-BG"/>
        </w:rPr>
        <w:t>2014 – 2020</w:t>
      </w:r>
      <w:r w:rsidR="007708AA">
        <w:rPr>
          <w:rFonts w:ascii="Times New Roman" w:hAnsi="Times New Roman" w:cs="Times New Roman"/>
          <w:noProof/>
          <w:sz w:val="24"/>
          <w:szCs w:val="24"/>
          <w:lang w:val="bg-BG" w:eastAsia="bg-BG"/>
        </w:rPr>
        <w:t xml:space="preserve"> </w:t>
      </w:r>
      <w:r w:rsidR="00B72333" w:rsidRPr="002F2180">
        <w:rPr>
          <w:rFonts w:ascii="Times New Roman" w:hAnsi="Times New Roman" w:cs="Times New Roman"/>
          <w:noProof/>
          <w:sz w:val="24"/>
          <w:szCs w:val="24"/>
          <w:lang w:val="bg-BG" w:eastAsia="bg-BG"/>
        </w:rPr>
        <w:t>г.). Чрез участието на предс</w:t>
      </w:r>
      <w:r w:rsidR="00B72333" w:rsidRPr="003B4FA7">
        <w:rPr>
          <w:rFonts w:ascii="Times New Roman" w:hAnsi="Times New Roman" w:cs="Times New Roman"/>
          <w:noProof/>
          <w:sz w:val="24"/>
          <w:szCs w:val="24"/>
          <w:lang w:val="bg-BG" w:eastAsia="bg-BG"/>
        </w:rPr>
        <w:t xml:space="preserve">тавители на МОСВ се гарантира </w:t>
      </w:r>
      <w:r w:rsidR="00B72333" w:rsidRPr="00573B27">
        <w:rPr>
          <w:rFonts w:ascii="Times New Roman" w:hAnsi="Times New Roman" w:cs="Times New Roman"/>
          <w:sz w:val="24"/>
          <w:szCs w:val="24"/>
          <w:lang w:val="bg-BG"/>
        </w:rPr>
        <w:t>съответствие на приоритетите и мерките с ПОС и ПИК.</w:t>
      </w:r>
    </w:p>
    <w:p w:rsidR="007333B8" w:rsidRDefault="007333B8" w:rsidP="00C641D7">
      <w:pPr>
        <w:spacing w:after="120" w:line="320" w:lineRule="exact"/>
        <w:rPr>
          <w:rFonts w:ascii="Times New Roman" w:hAnsi="Times New Roman" w:cs="Times New Roman"/>
          <w:sz w:val="24"/>
          <w:szCs w:val="24"/>
          <w:lang w:val="bg-BG"/>
        </w:rPr>
      </w:pPr>
    </w:p>
    <w:p w:rsidR="00B72333" w:rsidRPr="000E2FA6" w:rsidRDefault="00A3089F" w:rsidP="002B35B6">
      <w:pPr>
        <w:pStyle w:val="Heading2"/>
        <w:shd w:val="clear" w:color="auto" w:fill="D9D9D9" w:themeFill="background1" w:themeFillShade="D9"/>
        <w:spacing w:before="0"/>
        <w:rPr>
          <w:rStyle w:val="BookTitle"/>
          <w:b/>
        </w:rPr>
      </w:pPr>
      <w:bookmarkStart w:id="4" w:name="_Toc424313848"/>
      <w:r w:rsidRPr="000E2FA6">
        <w:rPr>
          <w:rStyle w:val="BookTitle"/>
          <w:b/>
        </w:rPr>
        <w:t xml:space="preserve">3. </w:t>
      </w:r>
      <w:r w:rsidR="00B72333" w:rsidRPr="000E2FA6">
        <w:rPr>
          <w:rStyle w:val="BookTitle"/>
          <w:b/>
        </w:rPr>
        <w:t>Интегриране на ПОС и ПИК – етап изпълнение</w:t>
      </w:r>
      <w:bookmarkEnd w:id="4"/>
    </w:p>
    <w:p w:rsidR="00B72333" w:rsidRPr="00C444D4" w:rsidRDefault="00B72333" w:rsidP="00925125">
      <w:pPr>
        <w:spacing w:after="120" w:line="320" w:lineRule="exact"/>
        <w:rPr>
          <w:rFonts w:ascii="Times New Roman" w:hAnsi="Times New Roman" w:cs="Times New Roman"/>
          <w:sz w:val="24"/>
          <w:szCs w:val="24"/>
          <w:lang w:val="bg-BG"/>
        </w:rPr>
      </w:pPr>
      <w:r w:rsidRPr="003B4FA7">
        <w:rPr>
          <w:rFonts w:ascii="Times New Roman" w:hAnsi="Times New Roman" w:cs="Times New Roman"/>
          <w:sz w:val="24"/>
          <w:szCs w:val="24"/>
          <w:lang w:val="bg-BG"/>
        </w:rPr>
        <w:t>Насоките за етап програмиране, както и текст</w:t>
      </w:r>
      <w:r w:rsidR="00A11461">
        <w:rPr>
          <w:rFonts w:ascii="Times New Roman" w:hAnsi="Times New Roman" w:cs="Times New Roman"/>
          <w:sz w:val="24"/>
          <w:szCs w:val="24"/>
          <w:lang w:val="bg-BG"/>
        </w:rPr>
        <w:t>ът</w:t>
      </w:r>
      <w:r w:rsidRPr="003B4FA7">
        <w:rPr>
          <w:rFonts w:ascii="Times New Roman" w:hAnsi="Times New Roman" w:cs="Times New Roman"/>
          <w:sz w:val="24"/>
          <w:szCs w:val="24"/>
          <w:lang w:val="bg-BG"/>
        </w:rPr>
        <w:t xml:space="preserve"> на СП, предвиждат разработването на Насоки за етап изпълнение.</w:t>
      </w:r>
      <w:r w:rsidRPr="00573B27">
        <w:rPr>
          <w:rFonts w:ascii="Times New Roman" w:hAnsi="Times New Roman" w:cs="Times New Roman"/>
          <w:sz w:val="24"/>
          <w:szCs w:val="24"/>
          <w:lang w:val="bg-BG" w:eastAsia="bg-BG"/>
        </w:rPr>
        <w:t xml:space="preserve"> </w:t>
      </w:r>
      <w:r w:rsidRPr="00721656">
        <w:rPr>
          <w:rFonts w:ascii="Times New Roman" w:hAnsi="Times New Roman" w:cs="Times New Roman"/>
          <w:sz w:val="24"/>
          <w:szCs w:val="24"/>
          <w:lang w:val="bg-BG" w:eastAsia="bg-BG"/>
        </w:rPr>
        <w:t>Такава мярка е предвидена и в Плана за действие за 201</w:t>
      </w:r>
      <w:r w:rsidR="003648B5" w:rsidRPr="00721656">
        <w:rPr>
          <w:rFonts w:ascii="Times New Roman" w:hAnsi="Times New Roman" w:cs="Times New Roman"/>
          <w:sz w:val="24"/>
          <w:szCs w:val="24"/>
          <w:lang w:val="bg-BG" w:eastAsia="bg-BG"/>
        </w:rPr>
        <w:t>5</w:t>
      </w:r>
      <w:r w:rsidRPr="00721656">
        <w:rPr>
          <w:rFonts w:ascii="Times New Roman" w:hAnsi="Times New Roman" w:cs="Times New Roman"/>
          <w:sz w:val="24"/>
          <w:szCs w:val="24"/>
          <w:lang w:val="bg-BG" w:eastAsia="bg-BG"/>
        </w:rPr>
        <w:t xml:space="preserve"> г. с мерките, произтичащи от членството на Република България в </w:t>
      </w:r>
      <w:r w:rsidRPr="00721656">
        <w:rPr>
          <w:rFonts w:ascii="Times New Roman" w:hAnsi="Times New Roman" w:cs="Times New Roman"/>
          <w:noProof/>
          <w:sz w:val="24"/>
          <w:szCs w:val="24"/>
          <w:lang w:val="bg-BG"/>
        </w:rPr>
        <w:t>Европейския съюз, в рамките на Работна група 19 „Регионална политика и координация на структурните инструменти“</w:t>
      </w:r>
      <w:r w:rsidRPr="00721656">
        <w:rPr>
          <w:rFonts w:ascii="Times New Roman" w:hAnsi="Times New Roman" w:cs="Times New Roman"/>
          <w:sz w:val="24"/>
          <w:szCs w:val="24"/>
          <w:lang w:val="bg-BG" w:eastAsia="bg-BG"/>
        </w:rPr>
        <w:t>.</w:t>
      </w:r>
    </w:p>
    <w:p w:rsidR="00B72333" w:rsidRPr="00C444D4" w:rsidRDefault="00B72333" w:rsidP="00E22DF2">
      <w:pPr>
        <w:spacing w:after="120" w:line="320" w:lineRule="exact"/>
        <w:rPr>
          <w:rFonts w:ascii="Times New Roman" w:hAnsi="Times New Roman" w:cs="Times New Roman"/>
          <w:sz w:val="24"/>
          <w:szCs w:val="24"/>
          <w:lang w:val="bg-BG" w:eastAsia="bg-BG"/>
        </w:rPr>
      </w:pPr>
      <w:r w:rsidRPr="00C444D4">
        <w:rPr>
          <w:rFonts w:ascii="Times New Roman" w:hAnsi="Times New Roman" w:cs="Times New Roman"/>
          <w:sz w:val="24"/>
          <w:szCs w:val="24"/>
          <w:lang w:val="bg-BG"/>
        </w:rPr>
        <w:t>Настоящите „Насоки за интегр</w:t>
      </w:r>
      <w:r w:rsidR="006205DC" w:rsidRPr="00C444D4">
        <w:rPr>
          <w:rFonts w:ascii="Times New Roman" w:hAnsi="Times New Roman" w:cs="Times New Roman"/>
          <w:sz w:val="24"/>
          <w:szCs w:val="24"/>
          <w:lang w:val="bg-BG"/>
        </w:rPr>
        <w:t>иране</w:t>
      </w:r>
      <w:r w:rsidRPr="00C444D4">
        <w:rPr>
          <w:rFonts w:ascii="Times New Roman" w:hAnsi="Times New Roman" w:cs="Times New Roman"/>
          <w:sz w:val="24"/>
          <w:szCs w:val="24"/>
          <w:lang w:val="bg-BG"/>
        </w:rPr>
        <w:t xml:space="preserve"> на политиката по околна среда и политиката по изменение на климата в Европейските структурни и инвестиционни фондове 2014-2020 г. - фаза </w:t>
      </w:r>
      <w:r w:rsidRPr="00C444D4">
        <w:rPr>
          <w:rFonts w:ascii="Times New Roman" w:hAnsi="Times New Roman" w:cs="Times New Roman"/>
          <w:i/>
          <w:iCs/>
          <w:sz w:val="24"/>
          <w:szCs w:val="24"/>
          <w:lang w:val="bg-BG"/>
        </w:rPr>
        <w:t>„Изпълнение на</w:t>
      </w:r>
      <w:r w:rsidRPr="00C444D4">
        <w:rPr>
          <w:rFonts w:ascii="Times New Roman" w:hAnsi="Times New Roman" w:cs="Times New Roman"/>
          <w:b/>
          <w:bCs/>
          <w:i/>
          <w:iCs/>
          <w:sz w:val="24"/>
          <w:szCs w:val="24"/>
          <w:lang w:val="bg-BG"/>
        </w:rPr>
        <w:t xml:space="preserve"> </w:t>
      </w:r>
      <w:r w:rsidRPr="00C444D4">
        <w:rPr>
          <w:rFonts w:ascii="Times New Roman" w:hAnsi="Times New Roman" w:cs="Times New Roman"/>
          <w:i/>
          <w:iCs/>
          <w:sz w:val="24"/>
          <w:szCs w:val="24"/>
          <w:lang w:val="bg-BG"/>
        </w:rPr>
        <w:t>Споразумението за партньорство и програмите</w:t>
      </w:r>
      <w:r w:rsidR="007708AA" w:rsidRPr="007708AA">
        <w:rPr>
          <w:rFonts w:ascii="Times New Roman" w:hAnsi="Times New Roman" w:cs="Times New Roman"/>
          <w:i/>
          <w:noProof/>
          <w:sz w:val="24"/>
          <w:szCs w:val="24"/>
          <w:lang w:val="bg-BG" w:eastAsia="bg-BG"/>
        </w:rPr>
        <w:t xml:space="preserve"> в</w:t>
      </w:r>
      <w:r w:rsidR="007708AA">
        <w:rPr>
          <w:rFonts w:ascii="Times New Roman" w:hAnsi="Times New Roman" w:cs="Times New Roman"/>
          <w:noProof/>
          <w:sz w:val="24"/>
          <w:szCs w:val="24"/>
          <w:lang w:val="bg-BG" w:eastAsia="bg-BG"/>
        </w:rPr>
        <w:t xml:space="preserve"> </w:t>
      </w:r>
      <w:r w:rsidR="007708AA" w:rsidRPr="007708AA">
        <w:rPr>
          <w:rFonts w:ascii="Times New Roman" w:hAnsi="Times New Roman" w:cs="Times New Roman"/>
          <w:i/>
          <w:iCs/>
          <w:sz w:val="24"/>
          <w:szCs w:val="24"/>
          <w:lang w:val="bg-BG"/>
        </w:rPr>
        <w:t>периода 2014 – 2020 г.</w:t>
      </w:r>
      <w:r w:rsidRPr="00C444D4">
        <w:rPr>
          <w:rFonts w:ascii="Times New Roman" w:hAnsi="Times New Roman" w:cs="Times New Roman"/>
          <w:sz w:val="24"/>
          <w:szCs w:val="24"/>
          <w:lang w:val="bg-BG"/>
        </w:rPr>
        <w:t>”</w:t>
      </w:r>
      <w:r w:rsidRPr="00C444D4">
        <w:rPr>
          <w:rFonts w:ascii="Times New Roman" w:hAnsi="Times New Roman" w:cs="Times New Roman"/>
          <w:b/>
          <w:bCs/>
          <w:i/>
          <w:iCs/>
          <w:sz w:val="24"/>
          <w:szCs w:val="24"/>
          <w:lang w:val="bg-BG"/>
        </w:rPr>
        <w:t xml:space="preserve"> </w:t>
      </w:r>
      <w:r w:rsidRPr="00C444D4">
        <w:rPr>
          <w:rFonts w:ascii="Times New Roman" w:hAnsi="Times New Roman" w:cs="Times New Roman"/>
          <w:sz w:val="24"/>
          <w:szCs w:val="24"/>
          <w:lang w:val="bg-BG"/>
        </w:rPr>
        <w:t>представляват  втори етап от инициативата за интегр</w:t>
      </w:r>
      <w:r w:rsidR="006205DC" w:rsidRPr="00C444D4">
        <w:rPr>
          <w:rFonts w:ascii="Times New Roman" w:hAnsi="Times New Roman" w:cs="Times New Roman"/>
          <w:sz w:val="24"/>
          <w:szCs w:val="24"/>
          <w:lang w:val="bg-BG"/>
        </w:rPr>
        <w:t>иране</w:t>
      </w:r>
      <w:r w:rsidRPr="00C444D4">
        <w:rPr>
          <w:rFonts w:ascii="Times New Roman" w:hAnsi="Times New Roman" w:cs="Times New Roman"/>
          <w:sz w:val="24"/>
          <w:szCs w:val="24"/>
          <w:lang w:val="bg-BG"/>
        </w:rPr>
        <w:t>.</w:t>
      </w:r>
    </w:p>
    <w:p w:rsidR="00B72333" w:rsidRPr="00C444D4" w:rsidRDefault="00B72333" w:rsidP="00CA0C9A">
      <w:pPr>
        <w:spacing w:after="120" w:line="320" w:lineRule="exact"/>
        <w:rPr>
          <w:rFonts w:ascii="Times New Roman" w:hAnsi="Times New Roman" w:cs="Times New Roman"/>
          <w:sz w:val="24"/>
          <w:szCs w:val="24"/>
          <w:lang w:val="bg-BG"/>
        </w:rPr>
      </w:pPr>
      <w:r w:rsidRPr="00C444D4">
        <w:rPr>
          <w:rFonts w:ascii="Times New Roman" w:hAnsi="Times New Roman" w:cs="Times New Roman"/>
          <w:sz w:val="24"/>
          <w:szCs w:val="24"/>
          <w:lang w:val="bg-BG"/>
        </w:rPr>
        <w:t xml:space="preserve">Наред с идентифицираните в насоките за първия етап мерки, които пряко допринасят за изпълнение на екологични ангажименти и предизвикателства, интегрирането на ПОС и ПИК изисква и по-задълбочен анализ, вкл. идентифициране на непреки връзки и влияния. На първо място е необходимо да се гарантира, че всички конкретни проекти по програмите се одобряват и изпълняват, при условие че отговарят на изискванията на екологичното законодателство. В определени случаи е целесъобразно да се поставят и по-високи изисквания при предоставянето на европейските средства по конкретните проекти, при спазване на </w:t>
      </w:r>
      <w:r w:rsidR="00751572" w:rsidRPr="00C444D4">
        <w:rPr>
          <w:rFonts w:ascii="Times New Roman" w:hAnsi="Times New Roman" w:cs="Times New Roman"/>
          <w:sz w:val="24"/>
          <w:szCs w:val="24"/>
          <w:lang w:val="bg-BG"/>
        </w:rPr>
        <w:t xml:space="preserve">принципите </w:t>
      </w:r>
      <w:r w:rsidRPr="00C444D4">
        <w:rPr>
          <w:rFonts w:ascii="Times New Roman" w:hAnsi="Times New Roman" w:cs="Times New Roman"/>
          <w:sz w:val="24"/>
          <w:szCs w:val="24"/>
          <w:lang w:val="bg-BG"/>
        </w:rPr>
        <w:t>за устойчиво развитие</w:t>
      </w:r>
      <w:r w:rsidR="0066382D" w:rsidRPr="00C444D4">
        <w:rPr>
          <w:rFonts w:ascii="Times New Roman" w:hAnsi="Times New Roman" w:cs="Times New Roman"/>
          <w:sz w:val="24"/>
          <w:szCs w:val="24"/>
          <w:lang w:val="bg-BG"/>
        </w:rPr>
        <w:t xml:space="preserve"> и ресурсна ефективност</w:t>
      </w:r>
      <w:r w:rsidRPr="00C444D4">
        <w:rPr>
          <w:rFonts w:ascii="Times New Roman" w:hAnsi="Times New Roman" w:cs="Times New Roman"/>
          <w:sz w:val="24"/>
          <w:szCs w:val="24"/>
          <w:lang w:val="bg-BG"/>
        </w:rPr>
        <w:t>. Това ще допринесе за постигане на баланс между икономическите, социални и екологични ползи и ще се насърчи екологичното съзнание и поведение.</w:t>
      </w:r>
    </w:p>
    <w:p w:rsidR="00725AE2" w:rsidRDefault="00725AE2" w:rsidP="00725AE2">
      <w:pPr>
        <w:spacing w:after="120" w:line="320" w:lineRule="exact"/>
        <w:rPr>
          <w:rFonts w:ascii="Times New Roman" w:hAnsi="Times New Roman" w:cs="Times New Roman"/>
          <w:sz w:val="24"/>
          <w:szCs w:val="24"/>
          <w:lang w:val="bg-BG"/>
        </w:rPr>
      </w:pPr>
      <w:r w:rsidRPr="00725AE2">
        <w:rPr>
          <w:rFonts w:ascii="Times New Roman" w:hAnsi="Times New Roman" w:cs="Times New Roman"/>
          <w:sz w:val="24"/>
          <w:szCs w:val="24"/>
          <w:lang w:val="bg-BG"/>
        </w:rPr>
        <w:t xml:space="preserve">Интегрирането на околната среда в други области на политиката е дългосрочно предизвикателство, което предполага преразглеждане и адаптиране на новите изисквания и </w:t>
      </w:r>
      <w:r w:rsidRPr="00725AE2">
        <w:rPr>
          <w:rFonts w:ascii="Times New Roman" w:hAnsi="Times New Roman" w:cs="Times New Roman"/>
          <w:sz w:val="24"/>
          <w:szCs w:val="24"/>
          <w:lang w:val="bg-BG"/>
        </w:rPr>
        <w:lastRenderedPageBreak/>
        <w:t>постижения</w:t>
      </w:r>
      <w:r w:rsidR="007650A1">
        <w:rPr>
          <w:rFonts w:ascii="Times New Roman" w:hAnsi="Times New Roman" w:cs="Times New Roman"/>
          <w:sz w:val="24"/>
          <w:szCs w:val="24"/>
          <w:lang w:val="bg-BG"/>
        </w:rPr>
        <w:t>,</w:t>
      </w:r>
      <w:r w:rsidRPr="00725AE2">
        <w:rPr>
          <w:rFonts w:ascii="Times New Roman" w:hAnsi="Times New Roman" w:cs="Times New Roman"/>
          <w:sz w:val="24"/>
          <w:szCs w:val="24"/>
          <w:lang w:val="bg-BG"/>
        </w:rPr>
        <w:t xml:space="preserve">  въз основа на натрупания опит. През програмен период 2007 - 2013 г., принципът на устойчиво развитие при изпълнение на програмите и проектите като цяло се прилага чрез изпълнението на изискванията на действащото законодателство във връзка с ОВОС на инвестиционни </w:t>
      </w:r>
      <w:r w:rsidR="00341E5C">
        <w:rPr>
          <w:rFonts w:ascii="Times New Roman" w:hAnsi="Times New Roman" w:cs="Times New Roman"/>
          <w:sz w:val="24"/>
          <w:szCs w:val="24"/>
          <w:lang w:val="bg-BG"/>
        </w:rPr>
        <w:t xml:space="preserve">предложения </w:t>
      </w:r>
      <w:r w:rsidRPr="00725AE2">
        <w:rPr>
          <w:rFonts w:ascii="Times New Roman" w:hAnsi="Times New Roman" w:cs="Times New Roman"/>
          <w:sz w:val="24"/>
          <w:szCs w:val="24"/>
          <w:lang w:val="bg-BG"/>
        </w:rPr>
        <w:t>и ЕО на планове и програми, както и оценката на съвместимостта</w:t>
      </w:r>
      <w:r w:rsidR="007650A1">
        <w:rPr>
          <w:rFonts w:ascii="Times New Roman" w:hAnsi="Times New Roman" w:cs="Times New Roman"/>
          <w:sz w:val="24"/>
          <w:szCs w:val="24"/>
          <w:lang w:val="bg-BG"/>
        </w:rPr>
        <w:t xml:space="preserve"> (ОС)</w:t>
      </w:r>
      <w:r w:rsidRPr="00725AE2">
        <w:rPr>
          <w:rFonts w:ascii="Times New Roman" w:hAnsi="Times New Roman" w:cs="Times New Roman"/>
          <w:sz w:val="24"/>
          <w:szCs w:val="24"/>
          <w:lang w:val="bg-BG"/>
        </w:rPr>
        <w:t xml:space="preserve"> с Натура 2000. Независимо от това, има случаи, в които на етапа на одобрение на проектите не се изисква </w:t>
      </w:r>
      <w:r w:rsidR="00341E5C">
        <w:rPr>
          <w:rFonts w:ascii="Times New Roman" w:hAnsi="Times New Roman" w:cs="Times New Roman"/>
          <w:sz w:val="24"/>
          <w:szCs w:val="24"/>
          <w:lang w:val="bg-BG"/>
        </w:rPr>
        <w:t xml:space="preserve">представяне на </w:t>
      </w:r>
      <w:r w:rsidRPr="00725AE2">
        <w:rPr>
          <w:rFonts w:ascii="Times New Roman" w:hAnsi="Times New Roman" w:cs="Times New Roman"/>
          <w:sz w:val="24"/>
          <w:szCs w:val="24"/>
          <w:lang w:val="bg-BG"/>
        </w:rPr>
        <w:t xml:space="preserve">необходимите </w:t>
      </w:r>
      <w:r w:rsidR="00341E5C">
        <w:rPr>
          <w:rFonts w:ascii="Times New Roman" w:hAnsi="Times New Roman" w:cs="Times New Roman"/>
          <w:sz w:val="24"/>
          <w:szCs w:val="24"/>
          <w:lang w:val="bg-BG"/>
        </w:rPr>
        <w:t>съгласувателни документи, издадени по реда на нормативната уредба по околна среда</w:t>
      </w:r>
      <w:r w:rsidRPr="00725AE2">
        <w:rPr>
          <w:rFonts w:ascii="Times New Roman" w:hAnsi="Times New Roman" w:cs="Times New Roman"/>
          <w:sz w:val="24"/>
          <w:szCs w:val="24"/>
          <w:lang w:val="bg-BG"/>
        </w:rPr>
        <w:t>. В някои случаи, по определени процедури за предоставяне на финансиране се формулират и критерии за приоритизиране, свързани с влиянието върху екосистемите, околната среда и природните ресурси. В повечето случаи, обаче, тези критерии са много общо формулирани и за целите на оценката не винаги се привличат експерти в областта на ПОС и ПИК. Всичко това в известна степен води до формален подход към прилагането на екологичните принципи. Необходимо и реалистично е този подход да се преодолее чрез дефиниране на ясни, конкретни и оценими екологични критерии при разработване на процедурите за подбор/оценка на проектни предложения, както и чрез създаване на механизми за координация на всички последващи етапи от проектния цикъл – самата оценка, текущ и последващ мониторинг.</w:t>
      </w:r>
    </w:p>
    <w:p w:rsidR="00723329" w:rsidRPr="00AF45E2" w:rsidRDefault="00723329" w:rsidP="00725AE2">
      <w:pPr>
        <w:spacing w:after="120" w:line="320" w:lineRule="exact"/>
        <w:rPr>
          <w:rFonts w:ascii="Times New Roman" w:hAnsi="Times New Roman" w:cs="Times New Roman"/>
          <w:sz w:val="24"/>
          <w:szCs w:val="24"/>
          <w:lang w:val="bg-BG"/>
        </w:rPr>
      </w:pPr>
      <w:r w:rsidRPr="00F35E4D">
        <w:rPr>
          <w:rFonts w:ascii="Times New Roman" w:hAnsi="Times New Roman" w:cs="Times New Roman"/>
          <w:sz w:val="24"/>
          <w:szCs w:val="24"/>
          <w:lang w:val="bg-BG"/>
        </w:rPr>
        <w:t>По отношение на мрежата Натура 2000, Е</w:t>
      </w:r>
      <w:r w:rsidR="0026511B">
        <w:rPr>
          <w:rFonts w:ascii="Times New Roman" w:hAnsi="Times New Roman" w:cs="Times New Roman"/>
          <w:sz w:val="24"/>
          <w:szCs w:val="24"/>
          <w:lang w:val="bg-BG"/>
        </w:rPr>
        <w:t>вропейска</w:t>
      </w:r>
      <w:r w:rsidR="008344A9">
        <w:rPr>
          <w:rFonts w:ascii="Times New Roman" w:hAnsi="Times New Roman" w:cs="Times New Roman"/>
          <w:sz w:val="24"/>
          <w:szCs w:val="24"/>
          <w:lang w:val="bg-BG"/>
        </w:rPr>
        <w:t>та</w:t>
      </w:r>
      <w:r w:rsidR="0026511B">
        <w:rPr>
          <w:rFonts w:ascii="Times New Roman" w:hAnsi="Times New Roman" w:cs="Times New Roman"/>
          <w:sz w:val="24"/>
          <w:szCs w:val="24"/>
          <w:lang w:val="bg-BG"/>
        </w:rPr>
        <w:t xml:space="preserve"> </w:t>
      </w:r>
      <w:r w:rsidRPr="00F35E4D">
        <w:rPr>
          <w:rFonts w:ascii="Times New Roman" w:hAnsi="Times New Roman" w:cs="Times New Roman"/>
          <w:sz w:val="24"/>
          <w:szCs w:val="24"/>
          <w:lang w:val="bg-BG"/>
        </w:rPr>
        <w:t>К</w:t>
      </w:r>
      <w:r w:rsidR="0026511B">
        <w:rPr>
          <w:rFonts w:ascii="Times New Roman" w:hAnsi="Times New Roman" w:cs="Times New Roman"/>
          <w:sz w:val="24"/>
          <w:szCs w:val="24"/>
          <w:lang w:val="bg-BG"/>
        </w:rPr>
        <w:t>омисия (ЕК)</w:t>
      </w:r>
      <w:r w:rsidRPr="00F35E4D">
        <w:rPr>
          <w:rFonts w:ascii="Times New Roman" w:hAnsi="Times New Roman" w:cs="Times New Roman"/>
          <w:sz w:val="24"/>
          <w:szCs w:val="24"/>
          <w:lang w:val="bg-BG"/>
        </w:rPr>
        <w:t xml:space="preserve"> възприе нов подход за финансиране през периода 2014-2020</w:t>
      </w:r>
      <w:r w:rsidR="005671BE" w:rsidRPr="00F35E4D">
        <w:rPr>
          <w:rFonts w:ascii="Times New Roman" w:hAnsi="Times New Roman" w:cs="Times New Roman"/>
          <w:sz w:val="24"/>
          <w:szCs w:val="24"/>
          <w:lang w:val="bg-BG"/>
        </w:rPr>
        <w:t xml:space="preserve"> </w:t>
      </w:r>
      <w:r w:rsidRPr="00F35E4D">
        <w:rPr>
          <w:rFonts w:ascii="Times New Roman" w:hAnsi="Times New Roman" w:cs="Times New Roman"/>
          <w:sz w:val="24"/>
          <w:szCs w:val="24"/>
          <w:lang w:val="bg-BG"/>
        </w:rPr>
        <w:t xml:space="preserve">г., а именно </w:t>
      </w:r>
      <w:r w:rsidR="005671BE" w:rsidRPr="00F35E4D">
        <w:rPr>
          <w:rFonts w:ascii="Times New Roman" w:hAnsi="Times New Roman" w:cs="Times New Roman"/>
          <w:sz w:val="24"/>
          <w:szCs w:val="24"/>
          <w:lang w:val="bg-BG"/>
        </w:rPr>
        <w:t xml:space="preserve">като </w:t>
      </w:r>
      <w:r w:rsidRPr="00F35E4D">
        <w:rPr>
          <w:rFonts w:ascii="Times New Roman" w:hAnsi="Times New Roman" w:cs="Times New Roman"/>
          <w:sz w:val="24"/>
          <w:szCs w:val="24"/>
          <w:lang w:val="bg-BG"/>
        </w:rPr>
        <w:t>въведе задъ</w:t>
      </w:r>
      <w:r w:rsidR="004A69AB" w:rsidRPr="00F35E4D">
        <w:rPr>
          <w:rFonts w:ascii="Times New Roman" w:hAnsi="Times New Roman" w:cs="Times New Roman"/>
          <w:sz w:val="24"/>
          <w:szCs w:val="24"/>
          <w:lang w:val="bg-BG"/>
        </w:rPr>
        <w:t>лжително изискване за държавите-</w:t>
      </w:r>
      <w:r w:rsidRPr="00F35E4D">
        <w:rPr>
          <w:rFonts w:ascii="Times New Roman" w:hAnsi="Times New Roman" w:cs="Times New Roman"/>
          <w:sz w:val="24"/>
          <w:szCs w:val="24"/>
          <w:lang w:val="bg-BG"/>
        </w:rPr>
        <w:t>членки да разработят национални приоритетни рамки за действие по Натура 2000 (НПРД). Целта на НПРД е да се определят приоритетите и необходимите мерки по отношение на защитените зони от Н</w:t>
      </w:r>
      <w:r w:rsidR="005671BE" w:rsidRPr="00F35E4D">
        <w:rPr>
          <w:rFonts w:ascii="Times New Roman" w:hAnsi="Times New Roman" w:cs="Times New Roman"/>
          <w:sz w:val="24"/>
          <w:szCs w:val="24"/>
          <w:lang w:val="bg-BG"/>
        </w:rPr>
        <w:t>атура</w:t>
      </w:r>
      <w:r w:rsidRPr="00F35E4D">
        <w:rPr>
          <w:rFonts w:ascii="Times New Roman" w:hAnsi="Times New Roman" w:cs="Times New Roman"/>
          <w:sz w:val="24"/>
          <w:szCs w:val="24"/>
          <w:lang w:val="bg-BG"/>
        </w:rPr>
        <w:t xml:space="preserve"> 2000 и да се осигури тяхната интеграция в другите национални политики и инструменти за тяхното финансиране, включително програми</w:t>
      </w:r>
      <w:r w:rsidR="005671BE" w:rsidRPr="00F35E4D">
        <w:rPr>
          <w:rFonts w:ascii="Times New Roman" w:hAnsi="Times New Roman" w:cs="Times New Roman"/>
          <w:sz w:val="24"/>
          <w:szCs w:val="24"/>
          <w:lang w:val="bg-BG"/>
        </w:rPr>
        <w:t>те</w:t>
      </w:r>
      <w:r w:rsidRPr="00F35E4D">
        <w:rPr>
          <w:rFonts w:ascii="Times New Roman" w:hAnsi="Times New Roman" w:cs="Times New Roman"/>
          <w:sz w:val="24"/>
          <w:szCs w:val="24"/>
          <w:lang w:val="bg-BG"/>
        </w:rPr>
        <w:t xml:space="preserve"> за периода 2014-2020</w:t>
      </w:r>
      <w:r w:rsidR="005671BE" w:rsidRPr="00F35E4D">
        <w:rPr>
          <w:rFonts w:ascii="Times New Roman" w:hAnsi="Times New Roman" w:cs="Times New Roman"/>
          <w:sz w:val="24"/>
          <w:szCs w:val="24"/>
          <w:lang w:val="bg-BG"/>
        </w:rPr>
        <w:t xml:space="preserve"> </w:t>
      </w:r>
      <w:r w:rsidRPr="00F35E4D">
        <w:rPr>
          <w:rFonts w:ascii="Times New Roman" w:hAnsi="Times New Roman" w:cs="Times New Roman"/>
          <w:sz w:val="24"/>
          <w:szCs w:val="24"/>
          <w:lang w:val="bg-BG"/>
        </w:rPr>
        <w:t>г. Постиг</w:t>
      </w:r>
      <w:r w:rsidR="007D057C" w:rsidRPr="00F35E4D">
        <w:rPr>
          <w:rFonts w:ascii="Times New Roman" w:hAnsi="Times New Roman" w:cs="Times New Roman"/>
          <w:sz w:val="24"/>
          <w:szCs w:val="24"/>
          <w:lang w:val="bg-BG"/>
        </w:rPr>
        <w:t>а</w:t>
      </w:r>
      <w:r w:rsidRPr="00F35E4D">
        <w:rPr>
          <w:rFonts w:ascii="Times New Roman" w:hAnsi="Times New Roman" w:cs="Times New Roman"/>
          <w:sz w:val="24"/>
          <w:szCs w:val="24"/>
          <w:lang w:val="bg-BG"/>
        </w:rPr>
        <w:t xml:space="preserve">нето на целите на НПРД изисква добра координация между различните финансови </w:t>
      </w:r>
      <w:r w:rsidR="007D057C" w:rsidRPr="00F35E4D">
        <w:rPr>
          <w:rFonts w:ascii="Times New Roman" w:hAnsi="Times New Roman" w:cs="Times New Roman"/>
          <w:sz w:val="24"/>
          <w:szCs w:val="24"/>
          <w:lang w:val="bg-BG"/>
        </w:rPr>
        <w:t>източници</w:t>
      </w:r>
      <w:r w:rsidRPr="00F35E4D">
        <w:rPr>
          <w:rFonts w:ascii="Times New Roman" w:hAnsi="Times New Roman" w:cs="Times New Roman"/>
          <w:sz w:val="24"/>
          <w:szCs w:val="24"/>
          <w:lang w:val="bg-BG"/>
        </w:rPr>
        <w:t>, финансиращи дейности по Н</w:t>
      </w:r>
      <w:r w:rsidR="005671BE" w:rsidRPr="00F35E4D">
        <w:rPr>
          <w:rFonts w:ascii="Times New Roman" w:hAnsi="Times New Roman" w:cs="Times New Roman"/>
          <w:sz w:val="24"/>
          <w:szCs w:val="24"/>
          <w:lang w:val="bg-BG"/>
        </w:rPr>
        <w:t>атура</w:t>
      </w:r>
      <w:r w:rsidRPr="00F35E4D">
        <w:rPr>
          <w:rFonts w:ascii="Times New Roman" w:hAnsi="Times New Roman" w:cs="Times New Roman"/>
          <w:sz w:val="24"/>
          <w:szCs w:val="24"/>
          <w:lang w:val="bg-BG"/>
        </w:rPr>
        <w:t xml:space="preserve"> 2000. </w:t>
      </w:r>
      <w:r w:rsidR="005671BE" w:rsidRPr="00F35E4D">
        <w:rPr>
          <w:rFonts w:ascii="Times New Roman" w:hAnsi="Times New Roman" w:cs="Times New Roman"/>
          <w:sz w:val="24"/>
          <w:szCs w:val="24"/>
          <w:lang w:val="bg-BG"/>
        </w:rPr>
        <w:t>Документът</w:t>
      </w:r>
      <w:r w:rsidRPr="00F35E4D">
        <w:rPr>
          <w:rFonts w:ascii="Times New Roman" w:hAnsi="Times New Roman" w:cs="Times New Roman"/>
          <w:sz w:val="24"/>
          <w:szCs w:val="24"/>
          <w:lang w:val="bg-BG"/>
        </w:rPr>
        <w:t xml:space="preserve"> е изпратен на ЕК по официален ред и се използва при разглеждането и одобряването на програми</w:t>
      </w:r>
      <w:r w:rsidR="005671BE" w:rsidRPr="00F35E4D">
        <w:rPr>
          <w:rFonts w:ascii="Times New Roman" w:hAnsi="Times New Roman" w:cs="Times New Roman"/>
          <w:sz w:val="24"/>
          <w:szCs w:val="24"/>
          <w:lang w:val="bg-BG"/>
        </w:rPr>
        <w:t>те</w:t>
      </w:r>
      <w:r w:rsidRPr="00F35E4D">
        <w:rPr>
          <w:rFonts w:ascii="Times New Roman" w:hAnsi="Times New Roman" w:cs="Times New Roman"/>
          <w:sz w:val="24"/>
          <w:szCs w:val="24"/>
          <w:lang w:val="bg-BG"/>
        </w:rPr>
        <w:t xml:space="preserve"> за периода 2014-2020</w:t>
      </w:r>
      <w:r w:rsidR="005671BE" w:rsidRPr="00F35E4D">
        <w:rPr>
          <w:rFonts w:ascii="Times New Roman" w:hAnsi="Times New Roman" w:cs="Times New Roman"/>
          <w:sz w:val="24"/>
          <w:szCs w:val="24"/>
          <w:lang w:val="bg-BG"/>
        </w:rPr>
        <w:t xml:space="preserve"> </w:t>
      </w:r>
      <w:r w:rsidRPr="00F35E4D">
        <w:rPr>
          <w:rFonts w:ascii="Times New Roman" w:hAnsi="Times New Roman" w:cs="Times New Roman"/>
          <w:sz w:val="24"/>
          <w:szCs w:val="24"/>
          <w:lang w:val="bg-BG"/>
        </w:rPr>
        <w:t xml:space="preserve">г. и подадените за финансиране проекти по </w:t>
      </w:r>
      <w:r w:rsidR="00AF45E2" w:rsidRPr="00F35E4D">
        <w:rPr>
          <w:rFonts w:ascii="Times New Roman" w:hAnsi="Times New Roman" w:cs="Times New Roman"/>
          <w:sz w:val="24"/>
          <w:szCs w:val="24"/>
          <w:lang w:val="bg-BG"/>
        </w:rPr>
        <w:t>Програма за околната среда и действията по климата (</w:t>
      </w:r>
      <w:r w:rsidR="00AF45E2" w:rsidRPr="00F35E4D">
        <w:rPr>
          <w:rFonts w:ascii="Times New Roman" w:hAnsi="Times New Roman" w:cs="Times New Roman"/>
          <w:sz w:val="24"/>
          <w:szCs w:val="24"/>
        </w:rPr>
        <w:t>LIFE</w:t>
      </w:r>
      <w:r w:rsidR="00AF45E2" w:rsidRPr="00F35E4D">
        <w:rPr>
          <w:rFonts w:ascii="Times New Roman" w:hAnsi="Times New Roman" w:cs="Times New Roman"/>
          <w:sz w:val="24"/>
          <w:szCs w:val="24"/>
          <w:lang w:val="bg-BG"/>
        </w:rPr>
        <w:t>).</w:t>
      </w:r>
    </w:p>
    <w:p w:rsidR="00921AB4" w:rsidRDefault="00921AB4" w:rsidP="00725AE2">
      <w:pPr>
        <w:spacing w:after="120" w:line="320" w:lineRule="exact"/>
        <w:rPr>
          <w:rFonts w:ascii="Times New Roman" w:hAnsi="Times New Roman" w:cs="Times New Roman"/>
          <w:bCs/>
          <w:sz w:val="24"/>
          <w:szCs w:val="24"/>
          <w:lang w:val="bg-BG"/>
        </w:rPr>
      </w:pPr>
      <w:r w:rsidRPr="00921AB4">
        <w:rPr>
          <w:rFonts w:ascii="Times New Roman" w:hAnsi="Times New Roman" w:cs="Times New Roman"/>
          <w:bCs/>
          <w:sz w:val="24"/>
          <w:szCs w:val="24"/>
          <w:lang w:val="bg-BG"/>
        </w:rPr>
        <w:t xml:space="preserve">При разработването на </w:t>
      </w:r>
      <w:r w:rsidRPr="008346DC">
        <w:rPr>
          <w:rFonts w:ascii="Times New Roman" w:hAnsi="Times New Roman" w:cs="Times New Roman"/>
          <w:bCs/>
          <w:i/>
          <w:sz w:val="24"/>
          <w:szCs w:val="24"/>
          <w:lang w:val="bg-BG"/>
        </w:rPr>
        <w:t xml:space="preserve">„Насоки за интегриране на политиката по околна среда и политиката по изменение на климата в Европейските структурни и инвестиционни фондове 2014-2020 г. - фаза </w:t>
      </w:r>
      <w:r w:rsidRPr="008346DC">
        <w:rPr>
          <w:rFonts w:ascii="Times New Roman" w:hAnsi="Times New Roman" w:cs="Times New Roman"/>
          <w:bCs/>
          <w:i/>
          <w:iCs/>
          <w:sz w:val="24"/>
          <w:szCs w:val="24"/>
          <w:lang w:val="bg-BG"/>
        </w:rPr>
        <w:t>„Изпълнение на Споразумението за партньорство и програмите</w:t>
      </w:r>
      <w:r w:rsidRPr="008346DC">
        <w:rPr>
          <w:rFonts w:ascii="Times New Roman" w:hAnsi="Times New Roman" w:cs="Times New Roman"/>
          <w:bCs/>
          <w:i/>
          <w:sz w:val="24"/>
          <w:szCs w:val="24"/>
          <w:lang w:val="bg-BG"/>
        </w:rPr>
        <w:t xml:space="preserve"> в </w:t>
      </w:r>
      <w:r w:rsidRPr="008346DC">
        <w:rPr>
          <w:rFonts w:ascii="Times New Roman" w:hAnsi="Times New Roman" w:cs="Times New Roman"/>
          <w:bCs/>
          <w:i/>
          <w:iCs/>
          <w:sz w:val="24"/>
          <w:szCs w:val="24"/>
          <w:lang w:val="bg-BG"/>
        </w:rPr>
        <w:t>периода 2014 – 2020 г.</w:t>
      </w:r>
      <w:r w:rsidRPr="008346DC">
        <w:rPr>
          <w:rFonts w:ascii="Times New Roman" w:hAnsi="Times New Roman" w:cs="Times New Roman"/>
          <w:bCs/>
          <w:i/>
          <w:sz w:val="24"/>
          <w:szCs w:val="24"/>
          <w:lang w:val="bg-BG"/>
        </w:rPr>
        <w:t>”</w:t>
      </w:r>
      <w:r w:rsidRPr="00921AB4">
        <w:rPr>
          <w:rFonts w:ascii="Times New Roman" w:hAnsi="Times New Roman" w:cs="Times New Roman"/>
          <w:bCs/>
          <w:i/>
          <w:iCs/>
          <w:sz w:val="24"/>
          <w:szCs w:val="24"/>
          <w:lang w:val="bg-BG"/>
        </w:rPr>
        <w:t xml:space="preserve"> </w:t>
      </w:r>
      <w:r w:rsidRPr="00921AB4">
        <w:rPr>
          <w:rFonts w:ascii="Times New Roman" w:hAnsi="Times New Roman" w:cs="Times New Roman"/>
          <w:bCs/>
          <w:sz w:val="24"/>
          <w:szCs w:val="24"/>
          <w:lang w:val="bg-BG"/>
        </w:rPr>
        <w:t>е приложен принципът на партньорство, включващ участието на съответните заинтересовани страни. В допълнение, следва да се постави акцент върху принципите за устойчиво развитие и ресурсна ефективност като бъдат насърчавани проекти, изискващи по-малко инвестиционни и експлоатационни разходи и допринасящи за откриването на нови работни места, развитието на устойчиви икономически дейности и т.н</w:t>
      </w:r>
    </w:p>
    <w:p w:rsidR="007333B8" w:rsidRDefault="007333B8" w:rsidP="00725AE2">
      <w:pPr>
        <w:spacing w:after="120" w:line="320" w:lineRule="exact"/>
        <w:rPr>
          <w:rFonts w:ascii="Times New Roman" w:hAnsi="Times New Roman" w:cs="Times New Roman"/>
          <w:bCs/>
          <w:sz w:val="24"/>
          <w:szCs w:val="24"/>
          <w:lang w:val="bg-BG"/>
        </w:rPr>
      </w:pPr>
    </w:p>
    <w:p w:rsidR="00B72333" w:rsidRPr="000E2FA6" w:rsidRDefault="008A0453" w:rsidP="00A3511F">
      <w:pPr>
        <w:pStyle w:val="Heading2"/>
        <w:shd w:val="clear" w:color="auto" w:fill="D9D9D9" w:themeFill="background1" w:themeFillShade="D9"/>
        <w:spacing w:before="0"/>
        <w:rPr>
          <w:rStyle w:val="BookTitle"/>
          <w:b/>
        </w:rPr>
      </w:pPr>
      <w:bookmarkStart w:id="5" w:name="_Toc424313849"/>
      <w:r w:rsidRPr="000E2FA6">
        <w:rPr>
          <w:rStyle w:val="BookTitle"/>
          <w:b/>
        </w:rPr>
        <w:t xml:space="preserve">4. </w:t>
      </w:r>
      <w:r w:rsidR="00B72333" w:rsidRPr="000E2FA6">
        <w:rPr>
          <w:rStyle w:val="BookTitle"/>
          <w:b/>
        </w:rPr>
        <w:t>Основни цели и очаквани резултати</w:t>
      </w:r>
      <w:bookmarkEnd w:id="5"/>
    </w:p>
    <w:p w:rsidR="00921AB4" w:rsidRDefault="00B72333" w:rsidP="00921AB4">
      <w:pPr>
        <w:pStyle w:val="NormalWeb"/>
        <w:spacing w:before="0" w:beforeAutospacing="0" w:after="120" w:afterAutospacing="0" w:line="320" w:lineRule="exact"/>
        <w:rPr>
          <w:lang w:eastAsia="en-US"/>
        </w:rPr>
      </w:pPr>
      <w:r w:rsidRPr="00C444D4">
        <w:t>Основната цел на настоящия документ</w:t>
      </w:r>
      <w:r w:rsidR="0026511B">
        <w:t>,</w:t>
      </w:r>
      <w:r w:rsidRPr="00C444D4">
        <w:t xml:space="preserve"> като втори етап от процеса на интегриране на ПОС и ПИК, </w:t>
      </w:r>
      <w:r w:rsidR="0026511B">
        <w:t xml:space="preserve">е </w:t>
      </w:r>
      <w:r w:rsidRPr="00C444D4">
        <w:t>да се гарантира изпълнението на законодателни</w:t>
      </w:r>
      <w:r w:rsidR="00626308">
        <w:t>те</w:t>
      </w:r>
      <w:r w:rsidRPr="00C444D4">
        <w:t xml:space="preserve"> изисквания и да се насърчи изборът на проекти, които допринасят във възможно най-голяма степен за опазване на околната ср</w:t>
      </w:r>
      <w:r w:rsidR="00921AB4">
        <w:t xml:space="preserve">еда. </w:t>
      </w:r>
      <w:r w:rsidR="00A11461">
        <w:lastRenderedPageBreak/>
        <w:t xml:space="preserve">По този начин се подпомагат и </w:t>
      </w:r>
      <w:r w:rsidRPr="00921AB4">
        <w:t>УО на програмите, съфинансирани от ЕСИФ, в процеса на прилагане на практика на принцип</w:t>
      </w:r>
      <w:r w:rsidR="00751572" w:rsidRPr="00921AB4">
        <w:t>ите</w:t>
      </w:r>
      <w:r w:rsidRPr="00921AB4">
        <w:t xml:space="preserve"> за устойчиво развитие</w:t>
      </w:r>
      <w:r w:rsidR="00751572" w:rsidRPr="00921AB4">
        <w:t xml:space="preserve"> и ресурсна ефективност</w:t>
      </w:r>
      <w:r w:rsidR="00921AB4">
        <w:t>.</w:t>
      </w:r>
      <w:r w:rsidR="00921AB4" w:rsidRPr="00921AB4">
        <w:rPr>
          <w:lang w:eastAsia="en-US"/>
        </w:rPr>
        <w:t xml:space="preserve"> </w:t>
      </w:r>
    </w:p>
    <w:p w:rsidR="00B72333" w:rsidRPr="00921AB4" w:rsidRDefault="00921AB4" w:rsidP="00921AB4">
      <w:pPr>
        <w:pStyle w:val="NormalWeb"/>
        <w:spacing w:before="0" w:beforeAutospacing="0" w:after="120" w:afterAutospacing="0" w:line="320" w:lineRule="exact"/>
      </w:pPr>
      <w:r w:rsidRPr="00C444D4">
        <w:rPr>
          <w:lang w:eastAsia="en-US"/>
        </w:rPr>
        <w:t>Документът няма за цел предоставяне на готови решения, а предлага възможни механизми за интегриране</w:t>
      </w:r>
      <w:r w:rsidRPr="00921AB4">
        <w:t xml:space="preserve"> на ПОС и ПИК на етап изпълнение на програмите и проектите.</w:t>
      </w:r>
      <w:r w:rsidR="00B72333" w:rsidRPr="00921AB4">
        <w:t xml:space="preserve"> </w:t>
      </w:r>
      <w:r w:rsidR="00BB76F8" w:rsidRPr="00BB76F8">
        <w:rPr>
          <w:lang w:val="en-US"/>
        </w:rPr>
        <w:t>По своята същност, Насоките включват предложения за конкретни критерии по програми/приоритетни оси/инвестиционни приоритети като се цели подпомагане на УО за по-добро изпълнение на техните задължения, произтичащи от действащото към момента европейско и национално законодателство. Целта им е на възможно най-ранен етап да бъдат индикирани на бенфициентите на какви законодателни изисквания ще подлежат проектните предложения,  които те подготвят, като по този начин ще се спести време и излишно връщане за доработване и/или издаване на допълнителни документи.</w:t>
      </w:r>
    </w:p>
    <w:p w:rsidR="00921AB4" w:rsidRDefault="00B72333" w:rsidP="009A6468">
      <w:pPr>
        <w:spacing w:after="120" w:line="320" w:lineRule="exact"/>
        <w:rPr>
          <w:rFonts w:ascii="Times New Roman" w:hAnsi="Times New Roman" w:cs="Times New Roman"/>
          <w:sz w:val="24"/>
          <w:szCs w:val="24"/>
          <w:lang w:val="bg-BG"/>
        </w:rPr>
      </w:pPr>
      <w:r w:rsidRPr="00C444D4">
        <w:rPr>
          <w:rFonts w:ascii="Times New Roman" w:hAnsi="Times New Roman" w:cs="Times New Roman"/>
          <w:sz w:val="24"/>
          <w:szCs w:val="24"/>
          <w:lang w:val="bg-BG"/>
        </w:rPr>
        <w:t>Предвид стратегическото значение на подкрепата от ЕСИФ за България, прилагането на насоките следва да допринесе за преминаване от конкретни решения към цялостен подход за справяне с екологичните предизвикателства.</w:t>
      </w:r>
    </w:p>
    <w:p w:rsidR="002B35B6" w:rsidRDefault="002B35B6" w:rsidP="009A6468">
      <w:pPr>
        <w:spacing w:after="120" w:line="320" w:lineRule="exact"/>
        <w:rPr>
          <w:rFonts w:ascii="Times New Roman" w:hAnsi="Times New Roman" w:cs="Times New Roman"/>
          <w:sz w:val="24"/>
          <w:szCs w:val="24"/>
          <w:lang w:val="bg-BG"/>
        </w:rPr>
      </w:pPr>
    </w:p>
    <w:p w:rsidR="00B72333" w:rsidRPr="000E2FA6" w:rsidRDefault="008A0453" w:rsidP="002B35B6">
      <w:pPr>
        <w:pStyle w:val="Heading2"/>
        <w:shd w:val="clear" w:color="auto" w:fill="D9D9D9" w:themeFill="background1" w:themeFillShade="D9"/>
        <w:spacing w:before="0"/>
        <w:rPr>
          <w:rStyle w:val="BookTitle"/>
          <w:b/>
        </w:rPr>
      </w:pPr>
      <w:bookmarkStart w:id="6" w:name="_Toc424313850"/>
      <w:r w:rsidRPr="000E2FA6">
        <w:rPr>
          <w:rStyle w:val="BookTitle"/>
          <w:b/>
        </w:rPr>
        <w:t xml:space="preserve">5. </w:t>
      </w:r>
      <w:r w:rsidR="00B72333" w:rsidRPr="000E2FA6">
        <w:rPr>
          <w:rStyle w:val="BookTitle"/>
          <w:b/>
        </w:rPr>
        <w:t>Целеви групи</w:t>
      </w:r>
      <w:bookmarkEnd w:id="6"/>
    </w:p>
    <w:p w:rsidR="00B72333" w:rsidRPr="00C444D4" w:rsidRDefault="00B72333" w:rsidP="00925125">
      <w:pPr>
        <w:spacing w:after="120" w:line="320" w:lineRule="exact"/>
        <w:rPr>
          <w:rFonts w:ascii="Times New Roman" w:hAnsi="Times New Roman" w:cs="Times New Roman"/>
          <w:sz w:val="24"/>
          <w:szCs w:val="24"/>
          <w:lang w:val="bg-BG"/>
        </w:rPr>
      </w:pPr>
      <w:r w:rsidRPr="00C444D4">
        <w:rPr>
          <w:rFonts w:ascii="Times New Roman" w:hAnsi="Times New Roman" w:cs="Times New Roman"/>
          <w:sz w:val="24"/>
          <w:szCs w:val="24"/>
          <w:lang w:val="bg-BG"/>
        </w:rPr>
        <w:t xml:space="preserve">Настоящите насоки са адресирани основно към </w:t>
      </w:r>
      <w:r w:rsidR="0026058E">
        <w:rPr>
          <w:rFonts w:ascii="Times New Roman" w:hAnsi="Times New Roman" w:cs="Times New Roman"/>
          <w:sz w:val="24"/>
          <w:szCs w:val="24"/>
          <w:lang w:val="bg-BG"/>
        </w:rPr>
        <w:t xml:space="preserve">Управляващите </w:t>
      </w:r>
      <w:r w:rsidR="00807151">
        <w:rPr>
          <w:rFonts w:ascii="Times New Roman" w:hAnsi="Times New Roman" w:cs="Times New Roman"/>
          <w:sz w:val="24"/>
          <w:szCs w:val="24"/>
          <w:lang w:val="bg-BG"/>
        </w:rPr>
        <w:t>органи</w:t>
      </w:r>
      <w:r w:rsidRPr="00C444D4">
        <w:rPr>
          <w:rFonts w:ascii="Times New Roman" w:hAnsi="Times New Roman" w:cs="Times New Roman"/>
          <w:sz w:val="24"/>
          <w:szCs w:val="24"/>
          <w:lang w:val="bg-BG"/>
        </w:rPr>
        <w:t>, отговорни за доброто финансово управление на програмите, съфинансирани от ЕСИФ в периода 2014 - 2020 г., при спазване на основните екологични принципи</w:t>
      </w:r>
      <w:r w:rsidR="00A11461" w:rsidRPr="007D057C">
        <w:rPr>
          <w:rFonts w:ascii="Times New Roman" w:hAnsi="Times New Roman" w:cs="Times New Roman"/>
          <w:sz w:val="24"/>
          <w:szCs w:val="24"/>
          <w:lang w:val="bg-BG"/>
        </w:rPr>
        <w:t xml:space="preserve">, </w:t>
      </w:r>
      <w:r w:rsidR="00A11461" w:rsidRPr="00397670">
        <w:rPr>
          <w:rFonts w:ascii="Times New Roman" w:hAnsi="Times New Roman" w:cs="Times New Roman"/>
          <w:sz w:val="24"/>
          <w:szCs w:val="24"/>
          <w:lang w:val="bg-BG"/>
        </w:rPr>
        <w:t>като е целесъобразно</w:t>
      </w:r>
      <w:r w:rsidR="0009478F" w:rsidRPr="007D057C">
        <w:rPr>
          <w:rFonts w:ascii="Times New Roman" w:hAnsi="Times New Roman" w:cs="Times New Roman"/>
          <w:sz w:val="24"/>
          <w:szCs w:val="24"/>
          <w:lang w:val="bg-BG"/>
        </w:rPr>
        <w:t xml:space="preserve"> </w:t>
      </w:r>
      <w:r w:rsidR="00A11461" w:rsidRPr="00397670">
        <w:rPr>
          <w:rFonts w:ascii="Times New Roman" w:hAnsi="Times New Roman" w:cs="Times New Roman"/>
          <w:sz w:val="24"/>
          <w:szCs w:val="24"/>
          <w:lang w:val="bg-BG"/>
        </w:rPr>
        <w:t>да бъде ползван и при процедурите за избор на изпълнител, които бенефициентите подготвят като следващ етап от усвояване на средствата</w:t>
      </w:r>
      <w:r w:rsidRPr="007D057C">
        <w:rPr>
          <w:rFonts w:ascii="Times New Roman" w:hAnsi="Times New Roman" w:cs="Times New Roman"/>
          <w:sz w:val="24"/>
          <w:szCs w:val="24"/>
          <w:lang w:val="bg-BG"/>
        </w:rPr>
        <w:t>.</w:t>
      </w:r>
      <w:r w:rsidRPr="00C444D4">
        <w:rPr>
          <w:rFonts w:ascii="Times New Roman" w:hAnsi="Times New Roman" w:cs="Times New Roman"/>
          <w:sz w:val="24"/>
          <w:szCs w:val="24"/>
          <w:lang w:val="bg-BG"/>
        </w:rPr>
        <w:t xml:space="preserve"> </w:t>
      </w:r>
    </w:p>
    <w:p w:rsidR="00B72333" w:rsidRPr="00573B27" w:rsidRDefault="00B72333" w:rsidP="00E22DF2">
      <w:pPr>
        <w:spacing w:after="120" w:line="320" w:lineRule="exact"/>
        <w:rPr>
          <w:rFonts w:ascii="Times New Roman" w:hAnsi="Times New Roman" w:cs="Times New Roman"/>
          <w:sz w:val="24"/>
          <w:szCs w:val="24"/>
          <w:lang w:val="bg-BG"/>
        </w:rPr>
      </w:pPr>
      <w:r w:rsidRPr="00141D16">
        <w:rPr>
          <w:rFonts w:ascii="Times New Roman" w:hAnsi="Times New Roman" w:cs="Times New Roman"/>
          <w:sz w:val="24"/>
          <w:szCs w:val="24"/>
          <w:lang w:val="bg-BG"/>
        </w:rPr>
        <w:t xml:space="preserve">С </w:t>
      </w:r>
      <w:r w:rsidRPr="00141D16">
        <w:rPr>
          <w:rFonts w:ascii="Times New Roman" w:hAnsi="Times New Roman" w:cs="Times New Roman"/>
          <w:i/>
          <w:iCs/>
          <w:sz w:val="24"/>
          <w:szCs w:val="24"/>
          <w:lang w:val="bg-BG"/>
        </w:rPr>
        <w:t xml:space="preserve">РМС </w:t>
      </w:r>
      <w:r w:rsidRPr="00141D16">
        <w:rPr>
          <w:rFonts w:ascii="Times New Roman" w:hAnsi="Times New Roman" w:cs="Times New Roman"/>
          <w:i/>
          <w:iCs/>
          <w:sz w:val="24"/>
          <w:szCs w:val="24"/>
          <w:lang w:val="bg-BG"/>
        </w:rPr>
        <w:sym w:font="Times New Roman" w:char="2116"/>
      </w:r>
      <w:r w:rsidR="00883F24">
        <w:rPr>
          <w:rFonts w:ascii="Times New Roman" w:hAnsi="Times New Roman" w:cs="Times New Roman"/>
          <w:i/>
          <w:iCs/>
          <w:sz w:val="24"/>
          <w:szCs w:val="24"/>
          <w:lang w:val="bg-BG"/>
        </w:rPr>
        <w:t xml:space="preserve"> 19/</w:t>
      </w:r>
      <w:r w:rsidRPr="00141D16">
        <w:rPr>
          <w:rFonts w:ascii="Times New Roman" w:hAnsi="Times New Roman" w:cs="Times New Roman"/>
          <w:i/>
          <w:iCs/>
          <w:sz w:val="24"/>
          <w:szCs w:val="24"/>
          <w:lang w:val="bg-BG"/>
        </w:rPr>
        <w:t>2013 г.</w:t>
      </w:r>
      <w:r w:rsidR="00883F24">
        <w:rPr>
          <w:rFonts w:ascii="Times New Roman" w:hAnsi="Times New Roman" w:cs="Times New Roman"/>
          <w:i/>
          <w:iCs/>
          <w:sz w:val="24"/>
          <w:szCs w:val="24"/>
          <w:lang w:val="bg-BG"/>
        </w:rPr>
        <w:t>,</w:t>
      </w:r>
      <w:r w:rsidRPr="00141D16">
        <w:rPr>
          <w:rFonts w:ascii="Times New Roman" w:hAnsi="Times New Roman" w:cs="Times New Roman"/>
          <w:i/>
          <w:iCs/>
          <w:sz w:val="24"/>
          <w:szCs w:val="24"/>
          <w:lang w:val="bg-BG"/>
        </w:rPr>
        <w:t xml:space="preserve"> РМС </w:t>
      </w:r>
      <w:r w:rsidRPr="00141D16">
        <w:rPr>
          <w:rFonts w:ascii="Times New Roman" w:hAnsi="Times New Roman" w:cs="Times New Roman"/>
          <w:i/>
          <w:iCs/>
          <w:sz w:val="24"/>
          <w:szCs w:val="24"/>
          <w:lang w:val="bg-BG"/>
        </w:rPr>
        <w:sym w:font="Times New Roman" w:char="2116"/>
      </w:r>
      <w:r w:rsidRPr="00141D16">
        <w:rPr>
          <w:rFonts w:ascii="Times New Roman" w:hAnsi="Times New Roman" w:cs="Times New Roman"/>
          <w:i/>
          <w:iCs/>
          <w:sz w:val="24"/>
          <w:szCs w:val="24"/>
          <w:lang w:val="bg-BG"/>
        </w:rPr>
        <w:t xml:space="preserve"> 57/2013 г. </w:t>
      </w:r>
      <w:r w:rsidR="00883F24">
        <w:rPr>
          <w:rFonts w:ascii="Times New Roman" w:hAnsi="Times New Roman" w:cs="Times New Roman"/>
          <w:i/>
          <w:iCs/>
          <w:sz w:val="24"/>
          <w:szCs w:val="24"/>
          <w:lang w:val="bg-BG"/>
        </w:rPr>
        <w:t xml:space="preserve">и </w:t>
      </w:r>
      <w:r w:rsidR="00883F24" w:rsidRPr="00141D16">
        <w:rPr>
          <w:rFonts w:ascii="Times New Roman" w:hAnsi="Times New Roman" w:cs="Times New Roman"/>
          <w:i/>
          <w:iCs/>
          <w:sz w:val="24"/>
          <w:szCs w:val="24"/>
          <w:lang w:val="bg-BG"/>
        </w:rPr>
        <w:t xml:space="preserve">РМС </w:t>
      </w:r>
      <w:r w:rsidR="00883F24" w:rsidRPr="00141D16">
        <w:rPr>
          <w:rFonts w:ascii="Times New Roman" w:hAnsi="Times New Roman" w:cs="Times New Roman"/>
          <w:i/>
          <w:iCs/>
          <w:sz w:val="24"/>
          <w:szCs w:val="24"/>
          <w:lang w:val="bg-BG"/>
        </w:rPr>
        <w:sym w:font="Times New Roman" w:char="2116"/>
      </w:r>
      <w:r w:rsidR="00883F24" w:rsidRPr="00141D16">
        <w:rPr>
          <w:rFonts w:ascii="Times New Roman" w:hAnsi="Times New Roman" w:cs="Times New Roman"/>
          <w:i/>
          <w:iCs/>
          <w:sz w:val="24"/>
          <w:szCs w:val="24"/>
          <w:lang w:val="bg-BG"/>
        </w:rPr>
        <w:t xml:space="preserve"> 5</w:t>
      </w:r>
      <w:r w:rsidR="00883F24">
        <w:rPr>
          <w:rFonts w:ascii="Times New Roman" w:hAnsi="Times New Roman" w:cs="Times New Roman"/>
          <w:i/>
          <w:iCs/>
          <w:sz w:val="24"/>
          <w:szCs w:val="24"/>
          <w:lang w:val="bg-BG"/>
        </w:rPr>
        <w:t>95</w:t>
      </w:r>
      <w:r w:rsidR="00883F24" w:rsidRPr="00141D16">
        <w:rPr>
          <w:rFonts w:ascii="Times New Roman" w:hAnsi="Times New Roman" w:cs="Times New Roman"/>
          <w:i/>
          <w:iCs/>
          <w:sz w:val="24"/>
          <w:szCs w:val="24"/>
          <w:lang w:val="bg-BG"/>
        </w:rPr>
        <w:t xml:space="preserve">/2013 г. </w:t>
      </w:r>
      <w:r w:rsidRPr="00141D16">
        <w:rPr>
          <w:rFonts w:ascii="Times New Roman" w:hAnsi="Times New Roman" w:cs="Times New Roman"/>
          <w:i/>
          <w:iCs/>
          <w:sz w:val="24"/>
          <w:szCs w:val="24"/>
          <w:lang w:val="bg-BG"/>
        </w:rPr>
        <w:t xml:space="preserve">за изменение и допълнение на РМС № 328/2012 г. за одобряване на списък с тематичните цели, които да бъдат включени в </w:t>
      </w:r>
      <w:r w:rsidR="00751572" w:rsidRPr="00141D16">
        <w:rPr>
          <w:rFonts w:ascii="Times New Roman" w:hAnsi="Times New Roman" w:cs="Times New Roman"/>
          <w:i/>
          <w:iCs/>
          <w:sz w:val="24"/>
          <w:szCs w:val="24"/>
          <w:lang w:val="bg-BG"/>
        </w:rPr>
        <w:t xml:space="preserve">Споразумението </w:t>
      </w:r>
      <w:r w:rsidRPr="00141D16">
        <w:rPr>
          <w:rFonts w:ascii="Times New Roman" w:hAnsi="Times New Roman" w:cs="Times New Roman"/>
          <w:i/>
          <w:iCs/>
          <w:sz w:val="24"/>
          <w:szCs w:val="24"/>
          <w:lang w:val="bg-BG"/>
        </w:rPr>
        <w:t>за партньорство на Република България за програмния период 2014 - 2020 г., списък с програми и водещо ведомство за разработването на всяка програма</w:t>
      </w:r>
      <w:r w:rsidRPr="00141D16">
        <w:rPr>
          <w:rFonts w:ascii="Times New Roman" w:hAnsi="Times New Roman" w:cs="Times New Roman"/>
          <w:sz w:val="24"/>
          <w:szCs w:val="24"/>
          <w:lang w:val="bg-BG"/>
        </w:rPr>
        <w:t>, към</w:t>
      </w:r>
      <w:r w:rsidRPr="002F2180">
        <w:rPr>
          <w:rFonts w:ascii="Times New Roman" w:hAnsi="Times New Roman" w:cs="Times New Roman"/>
          <w:sz w:val="24"/>
          <w:szCs w:val="24"/>
          <w:lang w:val="bg-BG"/>
        </w:rPr>
        <w:t xml:space="preserve"> оперативните програми бяха включени съответно оперативна програма “Наука и образование за интелигентен растеж“ </w:t>
      </w:r>
      <w:r w:rsidR="00CA33CF">
        <w:rPr>
          <w:rFonts w:ascii="Times New Roman" w:hAnsi="Times New Roman" w:cs="Times New Roman"/>
          <w:sz w:val="24"/>
          <w:szCs w:val="24"/>
          <w:lang w:val="bg-BG"/>
        </w:rPr>
        <w:t xml:space="preserve">2014-2020 г. </w:t>
      </w:r>
      <w:r w:rsidRPr="002F2180">
        <w:rPr>
          <w:rFonts w:ascii="Times New Roman" w:hAnsi="Times New Roman" w:cs="Times New Roman"/>
          <w:sz w:val="24"/>
          <w:szCs w:val="24"/>
          <w:lang w:val="bg-BG"/>
        </w:rPr>
        <w:t>с водещо ведомство Ми</w:t>
      </w:r>
      <w:r w:rsidRPr="003B4FA7">
        <w:rPr>
          <w:rFonts w:ascii="Times New Roman" w:hAnsi="Times New Roman" w:cs="Times New Roman"/>
          <w:sz w:val="24"/>
          <w:szCs w:val="24"/>
          <w:lang w:val="bg-BG"/>
        </w:rPr>
        <w:t xml:space="preserve">нистерството на образованието и науката и оперативна програма „Добро управление” </w:t>
      </w:r>
      <w:r w:rsidR="0026511B">
        <w:rPr>
          <w:rFonts w:ascii="Times New Roman" w:hAnsi="Times New Roman" w:cs="Times New Roman"/>
          <w:sz w:val="24"/>
          <w:szCs w:val="24"/>
          <w:lang w:val="bg-BG"/>
        </w:rPr>
        <w:t xml:space="preserve">2014-2020 г. </w:t>
      </w:r>
      <w:r w:rsidRPr="003B4FA7">
        <w:rPr>
          <w:rFonts w:ascii="Times New Roman" w:hAnsi="Times New Roman" w:cs="Times New Roman"/>
          <w:sz w:val="24"/>
          <w:szCs w:val="24"/>
          <w:lang w:val="bg-BG"/>
        </w:rPr>
        <w:t>с водещо ведомство администрацията на Министерския съвет. След осъществен диалог с отговорните ведомства</w:t>
      </w:r>
      <w:r w:rsidR="00E36004">
        <w:rPr>
          <w:rFonts w:ascii="Times New Roman" w:hAnsi="Times New Roman" w:cs="Times New Roman"/>
          <w:sz w:val="24"/>
          <w:szCs w:val="24"/>
          <w:lang w:val="bg-BG"/>
        </w:rPr>
        <w:t>,</w:t>
      </w:r>
      <w:r w:rsidRPr="003B4FA7">
        <w:rPr>
          <w:rFonts w:ascii="Times New Roman" w:hAnsi="Times New Roman" w:cs="Times New Roman"/>
          <w:sz w:val="24"/>
          <w:szCs w:val="24"/>
          <w:lang w:val="bg-BG"/>
        </w:rPr>
        <w:t xml:space="preserve"> те бяха активно включени в инициативата за интегриране на ПОС и ПИК, п</w:t>
      </w:r>
      <w:r w:rsidRPr="00573B27">
        <w:rPr>
          <w:rFonts w:ascii="Times New Roman" w:hAnsi="Times New Roman" w:cs="Times New Roman"/>
          <w:sz w:val="24"/>
          <w:szCs w:val="24"/>
          <w:lang w:val="bg-BG"/>
        </w:rPr>
        <w:t xml:space="preserve">редвид стратегическото значение и сериозния потенциал на програмите в областта на екологичното образование и обучение и изграждането на съвременни ресурсно ефективни административни практики. </w:t>
      </w:r>
    </w:p>
    <w:p w:rsidR="002B35B6" w:rsidRDefault="00B72333" w:rsidP="00BC0D43">
      <w:pPr>
        <w:spacing w:after="120" w:line="320" w:lineRule="exact"/>
        <w:rPr>
          <w:rFonts w:ascii="Times New Roman" w:hAnsi="Times New Roman" w:cs="Times New Roman"/>
          <w:sz w:val="24"/>
          <w:szCs w:val="24"/>
          <w:lang w:val="bg-BG"/>
        </w:rPr>
      </w:pPr>
      <w:r w:rsidRPr="00573B27">
        <w:rPr>
          <w:rFonts w:ascii="Times New Roman" w:hAnsi="Times New Roman" w:cs="Times New Roman"/>
          <w:sz w:val="24"/>
          <w:szCs w:val="24"/>
          <w:lang w:val="bg-BG"/>
        </w:rPr>
        <w:t xml:space="preserve">С оглед на предвидените механизми, </w:t>
      </w:r>
      <w:r w:rsidR="0026511B">
        <w:rPr>
          <w:rFonts w:ascii="Times New Roman" w:hAnsi="Times New Roman" w:cs="Times New Roman"/>
          <w:sz w:val="24"/>
          <w:szCs w:val="24"/>
          <w:lang w:val="bg-BG"/>
        </w:rPr>
        <w:t xml:space="preserve">Насоките </w:t>
      </w:r>
      <w:r w:rsidR="00662303">
        <w:rPr>
          <w:rFonts w:ascii="Times New Roman" w:hAnsi="Times New Roman" w:cs="Times New Roman"/>
          <w:sz w:val="24"/>
          <w:szCs w:val="24"/>
          <w:lang w:val="bg-BG"/>
        </w:rPr>
        <w:t>за интегриране на ПОС и ПИК ще бъдат</w:t>
      </w:r>
      <w:r w:rsidRPr="00573B27">
        <w:rPr>
          <w:rFonts w:ascii="Times New Roman" w:hAnsi="Times New Roman" w:cs="Times New Roman"/>
          <w:sz w:val="24"/>
          <w:szCs w:val="24"/>
          <w:lang w:val="bg-BG"/>
        </w:rPr>
        <w:t xml:space="preserve"> полезн</w:t>
      </w:r>
      <w:r w:rsidR="00662303">
        <w:rPr>
          <w:rFonts w:ascii="Times New Roman" w:hAnsi="Times New Roman" w:cs="Times New Roman"/>
          <w:sz w:val="24"/>
          <w:szCs w:val="24"/>
          <w:lang w:val="bg-BG"/>
        </w:rPr>
        <w:t>и</w:t>
      </w:r>
      <w:r w:rsidRPr="00573B27">
        <w:rPr>
          <w:rFonts w:ascii="Times New Roman" w:hAnsi="Times New Roman" w:cs="Times New Roman"/>
          <w:sz w:val="24"/>
          <w:szCs w:val="24"/>
          <w:lang w:val="bg-BG"/>
        </w:rPr>
        <w:t xml:space="preserve"> и</w:t>
      </w:r>
      <w:r w:rsidRPr="00A64655">
        <w:rPr>
          <w:rFonts w:ascii="Times New Roman" w:hAnsi="Times New Roman" w:cs="Times New Roman"/>
          <w:sz w:val="24"/>
          <w:szCs w:val="24"/>
          <w:lang w:val="bg-BG"/>
        </w:rPr>
        <w:t xml:space="preserve"> за всички експерти, които участват в подбора/</w:t>
      </w:r>
      <w:r w:rsidRPr="00226C36">
        <w:rPr>
          <w:rFonts w:ascii="Times New Roman" w:hAnsi="Times New Roman" w:cs="Times New Roman"/>
          <w:sz w:val="24"/>
          <w:szCs w:val="24"/>
          <w:lang w:val="bg-BG"/>
        </w:rPr>
        <w:t>оценката</w:t>
      </w:r>
      <w:r w:rsidRPr="00A64655">
        <w:rPr>
          <w:rFonts w:ascii="Times New Roman" w:hAnsi="Times New Roman" w:cs="Times New Roman"/>
          <w:sz w:val="24"/>
          <w:szCs w:val="24"/>
          <w:lang w:val="bg-BG"/>
        </w:rPr>
        <w:t xml:space="preserve"> на проектните предложения, както и за кандидатите по процедури за предоставяне на финансиране по тези програми в лицето на централни, областни и общински администрации и други държавни институции и орг</w:t>
      </w:r>
      <w:r w:rsidRPr="00C444D4">
        <w:rPr>
          <w:rFonts w:ascii="Times New Roman" w:hAnsi="Times New Roman" w:cs="Times New Roman"/>
          <w:sz w:val="24"/>
          <w:szCs w:val="24"/>
          <w:lang w:val="bg-BG"/>
        </w:rPr>
        <w:t xml:space="preserve">анизации, предприятия и неправителствени организации. Препоръчително е с тях да бъдат запознати и консултантите, които разработват проекти за финансиране </w:t>
      </w:r>
      <w:r w:rsidR="0026511B">
        <w:rPr>
          <w:rFonts w:ascii="Times New Roman" w:hAnsi="Times New Roman" w:cs="Times New Roman"/>
          <w:sz w:val="24"/>
          <w:szCs w:val="24"/>
          <w:lang w:val="bg-BG"/>
        </w:rPr>
        <w:t xml:space="preserve">от средствата на Европейския Съюз </w:t>
      </w:r>
      <w:r w:rsidRPr="00C444D4">
        <w:rPr>
          <w:rFonts w:ascii="Times New Roman" w:hAnsi="Times New Roman" w:cs="Times New Roman"/>
          <w:sz w:val="24"/>
          <w:szCs w:val="24"/>
          <w:lang w:val="bg-BG"/>
        </w:rPr>
        <w:t>и изпъл</w:t>
      </w:r>
      <w:r w:rsidR="00C641D7">
        <w:rPr>
          <w:rFonts w:ascii="Times New Roman" w:hAnsi="Times New Roman" w:cs="Times New Roman"/>
          <w:sz w:val="24"/>
          <w:szCs w:val="24"/>
          <w:lang w:val="bg-BG"/>
        </w:rPr>
        <w:t>нителите по одобрените проекти.</w:t>
      </w:r>
    </w:p>
    <w:p w:rsidR="003A6128" w:rsidRPr="00C444D4" w:rsidRDefault="003A6128" w:rsidP="00BC0D43">
      <w:pPr>
        <w:spacing w:after="120" w:line="320" w:lineRule="exact"/>
        <w:rPr>
          <w:rFonts w:ascii="Times New Roman" w:hAnsi="Times New Roman" w:cs="Times New Roman"/>
          <w:sz w:val="24"/>
          <w:szCs w:val="24"/>
          <w:lang w:val="bg-BG"/>
        </w:rPr>
      </w:pPr>
    </w:p>
    <w:p w:rsidR="00B72333" w:rsidRPr="000E2FA6" w:rsidRDefault="008A0453" w:rsidP="002B35B6">
      <w:pPr>
        <w:pStyle w:val="Heading2"/>
        <w:shd w:val="clear" w:color="auto" w:fill="D9D9D9" w:themeFill="background1" w:themeFillShade="D9"/>
        <w:spacing w:before="0"/>
        <w:rPr>
          <w:rStyle w:val="BookTitle"/>
          <w:b/>
          <w:lang w:val="bg-BG"/>
        </w:rPr>
      </w:pPr>
      <w:bookmarkStart w:id="7" w:name="_Toc424313851"/>
      <w:r w:rsidRPr="000E2FA6">
        <w:rPr>
          <w:rStyle w:val="BookTitle"/>
          <w:b/>
          <w:lang w:val="bg-BG"/>
        </w:rPr>
        <w:t xml:space="preserve">6. </w:t>
      </w:r>
      <w:r w:rsidR="00B72333" w:rsidRPr="000E2FA6">
        <w:rPr>
          <w:rStyle w:val="BookTitle"/>
          <w:b/>
          <w:lang w:val="bg-BG"/>
        </w:rPr>
        <w:t>Механизми за координация на процеса на интегриране на ПОС и ПИК</w:t>
      </w:r>
      <w:bookmarkEnd w:id="7"/>
    </w:p>
    <w:p w:rsidR="00B72333" w:rsidRPr="00573B27" w:rsidRDefault="00B72333" w:rsidP="00925125">
      <w:pPr>
        <w:spacing w:after="120" w:line="320" w:lineRule="exact"/>
        <w:rPr>
          <w:rFonts w:ascii="Times New Roman" w:hAnsi="Times New Roman" w:cs="Times New Roman"/>
          <w:sz w:val="24"/>
          <w:szCs w:val="24"/>
          <w:lang w:val="bg-BG"/>
        </w:rPr>
      </w:pPr>
      <w:r w:rsidRPr="002F2180">
        <w:rPr>
          <w:rFonts w:ascii="Times New Roman" w:hAnsi="Times New Roman" w:cs="Times New Roman"/>
          <w:sz w:val="24"/>
          <w:szCs w:val="24"/>
          <w:lang w:val="bg-BG"/>
        </w:rPr>
        <w:t>Принципът на партньорство остава един от основните принципи при предоставяне на средства от ЕСИФ и през програмен период 2014 - 2020 г., съгласно който програмите и проектите следва да се изготвят с участието на съответните з</w:t>
      </w:r>
      <w:r w:rsidRPr="003B4FA7">
        <w:rPr>
          <w:rFonts w:ascii="Times New Roman" w:hAnsi="Times New Roman" w:cs="Times New Roman"/>
          <w:sz w:val="24"/>
          <w:szCs w:val="24"/>
          <w:lang w:val="bg-BG"/>
        </w:rPr>
        <w:t>аинтересовани страни, вкл</w:t>
      </w:r>
      <w:r w:rsidR="008031D3">
        <w:rPr>
          <w:rFonts w:ascii="Times New Roman" w:hAnsi="Times New Roman" w:cs="Times New Roman"/>
          <w:sz w:val="24"/>
          <w:szCs w:val="24"/>
          <w:lang w:val="bg-BG"/>
        </w:rPr>
        <w:t>.</w:t>
      </w:r>
      <w:r w:rsidRPr="003B4FA7">
        <w:rPr>
          <w:rFonts w:ascii="Times New Roman" w:hAnsi="Times New Roman" w:cs="Times New Roman"/>
          <w:sz w:val="24"/>
          <w:szCs w:val="24"/>
          <w:lang w:val="bg-BG"/>
        </w:rPr>
        <w:t xml:space="preserve"> регионалните и местни власти, социално-икономическите партньори, обществени организации и др. Общият регламент за периода 2014 - 2020 г. изисква „партньорите“ да бъдат включени във всеки един етап от програмния цикъл. Пр</w:t>
      </w:r>
      <w:r w:rsidRPr="00573B27">
        <w:rPr>
          <w:rFonts w:ascii="Times New Roman" w:hAnsi="Times New Roman" w:cs="Times New Roman"/>
          <w:sz w:val="24"/>
          <w:szCs w:val="24"/>
          <w:lang w:val="bg-BG"/>
        </w:rPr>
        <w:t xml:space="preserve">инципът на партньорство е от съществено значение и неговото прилагане се насърчава при решаване на междусекторни въпроси, свързани с опазване на околната среда и адаптацията към изменението на климата. </w:t>
      </w:r>
    </w:p>
    <w:p w:rsidR="00DD056A" w:rsidRDefault="008031D3" w:rsidP="00DD056A">
      <w:pPr>
        <w:spacing w:after="120" w:line="320" w:lineRule="exact"/>
        <w:rPr>
          <w:rFonts w:ascii="Times New Roman" w:hAnsi="Times New Roman" w:cs="Times New Roman"/>
          <w:sz w:val="24"/>
          <w:szCs w:val="24"/>
          <w:lang w:val="bg-BG"/>
        </w:rPr>
      </w:pPr>
      <w:r w:rsidRPr="008031D3">
        <w:rPr>
          <w:rFonts w:ascii="Times New Roman" w:hAnsi="Times New Roman" w:cs="Times New Roman"/>
          <w:sz w:val="24"/>
          <w:szCs w:val="24"/>
          <w:lang w:val="bg-BG"/>
        </w:rPr>
        <w:t xml:space="preserve">Прилагането на </w:t>
      </w:r>
      <w:r>
        <w:rPr>
          <w:rFonts w:ascii="Times New Roman" w:hAnsi="Times New Roman" w:cs="Times New Roman"/>
          <w:sz w:val="24"/>
          <w:szCs w:val="24"/>
          <w:lang w:val="bg-BG"/>
        </w:rPr>
        <w:t>принципа</w:t>
      </w:r>
      <w:r w:rsidRPr="008031D3">
        <w:rPr>
          <w:rFonts w:ascii="Times New Roman" w:hAnsi="Times New Roman" w:cs="Times New Roman"/>
          <w:sz w:val="24"/>
          <w:szCs w:val="24"/>
          <w:lang w:val="bg-BG"/>
        </w:rPr>
        <w:t xml:space="preserve"> на партньорство изисква ангажиране и координация на всички отговорни институции.</w:t>
      </w:r>
      <w:r>
        <w:rPr>
          <w:rFonts w:ascii="Times New Roman" w:hAnsi="Times New Roman" w:cs="Times New Roman"/>
          <w:sz w:val="24"/>
          <w:szCs w:val="24"/>
          <w:lang w:val="bg-BG"/>
        </w:rPr>
        <w:t xml:space="preserve"> В тази връзка, процесът</w:t>
      </w:r>
      <w:r w:rsidRPr="008031D3">
        <w:rPr>
          <w:rFonts w:ascii="Times New Roman" w:hAnsi="Times New Roman" w:cs="Times New Roman"/>
          <w:sz w:val="24"/>
          <w:szCs w:val="24"/>
          <w:lang w:val="bg-BG"/>
        </w:rPr>
        <w:t xml:space="preserve"> </w:t>
      </w:r>
      <w:r>
        <w:rPr>
          <w:rFonts w:ascii="Times New Roman" w:hAnsi="Times New Roman" w:cs="Times New Roman"/>
          <w:sz w:val="24"/>
          <w:szCs w:val="24"/>
          <w:lang w:val="bg-BG"/>
        </w:rPr>
        <w:t>на</w:t>
      </w:r>
      <w:r w:rsidR="00B72333" w:rsidRPr="008031D3">
        <w:rPr>
          <w:rFonts w:ascii="Times New Roman" w:hAnsi="Times New Roman" w:cs="Times New Roman"/>
          <w:sz w:val="24"/>
          <w:szCs w:val="24"/>
          <w:lang w:val="bg-BG"/>
        </w:rPr>
        <w:t xml:space="preserve"> разработването на </w:t>
      </w:r>
      <w:r w:rsidR="00BA6A13" w:rsidRPr="008031D3">
        <w:rPr>
          <w:rFonts w:ascii="Times New Roman" w:hAnsi="Times New Roman" w:cs="Times New Roman"/>
          <w:sz w:val="24"/>
          <w:szCs w:val="24"/>
          <w:lang w:val="bg-BG"/>
        </w:rPr>
        <w:t xml:space="preserve">Насоките </w:t>
      </w:r>
      <w:r w:rsidR="003A4B85">
        <w:rPr>
          <w:rFonts w:ascii="Times New Roman" w:hAnsi="Times New Roman" w:cs="Times New Roman"/>
          <w:sz w:val="24"/>
          <w:szCs w:val="24"/>
          <w:lang w:val="bg-BG"/>
        </w:rPr>
        <w:t xml:space="preserve">протича в сътрудничество с </w:t>
      </w:r>
      <w:r w:rsidR="00B72333" w:rsidRPr="00C444D4">
        <w:rPr>
          <w:rFonts w:ascii="Times New Roman" w:hAnsi="Times New Roman" w:cs="Times New Roman"/>
          <w:sz w:val="24"/>
          <w:szCs w:val="24"/>
          <w:lang w:val="bg-BG"/>
        </w:rPr>
        <w:t xml:space="preserve">компетентните държавни институции, </w:t>
      </w:r>
      <w:r w:rsidR="003A4B85">
        <w:rPr>
          <w:rFonts w:ascii="Times New Roman" w:hAnsi="Times New Roman" w:cs="Times New Roman"/>
          <w:sz w:val="24"/>
          <w:szCs w:val="24"/>
          <w:lang w:val="bg-BG"/>
        </w:rPr>
        <w:t xml:space="preserve">отговорни за управлението и изпълнението на програмите, </w:t>
      </w:r>
      <w:r w:rsidR="00CE2911">
        <w:rPr>
          <w:rFonts w:ascii="Times New Roman" w:hAnsi="Times New Roman" w:cs="Times New Roman"/>
          <w:sz w:val="24"/>
          <w:szCs w:val="24"/>
          <w:lang w:val="bg-BG"/>
        </w:rPr>
        <w:t>съфинансирани от ЕСИФ.</w:t>
      </w:r>
    </w:p>
    <w:p w:rsidR="00397670" w:rsidRPr="002B2466" w:rsidRDefault="0097609F" w:rsidP="007D057C">
      <w:pPr>
        <w:spacing w:after="120" w:line="320" w:lineRule="exact"/>
        <w:rPr>
          <w:rFonts w:ascii="Times New Roman" w:hAnsi="Times New Roman"/>
          <w:sz w:val="24"/>
          <w:szCs w:val="24"/>
          <w:lang w:val="bg-BG" w:eastAsia="fr-FR"/>
        </w:rPr>
      </w:pPr>
      <w:r>
        <w:rPr>
          <w:rFonts w:ascii="Times New Roman" w:hAnsi="Times New Roman"/>
          <w:sz w:val="24"/>
          <w:szCs w:val="24"/>
          <w:lang w:val="bg-BG"/>
        </w:rPr>
        <w:t xml:space="preserve">Успехът на процеса на интегриране на ПОС и ПИК зависи от ефективното му проследяване на етап изпълнение на програмите за периода 2014-2020 г. </w:t>
      </w:r>
      <w:r w:rsidR="00DD056A">
        <w:rPr>
          <w:rFonts w:ascii="Times New Roman" w:hAnsi="Times New Roman"/>
          <w:sz w:val="24"/>
          <w:szCs w:val="24"/>
          <w:lang w:val="bg-BG" w:eastAsia="fr-FR"/>
        </w:rPr>
        <w:t>Реализирането на ПОС и ПИК изисква сериозна координация и активно съдействие от всички заинтересовани страни</w:t>
      </w:r>
      <w:r w:rsidR="00967011">
        <w:rPr>
          <w:rFonts w:ascii="Times New Roman" w:hAnsi="Times New Roman"/>
          <w:sz w:val="24"/>
          <w:szCs w:val="24"/>
          <w:lang w:val="bg-BG" w:eastAsia="fr-FR"/>
        </w:rPr>
        <w:t>. При процеса на координация и проследяване изпълнението на тези политики,</w:t>
      </w:r>
      <w:r w:rsidR="00967011" w:rsidRPr="00967011">
        <w:rPr>
          <w:rFonts w:ascii="Times New Roman" w:hAnsi="Times New Roman"/>
          <w:sz w:val="24"/>
          <w:szCs w:val="24"/>
          <w:lang w:val="bg-BG" w:eastAsia="fr-FR"/>
        </w:rPr>
        <w:t xml:space="preserve"> следва да се прилага хоризонтален подход, обхващащ всички програми, финансирани от ЕСИФ.</w:t>
      </w:r>
    </w:p>
    <w:p w:rsidR="002B35B6" w:rsidRDefault="00B72333" w:rsidP="009A6468">
      <w:pPr>
        <w:spacing w:after="120" w:line="320" w:lineRule="exact"/>
        <w:rPr>
          <w:rFonts w:ascii="Times New Roman" w:hAnsi="Times New Roman" w:cs="Times New Roman"/>
          <w:sz w:val="24"/>
          <w:szCs w:val="24"/>
          <w:lang w:val="bg-BG"/>
        </w:rPr>
      </w:pPr>
      <w:r w:rsidRPr="008346DC">
        <w:rPr>
          <w:rFonts w:ascii="Times New Roman" w:hAnsi="Times New Roman" w:cs="Times New Roman"/>
          <w:sz w:val="24"/>
          <w:szCs w:val="24"/>
          <w:lang w:val="bg-BG"/>
        </w:rPr>
        <w:t xml:space="preserve">На </w:t>
      </w:r>
      <w:r w:rsidR="002C15B2" w:rsidRPr="008346DC">
        <w:rPr>
          <w:rFonts w:ascii="Times New Roman" w:hAnsi="Times New Roman" w:cs="Times New Roman"/>
          <w:sz w:val="24"/>
          <w:szCs w:val="24"/>
          <w:lang w:val="bg-BG"/>
        </w:rPr>
        <w:t xml:space="preserve">европейско </w:t>
      </w:r>
      <w:r w:rsidRPr="008346DC">
        <w:rPr>
          <w:rFonts w:ascii="Times New Roman" w:hAnsi="Times New Roman" w:cs="Times New Roman"/>
          <w:sz w:val="24"/>
          <w:szCs w:val="24"/>
          <w:lang w:val="bg-BG"/>
        </w:rPr>
        <w:t xml:space="preserve">ниво функционира Европейска мрежа на компетентните органи в областта на околната среда и на </w:t>
      </w:r>
      <w:r w:rsidR="0026058E" w:rsidRPr="008346DC">
        <w:rPr>
          <w:rFonts w:ascii="Times New Roman" w:hAnsi="Times New Roman" w:cs="Times New Roman"/>
          <w:sz w:val="24"/>
          <w:szCs w:val="24"/>
          <w:lang w:val="bg-BG"/>
        </w:rPr>
        <w:t xml:space="preserve">Управляващите </w:t>
      </w:r>
      <w:r w:rsidRPr="008346DC">
        <w:rPr>
          <w:rFonts w:ascii="Times New Roman" w:hAnsi="Times New Roman" w:cs="Times New Roman"/>
          <w:sz w:val="24"/>
          <w:szCs w:val="24"/>
          <w:lang w:val="bg-BG"/>
        </w:rPr>
        <w:t>органи (European Network of Environmental Authorities</w:t>
      </w:r>
      <w:r w:rsidR="0026058E" w:rsidRPr="008346DC">
        <w:rPr>
          <w:rFonts w:ascii="Times New Roman" w:hAnsi="Times New Roman" w:cs="Times New Roman"/>
          <w:sz w:val="24"/>
          <w:szCs w:val="24"/>
          <w:lang w:val="bg-BG"/>
        </w:rPr>
        <w:t xml:space="preserve"> – </w:t>
      </w:r>
      <w:r w:rsidR="0026058E" w:rsidRPr="008346DC">
        <w:rPr>
          <w:rFonts w:ascii="Times New Roman" w:hAnsi="Times New Roman" w:cs="Times New Roman"/>
          <w:sz w:val="24"/>
          <w:szCs w:val="24"/>
        </w:rPr>
        <w:t>Managing</w:t>
      </w:r>
      <w:r w:rsidR="0026058E" w:rsidRPr="002B2466">
        <w:rPr>
          <w:rFonts w:ascii="Times New Roman" w:hAnsi="Times New Roman" w:cs="Times New Roman"/>
          <w:sz w:val="24"/>
          <w:szCs w:val="24"/>
          <w:lang w:val="bg-BG"/>
        </w:rPr>
        <w:t xml:space="preserve"> </w:t>
      </w:r>
      <w:r w:rsidR="0026058E" w:rsidRPr="008346DC">
        <w:rPr>
          <w:rFonts w:ascii="Times New Roman" w:hAnsi="Times New Roman" w:cs="Times New Roman"/>
          <w:sz w:val="24"/>
          <w:szCs w:val="24"/>
        </w:rPr>
        <w:t>Authorities</w:t>
      </w:r>
      <w:r w:rsidRPr="008346DC">
        <w:rPr>
          <w:rFonts w:ascii="Times New Roman" w:hAnsi="Times New Roman" w:cs="Times New Roman"/>
          <w:sz w:val="24"/>
          <w:szCs w:val="24"/>
          <w:lang w:val="bg-BG"/>
        </w:rPr>
        <w:t xml:space="preserve"> (ENEA-МА), съпредседателства</w:t>
      </w:r>
      <w:r w:rsidR="0026058E" w:rsidRPr="008346DC">
        <w:rPr>
          <w:rFonts w:ascii="Times New Roman" w:hAnsi="Times New Roman" w:cs="Times New Roman"/>
          <w:sz w:val="24"/>
          <w:szCs w:val="24"/>
          <w:lang w:val="bg-BG"/>
        </w:rPr>
        <w:t>на</w:t>
      </w:r>
      <w:r w:rsidRPr="008346DC">
        <w:rPr>
          <w:rFonts w:ascii="Times New Roman" w:hAnsi="Times New Roman" w:cs="Times New Roman"/>
          <w:sz w:val="24"/>
          <w:szCs w:val="24"/>
          <w:lang w:val="bg-BG"/>
        </w:rPr>
        <w:t xml:space="preserve"> от Генерална дирекция „Околна среда”</w:t>
      </w:r>
      <w:r w:rsidR="0026058E" w:rsidRPr="008346DC">
        <w:rPr>
          <w:rFonts w:ascii="Times New Roman" w:hAnsi="Times New Roman" w:cs="Times New Roman"/>
          <w:sz w:val="24"/>
          <w:szCs w:val="24"/>
          <w:lang w:val="bg-BG"/>
        </w:rPr>
        <w:t xml:space="preserve"> </w:t>
      </w:r>
      <w:r w:rsidR="0026058E" w:rsidRPr="008346DC">
        <w:rPr>
          <w:rFonts w:ascii="Times New Roman" w:hAnsi="Times New Roman"/>
          <w:sz w:val="24"/>
          <w:szCs w:val="24"/>
          <w:lang w:val="bg-BG"/>
        </w:rPr>
        <w:t>в тясно сътрудничество с</w:t>
      </w:r>
      <w:r w:rsidRPr="008346DC">
        <w:rPr>
          <w:rFonts w:ascii="Times New Roman" w:hAnsi="Times New Roman" w:cs="Times New Roman"/>
          <w:sz w:val="24"/>
          <w:szCs w:val="24"/>
          <w:lang w:val="bg-BG"/>
        </w:rPr>
        <w:t xml:space="preserve"> Генерална дирекция „Регионална</w:t>
      </w:r>
      <w:r w:rsidR="0026058E" w:rsidRPr="002B2466">
        <w:rPr>
          <w:rFonts w:ascii="Times New Roman" w:hAnsi="Times New Roman" w:cs="Times New Roman"/>
          <w:sz w:val="24"/>
          <w:szCs w:val="24"/>
          <w:lang w:val="bg-BG"/>
        </w:rPr>
        <w:t xml:space="preserve"> </w:t>
      </w:r>
      <w:r w:rsidR="0026058E" w:rsidRPr="008346DC">
        <w:rPr>
          <w:rFonts w:ascii="Times New Roman" w:hAnsi="Times New Roman" w:cs="Times New Roman"/>
          <w:sz w:val="24"/>
          <w:szCs w:val="24"/>
          <w:lang w:val="bg-BG"/>
        </w:rPr>
        <w:t>и урбанистична</w:t>
      </w:r>
      <w:r w:rsidRPr="008346DC">
        <w:rPr>
          <w:rFonts w:ascii="Times New Roman" w:hAnsi="Times New Roman" w:cs="Times New Roman"/>
          <w:sz w:val="24"/>
          <w:szCs w:val="24"/>
          <w:lang w:val="bg-BG"/>
        </w:rPr>
        <w:t xml:space="preserve"> политика” на ЕК. В мрежата участват компетентните органи в областта на </w:t>
      </w:r>
      <w:r w:rsidR="0026058E" w:rsidRPr="008346DC">
        <w:rPr>
          <w:rFonts w:ascii="Times New Roman" w:hAnsi="Times New Roman" w:cs="Times New Roman"/>
          <w:sz w:val="24"/>
          <w:szCs w:val="24"/>
          <w:lang w:val="bg-BG"/>
        </w:rPr>
        <w:t>екологията</w:t>
      </w:r>
      <w:r w:rsidRPr="008346DC">
        <w:rPr>
          <w:rFonts w:ascii="Times New Roman" w:hAnsi="Times New Roman" w:cs="Times New Roman"/>
          <w:sz w:val="24"/>
          <w:szCs w:val="24"/>
          <w:lang w:val="bg-BG"/>
        </w:rPr>
        <w:t xml:space="preserve"> и УО на програмите, съфинансирани от ЕСИФ, както и </w:t>
      </w:r>
      <w:r w:rsidR="0026058E" w:rsidRPr="008346DC">
        <w:rPr>
          <w:rFonts w:ascii="Times New Roman" w:hAnsi="Times New Roman" w:cs="Times New Roman"/>
          <w:sz w:val="24"/>
          <w:szCs w:val="24"/>
          <w:lang w:val="bg-BG"/>
        </w:rPr>
        <w:t xml:space="preserve">представители на </w:t>
      </w:r>
      <w:r w:rsidR="0026058E" w:rsidRPr="008346DC">
        <w:rPr>
          <w:rFonts w:ascii="Times New Roman" w:hAnsi="Times New Roman"/>
          <w:sz w:val="24"/>
          <w:szCs w:val="24"/>
          <w:lang w:val="bg-BG"/>
        </w:rPr>
        <w:t>неправителствени организации на ниво ЕС</w:t>
      </w:r>
      <w:r w:rsidRPr="008346DC">
        <w:rPr>
          <w:rFonts w:ascii="Times New Roman" w:hAnsi="Times New Roman" w:cs="Times New Roman"/>
          <w:sz w:val="24"/>
          <w:szCs w:val="24"/>
          <w:lang w:val="bg-BG"/>
        </w:rPr>
        <w:t>. Целта на мрежата е да подпомогне</w:t>
      </w:r>
      <w:r w:rsidR="00E05BC9" w:rsidRPr="008346DC">
        <w:rPr>
          <w:rFonts w:ascii="Times New Roman" w:hAnsi="Times New Roman" w:cs="Times New Roman"/>
          <w:sz w:val="24"/>
          <w:szCs w:val="24"/>
          <w:lang w:val="bg-BG"/>
        </w:rPr>
        <w:t xml:space="preserve"> държавите-членки</w:t>
      </w:r>
      <w:r w:rsidRPr="008346DC">
        <w:rPr>
          <w:rFonts w:ascii="Times New Roman" w:hAnsi="Times New Roman" w:cs="Times New Roman"/>
          <w:sz w:val="24"/>
          <w:szCs w:val="24"/>
          <w:lang w:val="bg-BG"/>
        </w:rPr>
        <w:t xml:space="preserve"> за интегриране на проблемите, свързани с околната среда и устойчивото развитие в </w:t>
      </w:r>
      <w:r w:rsidR="00BA6A13">
        <w:rPr>
          <w:rFonts w:ascii="Times New Roman" w:hAnsi="Times New Roman" w:cs="Times New Roman"/>
          <w:sz w:val="24"/>
          <w:szCs w:val="24"/>
          <w:lang w:val="bg-BG"/>
        </w:rPr>
        <w:t xml:space="preserve">Кохезионната </w:t>
      </w:r>
      <w:r w:rsidRPr="008346DC">
        <w:rPr>
          <w:rFonts w:ascii="Times New Roman" w:hAnsi="Times New Roman" w:cs="Times New Roman"/>
          <w:sz w:val="24"/>
          <w:szCs w:val="24"/>
          <w:lang w:val="bg-BG"/>
        </w:rPr>
        <w:t xml:space="preserve">политика. </w:t>
      </w:r>
      <w:r w:rsidR="009602E0" w:rsidRPr="008346DC">
        <w:rPr>
          <w:rFonts w:ascii="Times New Roman" w:hAnsi="Times New Roman" w:cs="Times New Roman"/>
          <w:sz w:val="24"/>
          <w:szCs w:val="24"/>
          <w:lang w:val="bg-BG"/>
        </w:rPr>
        <w:t>Подобни мрежи функционират и на национално ниво. В някои държави-членки като Италия, Полша, Испания и Гърция, ролята на мрежата е да подобри интегрирането на екологичните въпроси, разработването и изпълнението на секторните програми и политики и да гарантира съгласуваност на всички действия във връзка с екологичната политика и законодателство на ЕС.</w:t>
      </w:r>
    </w:p>
    <w:p w:rsidR="008344A9" w:rsidRPr="008344A9" w:rsidRDefault="008344A9" w:rsidP="009A6468">
      <w:pPr>
        <w:spacing w:after="120" w:line="320" w:lineRule="exact"/>
        <w:rPr>
          <w:rFonts w:ascii="Times New Roman" w:hAnsi="Times New Roman" w:cs="Times New Roman"/>
          <w:sz w:val="24"/>
          <w:szCs w:val="24"/>
          <w:lang w:val="bg-BG"/>
        </w:rPr>
      </w:pPr>
    </w:p>
    <w:p w:rsidR="00B72333" w:rsidRPr="000E2FA6" w:rsidRDefault="004857C7" w:rsidP="002B35B6">
      <w:pPr>
        <w:pStyle w:val="Heading2"/>
        <w:shd w:val="clear" w:color="auto" w:fill="D9D9D9" w:themeFill="background1" w:themeFillShade="D9"/>
        <w:spacing w:before="0"/>
        <w:rPr>
          <w:rStyle w:val="BookTitle"/>
          <w:b/>
        </w:rPr>
      </w:pPr>
      <w:bookmarkStart w:id="8" w:name="_Toc424313852"/>
      <w:r w:rsidRPr="000E2FA6">
        <w:rPr>
          <w:rStyle w:val="BookTitle"/>
          <w:b/>
        </w:rPr>
        <w:t>7</w:t>
      </w:r>
      <w:r w:rsidR="008A0453" w:rsidRPr="000E2FA6">
        <w:rPr>
          <w:rStyle w:val="BookTitle"/>
          <w:b/>
        </w:rPr>
        <w:t xml:space="preserve">. </w:t>
      </w:r>
      <w:r w:rsidR="00B72333" w:rsidRPr="000E2FA6">
        <w:rPr>
          <w:rStyle w:val="BookTitle"/>
          <w:b/>
        </w:rPr>
        <w:t>Предложени критерии за интегриране на ПОС и ПИК</w:t>
      </w:r>
      <w:bookmarkEnd w:id="8"/>
    </w:p>
    <w:p w:rsidR="004857C7" w:rsidRPr="004857C7" w:rsidRDefault="004857C7" w:rsidP="004857C7">
      <w:pPr>
        <w:spacing w:after="120" w:line="320" w:lineRule="exact"/>
        <w:rPr>
          <w:rFonts w:ascii="Times New Roman" w:hAnsi="Times New Roman" w:cs="Times New Roman"/>
          <w:sz w:val="24"/>
          <w:szCs w:val="24"/>
          <w:lang w:val="bg-BG"/>
        </w:rPr>
      </w:pPr>
      <w:r>
        <w:rPr>
          <w:rFonts w:ascii="Times New Roman" w:hAnsi="Times New Roman" w:cs="Times New Roman"/>
          <w:sz w:val="24"/>
          <w:szCs w:val="24"/>
          <w:lang w:val="bg-BG"/>
        </w:rPr>
        <w:t xml:space="preserve">С цел осигуряване успеха на процеса, интегрирането на ПОС и ПИК трябва да залегне още в етапа на </w:t>
      </w:r>
      <w:r w:rsidRPr="004857C7">
        <w:rPr>
          <w:rFonts w:ascii="Times New Roman" w:hAnsi="Times New Roman" w:cs="Times New Roman"/>
          <w:sz w:val="24"/>
          <w:szCs w:val="24"/>
          <w:lang w:val="bg-BG"/>
        </w:rPr>
        <w:t>разработване на процедурите за предоставяне на финансиране чрез включване на подходящи критерии за ПОС и ПИК и поставяне на адекватни тежести/точки към критериите с по-високи изисквания от страна на съответните УО.</w:t>
      </w:r>
    </w:p>
    <w:p w:rsidR="00B72333" w:rsidRPr="00C444D4" w:rsidRDefault="00B72333" w:rsidP="00925125">
      <w:pPr>
        <w:spacing w:after="120" w:line="320" w:lineRule="exact"/>
        <w:rPr>
          <w:rFonts w:ascii="Times New Roman" w:hAnsi="Times New Roman" w:cs="Times New Roman"/>
          <w:sz w:val="24"/>
          <w:szCs w:val="24"/>
          <w:lang w:val="bg-BG"/>
        </w:rPr>
      </w:pPr>
      <w:r w:rsidRPr="00C444D4">
        <w:rPr>
          <w:rFonts w:ascii="Times New Roman" w:hAnsi="Times New Roman" w:cs="Times New Roman"/>
          <w:sz w:val="24"/>
          <w:szCs w:val="24"/>
          <w:lang w:val="bg-BG"/>
        </w:rPr>
        <w:t>Основното предизвикателство е дефинирането на конкретни, разумни и балансирани критерии, които да гарантират спазване на задължителните екологични аспекти на проектите</w:t>
      </w:r>
      <w:r w:rsidR="003F5B8F">
        <w:rPr>
          <w:rFonts w:ascii="Times New Roman" w:hAnsi="Times New Roman" w:cs="Times New Roman"/>
          <w:sz w:val="24"/>
          <w:szCs w:val="24"/>
          <w:lang w:val="bg-BG"/>
        </w:rPr>
        <w:t xml:space="preserve"> – </w:t>
      </w:r>
      <w:r w:rsidRPr="00C444D4">
        <w:rPr>
          <w:rFonts w:ascii="Times New Roman" w:hAnsi="Times New Roman" w:cs="Times New Roman"/>
          <w:sz w:val="24"/>
          <w:szCs w:val="24"/>
          <w:lang w:val="bg-BG"/>
        </w:rPr>
        <w:t xml:space="preserve">да дават </w:t>
      </w:r>
      <w:r w:rsidRPr="00C444D4">
        <w:rPr>
          <w:rFonts w:ascii="Times New Roman" w:hAnsi="Times New Roman" w:cs="Times New Roman"/>
          <w:sz w:val="24"/>
          <w:szCs w:val="24"/>
          <w:lang w:val="bg-BG"/>
        </w:rPr>
        <w:lastRenderedPageBreak/>
        <w:t>предимство на проекти, които в по-висока степен допринасят за изпълнение на ПОС и ПИК, при спазване на целите и спецификата на съответните процедури за предоставяне на финансиране.</w:t>
      </w:r>
      <w:r w:rsidR="00EF5949" w:rsidRPr="00EF5949">
        <w:rPr>
          <w:rFonts w:ascii="Times New Roman" w:eastAsia="Times New Roman" w:hAnsi="Times New Roman" w:cs="Times New Roman"/>
          <w:sz w:val="24"/>
          <w:szCs w:val="24"/>
          <w:lang w:val="bg-BG" w:eastAsia="bg-BG"/>
        </w:rPr>
        <w:t xml:space="preserve"> </w:t>
      </w:r>
      <w:r w:rsidR="00EF5949" w:rsidRPr="00EF5949">
        <w:rPr>
          <w:rFonts w:ascii="Times New Roman" w:hAnsi="Times New Roman" w:cs="Times New Roman"/>
          <w:sz w:val="24"/>
          <w:szCs w:val="24"/>
          <w:lang w:val="bg-BG"/>
        </w:rPr>
        <w:t>Критериите трябва да бъдат просто и ясно дефинирани, за да дават възможност за сравнимост и обективна оценка на проектите. От тях се очаква да допринесат за прилагане на  принципа на устойчиво развитие при изпълнение на проектите.</w:t>
      </w:r>
    </w:p>
    <w:p w:rsidR="00B72333" w:rsidRPr="00C444D4" w:rsidRDefault="00B72333" w:rsidP="00E22DF2">
      <w:pPr>
        <w:spacing w:after="120" w:line="320" w:lineRule="exact"/>
        <w:rPr>
          <w:rFonts w:ascii="Times New Roman" w:hAnsi="Times New Roman" w:cs="Times New Roman"/>
          <w:sz w:val="24"/>
          <w:szCs w:val="24"/>
          <w:lang w:val="bg-BG"/>
        </w:rPr>
      </w:pPr>
      <w:r w:rsidRPr="00C444D4">
        <w:rPr>
          <w:rFonts w:ascii="Times New Roman" w:hAnsi="Times New Roman" w:cs="Times New Roman"/>
          <w:sz w:val="24"/>
          <w:szCs w:val="24"/>
          <w:lang w:val="bg-BG"/>
        </w:rPr>
        <w:t xml:space="preserve">За целите на установяване на връзки и координация между отделните сектори и околната среда е извършен анализ на действащите законодателни и стратегически документи в областта на ПОС и ПИК. </w:t>
      </w:r>
    </w:p>
    <w:p w:rsidR="00B72333" w:rsidRPr="00177035" w:rsidRDefault="00B72333" w:rsidP="00CA0C9A">
      <w:pPr>
        <w:spacing w:after="120" w:line="320" w:lineRule="exact"/>
        <w:rPr>
          <w:rFonts w:ascii="Times New Roman" w:hAnsi="Times New Roman" w:cs="Times New Roman"/>
          <w:sz w:val="24"/>
          <w:szCs w:val="24"/>
          <w:lang w:val="bg-BG"/>
        </w:rPr>
      </w:pPr>
      <w:r w:rsidRPr="00177035">
        <w:rPr>
          <w:rFonts w:ascii="Times New Roman" w:hAnsi="Times New Roman" w:cs="Times New Roman"/>
          <w:sz w:val="24"/>
          <w:szCs w:val="24"/>
          <w:lang w:val="bg-BG"/>
        </w:rPr>
        <w:t>За целите на разработване на критериите е извършен и анализ на потенциала на всяка програма за изпълнение на изискванията на ПОС и ПИК. Също така са маркирани преките и непреки връзки между тематични цели</w:t>
      </w:r>
      <w:r w:rsidR="00BA6A13">
        <w:rPr>
          <w:rFonts w:ascii="Times New Roman" w:hAnsi="Times New Roman" w:cs="Times New Roman"/>
          <w:sz w:val="24"/>
          <w:szCs w:val="24"/>
          <w:lang w:val="bg-BG"/>
        </w:rPr>
        <w:t xml:space="preserve">, </w:t>
      </w:r>
      <w:r w:rsidR="00BB76F8">
        <w:rPr>
          <w:rFonts w:ascii="Times New Roman" w:hAnsi="Times New Roman" w:cs="Times New Roman"/>
          <w:sz w:val="24"/>
          <w:szCs w:val="24"/>
          <w:lang w:val="bg-BG"/>
        </w:rPr>
        <w:t>приоритетна ос</w:t>
      </w:r>
      <w:r w:rsidRPr="00177035">
        <w:rPr>
          <w:rFonts w:ascii="Times New Roman" w:hAnsi="Times New Roman" w:cs="Times New Roman"/>
          <w:sz w:val="24"/>
          <w:szCs w:val="24"/>
          <w:lang w:val="bg-BG"/>
        </w:rPr>
        <w:t xml:space="preserve"> и инвестиционните приоритети по тях, от една страна и отделните сектори</w:t>
      </w:r>
      <w:r w:rsidR="00967B1E">
        <w:rPr>
          <w:rFonts w:ascii="Times New Roman" w:hAnsi="Times New Roman" w:cs="Times New Roman"/>
          <w:sz w:val="24"/>
          <w:szCs w:val="24"/>
          <w:lang w:val="bg-BG"/>
        </w:rPr>
        <w:t>/политики</w:t>
      </w:r>
      <w:r w:rsidRPr="00177035">
        <w:rPr>
          <w:rFonts w:ascii="Times New Roman" w:hAnsi="Times New Roman" w:cs="Times New Roman"/>
          <w:sz w:val="24"/>
          <w:szCs w:val="24"/>
          <w:lang w:val="bg-BG"/>
        </w:rPr>
        <w:t xml:space="preserve"> на околната среда и изменението на климата, от друга. В този процес на маркиране е използван комплексен подход, като целта е постигане на баланс между основните секторни приоритети в съответната програма и нуждите от интегриране на ПОС и ПИК. </w:t>
      </w:r>
    </w:p>
    <w:p w:rsidR="00B72333" w:rsidRPr="00177035" w:rsidRDefault="00B72333" w:rsidP="00BC0D43">
      <w:pPr>
        <w:spacing w:after="120" w:line="320" w:lineRule="exact"/>
        <w:rPr>
          <w:rFonts w:ascii="Times New Roman" w:hAnsi="Times New Roman" w:cs="Times New Roman"/>
          <w:sz w:val="24"/>
          <w:szCs w:val="24"/>
          <w:lang w:val="bg-BG"/>
        </w:rPr>
      </w:pPr>
      <w:r w:rsidRPr="00177035">
        <w:rPr>
          <w:rFonts w:ascii="Times New Roman" w:hAnsi="Times New Roman" w:cs="Times New Roman"/>
          <w:sz w:val="24"/>
          <w:szCs w:val="24"/>
          <w:lang w:val="bg-BG"/>
        </w:rPr>
        <w:t>Част от критериите са общи и важат за повече от една програма/приоритет/дейност. В други случаи, критериите са специфични. Когато ПОС и ПИК са интегрирани директно в съответния приоритет/дейност, критерии не са формулирани.</w:t>
      </w:r>
    </w:p>
    <w:p w:rsidR="00BB76F8" w:rsidRDefault="00B72333" w:rsidP="00BC0D43">
      <w:pPr>
        <w:spacing w:after="120" w:line="320" w:lineRule="exact"/>
        <w:rPr>
          <w:rFonts w:ascii="Times New Roman" w:hAnsi="Times New Roman" w:cs="Times New Roman"/>
          <w:sz w:val="24"/>
          <w:szCs w:val="24"/>
          <w:lang w:val="bg-BG"/>
        </w:rPr>
      </w:pPr>
      <w:r w:rsidRPr="0009478F">
        <w:rPr>
          <w:rFonts w:ascii="Times New Roman" w:hAnsi="Times New Roman" w:cs="Times New Roman"/>
          <w:sz w:val="24"/>
          <w:szCs w:val="24"/>
          <w:lang w:val="bg-BG"/>
        </w:rPr>
        <w:t xml:space="preserve">Въз основа на описания по-горе подход е съставен списък от критерии (Приложения 1 и </w:t>
      </w:r>
      <w:r w:rsidRPr="00D534D0">
        <w:rPr>
          <w:rFonts w:ascii="Times New Roman" w:hAnsi="Times New Roman" w:cs="Times New Roman"/>
          <w:sz w:val="24"/>
          <w:szCs w:val="24"/>
          <w:lang w:val="bg-BG"/>
        </w:rPr>
        <w:t>2)</w:t>
      </w:r>
      <w:r w:rsidR="00BB76F8">
        <w:rPr>
          <w:rFonts w:ascii="Times New Roman" w:hAnsi="Times New Roman" w:cs="Times New Roman"/>
          <w:sz w:val="24"/>
          <w:szCs w:val="24"/>
          <w:lang w:val="bg-BG"/>
        </w:rPr>
        <w:t>,</w:t>
      </w:r>
      <w:r w:rsidR="00BB76F8" w:rsidRPr="00BB76F8">
        <w:rPr>
          <w:rFonts w:ascii="Times New Roman" w:hAnsi="Times New Roman" w:cs="Times New Roman"/>
          <w:sz w:val="24"/>
          <w:szCs w:val="24"/>
          <w:lang w:val="bg-BG"/>
        </w:rPr>
        <w:t xml:space="preserve"> предоставящ възможност за ефективно прилагане на ключови дейности, част от политиката по околна среда и изменение на климата. Всички предложени критерии за одобряване на проектни предложения са разработени при отчитане на действащото законодателство в областта на природозащитата, управление на отпадъците, атмосферния въздух и изменение на климата, превантивна дейност (ОВОС/ЕО) и вредни физични фактори (шум) като отчитат специфичните изисквания във всеки сектор. В допълнение, съобразени са относимите мерки и условия, постановени в хода на процедурата по ЕО и Становището по ЕО на министъра на околната среда и водите.</w:t>
      </w:r>
    </w:p>
    <w:p w:rsidR="00B72333" w:rsidRPr="00177035" w:rsidRDefault="00B72333" w:rsidP="00BC0D43">
      <w:pPr>
        <w:spacing w:after="120" w:line="320" w:lineRule="exact"/>
        <w:rPr>
          <w:rFonts w:ascii="Times New Roman" w:hAnsi="Times New Roman" w:cs="Times New Roman"/>
          <w:sz w:val="24"/>
          <w:szCs w:val="24"/>
          <w:lang w:val="bg-BG"/>
        </w:rPr>
      </w:pPr>
      <w:r w:rsidRPr="00D534D0">
        <w:rPr>
          <w:rFonts w:ascii="Times New Roman" w:hAnsi="Times New Roman" w:cs="Times New Roman"/>
          <w:sz w:val="24"/>
          <w:szCs w:val="24"/>
          <w:lang w:val="bg-BG"/>
        </w:rPr>
        <w:t xml:space="preserve"> В Приложение 1 са представени критерии, които могат да бъдат отнесени към всички програми и групи дейности.</w:t>
      </w:r>
      <w:r w:rsidRPr="0009478F">
        <w:rPr>
          <w:rFonts w:ascii="Times New Roman" w:hAnsi="Times New Roman" w:cs="Times New Roman"/>
          <w:sz w:val="24"/>
          <w:szCs w:val="24"/>
          <w:lang w:val="bg-BG"/>
        </w:rPr>
        <w:t xml:space="preserve"> Тези общи критерии</w:t>
      </w:r>
      <w:r w:rsidR="00110269" w:rsidRPr="0009478F">
        <w:rPr>
          <w:rFonts w:ascii="Times New Roman" w:hAnsi="Times New Roman" w:cs="Times New Roman"/>
          <w:sz w:val="24"/>
          <w:szCs w:val="24"/>
          <w:lang w:val="bg-BG"/>
        </w:rPr>
        <w:t>, когато са приложими,</w:t>
      </w:r>
      <w:r w:rsidRPr="0009478F">
        <w:rPr>
          <w:rFonts w:ascii="Times New Roman" w:hAnsi="Times New Roman" w:cs="Times New Roman"/>
          <w:sz w:val="24"/>
          <w:szCs w:val="24"/>
          <w:lang w:val="bg-BG"/>
        </w:rPr>
        <w:t xml:space="preserve"> следва да се конкретизират допълнително</w:t>
      </w:r>
      <w:r w:rsidR="00BA6A13">
        <w:rPr>
          <w:rFonts w:ascii="Times New Roman" w:hAnsi="Times New Roman" w:cs="Times New Roman"/>
          <w:sz w:val="24"/>
          <w:szCs w:val="24"/>
          <w:lang w:val="bg-BG"/>
        </w:rPr>
        <w:t>,</w:t>
      </w:r>
      <w:r w:rsidR="00967B1E" w:rsidRPr="0009478F">
        <w:rPr>
          <w:rFonts w:ascii="Times New Roman" w:hAnsi="Times New Roman" w:cs="Times New Roman"/>
          <w:sz w:val="24"/>
          <w:szCs w:val="24"/>
          <w:lang w:val="bg-BG"/>
        </w:rPr>
        <w:t xml:space="preserve"> при необходимост</w:t>
      </w:r>
      <w:r w:rsidR="00BA6A13">
        <w:rPr>
          <w:rFonts w:ascii="Times New Roman" w:hAnsi="Times New Roman" w:cs="Times New Roman"/>
          <w:sz w:val="24"/>
          <w:szCs w:val="24"/>
          <w:lang w:val="bg-BG"/>
        </w:rPr>
        <w:t>,</w:t>
      </w:r>
      <w:r w:rsidR="00967B1E" w:rsidRPr="0009478F">
        <w:rPr>
          <w:rFonts w:ascii="Times New Roman" w:hAnsi="Times New Roman" w:cs="Times New Roman"/>
          <w:sz w:val="24"/>
          <w:szCs w:val="24"/>
          <w:lang w:val="bg-BG"/>
        </w:rPr>
        <w:t xml:space="preserve"> в насоките за кандидатстване</w:t>
      </w:r>
      <w:r w:rsidRPr="0009478F">
        <w:rPr>
          <w:rFonts w:ascii="Times New Roman" w:hAnsi="Times New Roman" w:cs="Times New Roman"/>
          <w:sz w:val="24"/>
          <w:szCs w:val="24"/>
          <w:lang w:val="bg-BG"/>
        </w:rPr>
        <w:t xml:space="preserve">, </w:t>
      </w:r>
      <w:r w:rsidR="0089111E" w:rsidRPr="0009478F">
        <w:rPr>
          <w:rFonts w:ascii="Times New Roman" w:hAnsi="Times New Roman" w:cs="Times New Roman"/>
          <w:sz w:val="24"/>
          <w:szCs w:val="24"/>
          <w:lang w:val="bg-BG"/>
        </w:rPr>
        <w:t>предвид спецификата на всяка програма</w:t>
      </w:r>
      <w:r w:rsidR="00967B1E" w:rsidRPr="0009478F">
        <w:rPr>
          <w:rFonts w:ascii="Times New Roman" w:hAnsi="Times New Roman" w:cs="Times New Roman"/>
          <w:sz w:val="24"/>
          <w:szCs w:val="24"/>
          <w:lang w:val="bg-BG"/>
        </w:rPr>
        <w:t>, в т.ч. и приоритетни оси и инвестиционни приоритети.</w:t>
      </w:r>
      <w:r w:rsidR="0089111E" w:rsidRPr="0009478F">
        <w:rPr>
          <w:rFonts w:ascii="Times New Roman" w:hAnsi="Times New Roman" w:cs="Times New Roman"/>
          <w:sz w:val="24"/>
          <w:szCs w:val="24"/>
          <w:lang w:val="bg-BG"/>
        </w:rPr>
        <w:t xml:space="preserve"> </w:t>
      </w:r>
      <w:r w:rsidRPr="0009478F">
        <w:rPr>
          <w:rFonts w:ascii="Times New Roman" w:hAnsi="Times New Roman" w:cs="Times New Roman"/>
          <w:sz w:val="24"/>
          <w:szCs w:val="24"/>
          <w:lang w:val="bg-BG"/>
        </w:rPr>
        <w:t>Специфичните за програмите критерии</w:t>
      </w:r>
      <w:r w:rsidR="0089111E" w:rsidRPr="0009478F">
        <w:rPr>
          <w:rFonts w:ascii="Times New Roman" w:hAnsi="Times New Roman" w:cs="Times New Roman"/>
          <w:sz w:val="24"/>
          <w:szCs w:val="24"/>
          <w:lang w:val="bg-BG"/>
        </w:rPr>
        <w:t xml:space="preserve"> </w:t>
      </w:r>
      <w:r w:rsidR="00967B1E" w:rsidRPr="0009478F">
        <w:rPr>
          <w:rFonts w:ascii="Times New Roman" w:hAnsi="Times New Roman" w:cs="Times New Roman"/>
          <w:sz w:val="24"/>
          <w:szCs w:val="24"/>
          <w:lang w:val="bg-BG"/>
        </w:rPr>
        <w:t xml:space="preserve">по приоритетни оси и инвестиционни приоритети, където е приложимо, </w:t>
      </w:r>
      <w:r w:rsidR="0089111E" w:rsidRPr="0009478F">
        <w:rPr>
          <w:rFonts w:ascii="Times New Roman" w:hAnsi="Times New Roman" w:cs="Times New Roman"/>
          <w:sz w:val="24"/>
          <w:szCs w:val="24"/>
          <w:lang w:val="bg-BG"/>
        </w:rPr>
        <w:t xml:space="preserve">са представени в </w:t>
      </w:r>
      <w:r w:rsidRPr="0009478F">
        <w:rPr>
          <w:rFonts w:ascii="Times New Roman" w:hAnsi="Times New Roman" w:cs="Times New Roman"/>
          <w:sz w:val="24"/>
          <w:szCs w:val="24"/>
          <w:lang w:val="bg-BG"/>
        </w:rPr>
        <w:t>Приложение 2</w:t>
      </w:r>
      <w:r w:rsidR="0089111E" w:rsidRPr="0009478F">
        <w:rPr>
          <w:rFonts w:ascii="Times New Roman" w:hAnsi="Times New Roman" w:cs="Times New Roman"/>
          <w:sz w:val="24"/>
          <w:szCs w:val="24"/>
          <w:lang w:val="bg-BG"/>
        </w:rPr>
        <w:t>. Те са</w:t>
      </w:r>
      <w:r w:rsidRPr="0009478F">
        <w:rPr>
          <w:rFonts w:ascii="Times New Roman" w:hAnsi="Times New Roman" w:cs="Times New Roman"/>
          <w:sz w:val="24"/>
          <w:szCs w:val="24"/>
          <w:lang w:val="bg-BG"/>
        </w:rPr>
        <w:t xml:space="preserve"> раздел</w:t>
      </w:r>
      <w:r w:rsidR="0089111E" w:rsidRPr="0009478F">
        <w:rPr>
          <w:rFonts w:ascii="Times New Roman" w:hAnsi="Times New Roman" w:cs="Times New Roman"/>
          <w:sz w:val="24"/>
          <w:szCs w:val="24"/>
          <w:lang w:val="bg-BG"/>
        </w:rPr>
        <w:t>ени</w:t>
      </w:r>
      <w:r w:rsidRPr="0009478F">
        <w:rPr>
          <w:rFonts w:ascii="Times New Roman" w:hAnsi="Times New Roman" w:cs="Times New Roman"/>
          <w:sz w:val="24"/>
          <w:szCs w:val="24"/>
          <w:lang w:val="bg-BG"/>
        </w:rPr>
        <w:t xml:space="preserve"> на две основни групи, както следва:</w:t>
      </w:r>
    </w:p>
    <w:p w:rsidR="00B72333" w:rsidRPr="00177035" w:rsidRDefault="00B72333" w:rsidP="006C0529">
      <w:pPr>
        <w:numPr>
          <w:ilvl w:val="0"/>
          <w:numId w:val="1"/>
        </w:numPr>
        <w:spacing w:after="120" w:line="320" w:lineRule="exact"/>
        <w:ind w:left="714" w:hanging="357"/>
        <w:rPr>
          <w:rFonts w:ascii="Times New Roman" w:hAnsi="Times New Roman" w:cs="Times New Roman"/>
          <w:b/>
          <w:bCs/>
          <w:sz w:val="24"/>
          <w:szCs w:val="24"/>
          <w:lang w:val="bg-BG"/>
        </w:rPr>
      </w:pPr>
      <w:r w:rsidRPr="00177035">
        <w:rPr>
          <w:rFonts w:ascii="Times New Roman" w:hAnsi="Times New Roman" w:cs="Times New Roman"/>
          <w:b/>
          <w:bCs/>
          <w:sz w:val="24"/>
          <w:szCs w:val="24"/>
          <w:lang w:val="bg-BG"/>
        </w:rPr>
        <w:t xml:space="preserve">Критерии, които произтичат от </w:t>
      </w:r>
      <w:r w:rsidR="00626308">
        <w:rPr>
          <w:rFonts w:ascii="Times New Roman" w:hAnsi="Times New Roman" w:cs="Times New Roman"/>
          <w:b/>
          <w:bCs/>
          <w:sz w:val="24"/>
          <w:szCs w:val="24"/>
          <w:lang w:val="bg-BG"/>
        </w:rPr>
        <w:t>законодателни</w:t>
      </w:r>
      <w:r w:rsidR="00626308" w:rsidRPr="00177035">
        <w:rPr>
          <w:rFonts w:ascii="Times New Roman" w:hAnsi="Times New Roman" w:cs="Times New Roman"/>
          <w:b/>
          <w:bCs/>
          <w:sz w:val="24"/>
          <w:szCs w:val="24"/>
          <w:lang w:val="bg-BG"/>
        </w:rPr>
        <w:t xml:space="preserve"> </w:t>
      </w:r>
      <w:r w:rsidRPr="00177035">
        <w:rPr>
          <w:rFonts w:ascii="Times New Roman" w:hAnsi="Times New Roman" w:cs="Times New Roman"/>
          <w:b/>
          <w:bCs/>
          <w:sz w:val="24"/>
          <w:szCs w:val="24"/>
          <w:lang w:val="bg-BG"/>
        </w:rPr>
        <w:t>изисквания - произтичат основно от задължителни изисквания</w:t>
      </w:r>
      <w:r w:rsidR="00B21908">
        <w:rPr>
          <w:rFonts w:ascii="Times New Roman" w:hAnsi="Times New Roman" w:cs="Times New Roman"/>
          <w:b/>
          <w:bCs/>
          <w:sz w:val="24"/>
          <w:szCs w:val="24"/>
          <w:lang w:val="bg-BG"/>
        </w:rPr>
        <w:t>,</w:t>
      </w:r>
      <w:r w:rsidRPr="00177035">
        <w:rPr>
          <w:rFonts w:ascii="Times New Roman" w:hAnsi="Times New Roman" w:cs="Times New Roman"/>
          <w:b/>
          <w:bCs/>
          <w:sz w:val="24"/>
          <w:szCs w:val="24"/>
          <w:lang w:val="bg-BG"/>
        </w:rPr>
        <w:t xml:space="preserve"> съгласно действащото законодателство във връзка с ПОС и ПИК и</w:t>
      </w:r>
      <w:r w:rsidRPr="00177035">
        <w:rPr>
          <w:rFonts w:ascii="Times New Roman" w:hAnsi="Times New Roman" w:cs="Times New Roman"/>
          <w:sz w:val="24"/>
          <w:szCs w:val="24"/>
          <w:lang w:val="bg-BG"/>
        </w:rPr>
        <w:t xml:space="preserve"> </w:t>
      </w:r>
      <w:r w:rsidRPr="00177035">
        <w:rPr>
          <w:rFonts w:ascii="Times New Roman" w:hAnsi="Times New Roman" w:cs="Times New Roman"/>
          <w:b/>
          <w:bCs/>
          <w:sz w:val="24"/>
          <w:szCs w:val="24"/>
          <w:lang w:val="bg-BG"/>
        </w:rPr>
        <w:t>при липсата на съответствие с тях проектните предложения не следва да бъдат одобрявани:</w:t>
      </w:r>
    </w:p>
    <w:p w:rsidR="00B72333" w:rsidRPr="00177035" w:rsidRDefault="00B72333" w:rsidP="001B7872">
      <w:pPr>
        <w:numPr>
          <w:ilvl w:val="0"/>
          <w:numId w:val="10"/>
        </w:numPr>
        <w:spacing w:after="120" w:line="320" w:lineRule="exact"/>
        <w:rPr>
          <w:rFonts w:ascii="Times New Roman" w:hAnsi="Times New Roman" w:cs="Times New Roman"/>
          <w:sz w:val="24"/>
          <w:szCs w:val="24"/>
          <w:lang w:val="bg-BG"/>
        </w:rPr>
      </w:pPr>
      <w:r w:rsidRPr="00177035">
        <w:rPr>
          <w:rFonts w:ascii="Times New Roman" w:hAnsi="Times New Roman" w:cs="Times New Roman"/>
          <w:sz w:val="24"/>
          <w:szCs w:val="24"/>
          <w:lang w:val="bg-BG"/>
        </w:rPr>
        <w:t xml:space="preserve">при процедури за конкурентен подбор за предоставяне на </w:t>
      </w:r>
      <w:r w:rsidR="00524B37" w:rsidRPr="00177035">
        <w:rPr>
          <w:rFonts w:ascii="Times New Roman" w:hAnsi="Times New Roman" w:cs="Times New Roman"/>
          <w:sz w:val="24"/>
          <w:szCs w:val="24"/>
          <w:lang w:val="bg-BG"/>
        </w:rPr>
        <w:t>безвъзмездна финансова помощ (</w:t>
      </w:r>
      <w:r w:rsidRPr="00177035">
        <w:rPr>
          <w:rFonts w:ascii="Times New Roman" w:hAnsi="Times New Roman" w:cs="Times New Roman"/>
          <w:sz w:val="24"/>
          <w:szCs w:val="24"/>
          <w:lang w:val="bg-BG"/>
        </w:rPr>
        <w:t>БФП</w:t>
      </w:r>
      <w:r w:rsidR="00524B37" w:rsidRPr="00177035">
        <w:rPr>
          <w:rFonts w:ascii="Times New Roman" w:hAnsi="Times New Roman" w:cs="Times New Roman"/>
          <w:sz w:val="24"/>
          <w:szCs w:val="24"/>
          <w:lang w:val="bg-BG"/>
        </w:rPr>
        <w:t>)</w:t>
      </w:r>
      <w:r w:rsidRPr="00177035">
        <w:rPr>
          <w:rFonts w:ascii="Times New Roman" w:hAnsi="Times New Roman" w:cs="Times New Roman"/>
          <w:sz w:val="24"/>
          <w:szCs w:val="24"/>
          <w:lang w:val="bg-BG"/>
        </w:rPr>
        <w:t xml:space="preserve"> или финансови инструменти – следва да се включат като критерии за допустимост;</w:t>
      </w:r>
    </w:p>
    <w:p w:rsidR="00B72333" w:rsidRPr="00177035" w:rsidRDefault="00B72333" w:rsidP="001B7872">
      <w:pPr>
        <w:numPr>
          <w:ilvl w:val="0"/>
          <w:numId w:val="10"/>
        </w:numPr>
        <w:spacing w:after="120" w:line="320" w:lineRule="exact"/>
        <w:rPr>
          <w:rFonts w:ascii="Times New Roman" w:hAnsi="Times New Roman" w:cs="Times New Roman"/>
          <w:sz w:val="24"/>
          <w:szCs w:val="24"/>
          <w:lang w:val="bg-BG"/>
        </w:rPr>
      </w:pPr>
      <w:r w:rsidRPr="00177035">
        <w:rPr>
          <w:rFonts w:ascii="Times New Roman" w:hAnsi="Times New Roman" w:cs="Times New Roman"/>
          <w:sz w:val="24"/>
          <w:szCs w:val="24"/>
          <w:lang w:val="bg-BG"/>
        </w:rPr>
        <w:lastRenderedPageBreak/>
        <w:t>при процедури за директно предоставяне на БФП или финансови инструменти – следва да се включат като задължителни за съответната процедура.</w:t>
      </w:r>
    </w:p>
    <w:p w:rsidR="00B72333" w:rsidRPr="00C444D4" w:rsidRDefault="00B72333" w:rsidP="00AA2228">
      <w:pPr>
        <w:numPr>
          <w:ilvl w:val="0"/>
          <w:numId w:val="1"/>
        </w:numPr>
        <w:spacing w:after="120" w:line="320" w:lineRule="exact"/>
        <w:ind w:left="714" w:hanging="357"/>
        <w:rPr>
          <w:rFonts w:ascii="Times New Roman" w:hAnsi="Times New Roman" w:cs="Times New Roman"/>
          <w:b/>
          <w:bCs/>
          <w:sz w:val="24"/>
          <w:szCs w:val="24"/>
          <w:lang w:val="bg-BG"/>
        </w:rPr>
      </w:pPr>
      <w:r w:rsidRPr="00177035">
        <w:rPr>
          <w:rFonts w:ascii="Times New Roman" w:hAnsi="Times New Roman" w:cs="Times New Roman"/>
          <w:b/>
          <w:bCs/>
          <w:sz w:val="24"/>
          <w:szCs w:val="24"/>
          <w:lang w:val="bg-BG"/>
        </w:rPr>
        <w:t>Критерии, които поставят по-високи изисквания - дават</w:t>
      </w:r>
      <w:r w:rsidRPr="00C444D4">
        <w:rPr>
          <w:rFonts w:ascii="Times New Roman" w:hAnsi="Times New Roman" w:cs="Times New Roman"/>
          <w:b/>
          <w:bCs/>
          <w:sz w:val="24"/>
          <w:szCs w:val="24"/>
          <w:lang w:val="bg-BG"/>
        </w:rPr>
        <w:t xml:space="preserve"> предимство на проектни предложения, които в по-висока степен допринасят за ПОС и ПИК. При оценяване на съответствието с такива критерии следва да се имат </w:t>
      </w:r>
      <w:r w:rsidR="00E97516">
        <w:rPr>
          <w:rFonts w:ascii="Times New Roman" w:hAnsi="Times New Roman" w:cs="Times New Roman"/>
          <w:b/>
          <w:bCs/>
          <w:sz w:val="24"/>
          <w:szCs w:val="24"/>
          <w:lang w:val="bg-BG"/>
        </w:rPr>
        <w:t xml:space="preserve">предвид </w:t>
      </w:r>
      <w:r w:rsidRPr="00C444D4">
        <w:rPr>
          <w:rFonts w:ascii="Times New Roman" w:hAnsi="Times New Roman" w:cs="Times New Roman"/>
          <w:b/>
          <w:bCs/>
          <w:sz w:val="24"/>
          <w:szCs w:val="24"/>
          <w:lang w:val="bg-BG"/>
        </w:rPr>
        <w:t>спецификите на конкретната дейност, регионални особености и др.:</w:t>
      </w:r>
    </w:p>
    <w:p w:rsidR="00B72333" w:rsidRPr="00C444D4" w:rsidRDefault="00B72333" w:rsidP="001B7872">
      <w:pPr>
        <w:numPr>
          <w:ilvl w:val="0"/>
          <w:numId w:val="11"/>
        </w:numPr>
        <w:spacing w:after="120" w:line="320" w:lineRule="exact"/>
        <w:rPr>
          <w:rFonts w:ascii="Times New Roman" w:hAnsi="Times New Roman" w:cs="Times New Roman"/>
          <w:sz w:val="24"/>
          <w:szCs w:val="24"/>
          <w:lang w:val="bg-BG"/>
        </w:rPr>
      </w:pPr>
      <w:r w:rsidRPr="00C444D4">
        <w:rPr>
          <w:rFonts w:ascii="Times New Roman" w:hAnsi="Times New Roman" w:cs="Times New Roman"/>
          <w:sz w:val="24"/>
          <w:szCs w:val="24"/>
          <w:lang w:val="bg-BG"/>
        </w:rPr>
        <w:t>при процедури за конкурентен подбор – могат да се включат под формата на критерии за техническа и финансова оценка;</w:t>
      </w:r>
    </w:p>
    <w:p w:rsidR="00BB76F8" w:rsidRDefault="00B72333" w:rsidP="00BB76F8">
      <w:pPr>
        <w:numPr>
          <w:ilvl w:val="0"/>
          <w:numId w:val="11"/>
        </w:numPr>
        <w:spacing w:after="120" w:line="320" w:lineRule="exact"/>
        <w:rPr>
          <w:rFonts w:ascii="Times New Roman" w:hAnsi="Times New Roman" w:cs="Times New Roman"/>
          <w:sz w:val="24"/>
          <w:szCs w:val="24"/>
          <w:lang w:val="bg-BG"/>
        </w:rPr>
      </w:pPr>
      <w:r w:rsidRPr="00C444D4">
        <w:rPr>
          <w:rFonts w:ascii="Times New Roman" w:hAnsi="Times New Roman" w:cs="Times New Roman"/>
          <w:sz w:val="24"/>
          <w:szCs w:val="24"/>
          <w:lang w:val="bg-BG"/>
        </w:rPr>
        <w:t>при процедури за директно предоставяне – могат да се включат като задължителни за съответната процедура</w:t>
      </w:r>
      <w:r w:rsidR="003F4B94">
        <w:rPr>
          <w:rFonts w:ascii="Times New Roman" w:hAnsi="Times New Roman" w:cs="Times New Roman"/>
          <w:sz w:val="24"/>
          <w:szCs w:val="24"/>
          <w:lang w:val="bg-BG"/>
        </w:rPr>
        <w:t xml:space="preserve"> или като изисквания</w:t>
      </w:r>
      <w:r w:rsidR="00D579EE">
        <w:rPr>
          <w:rFonts w:ascii="Times New Roman" w:hAnsi="Times New Roman" w:cs="Times New Roman"/>
          <w:sz w:val="24"/>
          <w:szCs w:val="24"/>
        </w:rPr>
        <w:t xml:space="preserve"> </w:t>
      </w:r>
      <w:r w:rsidR="00D579EE">
        <w:rPr>
          <w:rFonts w:ascii="Times New Roman" w:hAnsi="Times New Roman" w:cs="Times New Roman"/>
          <w:sz w:val="24"/>
          <w:szCs w:val="24"/>
          <w:lang w:val="bg-BG"/>
        </w:rPr>
        <w:t>или условия</w:t>
      </w:r>
      <w:r w:rsidR="003F4B94">
        <w:rPr>
          <w:rFonts w:ascii="Times New Roman" w:hAnsi="Times New Roman" w:cs="Times New Roman"/>
          <w:sz w:val="24"/>
          <w:szCs w:val="24"/>
          <w:lang w:val="bg-BG"/>
        </w:rPr>
        <w:t xml:space="preserve"> към самите проекти</w:t>
      </w:r>
      <w:r w:rsidRPr="00C444D4">
        <w:rPr>
          <w:rFonts w:ascii="Times New Roman" w:hAnsi="Times New Roman" w:cs="Times New Roman"/>
          <w:sz w:val="24"/>
          <w:szCs w:val="24"/>
          <w:lang w:val="bg-BG"/>
        </w:rPr>
        <w:t>.</w:t>
      </w:r>
    </w:p>
    <w:p w:rsidR="002D344D" w:rsidRDefault="00BB76F8" w:rsidP="00BB76F8">
      <w:pPr>
        <w:spacing w:after="120" w:line="320" w:lineRule="exact"/>
        <w:rPr>
          <w:rFonts w:ascii="Times New Roman" w:hAnsi="Times New Roman" w:cs="Times New Roman"/>
          <w:sz w:val="24"/>
          <w:szCs w:val="24"/>
          <w:lang w:val="bg-BG"/>
        </w:rPr>
      </w:pPr>
      <w:r w:rsidRPr="00BB76F8">
        <w:rPr>
          <w:rFonts w:ascii="Times New Roman" w:hAnsi="Times New Roman" w:cs="Times New Roman"/>
          <w:sz w:val="24"/>
          <w:szCs w:val="24"/>
          <w:lang w:val="bg-BG"/>
        </w:rPr>
        <w:t>Формулирани</w:t>
      </w:r>
      <w:r w:rsidR="00EA7313">
        <w:rPr>
          <w:rFonts w:ascii="Times New Roman" w:hAnsi="Times New Roman" w:cs="Times New Roman"/>
          <w:sz w:val="24"/>
          <w:szCs w:val="24"/>
          <w:lang w:val="bg-BG"/>
        </w:rPr>
        <w:t>те</w:t>
      </w:r>
      <w:r w:rsidRPr="00BB76F8">
        <w:rPr>
          <w:rFonts w:ascii="Times New Roman" w:hAnsi="Times New Roman" w:cs="Times New Roman"/>
          <w:sz w:val="24"/>
          <w:szCs w:val="24"/>
          <w:lang w:val="bg-BG"/>
        </w:rPr>
        <w:t xml:space="preserve"> предложения за критерии, произтичащи от законодателни изисквания, са задължителни, съгласно действащото европейско и национално законодателство в областта на околната среда. Основната цел на този тип критерии е да гарантира изпълнението на законодателните изисквания, като по този начин се подпомогнат УО и бенефициентите в процеса на прилагане и спазване на основните екологични принципи. </w:t>
      </w:r>
    </w:p>
    <w:p w:rsidR="00BB76F8" w:rsidRPr="00BB76F8" w:rsidRDefault="00BB76F8" w:rsidP="00BB76F8">
      <w:pPr>
        <w:spacing w:after="120" w:line="320" w:lineRule="exact"/>
        <w:rPr>
          <w:rFonts w:ascii="Times New Roman" w:hAnsi="Times New Roman" w:cs="Times New Roman"/>
          <w:sz w:val="24"/>
          <w:szCs w:val="24"/>
          <w:lang w:val="bg-BG"/>
        </w:rPr>
      </w:pPr>
      <w:r w:rsidRPr="00BB76F8">
        <w:rPr>
          <w:rFonts w:ascii="Times New Roman" w:hAnsi="Times New Roman" w:cs="Times New Roman"/>
          <w:sz w:val="24"/>
          <w:szCs w:val="24"/>
          <w:lang w:val="bg-BG"/>
        </w:rPr>
        <w:t xml:space="preserve">Мерките и условията в Становището по ЕО на </w:t>
      </w:r>
      <w:r w:rsidR="00BA6A13" w:rsidRPr="00BB76F8">
        <w:rPr>
          <w:rFonts w:ascii="Times New Roman" w:hAnsi="Times New Roman" w:cs="Times New Roman"/>
          <w:sz w:val="24"/>
          <w:szCs w:val="24"/>
          <w:lang w:val="bg-BG"/>
        </w:rPr>
        <w:t xml:space="preserve">министъра </w:t>
      </w:r>
      <w:r w:rsidRPr="00BB76F8">
        <w:rPr>
          <w:rFonts w:ascii="Times New Roman" w:hAnsi="Times New Roman" w:cs="Times New Roman"/>
          <w:sz w:val="24"/>
          <w:szCs w:val="24"/>
          <w:lang w:val="bg-BG"/>
        </w:rPr>
        <w:t>на околната среда и водите са допълващи и не отменят задълженията, произтичащи от екологичното законодателство. В тази връзка</w:t>
      </w:r>
      <w:r w:rsidR="00BA6A13">
        <w:rPr>
          <w:rFonts w:ascii="Times New Roman" w:hAnsi="Times New Roman" w:cs="Times New Roman"/>
          <w:sz w:val="24"/>
          <w:szCs w:val="24"/>
          <w:lang w:val="bg-BG"/>
        </w:rPr>
        <w:t>,</w:t>
      </w:r>
      <w:r w:rsidRPr="00BB76F8">
        <w:rPr>
          <w:rFonts w:ascii="Times New Roman" w:hAnsi="Times New Roman" w:cs="Times New Roman"/>
          <w:sz w:val="24"/>
          <w:szCs w:val="24"/>
          <w:lang w:val="bg-BG"/>
        </w:rPr>
        <w:t xml:space="preserve"> следва да се има предвид, че проектите </w:t>
      </w:r>
      <w:r w:rsidR="004F08E7">
        <w:rPr>
          <w:rFonts w:ascii="Times New Roman" w:hAnsi="Times New Roman" w:cs="Times New Roman"/>
          <w:sz w:val="24"/>
          <w:szCs w:val="24"/>
          <w:lang w:val="bg-BG"/>
        </w:rPr>
        <w:t>трябва</w:t>
      </w:r>
      <w:r w:rsidR="004F08E7" w:rsidRPr="00BB76F8">
        <w:rPr>
          <w:rFonts w:ascii="Times New Roman" w:hAnsi="Times New Roman" w:cs="Times New Roman"/>
          <w:sz w:val="24"/>
          <w:szCs w:val="24"/>
          <w:lang w:val="bg-BG"/>
        </w:rPr>
        <w:t xml:space="preserve"> </w:t>
      </w:r>
      <w:r w:rsidRPr="00BB76F8">
        <w:rPr>
          <w:rFonts w:ascii="Times New Roman" w:hAnsi="Times New Roman" w:cs="Times New Roman"/>
          <w:sz w:val="24"/>
          <w:szCs w:val="24"/>
          <w:lang w:val="bg-BG"/>
        </w:rPr>
        <w:t>да бъдат съобразени, от една страна, с мерките в Становището по ЕО, а от друга - със законодателните изисквания.</w:t>
      </w:r>
    </w:p>
    <w:p w:rsidR="00B72333" w:rsidRPr="003A44C8" w:rsidRDefault="00B72333" w:rsidP="00AA2228">
      <w:pPr>
        <w:pStyle w:val="ListParagraph"/>
        <w:spacing w:after="120" w:line="320" w:lineRule="exact"/>
        <w:ind w:left="0"/>
        <w:rPr>
          <w:rFonts w:ascii="Times New Roman" w:hAnsi="Times New Roman" w:cs="Times New Roman"/>
          <w:sz w:val="24"/>
          <w:szCs w:val="24"/>
          <w:lang w:val="bg-BG"/>
        </w:rPr>
      </w:pPr>
      <w:r w:rsidRPr="00C444D4">
        <w:rPr>
          <w:rFonts w:ascii="Times New Roman" w:hAnsi="Times New Roman" w:cs="Times New Roman"/>
          <w:sz w:val="24"/>
          <w:szCs w:val="24"/>
          <w:lang w:val="bg-BG"/>
        </w:rPr>
        <w:t xml:space="preserve">Критериите са разработени при спазване на основните принципи и </w:t>
      </w:r>
      <w:r w:rsidR="004F08E7">
        <w:rPr>
          <w:rFonts w:ascii="Times New Roman" w:hAnsi="Times New Roman" w:cs="Times New Roman"/>
          <w:sz w:val="24"/>
          <w:szCs w:val="24"/>
          <w:lang w:val="bg-BG"/>
        </w:rPr>
        <w:t>изис</w:t>
      </w:r>
      <w:r w:rsidR="009452AA">
        <w:rPr>
          <w:rFonts w:ascii="Times New Roman" w:hAnsi="Times New Roman" w:cs="Times New Roman"/>
          <w:sz w:val="24"/>
          <w:szCs w:val="24"/>
          <w:lang w:val="bg-BG"/>
        </w:rPr>
        <w:t>к</w:t>
      </w:r>
      <w:r w:rsidR="004F08E7">
        <w:rPr>
          <w:rFonts w:ascii="Times New Roman" w:hAnsi="Times New Roman" w:cs="Times New Roman"/>
          <w:sz w:val="24"/>
          <w:szCs w:val="24"/>
          <w:lang w:val="bg-BG"/>
        </w:rPr>
        <w:t>вания</w:t>
      </w:r>
      <w:r w:rsidR="004F08E7" w:rsidRPr="00C444D4">
        <w:rPr>
          <w:rFonts w:ascii="Times New Roman" w:hAnsi="Times New Roman" w:cs="Times New Roman"/>
          <w:sz w:val="24"/>
          <w:szCs w:val="24"/>
          <w:lang w:val="bg-BG"/>
        </w:rPr>
        <w:t xml:space="preserve"> </w:t>
      </w:r>
      <w:r w:rsidRPr="00C444D4">
        <w:rPr>
          <w:rFonts w:ascii="Times New Roman" w:hAnsi="Times New Roman" w:cs="Times New Roman"/>
          <w:sz w:val="24"/>
          <w:szCs w:val="24"/>
          <w:lang w:val="bg-BG"/>
        </w:rPr>
        <w:t>за програмен период 2014-2020 г., вкл. ориентация към резултати, опростяване и уеднаквяване на правилата, намаляване на административната тежест.</w:t>
      </w:r>
      <w:r w:rsidR="005546B3" w:rsidRPr="002B2466">
        <w:rPr>
          <w:rFonts w:ascii="Times New Roman" w:hAnsi="Times New Roman" w:cs="Times New Roman"/>
          <w:sz w:val="24"/>
          <w:szCs w:val="24"/>
          <w:lang w:val="bg-BG"/>
        </w:rPr>
        <w:t xml:space="preserve"> </w:t>
      </w:r>
      <w:r w:rsidR="00BB76F8" w:rsidRPr="00BB76F8">
        <w:rPr>
          <w:rFonts w:ascii="Times New Roman" w:hAnsi="Times New Roman" w:cs="Times New Roman"/>
          <w:sz w:val="24"/>
          <w:szCs w:val="24"/>
          <w:lang w:val="bg-BG"/>
        </w:rPr>
        <w:t>Голяма част от предложените критерии, които поставят по-високи изисквания, произтичат от изисквания на стратегически документи за постигане на цели по ПОС и/или ПИК, по които Република България има задължения</w:t>
      </w:r>
      <w:r w:rsidR="00BB76F8" w:rsidRPr="00DA1082">
        <w:rPr>
          <w:rFonts w:ascii="Times New Roman" w:hAnsi="Times New Roman" w:cs="Times New Roman"/>
          <w:sz w:val="24"/>
          <w:szCs w:val="24"/>
          <w:lang w:val="bg-BG"/>
        </w:rPr>
        <w:t xml:space="preserve">. </w:t>
      </w:r>
      <w:r w:rsidRPr="00DA1082">
        <w:rPr>
          <w:rFonts w:ascii="Times New Roman" w:hAnsi="Times New Roman" w:cs="Times New Roman"/>
          <w:sz w:val="24"/>
          <w:szCs w:val="24"/>
          <w:lang w:val="bg-BG"/>
        </w:rPr>
        <w:t>Изборът на подходящ критерий от страна на УО на програмите предполага задълбочен анализ</w:t>
      </w:r>
      <w:r w:rsidR="00967B1E" w:rsidRPr="00DA1082">
        <w:rPr>
          <w:rFonts w:ascii="Times New Roman" w:hAnsi="Times New Roman" w:cs="Times New Roman"/>
          <w:sz w:val="24"/>
          <w:szCs w:val="24"/>
          <w:lang w:val="bg-BG"/>
        </w:rPr>
        <w:t xml:space="preserve"> относно приложимостта на критериите спрямо конкретната процедурата.</w:t>
      </w:r>
      <w:r w:rsidR="007D3F22" w:rsidRPr="00DA1082">
        <w:rPr>
          <w:rFonts w:ascii="Times New Roman" w:hAnsi="Times New Roman" w:cs="Times New Roman"/>
          <w:sz w:val="24"/>
          <w:szCs w:val="24"/>
          <w:lang w:val="bg-BG"/>
        </w:rPr>
        <w:t xml:space="preserve"> </w:t>
      </w:r>
      <w:r w:rsidRPr="00DA1082">
        <w:rPr>
          <w:rFonts w:ascii="Times New Roman" w:hAnsi="Times New Roman" w:cs="Times New Roman"/>
          <w:sz w:val="24"/>
          <w:szCs w:val="24"/>
          <w:lang w:val="bg-BG"/>
        </w:rPr>
        <w:t>При включване на критерии</w:t>
      </w:r>
      <w:r w:rsidR="00C4528F" w:rsidRPr="00DA1082">
        <w:rPr>
          <w:rFonts w:ascii="Times New Roman" w:hAnsi="Times New Roman" w:cs="Times New Roman"/>
          <w:sz w:val="24"/>
          <w:szCs w:val="24"/>
          <w:lang w:val="bg-BG"/>
        </w:rPr>
        <w:t>,</w:t>
      </w:r>
      <w:r w:rsidRPr="00DA1082">
        <w:rPr>
          <w:rFonts w:ascii="Times New Roman" w:hAnsi="Times New Roman" w:cs="Times New Roman"/>
          <w:sz w:val="24"/>
          <w:szCs w:val="24"/>
          <w:lang w:val="bg-BG"/>
        </w:rPr>
        <w:t xml:space="preserve"> </w:t>
      </w:r>
      <w:r w:rsidR="00C4528F" w:rsidRPr="00DA1082">
        <w:rPr>
          <w:rFonts w:ascii="Times New Roman" w:hAnsi="Times New Roman" w:cs="Times New Roman"/>
          <w:sz w:val="24"/>
          <w:szCs w:val="24"/>
          <w:lang w:val="bg-BG"/>
        </w:rPr>
        <w:t>които поставят по-високи изисквания</w:t>
      </w:r>
      <w:r w:rsidR="00A95443" w:rsidRPr="00DA1082">
        <w:rPr>
          <w:rFonts w:ascii="Times New Roman" w:hAnsi="Times New Roman" w:cs="Times New Roman"/>
          <w:sz w:val="24"/>
          <w:szCs w:val="24"/>
          <w:lang w:val="bg-BG"/>
        </w:rPr>
        <w:t>,</w:t>
      </w:r>
      <w:r w:rsidR="00C4528F" w:rsidRPr="00DA1082">
        <w:rPr>
          <w:rFonts w:ascii="Times New Roman" w:hAnsi="Times New Roman" w:cs="Times New Roman"/>
          <w:sz w:val="24"/>
          <w:szCs w:val="24"/>
          <w:lang w:val="bg-BG"/>
        </w:rPr>
        <w:t xml:space="preserve"> </w:t>
      </w:r>
      <w:r w:rsidRPr="00DA1082">
        <w:rPr>
          <w:rFonts w:ascii="Times New Roman" w:hAnsi="Times New Roman" w:cs="Times New Roman"/>
          <w:sz w:val="24"/>
          <w:szCs w:val="24"/>
          <w:lang w:val="bg-BG"/>
        </w:rPr>
        <w:t xml:space="preserve">от съществено значение е определянето </w:t>
      </w:r>
      <w:r w:rsidR="00967B1E" w:rsidRPr="00DA1082">
        <w:rPr>
          <w:rFonts w:ascii="Times New Roman" w:hAnsi="Times New Roman" w:cs="Times New Roman"/>
          <w:sz w:val="24"/>
          <w:szCs w:val="24"/>
          <w:lang w:val="bg-BG"/>
        </w:rPr>
        <w:t xml:space="preserve">от УО </w:t>
      </w:r>
      <w:r w:rsidRPr="00DA1082">
        <w:rPr>
          <w:rFonts w:ascii="Times New Roman" w:hAnsi="Times New Roman" w:cs="Times New Roman"/>
          <w:sz w:val="24"/>
          <w:szCs w:val="24"/>
          <w:lang w:val="bg-BG"/>
        </w:rPr>
        <w:t>на подходяща тежест за целите на оценката.</w:t>
      </w:r>
      <w:r w:rsidRPr="00C444D4">
        <w:rPr>
          <w:rFonts w:ascii="Times New Roman" w:hAnsi="Times New Roman" w:cs="Times New Roman"/>
          <w:sz w:val="24"/>
          <w:szCs w:val="24"/>
          <w:lang w:val="bg-BG"/>
        </w:rPr>
        <w:t xml:space="preserve"> Важно е да се приложи гъвкав, </w:t>
      </w:r>
      <w:r w:rsidRPr="002F2180">
        <w:rPr>
          <w:rFonts w:ascii="Times New Roman" w:hAnsi="Times New Roman" w:cs="Times New Roman"/>
          <w:sz w:val="24"/>
          <w:szCs w:val="24"/>
          <w:lang w:val="bg-BG"/>
        </w:rPr>
        <w:t xml:space="preserve">оптимален и разумен подход при определяне на тежестта на </w:t>
      </w:r>
      <w:r w:rsidRPr="003B4FA7">
        <w:rPr>
          <w:rFonts w:ascii="Times New Roman" w:hAnsi="Times New Roman" w:cs="Times New Roman"/>
          <w:sz w:val="24"/>
          <w:szCs w:val="24"/>
          <w:lang w:val="bg-BG"/>
        </w:rPr>
        <w:t xml:space="preserve">съответния критерий и мястото му </w:t>
      </w:r>
      <w:r w:rsidRPr="003A44C8">
        <w:rPr>
          <w:rFonts w:ascii="Times New Roman" w:hAnsi="Times New Roman" w:cs="Times New Roman"/>
          <w:sz w:val="24"/>
          <w:szCs w:val="24"/>
          <w:lang w:val="bg-BG"/>
        </w:rPr>
        <w:t>в контекста на целия списък от критерии по конкретна процедура</w:t>
      </w:r>
      <w:r w:rsidR="00967B1E" w:rsidRPr="00967B1E">
        <w:rPr>
          <w:rFonts w:ascii="Times New Roman" w:hAnsi="Times New Roman" w:cs="Times New Roman"/>
          <w:sz w:val="24"/>
          <w:szCs w:val="24"/>
          <w:lang w:val="bg-BG"/>
        </w:rPr>
        <w:t>, като следва да се отричат и изисквания за приоритетност на проекти по отношение на околна среда, произтичащи от съгласувателни документи (например Становища по ЕО за съответната програма)</w:t>
      </w:r>
      <w:r w:rsidRPr="003A44C8">
        <w:rPr>
          <w:rFonts w:ascii="Times New Roman" w:hAnsi="Times New Roman" w:cs="Times New Roman"/>
          <w:sz w:val="24"/>
          <w:szCs w:val="24"/>
          <w:lang w:val="bg-BG"/>
        </w:rPr>
        <w:t>.</w:t>
      </w:r>
    </w:p>
    <w:p w:rsidR="00B72333" w:rsidRPr="002F2180" w:rsidRDefault="00B72333" w:rsidP="00AA2228">
      <w:pPr>
        <w:pStyle w:val="ListParagraph"/>
        <w:spacing w:after="120" w:line="320" w:lineRule="exact"/>
        <w:ind w:left="0"/>
        <w:rPr>
          <w:rFonts w:ascii="Times New Roman" w:hAnsi="Times New Roman" w:cs="Times New Roman"/>
          <w:sz w:val="24"/>
          <w:szCs w:val="24"/>
          <w:lang w:val="bg-BG"/>
        </w:rPr>
      </w:pPr>
      <w:r w:rsidRPr="003A44C8">
        <w:rPr>
          <w:rFonts w:ascii="Times New Roman" w:hAnsi="Times New Roman" w:cs="Times New Roman"/>
          <w:sz w:val="24"/>
          <w:szCs w:val="24"/>
          <w:lang w:val="bg-BG"/>
        </w:rPr>
        <w:t>Дефинираните критерии</w:t>
      </w:r>
      <w:r w:rsidR="00981934" w:rsidRPr="003A44C8">
        <w:rPr>
          <w:rFonts w:ascii="Times New Roman" w:hAnsi="Times New Roman" w:cs="Times New Roman"/>
          <w:sz w:val="24"/>
          <w:szCs w:val="24"/>
          <w:lang w:val="bg-BG"/>
        </w:rPr>
        <w:t>, които поставят по-високи изисквания</w:t>
      </w:r>
      <w:r w:rsidRPr="003A44C8">
        <w:rPr>
          <w:rFonts w:ascii="Times New Roman" w:hAnsi="Times New Roman" w:cs="Times New Roman"/>
          <w:sz w:val="24"/>
          <w:szCs w:val="24"/>
          <w:lang w:val="bg-BG"/>
        </w:rPr>
        <w:t xml:space="preserve"> не следва да ограничават икономическата ефективност. В тази връзка</w:t>
      </w:r>
      <w:r w:rsidR="004F08E7">
        <w:rPr>
          <w:rFonts w:ascii="Times New Roman" w:hAnsi="Times New Roman" w:cs="Times New Roman"/>
          <w:sz w:val="24"/>
          <w:szCs w:val="24"/>
          <w:lang w:val="bg-BG"/>
        </w:rPr>
        <w:t>,</w:t>
      </w:r>
      <w:r w:rsidRPr="003A44C8">
        <w:rPr>
          <w:rFonts w:ascii="Times New Roman" w:hAnsi="Times New Roman" w:cs="Times New Roman"/>
          <w:sz w:val="24"/>
          <w:szCs w:val="24"/>
          <w:lang w:val="bg-BG"/>
        </w:rPr>
        <w:t xml:space="preserve"> трябва да се търси балансиран отговор на редица взаимосвързани въпроси като: как екологичната ангажираност ще влияе върху финансовата устойчивост, какъв ще е интересът към съответната процедура и т.н.</w:t>
      </w:r>
      <w:r w:rsidRPr="00C444D4">
        <w:rPr>
          <w:rFonts w:ascii="Times New Roman" w:hAnsi="Times New Roman" w:cs="Times New Roman"/>
          <w:sz w:val="24"/>
          <w:szCs w:val="24"/>
          <w:lang w:val="bg-BG"/>
        </w:rPr>
        <w:t xml:space="preserve"> </w:t>
      </w:r>
    </w:p>
    <w:p w:rsidR="0070103A" w:rsidRPr="0070103A" w:rsidRDefault="00B72333" w:rsidP="0070103A">
      <w:pPr>
        <w:spacing w:after="120" w:line="320" w:lineRule="exact"/>
        <w:rPr>
          <w:rFonts w:ascii="Times New Roman" w:hAnsi="Times New Roman" w:cs="Times New Roman"/>
          <w:sz w:val="24"/>
          <w:szCs w:val="24"/>
          <w:lang w:val="bg-BG"/>
        </w:rPr>
      </w:pPr>
      <w:r w:rsidRPr="003B4FA7">
        <w:rPr>
          <w:rFonts w:ascii="Times New Roman" w:hAnsi="Times New Roman" w:cs="Times New Roman"/>
          <w:sz w:val="24"/>
          <w:szCs w:val="24"/>
          <w:lang w:val="bg-BG"/>
        </w:rPr>
        <w:t xml:space="preserve">Очакването е </w:t>
      </w:r>
      <w:r w:rsidR="00981934">
        <w:rPr>
          <w:rFonts w:ascii="Times New Roman" w:hAnsi="Times New Roman" w:cs="Times New Roman"/>
          <w:sz w:val="24"/>
          <w:szCs w:val="24"/>
          <w:lang w:val="bg-BG"/>
        </w:rPr>
        <w:t xml:space="preserve">тези </w:t>
      </w:r>
      <w:r w:rsidRPr="003B4FA7">
        <w:rPr>
          <w:rFonts w:ascii="Times New Roman" w:hAnsi="Times New Roman" w:cs="Times New Roman"/>
          <w:sz w:val="24"/>
          <w:szCs w:val="24"/>
          <w:lang w:val="bg-BG"/>
        </w:rPr>
        <w:t>критерии</w:t>
      </w:r>
      <w:r w:rsidR="003A44C8">
        <w:rPr>
          <w:rFonts w:ascii="Times New Roman" w:hAnsi="Times New Roman" w:cs="Times New Roman"/>
          <w:sz w:val="24"/>
          <w:szCs w:val="24"/>
          <w:lang w:val="bg-BG"/>
        </w:rPr>
        <w:t xml:space="preserve"> </w:t>
      </w:r>
      <w:r w:rsidRPr="003B4FA7">
        <w:rPr>
          <w:rFonts w:ascii="Times New Roman" w:hAnsi="Times New Roman" w:cs="Times New Roman"/>
          <w:sz w:val="24"/>
          <w:szCs w:val="24"/>
          <w:lang w:val="bg-BG"/>
        </w:rPr>
        <w:t>да се включват по конкретни процедури по програмите при спазва</w:t>
      </w:r>
      <w:r w:rsidRPr="00573B27">
        <w:rPr>
          <w:rFonts w:ascii="Times New Roman" w:hAnsi="Times New Roman" w:cs="Times New Roman"/>
          <w:sz w:val="24"/>
          <w:szCs w:val="24"/>
          <w:lang w:val="bg-BG"/>
        </w:rPr>
        <w:t xml:space="preserve">не на принципа на пропорционалността, т.е. в зависимост от обхвата на процедурите. Възможно е те да се въведат като подкритерии, които представляват алтернативни възможности </w:t>
      </w:r>
      <w:r w:rsidRPr="00573B27">
        <w:rPr>
          <w:rFonts w:ascii="Times New Roman" w:hAnsi="Times New Roman" w:cs="Times New Roman"/>
          <w:sz w:val="24"/>
          <w:szCs w:val="24"/>
          <w:lang w:val="bg-BG"/>
        </w:rPr>
        <w:lastRenderedPageBreak/>
        <w:t>за оценяване на екологосъоб</w:t>
      </w:r>
      <w:r w:rsidR="0089111E" w:rsidRPr="00A64655">
        <w:rPr>
          <w:rFonts w:ascii="Times New Roman" w:hAnsi="Times New Roman" w:cs="Times New Roman"/>
          <w:sz w:val="24"/>
          <w:szCs w:val="24"/>
          <w:lang w:val="bg-BG"/>
        </w:rPr>
        <w:t xml:space="preserve">разността на отделните </w:t>
      </w:r>
      <w:r w:rsidR="0089111E" w:rsidRPr="00AF4E32">
        <w:rPr>
          <w:rFonts w:ascii="Times New Roman" w:hAnsi="Times New Roman" w:cs="Times New Roman"/>
          <w:sz w:val="24"/>
          <w:szCs w:val="24"/>
          <w:lang w:val="bg-BG"/>
        </w:rPr>
        <w:t>проекти.</w:t>
      </w:r>
      <w:r w:rsidR="0070103A" w:rsidRPr="00AF4E32">
        <w:rPr>
          <w:rFonts w:ascii="Times New Roman" w:hAnsi="Times New Roman" w:cs="Times New Roman"/>
          <w:sz w:val="24"/>
          <w:szCs w:val="24"/>
          <w:lang w:val="bg-BG"/>
        </w:rPr>
        <w:t xml:space="preserve"> </w:t>
      </w:r>
      <w:r w:rsidR="00F50650" w:rsidRPr="00AF4E32">
        <w:rPr>
          <w:rFonts w:ascii="Times New Roman" w:hAnsi="Times New Roman" w:cs="Times New Roman"/>
          <w:sz w:val="24"/>
          <w:szCs w:val="24"/>
          <w:lang w:val="bg-BG"/>
        </w:rPr>
        <w:t>Т</w:t>
      </w:r>
      <w:r w:rsidR="0070103A" w:rsidRPr="00AF4E32">
        <w:rPr>
          <w:rFonts w:ascii="Times New Roman" w:hAnsi="Times New Roman" w:cs="Times New Roman"/>
          <w:sz w:val="24"/>
          <w:szCs w:val="24"/>
          <w:lang w:val="bg-BG"/>
        </w:rPr>
        <w:t xml:space="preserve">ам където е приложимо, </w:t>
      </w:r>
      <w:r w:rsidR="004F08E7" w:rsidRPr="00AF4E32">
        <w:rPr>
          <w:rFonts w:ascii="Times New Roman" w:hAnsi="Times New Roman" w:cs="Times New Roman"/>
          <w:sz w:val="24"/>
          <w:szCs w:val="24"/>
          <w:lang w:val="bg-BG"/>
        </w:rPr>
        <w:t xml:space="preserve">Управляващите </w:t>
      </w:r>
      <w:r w:rsidR="0070103A" w:rsidRPr="00AF4E32">
        <w:rPr>
          <w:rFonts w:ascii="Times New Roman" w:hAnsi="Times New Roman" w:cs="Times New Roman"/>
          <w:sz w:val="24"/>
          <w:szCs w:val="24"/>
          <w:lang w:val="bg-BG"/>
        </w:rPr>
        <w:t xml:space="preserve">органи </w:t>
      </w:r>
      <w:r w:rsidR="00F50650" w:rsidRPr="00AF4E32">
        <w:rPr>
          <w:rFonts w:ascii="Times New Roman" w:hAnsi="Times New Roman" w:cs="Times New Roman"/>
          <w:sz w:val="24"/>
          <w:szCs w:val="24"/>
          <w:lang w:val="bg-BG"/>
        </w:rPr>
        <w:t xml:space="preserve">могат </w:t>
      </w:r>
      <w:r w:rsidR="0070103A" w:rsidRPr="00AF4E32">
        <w:rPr>
          <w:rFonts w:ascii="Times New Roman" w:hAnsi="Times New Roman" w:cs="Times New Roman"/>
          <w:sz w:val="24"/>
          <w:szCs w:val="24"/>
          <w:lang w:val="bg-BG"/>
        </w:rPr>
        <w:t>да включват в насоките за кандидатстване по всяка процедура за избор на проекти изисквания към кандидатите и/или към проектните предложения, съобр</w:t>
      </w:r>
      <w:r w:rsidR="00F903D1" w:rsidRPr="00AF4E32">
        <w:rPr>
          <w:rFonts w:ascii="Times New Roman" w:hAnsi="Times New Roman" w:cs="Times New Roman"/>
          <w:sz w:val="24"/>
          <w:szCs w:val="24"/>
          <w:lang w:val="bg-BG"/>
        </w:rPr>
        <w:t xml:space="preserve">азени със законодателните изисквания в </w:t>
      </w:r>
      <w:r w:rsidR="0070103A" w:rsidRPr="00AF4E32">
        <w:rPr>
          <w:rFonts w:ascii="Times New Roman" w:hAnsi="Times New Roman" w:cs="Times New Roman"/>
          <w:sz w:val="24"/>
          <w:szCs w:val="24"/>
          <w:lang w:val="bg-BG"/>
        </w:rPr>
        <w:t>Насоките за интегриране на ПОС и ПИК.</w:t>
      </w:r>
    </w:p>
    <w:p w:rsidR="00F67710" w:rsidRPr="00F67710" w:rsidRDefault="00F67710" w:rsidP="00F67710">
      <w:pPr>
        <w:spacing w:after="120" w:line="320" w:lineRule="exact"/>
        <w:rPr>
          <w:rFonts w:ascii="Times New Roman" w:hAnsi="Times New Roman" w:cs="Times New Roman"/>
          <w:sz w:val="24"/>
          <w:szCs w:val="24"/>
          <w:lang w:val="bg-BG"/>
        </w:rPr>
      </w:pPr>
      <w:r w:rsidRPr="00F67710">
        <w:rPr>
          <w:rFonts w:ascii="Times New Roman" w:hAnsi="Times New Roman" w:cs="Times New Roman"/>
          <w:sz w:val="24"/>
          <w:szCs w:val="24"/>
          <w:lang w:val="bg-BG"/>
        </w:rPr>
        <w:t xml:space="preserve">Независимо от амбицията за дефиниране на конкретни критерии, в редица случаи е налице обективна невъзможност да се обхванат всички възможни аспекти и детайли на предвидените за финансиране дейности. Следователно, най-подходящият подход е критериите да се анализират и конкретизират на етапа на разработването на съответните процедури за предоставяне на финансиране и </w:t>
      </w:r>
      <w:r w:rsidRPr="00F67710">
        <w:rPr>
          <w:rFonts w:ascii="Times New Roman" w:hAnsi="Times New Roman" w:cs="Times New Roman"/>
          <w:bCs/>
          <w:sz w:val="24"/>
          <w:szCs w:val="24"/>
          <w:lang w:val="bg-BG"/>
        </w:rPr>
        <w:t xml:space="preserve">в случай че са приложими, да бъдат заложени като критерии на </w:t>
      </w:r>
      <w:r w:rsidRPr="00F67710">
        <w:rPr>
          <w:rFonts w:ascii="Times New Roman" w:hAnsi="Times New Roman" w:cs="Times New Roman"/>
          <w:sz w:val="24"/>
          <w:szCs w:val="24"/>
          <w:lang w:val="bg-BG"/>
        </w:rPr>
        <w:t>етап кандидатстване или на етап изпълнение на проектните предложения.</w:t>
      </w:r>
    </w:p>
    <w:p w:rsidR="00723329" w:rsidRDefault="00EA7313" w:rsidP="004F08E7">
      <w:pPr>
        <w:spacing w:after="120" w:line="320" w:lineRule="exact"/>
        <w:rPr>
          <w:rFonts w:ascii="Times New Roman" w:hAnsi="Times New Roman" w:cs="Times New Roman"/>
          <w:sz w:val="24"/>
          <w:szCs w:val="24"/>
          <w:lang w:val="bg-BG"/>
        </w:rPr>
      </w:pPr>
      <w:r w:rsidRPr="00BB76F8">
        <w:rPr>
          <w:rFonts w:ascii="Times New Roman" w:hAnsi="Times New Roman" w:cs="Times New Roman"/>
          <w:sz w:val="24"/>
          <w:szCs w:val="24"/>
          <w:lang w:val="bg-BG"/>
        </w:rPr>
        <w:t xml:space="preserve">Прилагането на заложените критерии няма за цел предоставянето на по-голям размер  на съ-финансиране за по-екологични проекти, а да се даде приоритет на такива </w:t>
      </w:r>
      <w:r w:rsidR="004F08E7">
        <w:rPr>
          <w:rFonts w:ascii="Times New Roman" w:hAnsi="Times New Roman" w:cs="Times New Roman"/>
          <w:sz w:val="24"/>
          <w:szCs w:val="24"/>
          <w:lang w:val="bg-BG"/>
        </w:rPr>
        <w:t>проекти</w:t>
      </w:r>
      <w:r w:rsidR="004F08E7" w:rsidRPr="00BB76F8">
        <w:rPr>
          <w:rFonts w:ascii="Times New Roman" w:hAnsi="Times New Roman" w:cs="Times New Roman"/>
          <w:sz w:val="24"/>
          <w:szCs w:val="24"/>
          <w:lang w:val="bg-BG"/>
        </w:rPr>
        <w:t xml:space="preserve"> </w:t>
      </w:r>
      <w:r w:rsidRPr="00BB76F8">
        <w:rPr>
          <w:rFonts w:ascii="Times New Roman" w:hAnsi="Times New Roman" w:cs="Times New Roman"/>
          <w:sz w:val="24"/>
          <w:szCs w:val="24"/>
          <w:lang w:val="bg-BG"/>
        </w:rPr>
        <w:t>на етап оценка на проектни предложения. В този смисъл, изборът на по-екологични проекти не е свързан с размера на съ-финансиране.</w:t>
      </w:r>
      <w:r w:rsidR="00723329" w:rsidRPr="00D534D0">
        <w:rPr>
          <w:rFonts w:ascii="Times New Roman" w:hAnsi="Times New Roman" w:cs="Times New Roman"/>
          <w:sz w:val="24"/>
          <w:szCs w:val="24"/>
          <w:lang w:val="bg-BG"/>
        </w:rPr>
        <w:t>Формулираните критери</w:t>
      </w:r>
      <w:r w:rsidR="005671BE" w:rsidRPr="00D534D0">
        <w:rPr>
          <w:rFonts w:ascii="Times New Roman" w:hAnsi="Times New Roman" w:cs="Times New Roman"/>
          <w:sz w:val="24"/>
          <w:szCs w:val="24"/>
          <w:lang w:val="bg-BG"/>
        </w:rPr>
        <w:t>и</w:t>
      </w:r>
      <w:r w:rsidR="00723329" w:rsidRPr="00D534D0">
        <w:rPr>
          <w:rFonts w:ascii="Times New Roman" w:hAnsi="Times New Roman" w:cs="Times New Roman"/>
          <w:sz w:val="24"/>
          <w:szCs w:val="24"/>
          <w:lang w:val="bg-BG"/>
        </w:rPr>
        <w:t xml:space="preserve"> по отношение на Натура 2000 и опазване на биологичното разнообразие са пряко свързани </w:t>
      </w:r>
      <w:r w:rsidR="005671BE" w:rsidRPr="00D534D0">
        <w:rPr>
          <w:rFonts w:ascii="Times New Roman" w:hAnsi="Times New Roman" w:cs="Times New Roman"/>
          <w:sz w:val="24"/>
          <w:szCs w:val="24"/>
          <w:lang w:val="bg-BG"/>
        </w:rPr>
        <w:t xml:space="preserve">и </w:t>
      </w:r>
      <w:r w:rsidR="00723329" w:rsidRPr="00D534D0">
        <w:rPr>
          <w:rFonts w:ascii="Times New Roman" w:hAnsi="Times New Roman" w:cs="Times New Roman"/>
          <w:sz w:val="24"/>
          <w:szCs w:val="24"/>
          <w:lang w:val="bg-BG"/>
        </w:rPr>
        <w:t xml:space="preserve">с мерките от НПРД. Поради това, при включване на мерки от </w:t>
      </w:r>
      <w:r w:rsidR="005671BE" w:rsidRPr="00D534D0">
        <w:rPr>
          <w:rFonts w:ascii="Times New Roman" w:hAnsi="Times New Roman" w:cs="Times New Roman"/>
          <w:sz w:val="24"/>
          <w:szCs w:val="24"/>
          <w:lang w:val="bg-BG"/>
        </w:rPr>
        <w:t xml:space="preserve">НПРД </w:t>
      </w:r>
      <w:r w:rsidR="00723329" w:rsidRPr="00D534D0">
        <w:rPr>
          <w:rFonts w:ascii="Times New Roman" w:hAnsi="Times New Roman" w:cs="Times New Roman"/>
          <w:sz w:val="24"/>
          <w:szCs w:val="24"/>
          <w:lang w:val="bg-BG"/>
        </w:rPr>
        <w:t>в процедури за предоставяне на БФП, УО следва да заложат и съответните индикатори за прослед</w:t>
      </w:r>
      <w:r w:rsidR="00DA120D" w:rsidRPr="00D534D0">
        <w:rPr>
          <w:rFonts w:ascii="Times New Roman" w:hAnsi="Times New Roman" w:cs="Times New Roman"/>
          <w:sz w:val="24"/>
          <w:szCs w:val="24"/>
          <w:lang w:val="bg-BG"/>
        </w:rPr>
        <w:t>я</w:t>
      </w:r>
      <w:r w:rsidR="00723329" w:rsidRPr="00D534D0">
        <w:rPr>
          <w:rFonts w:ascii="Times New Roman" w:hAnsi="Times New Roman" w:cs="Times New Roman"/>
          <w:sz w:val="24"/>
          <w:szCs w:val="24"/>
          <w:lang w:val="bg-BG"/>
        </w:rPr>
        <w:t>ване на изпълнението</w:t>
      </w:r>
      <w:r w:rsidR="005671BE" w:rsidRPr="00D534D0">
        <w:rPr>
          <w:rFonts w:ascii="Times New Roman" w:hAnsi="Times New Roman" w:cs="Times New Roman"/>
          <w:sz w:val="24"/>
          <w:szCs w:val="24"/>
          <w:lang w:val="bg-BG"/>
        </w:rPr>
        <w:t xml:space="preserve"> им</w:t>
      </w:r>
      <w:r w:rsidR="00105711" w:rsidRPr="00D534D0">
        <w:rPr>
          <w:rFonts w:ascii="Times New Roman" w:hAnsi="Times New Roman" w:cs="Times New Roman"/>
          <w:sz w:val="24"/>
          <w:szCs w:val="24"/>
          <w:lang w:val="bg-BG"/>
        </w:rPr>
        <w:t xml:space="preserve"> </w:t>
      </w:r>
      <w:r w:rsidR="004F08E7">
        <w:rPr>
          <w:rFonts w:ascii="Times New Roman" w:hAnsi="Times New Roman" w:cs="Times New Roman"/>
          <w:sz w:val="24"/>
          <w:szCs w:val="24"/>
          <w:lang w:val="bg-BG"/>
        </w:rPr>
        <w:t>(</w:t>
      </w:r>
      <w:r w:rsidR="00105711" w:rsidRPr="00D534D0">
        <w:rPr>
          <w:rFonts w:ascii="Times New Roman" w:hAnsi="Times New Roman" w:cs="Times New Roman"/>
          <w:sz w:val="24"/>
          <w:szCs w:val="24"/>
          <w:lang w:val="bg-BG"/>
        </w:rPr>
        <w:t>Приложение 4 към НПРД</w:t>
      </w:r>
      <w:r w:rsidR="004F08E7">
        <w:rPr>
          <w:rFonts w:ascii="Times New Roman" w:hAnsi="Times New Roman" w:cs="Times New Roman"/>
          <w:sz w:val="24"/>
          <w:szCs w:val="24"/>
          <w:lang w:val="bg-BG"/>
        </w:rPr>
        <w:t xml:space="preserve">, </w:t>
      </w:r>
      <w:r w:rsidR="000277C3" w:rsidRPr="00D534D0">
        <w:rPr>
          <w:rFonts w:ascii="Times New Roman" w:hAnsi="Times New Roman" w:cs="Times New Roman"/>
          <w:sz w:val="24"/>
          <w:szCs w:val="24"/>
          <w:lang w:val="bg-BG"/>
        </w:rPr>
        <w:t xml:space="preserve"> </w:t>
      </w:r>
      <w:hyperlink r:id="rId11" w:history="1">
        <w:r w:rsidR="00F567EB" w:rsidRPr="00D534D0">
          <w:rPr>
            <w:rStyle w:val="Hyperlink"/>
            <w:rFonts w:ascii="Times New Roman" w:hAnsi="Times New Roman" w:cs="Times New Roman"/>
            <w:sz w:val="24"/>
            <w:szCs w:val="24"/>
          </w:rPr>
          <w:t>http</w:t>
        </w:r>
        <w:r w:rsidR="00F567EB" w:rsidRPr="00D534D0">
          <w:rPr>
            <w:rStyle w:val="Hyperlink"/>
            <w:rFonts w:ascii="Times New Roman" w:hAnsi="Times New Roman" w:cs="Times New Roman"/>
            <w:sz w:val="24"/>
            <w:szCs w:val="24"/>
            <w:lang w:val="bg-BG"/>
          </w:rPr>
          <w:t>://</w:t>
        </w:r>
        <w:r w:rsidR="00F567EB" w:rsidRPr="00D534D0">
          <w:rPr>
            <w:rStyle w:val="Hyperlink"/>
            <w:rFonts w:ascii="Times New Roman" w:hAnsi="Times New Roman" w:cs="Times New Roman"/>
            <w:sz w:val="24"/>
            <w:szCs w:val="24"/>
          </w:rPr>
          <w:t>www</w:t>
        </w:r>
        <w:r w:rsidR="00F567EB" w:rsidRPr="00D534D0">
          <w:rPr>
            <w:rStyle w:val="Hyperlink"/>
            <w:rFonts w:ascii="Times New Roman" w:hAnsi="Times New Roman" w:cs="Times New Roman"/>
            <w:sz w:val="24"/>
            <w:szCs w:val="24"/>
            <w:lang w:val="bg-BG"/>
          </w:rPr>
          <w:t>.</w:t>
        </w:r>
        <w:r w:rsidR="00F567EB" w:rsidRPr="00D534D0">
          <w:rPr>
            <w:rStyle w:val="Hyperlink"/>
            <w:rFonts w:ascii="Times New Roman" w:hAnsi="Times New Roman" w:cs="Times New Roman"/>
            <w:sz w:val="24"/>
            <w:szCs w:val="24"/>
          </w:rPr>
          <w:t>moew</w:t>
        </w:r>
        <w:r w:rsidR="00F567EB" w:rsidRPr="00D534D0">
          <w:rPr>
            <w:rStyle w:val="Hyperlink"/>
            <w:rFonts w:ascii="Times New Roman" w:hAnsi="Times New Roman" w:cs="Times New Roman"/>
            <w:sz w:val="24"/>
            <w:szCs w:val="24"/>
            <w:lang w:val="bg-BG"/>
          </w:rPr>
          <w:t>.</w:t>
        </w:r>
        <w:r w:rsidR="00F567EB" w:rsidRPr="00D534D0">
          <w:rPr>
            <w:rStyle w:val="Hyperlink"/>
            <w:rFonts w:ascii="Times New Roman" w:hAnsi="Times New Roman" w:cs="Times New Roman"/>
            <w:sz w:val="24"/>
            <w:szCs w:val="24"/>
          </w:rPr>
          <w:t>government</w:t>
        </w:r>
        <w:r w:rsidR="00F567EB" w:rsidRPr="00D534D0">
          <w:rPr>
            <w:rStyle w:val="Hyperlink"/>
            <w:rFonts w:ascii="Times New Roman" w:hAnsi="Times New Roman" w:cs="Times New Roman"/>
            <w:sz w:val="24"/>
            <w:szCs w:val="24"/>
            <w:lang w:val="bg-BG"/>
          </w:rPr>
          <w:t>.</w:t>
        </w:r>
        <w:r w:rsidR="00F567EB" w:rsidRPr="00D534D0">
          <w:rPr>
            <w:rStyle w:val="Hyperlink"/>
            <w:rFonts w:ascii="Times New Roman" w:hAnsi="Times New Roman" w:cs="Times New Roman"/>
            <w:sz w:val="24"/>
            <w:szCs w:val="24"/>
          </w:rPr>
          <w:t>bg</w:t>
        </w:r>
        <w:r w:rsidR="00F567EB" w:rsidRPr="00D534D0">
          <w:rPr>
            <w:rStyle w:val="Hyperlink"/>
            <w:rFonts w:ascii="Times New Roman" w:hAnsi="Times New Roman" w:cs="Times New Roman"/>
            <w:sz w:val="24"/>
            <w:szCs w:val="24"/>
            <w:lang w:val="bg-BG"/>
          </w:rPr>
          <w:t>/?</w:t>
        </w:r>
        <w:r w:rsidR="00F567EB" w:rsidRPr="00D534D0">
          <w:rPr>
            <w:rStyle w:val="Hyperlink"/>
            <w:rFonts w:ascii="Times New Roman" w:hAnsi="Times New Roman" w:cs="Times New Roman"/>
            <w:sz w:val="24"/>
            <w:szCs w:val="24"/>
          </w:rPr>
          <w:t>show</w:t>
        </w:r>
        <w:r w:rsidR="00F567EB" w:rsidRPr="00D534D0">
          <w:rPr>
            <w:rStyle w:val="Hyperlink"/>
            <w:rFonts w:ascii="Times New Roman" w:hAnsi="Times New Roman" w:cs="Times New Roman"/>
            <w:sz w:val="24"/>
            <w:szCs w:val="24"/>
            <w:lang w:val="bg-BG"/>
          </w:rPr>
          <w:t>=</w:t>
        </w:r>
        <w:r w:rsidR="00F567EB" w:rsidRPr="00D534D0">
          <w:rPr>
            <w:rStyle w:val="Hyperlink"/>
            <w:rFonts w:ascii="Times New Roman" w:hAnsi="Times New Roman" w:cs="Times New Roman"/>
            <w:sz w:val="24"/>
            <w:szCs w:val="24"/>
          </w:rPr>
          <w:t>top</w:t>
        </w:r>
        <w:r w:rsidR="00F567EB" w:rsidRPr="00D534D0">
          <w:rPr>
            <w:rStyle w:val="Hyperlink"/>
            <w:rFonts w:ascii="Times New Roman" w:hAnsi="Times New Roman" w:cs="Times New Roman"/>
            <w:sz w:val="24"/>
            <w:szCs w:val="24"/>
            <w:lang w:val="bg-BG"/>
          </w:rPr>
          <w:t>&amp;</w:t>
        </w:r>
        <w:r w:rsidR="00F567EB" w:rsidRPr="00D534D0">
          <w:rPr>
            <w:rStyle w:val="Hyperlink"/>
            <w:rFonts w:ascii="Times New Roman" w:hAnsi="Times New Roman" w:cs="Times New Roman"/>
            <w:sz w:val="24"/>
            <w:szCs w:val="24"/>
          </w:rPr>
          <w:t>cid</w:t>
        </w:r>
        <w:r w:rsidR="00F567EB" w:rsidRPr="00D534D0">
          <w:rPr>
            <w:rStyle w:val="Hyperlink"/>
            <w:rFonts w:ascii="Times New Roman" w:hAnsi="Times New Roman" w:cs="Times New Roman"/>
            <w:sz w:val="24"/>
            <w:szCs w:val="24"/>
            <w:lang w:val="bg-BG"/>
          </w:rPr>
          <w:t>=568</w:t>
        </w:r>
      </w:hyperlink>
      <w:r w:rsidR="004F08E7">
        <w:rPr>
          <w:rStyle w:val="Hyperlink"/>
          <w:rFonts w:ascii="Times New Roman" w:hAnsi="Times New Roman" w:cs="Times New Roman"/>
          <w:sz w:val="24"/>
          <w:szCs w:val="24"/>
          <w:lang w:val="bg-BG"/>
        </w:rPr>
        <w:t>)</w:t>
      </w:r>
      <w:r w:rsidR="00F567EB" w:rsidRPr="00D534D0">
        <w:rPr>
          <w:rFonts w:ascii="Times New Roman" w:hAnsi="Times New Roman" w:cs="Times New Roman"/>
          <w:sz w:val="24"/>
          <w:szCs w:val="24"/>
          <w:lang w:val="bg-BG"/>
        </w:rPr>
        <w:t>.</w:t>
      </w:r>
      <w:r w:rsidR="00723329" w:rsidRPr="00D534D0">
        <w:rPr>
          <w:rFonts w:ascii="Times New Roman" w:hAnsi="Times New Roman" w:cs="Times New Roman"/>
          <w:sz w:val="24"/>
          <w:szCs w:val="24"/>
          <w:lang w:val="bg-BG"/>
        </w:rPr>
        <w:t xml:space="preserve"> По този начин ще се улесни процесът по докладване на напредъка от бенефициентите към УО, от УО към компетентния за НПРД орган и от органа за НПРД към ЕК.</w:t>
      </w:r>
      <w:r w:rsidR="00723329" w:rsidRPr="00B36A3B">
        <w:rPr>
          <w:rFonts w:ascii="Times New Roman" w:hAnsi="Times New Roman" w:cs="Times New Roman"/>
          <w:sz w:val="24"/>
          <w:szCs w:val="24"/>
          <w:lang w:val="bg-BG"/>
        </w:rPr>
        <w:t xml:space="preserve"> </w:t>
      </w:r>
    </w:p>
    <w:p w:rsidR="002B35B6" w:rsidRPr="00C444D4" w:rsidRDefault="002B35B6" w:rsidP="004644BB">
      <w:pPr>
        <w:pStyle w:val="ListParagraph"/>
        <w:ind w:left="0"/>
        <w:rPr>
          <w:rFonts w:ascii="Times New Roman" w:hAnsi="Times New Roman" w:cs="Times New Roman"/>
          <w:sz w:val="24"/>
          <w:szCs w:val="24"/>
          <w:lang w:val="bg-BG"/>
        </w:rPr>
      </w:pPr>
    </w:p>
    <w:p w:rsidR="00B72333" w:rsidRPr="000E2FA6" w:rsidRDefault="004857C7" w:rsidP="00A3511F">
      <w:pPr>
        <w:pStyle w:val="Heading2"/>
        <w:shd w:val="clear" w:color="auto" w:fill="D9D9D9" w:themeFill="background1" w:themeFillShade="D9"/>
        <w:spacing w:before="0"/>
        <w:rPr>
          <w:b w:val="0"/>
          <w:lang w:val="bg-BG"/>
        </w:rPr>
      </w:pPr>
      <w:bookmarkStart w:id="9" w:name="_Toc424313853"/>
      <w:r w:rsidRPr="000E2FA6">
        <w:rPr>
          <w:rStyle w:val="BookTitle"/>
          <w:b/>
        </w:rPr>
        <w:t>8</w:t>
      </w:r>
      <w:r w:rsidR="008A0453" w:rsidRPr="000E2FA6">
        <w:rPr>
          <w:rStyle w:val="BookTitle"/>
          <w:b/>
        </w:rPr>
        <w:t xml:space="preserve">. </w:t>
      </w:r>
      <w:r w:rsidR="00B72333" w:rsidRPr="000E2FA6">
        <w:rPr>
          <w:rStyle w:val="BookTitle"/>
          <w:b/>
        </w:rPr>
        <w:t>Други препоръки/указания към УО на програмите, съфинансирани от ЕСИФ</w:t>
      </w:r>
      <w:bookmarkEnd w:id="9"/>
    </w:p>
    <w:p w:rsidR="00B72333" w:rsidRPr="002F2180" w:rsidRDefault="004C6F1D" w:rsidP="00E22DF2">
      <w:pPr>
        <w:spacing w:after="120" w:line="320" w:lineRule="exact"/>
        <w:rPr>
          <w:rFonts w:ascii="Times New Roman" w:hAnsi="Times New Roman" w:cs="Times New Roman"/>
          <w:sz w:val="24"/>
          <w:szCs w:val="24"/>
          <w:lang w:val="bg-BG"/>
        </w:rPr>
      </w:pPr>
      <w:r>
        <w:rPr>
          <w:rFonts w:ascii="Times New Roman" w:hAnsi="Times New Roman" w:cs="Times New Roman"/>
          <w:sz w:val="24"/>
          <w:szCs w:val="24"/>
          <w:lang w:val="bg-BG"/>
        </w:rPr>
        <w:t xml:space="preserve">По време </w:t>
      </w:r>
      <w:r w:rsidR="00B72333" w:rsidRPr="00C444D4">
        <w:rPr>
          <w:rFonts w:ascii="Times New Roman" w:hAnsi="Times New Roman" w:cs="Times New Roman"/>
          <w:sz w:val="24"/>
          <w:szCs w:val="24"/>
          <w:lang w:val="bg-BG"/>
        </w:rPr>
        <w:t>на различни етапи от процеса на интегриране</w:t>
      </w:r>
      <w:r>
        <w:rPr>
          <w:rFonts w:ascii="Times New Roman" w:hAnsi="Times New Roman" w:cs="Times New Roman"/>
          <w:sz w:val="24"/>
          <w:szCs w:val="24"/>
          <w:lang w:val="bg-BG"/>
        </w:rPr>
        <w:t>,</w:t>
      </w:r>
      <w:r w:rsidR="00B72333" w:rsidRPr="00C444D4">
        <w:rPr>
          <w:rFonts w:ascii="Times New Roman" w:hAnsi="Times New Roman" w:cs="Times New Roman"/>
          <w:sz w:val="24"/>
          <w:szCs w:val="24"/>
          <w:lang w:val="bg-BG"/>
        </w:rPr>
        <w:t xml:space="preserve"> вероятно ще възниква необходимост от разработване на допълнителни документи. </w:t>
      </w:r>
      <w:r w:rsidR="00B72333" w:rsidRPr="00C444D4">
        <w:rPr>
          <w:rFonts w:ascii="Times New Roman" w:hAnsi="Times New Roman" w:cs="Times New Roman"/>
          <w:noProof/>
          <w:sz w:val="24"/>
          <w:szCs w:val="24"/>
          <w:lang w:val="bg-BG"/>
        </w:rPr>
        <w:t xml:space="preserve">Във връзка с предвиденото в регламентите целево финансиране, </w:t>
      </w:r>
      <w:r w:rsidR="00B72333" w:rsidRPr="00C444D4">
        <w:rPr>
          <w:rFonts w:ascii="Times New Roman" w:hAnsi="Times New Roman" w:cs="Times New Roman"/>
          <w:sz w:val="24"/>
          <w:szCs w:val="24"/>
          <w:lang w:val="bg-BG"/>
        </w:rPr>
        <w:t xml:space="preserve">след приемането </w:t>
      </w:r>
      <w:r w:rsidR="005D6A1B" w:rsidRPr="00C444D4">
        <w:rPr>
          <w:rFonts w:ascii="Times New Roman" w:hAnsi="Times New Roman" w:cs="Times New Roman"/>
          <w:sz w:val="24"/>
          <w:szCs w:val="24"/>
          <w:lang w:val="bg-BG"/>
        </w:rPr>
        <w:t xml:space="preserve">на съответните методологии </w:t>
      </w:r>
      <w:r w:rsidR="00B72333" w:rsidRPr="00C444D4">
        <w:rPr>
          <w:rFonts w:ascii="Times New Roman" w:hAnsi="Times New Roman" w:cs="Times New Roman"/>
          <w:sz w:val="24"/>
          <w:szCs w:val="24"/>
          <w:lang w:val="bg-BG"/>
        </w:rPr>
        <w:t xml:space="preserve">с </w:t>
      </w:r>
      <w:r w:rsidR="009721EE" w:rsidRPr="00C444D4">
        <w:rPr>
          <w:rFonts w:ascii="Times New Roman" w:hAnsi="Times New Roman" w:cs="Times New Roman"/>
          <w:sz w:val="24"/>
          <w:szCs w:val="24"/>
          <w:lang w:val="bg-BG"/>
        </w:rPr>
        <w:t xml:space="preserve">делегирани </w:t>
      </w:r>
      <w:r w:rsidR="00B72333" w:rsidRPr="00C444D4">
        <w:rPr>
          <w:rFonts w:ascii="Times New Roman" w:hAnsi="Times New Roman" w:cs="Times New Roman"/>
          <w:sz w:val="24"/>
          <w:szCs w:val="24"/>
          <w:lang w:val="bg-BG"/>
        </w:rPr>
        <w:t>и</w:t>
      </w:r>
      <w:r w:rsidR="005D6A1B">
        <w:rPr>
          <w:rFonts w:ascii="Times New Roman" w:hAnsi="Times New Roman" w:cs="Times New Roman"/>
          <w:sz w:val="24"/>
          <w:szCs w:val="24"/>
          <w:lang w:val="bg-BG"/>
        </w:rPr>
        <w:t>ли</w:t>
      </w:r>
      <w:r w:rsidR="00B72333" w:rsidRPr="00C444D4">
        <w:rPr>
          <w:rFonts w:ascii="Times New Roman" w:hAnsi="Times New Roman" w:cs="Times New Roman"/>
          <w:sz w:val="24"/>
          <w:szCs w:val="24"/>
          <w:lang w:val="bg-BG"/>
        </w:rPr>
        <w:t xml:space="preserve"> прилагащи актове, могат да се разработват допълнителни уточняващи документи на национално ниво</w:t>
      </w:r>
      <w:r w:rsidR="00B72333" w:rsidRPr="00C444D4">
        <w:rPr>
          <w:rFonts w:ascii="Times New Roman" w:hAnsi="Times New Roman" w:cs="Times New Roman"/>
          <w:noProof/>
          <w:sz w:val="24"/>
          <w:szCs w:val="24"/>
          <w:lang w:val="bg-BG"/>
        </w:rPr>
        <w:t xml:space="preserve">, вкл. указания, инструкции и др. </w:t>
      </w:r>
      <w:r w:rsidR="00B72333" w:rsidRPr="00C444D4">
        <w:rPr>
          <w:rFonts w:ascii="Times New Roman" w:hAnsi="Times New Roman" w:cs="Times New Roman"/>
          <w:sz w:val="24"/>
          <w:szCs w:val="24"/>
          <w:lang w:val="bg-BG"/>
        </w:rPr>
        <w:t xml:space="preserve">за бъдещо проследяване на разходите за енергийна ефективност, </w:t>
      </w:r>
      <w:r w:rsidR="009721EE" w:rsidRPr="00C444D4">
        <w:rPr>
          <w:rFonts w:ascii="Times New Roman" w:hAnsi="Times New Roman" w:cs="Times New Roman"/>
          <w:sz w:val="24"/>
          <w:szCs w:val="24"/>
          <w:lang w:val="bg-BG"/>
        </w:rPr>
        <w:t xml:space="preserve">ресурсна ефективност, </w:t>
      </w:r>
      <w:r w:rsidR="005D6A1B">
        <w:rPr>
          <w:rFonts w:ascii="Times New Roman" w:hAnsi="Times New Roman" w:cs="Times New Roman"/>
          <w:sz w:val="24"/>
          <w:szCs w:val="24"/>
          <w:lang w:val="bg-BG"/>
        </w:rPr>
        <w:t xml:space="preserve">дял на </w:t>
      </w:r>
      <w:r w:rsidR="004F08E7" w:rsidRPr="004F08E7">
        <w:rPr>
          <w:rFonts w:ascii="Times New Roman" w:hAnsi="Times New Roman" w:cs="Times New Roman"/>
          <w:sz w:val="24"/>
          <w:szCs w:val="24"/>
          <w:lang w:val="bg-BG"/>
        </w:rPr>
        <w:t xml:space="preserve">възобновяеми енергийни източници </w:t>
      </w:r>
      <w:r w:rsidR="004F08E7">
        <w:rPr>
          <w:rFonts w:ascii="Times New Roman" w:hAnsi="Times New Roman" w:cs="Times New Roman"/>
          <w:sz w:val="24"/>
          <w:szCs w:val="24"/>
          <w:lang w:val="bg-BG"/>
        </w:rPr>
        <w:t>(</w:t>
      </w:r>
      <w:r w:rsidR="00B72333" w:rsidRPr="00C444D4">
        <w:rPr>
          <w:rFonts w:ascii="Times New Roman" w:hAnsi="Times New Roman" w:cs="Times New Roman"/>
          <w:sz w:val="24"/>
          <w:szCs w:val="24"/>
          <w:lang w:val="bg-BG"/>
        </w:rPr>
        <w:t>ВЕИ</w:t>
      </w:r>
      <w:r w:rsidR="004F08E7">
        <w:rPr>
          <w:rFonts w:ascii="Times New Roman" w:hAnsi="Times New Roman" w:cs="Times New Roman"/>
          <w:sz w:val="24"/>
          <w:szCs w:val="24"/>
          <w:lang w:val="bg-BG"/>
        </w:rPr>
        <w:t>)</w:t>
      </w:r>
      <w:r w:rsidR="00B72333" w:rsidRPr="00C444D4">
        <w:rPr>
          <w:rFonts w:ascii="Times New Roman" w:hAnsi="Times New Roman" w:cs="Times New Roman"/>
          <w:sz w:val="24"/>
          <w:szCs w:val="24"/>
          <w:lang w:val="bg-BG"/>
        </w:rPr>
        <w:t>, изменение на климата и биоразнообразие (tracking)</w:t>
      </w:r>
      <w:r w:rsidR="00B72333" w:rsidRPr="002F2180">
        <w:rPr>
          <w:rFonts w:ascii="Times New Roman" w:hAnsi="Times New Roman" w:cs="Times New Roman"/>
          <w:sz w:val="24"/>
          <w:szCs w:val="24"/>
          <w:lang w:val="bg-BG"/>
        </w:rPr>
        <w:t>. Предвидените в ОПОС 2014 - 2020 г. мерки за разработване на основни документи за екосистемните услуги също ще имат хоризонтален ефект.</w:t>
      </w:r>
    </w:p>
    <w:p w:rsidR="00F548D4" w:rsidRDefault="00B72333" w:rsidP="009602E0">
      <w:pPr>
        <w:spacing w:after="120" w:line="320" w:lineRule="exact"/>
        <w:rPr>
          <w:rFonts w:ascii="Times New Roman" w:hAnsi="Times New Roman" w:cs="Times New Roman"/>
          <w:sz w:val="24"/>
          <w:szCs w:val="24"/>
          <w:lang w:val="bg-BG"/>
        </w:rPr>
      </w:pPr>
      <w:r w:rsidRPr="003B4FA7">
        <w:rPr>
          <w:rFonts w:ascii="Times New Roman" w:hAnsi="Times New Roman" w:cs="Times New Roman"/>
          <w:sz w:val="24"/>
          <w:szCs w:val="24"/>
          <w:lang w:val="bg-BG"/>
        </w:rPr>
        <w:t>Възможно е разработване и</w:t>
      </w:r>
      <w:r w:rsidRPr="00573B27">
        <w:rPr>
          <w:rFonts w:ascii="Times New Roman" w:hAnsi="Times New Roman" w:cs="Times New Roman"/>
          <w:sz w:val="24"/>
          <w:szCs w:val="24"/>
          <w:lang w:val="bg-BG"/>
        </w:rPr>
        <w:t xml:space="preserve"> на други указания, съобразно възникващи нужди, например за специфични мерки като екоиновациите. За идентифицирането на такива, ще бъде особено полезна обратната връзка, поставените въпроси и обсъжданията в рамките </w:t>
      </w:r>
      <w:r w:rsidR="00680BDC">
        <w:rPr>
          <w:rFonts w:ascii="Times New Roman" w:hAnsi="Times New Roman" w:cs="Times New Roman"/>
          <w:sz w:val="24"/>
          <w:szCs w:val="24"/>
          <w:lang w:val="bg-BG"/>
        </w:rPr>
        <w:t xml:space="preserve">на </w:t>
      </w:r>
      <w:r w:rsidR="00177035">
        <w:rPr>
          <w:rFonts w:ascii="Times New Roman" w:hAnsi="Times New Roman" w:cs="Times New Roman"/>
          <w:sz w:val="24"/>
          <w:szCs w:val="24"/>
          <w:lang w:val="bg-BG"/>
        </w:rPr>
        <w:t>механизма</w:t>
      </w:r>
      <w:r w:rsidR="00680BDC">
        <w:rPr>
          <w:rFonts w:ascii="Times New Roman" w:hAnsi="Times New Roman" w:cs="Times New Roman"/>
          <w:sz w:val="24"/>
          <w:szCs w:val="24"/>
          <w:lang w:val="bg-BG"/>
        </w:rPr>
        <w:t>,  проследява</w:t>
      </w:r>
      <w:r w:rsidR="00177035">
        <w:rPr>
          <w:rFonts w:ascii="Times New Roman" w:hAnsi="Times New Roman" w:cs="Times New Roman"/>
          <w:sz w:val="24"/>
          <w:szCs w:val="24"/>
          <w:lang w:val="bg-BG"/>
        </w:rPr>
        <w:t>щ</w:t>
      </w:r>
      <w:r w:rsidR="00680BDC">
        <w:rPr>
          <w:rFonts w:ascii="Times New Roman" w:hAnsi="Times New Roman" w:cs="Times New Roman"/>
          <w:sz w:val="24"/>
          <w:szCs w:val="24"/>
          <w:lang w:val="bg-BG"/>
        </w:rPr>
        <w:t xml:space="preserve"> изпълнението на Насоките за ПОС и ПИК. </w:t>
      </w:r>
    </w:p>
    <w:p w:rsidR="00A3089F" w:rsidRDefault="00F903D1" w:rsidP="002B35B6">
      <w:pPr>
        <w:spacing w:after="120" w:line="320" w:lineRule="exact"/>
        <w:rPr>
          <w:rFonts w:ascii="Times New Roman" w:hAnsi="Times New Roman" w:cs="Times New Roman"/>
          <w:sz w:val="24"/>
          <w:szCs w:val="24"/>
          <w:lang w:val="bg-BG"/>
        </w:rPr>
      </w:pPr>
      <w:r w:rsidRPr="00AF4E32">
        <w:rPr>
          <w:rFonts w:ascii="Times New Roman" w:hAnsi="Times New Roman" w:cs="Times New Roman"/>
          <w:sz w:val="24"/>
          <w:szCs w:val="24"/>
          <w:lang w:val="bg-BG"/>
        </w:rPr>
        <w:t>Втора фаза на Насоките за интегриране на ПОС и ПИК е оринентирана към проекти, които подлежат на оценка по правилата на програмен период 2014-2020 г. и не се отнасят за проекти, които вече са минали етап на оценка.</w:t>
      </w:r>
    </w:p>
    <w:p w:rsidR="00681845" w:rsidRDefault="00681845" w:rsidP="002B35B6">
      <w:pPr>
        <w:spacing w:after="120" w:line="320" w:lineRule="exact"/>
        <w:rPr>
          <w:rFonts w:ascii="Times New Roman" w:hAnsi="Times New Roman" w:cs="Times New Roman"/>
          <w:sz w:val="24"/>
          <w:szCs w:val="24"/>
          <w:lang w:val="bg-BG"/>
        </w:rPr>
      </w:pPr>
      <w:r>
        <w:rPr>
          <w:rFonts w:ascii="Times New Roman" w:hAnsi="Times New Roman" w:cs="Times New Roman"/>
          <w:sz w:val="24"/>
          <w:szCs w:val="24"/>
          <w:lang w:val="bg-BG"/>
        </w:rPr>
        <w:br w:type="page"/>
      </w:r>
    </w:p>
    <w:p w:rsidR="00200470" w:rsidRPr="000E2FA6" w:rsidRDefault="00200470" w:rsidP="009C5877">
      <w:pPr>
        <w:pStyle w:val="Heading2"/>
        <w:shd w:val="clear" w:color="auto" w:fill="D9D9D9" w:themeFill="background1" w:themeFillShade="D9"/>
        <w:spacing w:before="0"/>
        <w:rPr>
          <w:rStyle w:val="BookTitle"/>
          <w:b/>
        </w:rPr>
      </w:pPr>
      <w:bookmarkStart w:id="10" w:name="_Toc424313854"/>
      <w:r w:rsidRPr="000E2FA6">
        <w:rPr>
          <w:rStyle w:val="BookTitle"/>
          <w:b/>
        </w:rPr>
        <w:lastRenderedPageBreak/>
        <w:t>Приложение 1</w:t>
      </w:r>
      <w:r w:rsidR="00A3511F" w:rsidRPr="000E2FA6">
        <w:rPr>
          <w:rStyle w:val="BookTitle"/>
          <w:b/>
        </w:rPr>
        <w:t xml:space="preserve"> – Общи критерии, приложими за </w:t>
      </w:r>
      <w:r w:rsidR="0091244D" w:rsidRPr="0091244D">
        <w:rPr>
          <w:rStyle w:val="BookTitle"/>
          <w:b/>
        </w:rPr>
        <w:t>програмите</w:t>
      </w:r>
      <w:r w:rsidR="00A3511F" w:rsidRPr="000E2FA6">
        <w:rPr>
          <w:rStyle w:val="BookTitle"/>
          <w:b/>
        </w:rPr>
        <w:t>, съфинансирани от есиф в периода 2014-2020 г.</w:t>
      </w:r>
      <w:bookmarkEnd w:id="10"/>
    </w:p>
    <w:p w:rsidR="003F47FD" w:rsidRDefault="003F47FD" w:rsidP="00E22DF2">
      <w:pPr>
        <w:pStyle w:val="ListParagraph"/>
        <w:shd w:val="clear" w:color="auto" w:fill="FFFFFF"/>
        <w:tabs>
          <w:tab w:val="left" w:pos="360"/>
        </w:tabs>
        <w:ind w:left="0"/>
        <w:rPr>
          <w:rFonts w:ascii="Times New Roman" w:hAnsi="Times New Roman" w:cs="Times New Roman"/>
          <w:b/>
          <w:bCs/>
          <w:color w:val="C00000"/>
          <w:sz w:val="26"/>
          <w:szCs w:val="26"/>
          <w:lang w:val="bg-BG"/>
        </w:rPr>
      </w:pPr>
    </w:p>
    <w:tbl>
      <w:tblPr>
        <w:tblpPr w:leftFromText="180" w:rightFromText="180" w:vertAnchor="text" w:tblpY="1"/>
        <w:tblOverlap w:val="never"/>
        <w:tblW w:w="9995" w:type="dxa"/>
        <w:tblInd w:w="2"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1E0" w:firstRow="1" w:lastRow="1" w:firstColumn="1" w:lastColumn="1" w:noHBand="0" w:noVBand="0"/>
      </w:tblPr>
      <w:tblGrid>
        <w:gridCol w:w="673"/>
        <w:gridCol w:w="5952"/>
        <w:gridCol w:w="3370"/>
      </w:tblGrid>
      <w:tr w:rsidR="006B302D" w:rsidRPr="00C444D4" w:rsidTr="00797191">
        <w:tc>
          <w:tcPr>
            <w:tcW w:w="6625" w:type="dxa"/>
            <w:gridSpan w:val="2"/>
            <w:tcBorders>
              <w:top w:val="single" w:sz="12" w:space="0" w:color="auto"/>
              <w:bottom w:val="single" w:sz="12" w:space="0" w:color="auto"/>
              <w:right w:val="single" w:sz="12" w:space="0" w:color="auto"/>
            </w:tcBorders>
          </w:tcPr>
          <w:p w:rsidR="006B302D" w:rsidRPr="00A64655" w:rsidRDefault="006B302D" w:rsidP="00B341BD">
            <w:pPr>
              <w:spacing w:before="120" w:after="120"/>
              <w:jc w:val="center"/>
              <w:rPr>
                <w:lang w:val="bg-BG"/>
              </w:rPr>
            </w:pPr>
            <w:r w:rsidRPr="00A64655">
              <w:rPr>
                <w:rFonts w:ascii="Times New Roman" w:hAnsi="Times New Roman" w:cs="Times New Roman"/>
                <w:b/>
                <w:bCs/>
                <w:lang w:val="bg-BG"/>
              </w:rPr>
              <w:t>КРИТЕРИЙ</w:t>
            </w:r>
          </w:p>
        </w:tc>
        <w:tc>
          <w:tcPr>
            <w:tcW w:w="3370" w:type="dxa"/>
            <w:tcBorders>
              <w:top w:val="single" w:sz="12" w:space="0" w:color="auto"/>
              <w:left w:val="single" w:sz="12" w:space="0" w:color="auto"/>
              <w:bottom w:val="single" w:sz="12" w:space="0" w:color="auto"/>
            </w:tcBorders>
          </w:tcPr>
          <w:p w:rsidR="006B302D" w:rsidRPr="00C444D4" w:rsidRDefault="006B302D" w:rsidP="00B341BD">
            <w:pPr>
              <w:spacing w:before="120" w:after="120"/>
              <w:jc w:val="center"/>
              <w:rPr>
                <w:lang w:val="bg-BG"/>
              </w:rPr>
            </w:pPr>
            <w:r w:rsidRPr="00C444D4">
              <w:rPr>
                <w:rFonts w:ascii="Times New Roman" w:hAnsi="Times New Roman" w:cs="Times New Roman"/>
                <w:b/>
                <w:bCs/>
                <w:lang w:val="bg-BG"/>
              </w:rPr>
              <w:t>ЗАБЕЛЕЖКА</w:t>
            </w:r>
          </w:p>
        </w:tc>
      </w:tr>
      <w:tr w:rsidR="008B7939" w:rsidRPr="00DA120D" w:rsidTr="00797191">
        <w:trPr>
          <w:trHeight w:val="618"/>
        </w:trPr>
        <w:tc>
          <w:tcPr>
            <w:tcW w:w="6625" w:type="dxa"/>
            <w:gridSpan w:val="2"/>
            <w:tcBorders>
              <w:top w:val="single" w:sz="12" w:space="0" w:color="auto"/>
              <w:bottom w:val="single" w:sz="2" w:space="0" w:color="auto"/>
              <w:right w:val="single" w:sz="6" w:space="0" w:color="auto"/>
            </w:tcBorders>
          </w:tcPr>
          <w:p w:rsidR="008B7939" w:rsidRPr="001756B0" w:rsidRDefault="008B7939" w:rsidP="008B7939">
            <w:pPr>
              <w:spacing w:before="60" w:after="60"/>
              <w:rPr>
                <w:rFonts w:ascii="Times New Roman" w:hAnsi="Times New Roman" w:cs="Times New Roman"/>
                <w:highlight w:val="yellow"/>
                <w:lang w:val="bg-BG"/>
              </w:rPr>
            </w:pPr>
            <w:r w:rsidRPr="00D534D0">
              <w:rPr>
                <w:rFonts w:ascii="Times New Roman" w:hAnsi="Times New Roman" w:cs="Times New Roman"/>
                <w:lang w:val="bg-BG"/>
              </w:rPr>
              <w:t>Проектът предвижда възлагане на зелени обществени поръчки съгласно приложимите разпоредби на Закона за обществените поръчки (чл. 26, ал. 1; чл. 28а, ал. 1, т. 2; чл. 30, ал. 1, т. 2 и ал. 3; чл. 37, ал. 1; чл. 51, ал. 1, т. 11; чл. 53, ал. 2 и 4) и в съответствие с критериите за екологосъобразност към отделни продуктови групи, разработени и публикувани от Европейската комисия (</w:t>
            </w:r>
            <w:hyperlink r:id="rId12" w:history="1">
              <w:r w:rsidRPr="00D534D0">
                <w:rPr>
                  <w:rStyle w:val="Hyperlink"/>
                  <w:rFonts w:ascii="Times New Roman" w:hAnsi="Times New Roman" w:cs="Times New Roman"/>
                  <w:sz w:val="21"/>
                  <w:szCs w:val="21"/>
                  <w:lang w:val="bg-BG"/>
                </w:rPr>
                <w:t>http://ec.europa.eu/environment/gpp/eu_gpp_criteria_en.htm</w:t>
              </w:r>
            </w:hyperlink>
            <w:r w:rsidRPr="00D534D0">
              <w:rPr>
                <w:rFonts w:ascii="Times New Roman" w:hAnsi="Times New Roman" w:cs="Times New Roman"/>
                <w:lang w:val="bg-BG"/>
              </w:rPr>
              <w:t>), или техни еквиваленти.</w:t>
            </w:r>
          </w:p>
        </w:tc>
        <w:tc>
          <w:tcPr>
            <w:tcW w:w="3370" w:type="dxa"/>
            <w:tcBorders>
              <w:top w:val="single" w:sz="12" w:space="0" w:color="auto"/>
              <w:left w:val="single" w:sz="6" w:space="0" w:color="auto"/>
              <w:bottom w:val="single" w:sz="2" w:space="0" w:color="auto"/>
            </w:tcBorders>
          </w:tcPr>
          <w:p w:rsidR="008B7939" w:rsidRPr="00D534D0" w:rsidRDefault="008B7939" w:rsidP="008B7939">
            <w:pPr>
              <w:spacing w:before="120" w:after="120"/>
              <w:rPr>
                <w:rFonts w:ascii="Times New Roman" w:hAnsi="Times New Roman" w:cs="Times New Roman"/>
                <w:lang w:val="bg-BG"/>
              </w:rPr>
            </w:pPr>
            <w:r w:rsidRPr="00D534D0">
              <w:rPr>
                <w:rFonts w:ascii="Times New Roman" w:hAnsi="Times New Roman" w:cs="Times New Roman"/>
                <w:lang w:val="bg-BG"/>
              </w:rPr>
              <w:t>Критерий, ко</w:t>
            </w:r>
            <w:r w:rsidR="0091244D">
              <w:rPr>
                <w:rFonts w:ascii="Times New Roman" w:hAnsi="Times New Roman" w:cs="Times New Roman"/>
                <w:lang w:val="bg-BG"/>
              </w:rPr>
              <w:t>и</w:t>
            </w:r>
            <w:r w:rsidRPr="00D534D0">
              <w:rPr>
                <w:rFonts w:ascii="Times New Roman" w:hAnsi="Times New Roman" w:cs="Times New Roman"/>
                <w:lang w:val="bg-BG"/>
              </w:rPr>
              <w:t>то поставя по-високи изисквания и е приложим за всички оперативни програми.</w:t>
            </w:r>
          </w:p>
          <w:p w:rsidR="008B7939" w:rsidRPr="001756B0" w:rsidRDefault="008B7939" w:rsidP="008B7939">
            <w:pPr>
              <w:spacing w:before="60" w:after="60"/>
              <w:rPr>
                <w:rFonts w:ascii="Times New Roman" w:hAnsi="Times New Roman" w:cs="Times New Roman"/>
                <w:highlight w:val="yellow"/>
                <w:lang w:val="bg-BG"/>
              </w:rPr>
            </w:pPr>
          </w:p>
        </w:tc>
      </w:tr>
      <w:tr w:rsidR="008B7939" w:rsidRPr="00DA120D" w:rsidTr="008B7939">
        <w:trPr>
          <w:trHeight w:val="618"/>
        </w:trPr>
        <w:tc>
          <w:tcPr>
            <w:tcW w:w="9995" w:type="dxa"/>
            <w:gridSpan w:val="3"/>
            <w:tcBorders>
              <w:top w:val="single" w:sz="2" w:space="0" w:color="auto"/>
            </w:tcBorders>
          </w:tcPr>
          <w:p w:rsidR="008B7939" w:rsidRPr="002B2466" w:rsidRDefault="008B7939" w:rsidP="002B35B6">
            <w:pPr>
              <w:rPr>
                <w:rFonts w:ascii="Times New Roman" w:hAnsi="Times New Roman" w:cs="Times New Roman"/>
                <w:bCs/>
                <w:lang w:val="bg-BG"/>
              </w:rPr>
            </w:pPr>
            <w:r w:rsidRPr="002B2466">
              <w:rPr>
                <w:rFonts w:ascii="Times New Roman" w:hAnsi="Times New Roman" w:cs="Times New Roman"/>
                <w:bCs/>
                <w:lang w:val="bg-BG"/>
              </w:rPr>
              <w:t xml:space="preserve">За проектното предложение е определена от комптентния орган приложима процедура по Глава </w:t>
            </w:r>
            <w:r w:rsidRPr="006B302D">
              <w:rPr>
                <w:rFonts w:ascii="Times New Roman" w:hAnsi="Times New Roman" w:cs="Times New Roman"/>
                <w:bCs/>
              </w:rPr>
              <w:t>VI</w:t>
            </w:r>
            <w:r w:rsidRPr="002B2466">
              <w:rPr>
                <w:rFonts w:ascii="Times New Roman" w:hAnsi="Times New Roman" w:cs="Times New Roman"/>
                <w:bCs/>
                <w:lang w:val="bg-BG"/>
              </w:rPr>
              <w:t xml:space="preserve"> </w:t>
            </w:r>
            <w:r w:rsidRPr="00E0221F">
              <w:rPr>
                <w:rFonts w:ascii="Times New Roman" w:eastAsia="Times New Roman" w:hAnsi="Times New Roman" w:cs="Times New Roman"/>
                <w:sz w:val="24"/>
                <w:szCs w:val="24"/>
                <w:lang w:val="bg-BG" w:eastAsia="fr-FR"/>
              </w:rPr>
              <w:t xml:space="preserve"> </w:t>
            </w:r>
            <w:r w:rsidRPr="00E0221F">
              <w:rPr>
                <w:rFonts w:ascii="Times New Roman" w:hAnsi="Times New Roman" w:cs="Times New Roman"/>
                <w:bCs/>
                <w:lang w:val="bg-BG"/>
              </w:rPr>
              <w:t>и VІІ</w:t>
            </w:r>
            <w:r w:rsidRPr="002B2466">
              <w:rPr>
                <w:rFonts w:ascii="Times New Roman" w:hAnsi="Times New Roman" w:cs="Times New Roman"/>
                <w:bCs/>
                <w:lang w:val="bg-BG"/>
              </w:rPr>
              <w:t xml:space="preserve"> от ЗООС, и/или по чл. 31 от ЗБР</w:t>
            </w:r>
            <w:r w:rsidRPr="00E0221F">
              <w:rPr>
                <w:rFonts w:ascii="Times New Roman" w:eastAsia="Times New Roman" w:hAnsi="Times New Roman" w:cs="Times New Roman"/>
                <w:sz w:val="24"/>
                <w:szCs w:val="24"/>
                <w:lang w:val="bg-BG" w:eastAsia="fr-FR"/>
              </w:rPr>
              <w:t xml:space="preserve"> </w:t>
            </w:r>
            <w:r w:rsidRPr="00E0221F">
              <w:rPr>
                <w:rFonts w:ascii="Times New Roman" w:hAnsi="Times New Roman" w:cs="Times New Roman"/>
                <w:bCs/>
                <w:lang w:val="bg-BG"/>
              </w:rPr>
              <w:t>и е приложено писмото от компетентния орган.</w:t>
            </w:r>
          </w:p>
        </w:tc>
      </w:tr>
      <w:tr w:rsidR="008B7939" w:rsidRPr="00DA120D" w:rsidTr="007400E5">
        <w:trPr>
          <w:trHeight w:val="1556"/>
        </w:trPr>
        <w:tc>
          <w:tcPr>
            <w:tcW w:w="9995" w:type="dxa"/>
            <w:gridSpan w:val="3"/>
          </w:tcPr>
          <w:p w:rsidR="008B7939" w:rsidRPr="002F2180" w:rsidRDefault="008B7939" w:rsidP="002B35B6">
            <w:pPr>
              <w:rPr>
                <w:rFonts w:ascii="Times New Roman" w:hAnsi="Times New Roman" w:cs="Times New Roman"/>
                <w:lang w:val="bg-BG"/>
              </w:rPr>
            </w:pPr>
            <w:r w:rsidRPr="00E0221F">
              <w:rPr>
                <w:rFonts w:ascii="Times New Roman" w:hAnsi="Times New Roman" w:cs="Times New Roman"/>
                <w:bCs/>
                <w:lang w:val="ru-RU"/>
              </w:rPr>
              <w:t xml:space="preserve">Проведена е процедура по Глава </w:t>
            </w:r>
            <w:r w:rsidRPr="00E0221F">
              <w:rPr>
                <w:rFonts w:ascii="Times New Roman" w:hAnsi="Times New Roman" w:cs="Times New Roman"/>
                <w:bCs/>
              </w:rPr>
              <w:t>VI</w:t>
            </w:r>
            <w:r w:rsidRPr="00E0221F">
              <w:rPr>
                <w:rFonts w:ascii="Times New Roman" w:hAnsi="Times New Roman" w:cs="Times New Roman"/>
                <w:bCs/>
                <w:lang w:val="bg-BG"/>
              </w:rPr>
              <w:t xml:space="preserve"> и VІІ</w:t>
            </w:r>
            <w:r w:rsidRPr="002B2466">
              <w:rPr>
                <w:rFonts w:ascii="Times New Roman" w:hAnsi="Times New Roman" w:cs="Times New Roman"/>
                <w:bCs/>
                <w:lang w:val="bg-BG"/>
              </w:rPr>
              <w:t xml:space="preserve"> </w:t>
            </w:r>
            <w:r w:rsidRPr="00E0221F">
              <w:rPr>
                <w:rFonts w:ascii="Times New Roman" w:hAnsi="Times New Roman" w:cs="Times New Roman"/>
                <w:bCs/>
                <w:lang w:val="bg-BG"/>
              </w:rPr>
              <w:t xml:space="preserve">от ЗООС, и/или по чл. 31 от ЗБР и кандидатът </w:t>
            </w:r>
            <w:r>
              <w:rPr>
                <w:rFonts w:ascii="Times New Roman" w:hAnsi="Times New Roman" w:cs="Times New Roman"/>
                <w:bCs/>
                <w:lang w:val="bg-BG"/>
              </w:rPr>
              <w:t>е приложил копие</w:t>
            </w:r>
            <w:r w:rsidRPr="00E0221F">
              <w:rPr>
                <w:rFonts w:ascii="Times New Roman" w:hAnsi="Times New Roman" w:cs="Times New Roman"/>
                <w:bCs/>
                <w:lang w:val="bg-BG"/>
              </w:rPr>
              <w:t xml:space="preserve"> на издадените съответни </w:t>
            </w:r>
            <w:r w:rsidRPr="00E0221F">
              <w:rPr>
                <w:rFonts w:ascii="Times New Roman" w:hAnsi="Times New Roman" w:cs="Times New Roman"/>
                <w:bCs/>
                <w:lang w:val="ru-RU"/>
              </w:rPr>
              <w:t>крайни административни актове (ЕО/ОВОС/ОС</w:t>
            </w:r>
            <w:r>
              <w:rPr>
                <w:rFonts w:ascii="Times New Roman" w:hAnsi="Times New Roman" w:cs="Times New Roman"/>
                <w:bCs/>
                <w:lang w:val="ru-RU"/>
              </w:rPr>
              <w:t>, комплексно разрешително</w:t>
            </w:r>
            <w:r w:rsidRPr="00E0221F">
              <w:rPr>
                <w:rFonts w:ascii="Times New Roman" w:hAnsi="Times New Roman" w:cs="Times New Roman"/>
                <w:bCs/>
                <w:lang w:val="ru-RU"/>
              </w:rPr>
              <w:t xml:space="preserve"> – в случаите, когато чрез решение по ОВОС/решение за преценяване на необходимостта от ОВОС, не е потвърдено прилагане на </w:t>
            </w:r>
            <w:r>
              <w:rPr>
                <w:rFonts w:ascii="Times New Roman" w:hAnsi="Times New Roman" w:cs="Times New Roman"/>
                <w:bCs/>
                <w:lang w:val="ru-RU"/>
              </w:rPr>
              <w:t>най-добри налични техники</w:t>
            </w:r>
            <w:r w:rsidRPr="00E0221F">
              <w:rPr>
                <w:rFonts w:ascii="Times New Roman" w:hAnsi="Times New Roman" w:cs="Times New Roman"/>
                <w:bCs/>
                <w:lang w:val="ru-RU"/>
              </w:rPr>
              <w:t>). Проектното предложение съответства на описанието на инвестиционното предложение и се съобразява с условията и мерките в този акт.</w:t>
            </w:r>
          </w:p>
        </w:tc>
      </w:tr>
      <w:tr w:rsidR="008B7939" w:rsidRPr="00DA120D" w:rsidTr="00013840">
        <w:tc>
          <w:tcPr>
            <w:tcW w:w="9995" w:type="dxa"/>
            <w:gridSpan w:val="3"/>
          </w:tcPr>
          <w:p w:rsidR="008B7939" w:rsidRDefault="008B7939" w:rsidP="002B35B6">
            <w:pPr>
              <w:rPr>
                <w:rFonts w:ascii="Times New Roman" w:hAnsi="Times New Roman" w:cs="Times New Roman"/>
                <w:bCs/>
                <w:lang w:val="bg-BG"/>
              </w:rPr>
            </w:pPr>
            <w:r w:rsidRPr="002B2466">
              <w:rPr>
                <w:rFonts w:ascii="Times New Roman" w:hAnsi="Times New Roman" w:cs="Times New Roman"/>
                <w:bCs/>
                <w:lang w:val="ru-RU"/>
              </w:rPr>
              <w:t xml:space="preserve">При липса на необходимост от процедури по Глава </w:t>
            </w:r>
            <w:r w:rsidRPr="006B302D">
              <w:rPr>
                <w:rFonts w:ascii="Times New Roman" w:hAnsi="Times New Roman" w:cs="Times New Roman"/>
                <w:bCs/>
              </w:rPr>
              <w:t>VI</w:t>
            </w:r>
            <w:r w:rsidRPr="002B2466">
              <w:rPr>
                <w:rFonts w:ascii="Times New Roman" w:hAnsi="Times New Roman" w:cs="Times New Roman"/>
                <w:bCs/>
                <w:lang w:val="ru-RU"/>
              </w:rPr>
              <w:t xml:space="preserve"> от ЗООС и/или по чл. 31 от ЗБР</w:t>
            </w:r>
            <w:r>
              <w:rPr>
                <w:rFonts w:ascii="Times New Roman" w:hAnsi="Times New Roman" w:cs="Times New Roman"/>
                <w:bCs/>
                <w:lang w:val="bg-BG"/>
              </w:rPr>
              <w:t>:</w:t>
            </w:r>
          </w:p>
          <w:p w:rsidR="008B7939" w:rsidRDefault="008B7939" w:rsidP="002B35B6">
            <w:pPr>
              <w:ind w:left="282"/>
              <w:rPr>
                <w:rFonts w:ascii="Times New Roman" w:hAnsi="Times New Roman" w:cs="Times New Roman"/>
                <w:b/>
                <w:bCs/>
                <w:lang w:val="bg-BG"/>
              </w:rPr>
            </w:pPr>
            <w:r>
              <w:rPr>
                <w:rFonts w:ascii="Times New Roman" w:hAnsi="Times New Roman" w:cs="Times New Roman"/>
                <w:bCs/>
                <w:lang w:val="bg-BG"/>
              </w:rPr>
              <w:t>-</w:t>
            </w:r>
            <w:r w:rsidRPr="002B2466">
              <w:rPr>
                <w:rFonts w:ascii="Times New Roman" w:hAnsi="Times New Roman" w:cs="Times New Roman"/>
                <w:bCs/>
                <w:lang w:val="bg-BG"/>
              </w:rPr>
              <w:t xml:space="preserve"> кандидатът е представил Становище за допустимост спрямо </w:t>
            </w:r>
            <w:r w:rsidR="0091244D" w:rsidRPr="002B2466">
              <w:rPr>
                <w:rFonts w:ascii="Times New Roman" w:hAnsi="Times New Roman" w:cs="Times New Roman"/>
                <w:lang w:val="bg-BG"/>
              </w:rPr>
              <w:t xml:space="preserve"> План</w:t>
            </w:r>
            <w:r w:rsidR="0091244D" w:rsidRPr="003E0636">
              <w:rPr>
                <w:rFonts w:ascii="Times New Roman" w:hAnsi="Times New Roman" w:cs="Times New Roman"/>
                <w:lang w:val="bg-BG"/>
              </w:rPr>
              <w:t>ове</w:t>
            </w:r>
            <w:r w:rsidR="0091244D" w:rsidRPr="002B2466">
              <w:rPr>
                <w:rFonts w:ascii="Times New Roman" w:hAnsi="Times New Roman" w:cs="Times New Roman"/>
                <w:lang w:val="bg-BG"/>
              </w:rPr>
              <w:t xml:space="preserve"> за управление на речните басейни</w:t>
            </w:r>
            <w:r w:rsidR="0091244D" w:rsidRPr="002B2466">
              <w:rPr>
                <w:rFonts w:ascii="Times New Roman" w:hAnsi="Times New Roman" w:cs="Times New Roman"/>
                <w:bCs/>
                <w:lang w:val="bg-BG"/>
              </w:rPr>
              <w:t xml:space="preserve"> </w:t>
            </w:r>
            <w:r w:rsidR="0091244D">
              <w:rPr>
                <w:rFonts w:ascii="Times New Roman" w:hAnsi="Times New Roman" w:cs="Times New Roman"/>
                <w:bCs/>
                <w:lang w:val="bg-BG"/>
              </w:rPr>
              <w:t>(</w:t>
            </w:r>
            <w:r w:rsidRPr="002B2466">
              <w:rPr>
                <w:rFonts w:ascii="Times New Roman" w:hAnsi="Times New Roman" w:cs="Times New Roman"/>
                <w:bCs/>
                <w:lang w:val="bg-BG"/>
              </w:rPr>
              <w:t>ПУРБ</w:t>
            </w:r>
            <w:r w:rsidR="0091244D">
              <w:rPr>
                <w:rFonts w:ascii="Times New Roman" w:hAnsi="Times New Roman" w:cs="Times New Roman"/>
                <w:bCs/>
                <w:lang w:val="bg-BG"/>
              </w:rPr>
              <w:t>)</w:t>
            </w:r>
            <w:r w:rsidRPr="002B2466">
              <w:rPr>
                <w:rFonts w:ascii="Times New Roman" w:hAnsi="Times New Roman" w:cs="Times New Roman"/>
                <w:bCs/>
                <w:lang w:val="bg-BG"/>
              </w:rPr>
              <w:t xml:space="preserve"> по реда на З</w:t>
            </w:r>
            <w:r>
              <w:rPr>
                <w:rFonts w:ascii="Times New Roman" w:hAnsi="Times New Roman" w:cs="Times New Roman"/>
                <w:bCs/>
                <w:lang w:val="bg-BG"/>
              </w:rPr>
              <w:t>акона за водите</w:t>
            </w:r>
            <w:r w:rsidR="0091244D">
              <w:rPr>
                <w:rFonts w:ascii="Times New Roman" w:hAnsi="Times New Roman" w:cs="Times New Roman"/>
                <w:bCs/>
                <w:lang w:val="bg-BG"/>
              </w:rPr>
              <w:t xml:space="preserve"> (ЗВ)</w:t>
            </w:r>
            <w:r w:rsidRPr="00923760">
              <w:rPr>
                <w:rFonts w:ascii="Times New Roman" w:hAnsi="Times New Roman" w:cs="Times New Roman"/>
                <w:bCs/>
                <w:lang w:val="bg-BG"/>
              </w:rPr>
              <w:t>;</w:t>
            </w:r>
          </w:p>
          <w:p w:rsidR="008B7939" w:rsidRPr="00923760" w:rsidRDefault="008B7939" w:rsidP="002B35B6">
            <w:pPr>
              <w:ind w:left="282"/>
              <w:rPr>
                <w:rFonts w:ascii="Times New Roman" w:hAnsi="Times New Roman" w:cs="Times New Roman"/>
                <w:lang w:val="bg-BG"/>
              </w:rPr>
            </w:pPr>
            <w:r w:rsidRPr="00923760">
              <w:rPr>
                <w:rFonts w:ascii="Times New Roman" w:hAnsi="Times New Roman" w:cs="Times New Roman"/>
                <w:bCs/>
                <w:lang w:val="bg-BG"/>
              </w:rPr>
              <w:t>-</w:t>
            </w:r>
            <w:r w:rsidR="004F06DB">
              <w:rPr>
                <w:rFonts w:ascii="Times New Roman" w:hAnsi="Times New Roman" w:cs="Times New Roman"/>
                <w:bCs/>
                <w:lang w:val="bg-BG"/>
              </w:rPr>
              <w:t xml:space="preserve"> </w:t>
            </w:r>
            <w:r w:rsidRPr="00923760">
              <w:rPr>
                <w:rFonts w:ascii="Times New Roman" w:hAnsi="Times New Roman" w:cs="Times New Roman"/>
                <w:bCs/>
                <w:lang w:val="bg-BG"/>
              </w:rPr>
              <w:t xml:space="preserve">проектът е съобразен с изискванията в </w:t>
            </w:r>
            <w:r w:rsidR="0091244D">
              <w:t xml:space="preserve"> </w:t>
            </w:r>
            <w:r w:rsidR="0091244D" w:rsidRPr="0091244D">
              <w:rPr>
                <w:rFonts w:ascii="Times New Roman" w:hAnsi="Times New Roman" w:cs="Times New Roman"/>
                <w:bCs/>
                <w:lang w:val="bg-BG"/>
              </w:rPr>
              <w:t xml:space="preserve">Планове за управление на риска от наводнения </w:t>
            </w:r>
            <w:r w:rsidR="0091244D">
              <w:rPr>
                <w:rFonts w:ascii="Times New Roman" w:hAnsi="Times New Roman" w:cs="Times New Roman"/>
                <w:bCs/>
                <w:lang w:val="bg-BG"/>
              </w:rPr>
              <w:t>(</w:t>
            </w:r>
            <w:r w:rsidRPr="00923760">
              <w:rPr>
                <w:rFonts w:ascii="Times New Roman" w:hAnsi="Times New Roman" w:cs="Times New Roman"/>
                <w:bCs/>
                <w:lang w:val="bg-BG"/>
              </w:rPr>
              <w:t>ПУРН</w:t>
            </w:r>
            <w:r w:rsidR="0091244D">
              <w:rPr>
                <w:rFonts w:ascii="Times New Roman" w:hAnsi="Times New Roman" w:cs="Times New Roman"/>
                <w:bCs/>
                <w:lang w:val="bg-BG"/>
              </w:rPr>
              <w:t>)</w:t>
            </w:r>
            <w:r w:rsidRPr="00923760">
              <w:rPr>
                <w:rFonts w:ascii="Times New Roman" w:hAnsi="Times New Roman" w:cs="Times New Roman"/>
                <w:bCs/>
                <w:lang w:val="bg-BG"/>
              </w:rPr>
              <w:t xml:space="preserve"> и забраните и ограниченията за защита от вредни въздействия в Закона за водите.</w:t>
            </w:r>
          </w:p>
        </w:tc>
      </w:tr>
      <w:tr w:rsidR="008B7939" w:rsidRPr="00DA120D" w:rsidTr="00013840">
        <w:tc>
          <w:tcPr>
            <w:tcW w:w="9995" w:type="dxa"/>
            <w:gridSpan w:val="3"/>
          </w:tcPr>
          <w:p w:rsidR="008B7939" w:rsidRPr="000051A3" w:rsidRDefault="008B7939" w:rsidP="0091244D">
            <w:pPr>
              <w:rPr>
                <w:rFonts w:ascii="Times New Roman" w:hAnsi="Times New Roman" w:cs="Times New Roman"/>
                <w:bCs/>
                <w:lang w:val="bg-BG"/>
              </w:rPr>
            </w:pPr>
            <w:r>
              <w:rPr>
                <w:rFonts w:ascii="Times New Roman" w:hAnsi="Times New Roman" w:cs="Times New Roman"/>
                <w:bCs/>
                <w:lang w:val="bg-BG"/>
              </w:rPr>
              <w:t xml:space="preserve">Представени са разрешителни по </w:t>
            </w:r>
            <w:r w:rsidR="0091244D">
              <w:rPr>
                <w:rFonts w:ascii="Times New Roman" w:hAnsi="Times New Roman" w:cs="Times New Roman"/>
                <w:bCs/>
                <w:lang w:val="bg-BG"/>
              </w:rPr>
              <w:t>ЗВ</w:t>
            </w:r>
            <w:r>
              <w:rPr>
                <w:rFonts w:ascii="Times New Roman" w:hAnsi="Times New Roman" w:cs="Times New Roman"/>
                <w:bCs/>
                <w:lang w:val="bg-BG"/>
              </w:rPr>
              <w:t xml:space="preserve"> – за водовземане, за ползване на воден обект и за заустване</w:t>
            </w:r>
            <w:r w:rsidR="0091244D">
              <w:rPr>
                <w:rFonts w:ascii="Times New Roman" w:hAnsi="Times New Roman" w:cs="Times New Roman"/>
                <w:bCs/>
                <w:lang w:val="bg-BG"/>
              </w:rPr>
              <w:t>,</w:t>
            </w:r>
            <w:r>
              <w:rPr>
                <w:rFonts w:ascii="Times New Roman" w:hAnsi="Times New Roman" w:cs="Times New Roman"/>
                <w:bCs/>
                <w:lang w:val="bg-BG"/>
              </w:rPr>
              <w:t xml:space="preserve"> относими към дейностите по проекта.</w:t>
            </w:r>
          </w:p>
        </w:tc>
      </w:tr>
      <w:tr w:rsidR="00797191" w:rsidRPr="00DA120D" w:rsidTr="00DA1082">
        <w:trPr>
          <w:trHeight w:val="710"/>
        </w:trPr>
        <w:tc>
          <w:tcPr>
            <w:tcW w:w="673" w:type="dxa"/>
            <w:tcBorders>
              <w:right w:val="single" w:sz="6" w:space="0" w:color="auto"/>
            </w:tcBorders>
            <w:textDirection w:val="btLr"/>
            <w:vAlign w:val="center"/>
          </w:tcPr>
          <w:p w:rsidR="00797191" w:rsidRPr="00C444D4" w:rsidRDefault="00797191" w:rsidP="005D6A1B">
            <w:pPr>
              <w:spacing w:after="120"/>
              <w:ind w:left="113" w:right="113"/>
              <w:jc w:val="center"/>
              <w:rPr>
                <w:rFonts w:ascii="Times New Roman" w:hAnsi="Times New Roman" w:cs="Times New Roman"/>
                <w:lang w:val="bg-BG"/>
              </w:rPr>
            </w:pPr>
            <w:r w:rsidRPr="00C444D4">
              <w:rPr>
                <w:rFonts w:ascii="Times New Roman" w:hAnsi="Times New Roman" w:cs="Times New Roman"/>
                <w:b/>
                <w:bCs/>
                <w:lang w:val="bg-BG"/>
              </w:rPr>
              <w:t>води</w:t>
            </w:r>
          </w:p>
        </w:tc>
        <w:tc>
          <w:tcPr>
            <w:tcW w:w="9322" w:type="dxa"/>
            <w:gridSpan w:val="2"/>
            <w:tcBorders>
              <w:left w:val="single" w:sz="6" w:space="0" w:color="auto"/>
            </w:tcBorders>
          </w:tcPr>
          <w:p w:rsidR="00797191" w:rsidRPr="00C444D4" w:rsidRDefault="00797191" w:rsidP="0091244D">
            <w:pPr>
              <w:spacing w:before="60" w:after="60"/>
              <w:rPr>
                <w:rFonts w:ascii="Times New Roman" w:hAnsi="Times New Roman" w:cs="Times New Roman"/>
                <w:lang w:val="bg-BG"/>
              </w:rPr>
            </w:pPr>
            <w:r w:rsidRPr="002B2466">
              <w:rPr>
                <w:rFonts w:ascii="Times New Roman" w:hAnsi="Times New Roman" w:cs="Times New Roman"/>
                <w:lang w:val="bg-BG"/>
              </w:rPr>
              <w:t>Дейностите</w:t>
            </w:r>
            <w:r w:rsidRPr="003E0636">
              <w:rPr>
                <w:rFonts w:ascii="Times New Roman" w:hAnsi="Times New Roman" w:cs="Times New Roman"/>
                <w:lang w:val="bg-BG"/>
              </w:rPr>
              <w:t>,</w:t>
            </w:r>
            <w:r w:rsidRPr="002B2466">
              <w:rPr>
                <w:rFonts w:ascii="Times New Roman" w:hAnsi="Times New Roman" w:cs="Times New Roman"/>
                <w:lang w:val="bg-BG"/>
              </w:rPr>
              <w:t xml:space="preserve"> включени в </w:t>
            </w:r>
            <w:r w:rsidRPr="003E0636">
              <w:rPr>
                <w:rFonts w:ascii="Times New Roman" w:hAnsi="Times New Roman" w:cs="Times New Roman"/>
                <w:lang w:val="bg-BG"/>
              </w:rPr>
              <w:t>проекта,</w:t>
            </w:r>
            <w:r w:rsidRPr="002B2466">
              <w:rPr>
                <w:rFonts w:ascii="Times New Roman" w:hAnsi="Times New Roman" w:cs="Times New Roman"/>
                <w:lang w:val="bg-BG"/>
              </w:rPr>
              <w:t xml:space="preserve"> са предвидени като </w:t>
            </w:r>
            <w:r w:rsidRPr="003E0636">
              <w:rPr>
                <w:rFonts w:ascii="Times New Roman" w:hAnsi="Times New Roman" w:cs="Times New Roman"/>
                <w:lang w:val="bg-BG"/>
              </w:rPr>
              <w:t xml:space="preserve">мерки </w:t>
            </w:r>
            <w:r w:rsidRPr="002B2466">
              <w:rPr>
                <w:rFonts w:ascii="Times New Roman" w:hAnsi="Times New Roman" w:cs="Times New Roman"/>
                <w:lang w:val="bg-BG"/>
              </w:rPr>
              <w:t xml:space="preserve"> в съответни</w:t>
            </w:r>
            <w:r w:rsidRPr="003E0636">
              <w:rPr>
                <w:rFonts w:ascii="Times New Roman" w:hAnsi="Times New Roman" w:cs="Times New Roman"/>
                <w:lang w:val="bg-BG"/>
              </w:rPr>
              <w:t>те</w:t>
            </w:r>
            <w:r w:rsidRPr="002B2466">
              <w:rPr>
                <w:rFonts w:ascii="Times New Roman" w:hAnsi="Times New Roman" w:cs="Times New Roman"/>
                <w:lang w:val="bg-BG"/>
              </w:rPr>
              <w:t xml:space="preserve"> действащ</w:t>
            </w:r>
            <w:r w:rsidRPr="003E0636">
              <w:rPr>
                <w:rFonts w:ascii="Times New Roman" w:hAnsi="Times New Roman" w:cs="Times New Roman"/>
                <w:lang w:val="bg-BG"/>
              </w:rPr>
              <w:t>и</w:t>
            </w:r>
            <w:r w:rsidRPr="002B2466">
              <w:rPr>
                <w:rFonts w:ascii="Times New Roman" w:hAnsi="Times New Roman" w:cs="Times New Roman"/>
                <w:lang w:val="bg-BG"/>
              </w:rPr>
              <w:t xml:space="preserve"> </w:t>
            </w:r>
            <w:r w:rsidRPr="003E0636">
              <w:rPr>
                <w:rFonts w:ascii="Times New Roman" w:hAnsi="Times New Roman" w:cs="Times New Roman"/>
                <w:lang w:val="bg-BG"/>
              </w:rPr>
              <w:t>ПУРБ или ПУРН и Морската стратегия за постигане на добро състояние на Черно море.</w:t>
            </w:r>
          </w:p>
        </w:tc>
      </w:tr>
      <w:tr w:rsidR="00797191" w:rsidRPr="00DA120D" w:rsidTr="009C5877">
        <w:tc>
          <w:tcPr>
            <w:tcW w:w="673" w:type="dxa"/>
            <w:tcBorders>
              <w:right w:val="single" w:sz="6" w:space="0" w:color="auto"/>
            </w:tcBorders>
            <w:textDirection w:val="btLr"/>
            <w:vAlign w:val="center"/>
          </w:tcPr>
          <w:p w:rsidR="00797191" w:rsidRPr="00B275B4" w:rsidRDefault="00797191" w:rsidP="005D6A1B">
            <w:pPr>
              <w:spacing w:before="120" w:after="120"/>
              <w:ind w:left="113" w:right="113"/>
              <w:jc w:val="center"/>
              <w:rPr>
                <w:rFonts w:ascii="Times New Roman" w:hAnsi="Times New Roman" w:cs="Times New Roman"/>
                <w:b/>
                <w:lang w:val="bg-BG"/>
              </w:rPr>
            </w:pPr>
            <w:r w:rsidRPr="00B275B4">
              <w:rPr>
                <w:rFonts w:ascii="Times New Roman" w:hAnsi="Times New Roman" w:cs="Times New Roman"/>
                <w:b/>
                <w:lang w:val="bg-BG"/>
              </w:rPr>
              <w:t>отпадъци</w:t>
            </w:r>
          </w:p>
        </w:tc>
        <w:tc>
          <w:tcPr>
            <w:tcW w:w="9322" w:type="dxa"/>
            <w:gridSpan w:val="2"/>
            <w:tcBorders>
              <w:left w:val="single" w:sz="6" w:space="0" w:color="auto"/>
            </w:tcBorders>
          </w:tcPr>
          <w:p w:rsidR="00797191" w:rsidRPr="00A64655" w:rsidRDefault="00797191" w:rsidP="005D6A1B">
            <w:pPr>
              <w:spacing w:before="120" w:after="120"/>
              <w:rPr>
                <w:rFonts w:ascii="Times New Roman" w:hAnsi="Times New Roman" w:cs="Times New Roman"/>
                <w:b/>
                <w:bCs/>
                <w:lang w:val="bg-BG"/>
              </w:rPr>
            </w:pPr>
            <w:r w:rsidRPr="00E779E0">
              <w:rPr>
                <w:rFonts w:ascii="Times New Roman" w:hAnsi="Times New Roman" w:cs="Times New Roman"/>
                <w:lang w:val="bg-BG"/>
              </w:rPr>
              <w:t xml:space="preserve">Проектът </w:t>
            </w:r>
            <w:r w:rsidRPr="00C444D4">
              <w:rPr>
                <w:rFonts w:ascii="Times New Roman" w:hAnsi="Times New Roman" w:cs="Times New Roman"/>
                <w:lang w:val="bg-BG"/>
              </w:rPr>
              <w:t>предвижда отпадъците</w:t>
            </w:r>
            <w:r>
              <w:rPr>
                <w:rFonts w:ascii="Times New Roman" w:hAnsi="Times New Roman" w:cs="Times New Roman"/>
                <w:lang w:val="bg-BG"/>
              </w:rPr>
              <w:t>,</w:t>
            </w:r>
            <w:r w:rsidRPr="00C444D4">
              <w:rPr>
                <w:rFonts w:ascii="Times New Roman" w:hAnsi="Times New Roman" w:cs="Times New Roman"/>
                <w:lang w:val="bg-BG"/>
              </w:rPr>
              <w:t xml:space="preserve"> генерирани при изпълнението му</w:t>
            </w:r>
            <w:r>
              <w:rPr>
                <w:rFonts w:ascii="Times New Roman" w:hAnsi="Times New Roman" w:cs="Times New Roman"/>
                <w:lang w:val="bg-BG"/>
              </w:rPr>
              <w:t>,</w:t>
            </w:r>
            <w:r w:rsidRPr="00C444D4">
              <w:rPr>
                <w:rFonts w:ascii="Times New Roman" w:hAnsi="Times New Roman" w:cs="Times New Roman"/>
                <w:lang w:val="bg-BG"/>
              </w:rPr>
              <w:t xml:space="preserve"> да се управляват съгласно националното законодателство в областта на отпадъците, в това число предаване за повторна употреба, рециклиране и оползотворяване</w:t>
            </w:r>
            <w:r>
              <w:rPr>
                <w:rFonts w:ascii="Times New Roman" w:hAnsi="Times New Roman" w:cs="Times New Roman"/>
                <w:lang w:val="bg-BG"/>
              </w:rPr>
              <w:t xml:space="preserve"> (спазване на</w:t>
            </w:r>
            <w:r w:rsidRPr="00573B27">
              <w:rPr>
                <w:rFonts w:ascii="Times New Roman" w:hAnsi="Times New Roman" w:cs="Times New Roman"/>
                <w:lang w:val="bg-BG"/>
              </w:rPr>
              <w:t xml:space="preserve"> йерархията при управление на отпадъците</w:t>
            </w:r>
            <w:r>
              <w:rPr>
                <w:rFonts w:ascii="Times New Roman" w:hAnsi="Times New Roman" w:cs="Times New Roman"/>
                <w:lang w:val="bg-BG"/>
              </w:rPr>
              <w:t>)</w:t>
            </w:r>
            <w:r w:rsidRPr="002B2466">
              <w:rPr>
                <w:rFonts w:ascii="Times New Roman" w:hAnsi="Times New Roman" w:cs="Times New Roman"/>
                <w:lang w:val="bg-BG"/>
              </w:rPr>
              <w:t>.</w:t>
            </w:r>
            <w:r w:rsidRPr="00573B27">
              <w:rPr>
                <w:rFonts w:ascii="Times New Roman" w:hAnsi="Times New Roman" w:cs="Times New Roman"/>
                <w:lang w:val="bg-BG"/>
              </w:rPr>
              <w:t xml:space="preserve"> </w:t>
            </w:r>
          </w:p>
        </w:tc>
      </w:tr>
      <w:tr w:rsidR="00797191" w:rsidRPr="00DA120D" w:rsidTr="009C5877">
        <w:tc>
          <w:tcPr>
            <w:tcW w:w="673" w:type="dxa"/>
            <w:tcBorders>
              <w:right w:val="single" w:sz="6" w:space="0" w:color="auto"/>
            </w:tcBorders>
            <w:textDirection w:val="btLr"/>
            <w:vAlign w:val="center"/>
          </w:tcPr>
          <w:p w:rsidR="00797191" w:rsidRPr="00B275B4" w:rsidRDefault="00816737" w:rsidP="009C5877">
            <w:pPr>
              <w:spacing w:before="120" w:after="120"/>
              <w:ind w:left="113" w:right="113"/>
              <w:jc w:val="center"/>
              <w:rPr>
                <w:rFonts w:ascii="Times New Roman" w:hAnsi="Times New Roman" w:cs="Times New Roman"/>
                <w:b/>
                <w:lang w:val="bg-BG"/>
              </w:rPr>
            </w:pPr>
            <w:r w:rsidRPr="00816737">
              <w:rPr>
                <w:rFonts w:ascii="Times New Roman" w:hAnsi="Times New Roman" w:cs="Times New Roman"/>
                <w:b/>
                <w:bCs/>
                <w:lang w:val="bg-BG"/>
              </w:rPr>
              <w:t>Н2000 и БР</w:t>
            </w:r>
          </w:p>
        </w:tc>
        <w:tc>
          <w:tcPr>
            <w:tcW w:w="9322" w:type="dxa"/>
            <w:gridSpan w:val="2"/>
            <w:tcBorders>
              <w:left w:val="single" w:sz="6" w:space="0" w:color="auto"/>
            </w:tcBorders>
            <w:vAlign w:val="center"/>
          </w:tcPr>
          <w:p w:rsidR="00797191" w:rsidRPr="00C444D4" w:rsidRDefault="00797191" w:rsidP="005D6A1B">
            <w:pPr>
              <w:spacing w:before="60" w:after="60"/>
              <w:rPr>
                <w:rFonts w:ascii="Times New Roman" w:hAnsi="Times New Roman" w:cs="Times New Roman"/>
                <w:lang w:val="bg-BG"/>
              </w:rPr>
            </w:pPr>
            <w:r w:rsidRPr="00E779E0">
              <w:rPr>
                <w:rFonts w:ascii="Times New Roman" w:hAnsi="Times New Roman" w:cs="Times New Roman"/>
                <w:lang w:val="bg-BG"/>
              </w:rPr>
              <w:t xml:space="preserve">Проектът </w:t>
            </w:r>
            <w:r w:rsidRPr="003B4FA7">
              <w:rPr>
                <w:rFonts w:ascii="Times New Roman" w:hAnsi="Times New Roman" w:cs="Times New Roman"/>
                <w:lang w:val="bg-BG"/>
              </w:rPr>
              <w:t xml:space="preserve">взима предвид </w:t>
            </w:r>
            <w:r w:rsidRPr="00573B27">
              <w:rPr>
                <w:rFonts w:ascii="Times New Roman" w:hAnsi="Times New Roman" w:cs="Times New Roman"/>
                <w:lang w:val="bg-BG"/>
              </w:rPr>
              <w:t>Националната екологична мрежа, вкл. планове за управление на защитени територии</w:t>
            </w:r>
            <w:r w:rsidRPr="00A64655">
              <w:rPr>
                <w:rFonts w:ascii="Times New Roman" w:hAnsi="Times New Roman" w:cs="Times New Roman"/>
                <w:lang w:val="bg-BG"/>
              </w:rPr>
              <w:t xml:space="preserve"> (ЗТ), планове за дейс</w:t>
            </w:r>
            <w:r w:rsidRPr="00C444D4">
              <w:rPr>
                <w:rFonts w:ascii="Times New Roman" w:hAnsi="Times New Roman" w:cs="Times New Roman"/>
                <w:lang w:val="bg-BG"/>
              </w:rPr>
              <w:t>твие за видове, НПРД и Стратегията на ЕС за био</w:t>
            </w:r>
            <w:r>
              <w:rPr>
                <w:rFonts w:ascii="Times New Roman" w:hAnsi="Times New Roman" w:cs="Times New Roman"/>
                <w:lang w:val="bg-BG"/>
              </w:rPr>
              <w:t>логичното разнообразие към 2020.</w:t>
            </w:r>
          </w:p>
        </w:tc>
      </w:tr>
      <w:tr w:rsidR="00797191" w:rsidRPr="00DA120D" w:rsidTr="009C5877">
        <w:trPr>
          <w:trHeight w:val="1127"/>
        </w:trPr>
        <w:tc>
          <w:tcPr>
            <w:tcW w:w="673" w:type="dxa"/>
            <w:tcBorders>
              <w:right w:val="single" w:sz="6" w:space="0" w:color="auto"/>
            </w:tcBorders>
            <w:textDirection w:val="btLr"/>
            <w:vAlign w:val="center"/>
          </w:tcPr>
          <w:p w:rsidR="00797191" w:rsidRPr="000E0A2B" w:rsidRDefault="00CE3C94" w:rsidP="0009478F">
            <w:pPr>
              <w:spacing w:before="120" w:after="120"/>
              <w:ind w:left="113" w:right="113"/>
              <w:jc w:val="center"/>
              <w:rPr>
                <w:rFonts w:ascii="Times New Roman" w:hAnsi="Times New Roman" w:cs="Times New Roman"/>
                <w:b/>
                <w:lang w:val="bg-BG"/>
              </w:rPr>
            </w:pPr>
            <w:r>
              <w:rPr>
                <w:rFonts w:ascii="Times New Roman" w:hAnsi="Times New Roman" w:cs="Times New Roman"/>
                <w:b/>
                <w:lang w:val="bg-BG"/>
              </w:rPr>
              <w:t>к</w:t>
            </w:r>
            <w:r w:rsidR="00797191" w:rsidRPr="000E0A2B">
              <w:rPr>
                <w:rFonts w:ascii="Times New Roman" w:hAnsi="Times New Roman" w:cs="Times New Roman"/>
                <w:b/>
                <w:lang w:val="bg-BG"/>
              </w:rPr>
              <w:t>лимат</w:t>
            </w:r>
            <w:r w:rsidR="004F06DB">
              <w:rPr>
                <w:rFonts w:ascii="Times New Roman" w:hAnsi="Times New Roman" w:cs="Times New Roman"/>
                <w:b/>
                <w:lang w:val="bg-BG"/>
              </w:rPr>
              <w:t>/</w:t>
            </w:r>
            <w:r>
              <w:rPr>
                <w:rFonts w:ascii="Times New Roman" w:hAnsi="Times New Roman" w:cs="Times New Roman"/>
                <w:b/>
                <w:lang w:val="bg-BG"/>
              </w:rPr>
              <w:t>РЕ</w:t>
            </w:r>
          </w:p>
        </w:tc>
        <w:tc>
          <w:tcPr>
            <w:tcW w:w="9322" w:type="dxa"/>
            <w:gridSpan w:val="2"/>
            <w:tcBorders>
              <w:left w:val="single" w:sz="6" w:space="0" w:color="auto"/>
            </w:tcBorders>
            <w:vAlign w:val="center"/>
          </w:tcPr>
          <w:p w:rsidR="00797191" w:rsidRPr="000E0A2B" w:rsidRDefault="00797191" w:rsidP="005D6A1B">
            <w:pPr>
              <w:spacing w:before="60" w:after="60"/>
              <w:rPr>
                <w:rFonts w:ascii="Times New Roman" w:hAnsi="Times New Roman" w:cs="Times New Roman"/>
                <w:lang w:val="bg-BG"/>
              </w:rPr>
            </w:pPr>
            <w:r w:rsidRPr="00157EEA">
              <w:rPr>
                <w:rFonts w:ascii="Times New Roman" w:hAnsi="Times New Roman" w:cs="Times New Roman"/>
                <w:lang w:val="bg-BG"/>
              </w:rPr>
              <w:t xml:space="preserve">Проектът </w:t>
            </w:r>
            <w:r>
              <w:rPr>
                <w:rFonts w:ascii="Times New Roman" w:hAnsi="Times New Roman" w:cs="Times New Roman"/>
                <w:lang w:val="bg-BG"/>
              </w:rPr>
              <w:t xml:space="preserve">допринася за постигане на </w:t>
            </w:r>
            <w:r w:rsidRPr="00157EEA">
              <w:rPr>
                <w:rFonts w:ascii="Times New Roman" w:hAnsi="Times New Roman" w:cs="Times New Roman"/>
                <w:lang w:val="bg-BG"/>
              </w:rPr>
              <w:t>устойчивост към изменението на климата и</w:t>
            </w:r>
            <w:r>
              <w:rPr>
                <w:rFonts w:ascii="Times New Roman" w:hAnsi="Times New Roman" w:cs="Times New Roman"/>
                <w:lang w:val="bg-BG"/>
              </w:rPr>
              <w:t>/или</w:t>
            </w:r>
            <w:r w:rsidRPr="00157EEA">
              <w:rPr>
                <w:rFonts w:ascii="Times New Roman" w:hAnsi="Times New Roman" w:cs="Times New Roman"/>
                <w:lang w:val="bg-BG"/>
              </w:rPr>
              <w:t xml:space="preserve"> </w:t>
            </w:r>
            <w:r>
              <w:rPr>
                <w:rFonts w:ascii="Times New Roman" w:hAnsi="Times New Roman" w:cs="Times New Roman"/>
                <w:lang w:val="bg-BG"/>
              </w:rPr>
              <w:t xml:space="preserve">намаление на емисиите </w:t>
            </w:r>
            <w:r w:rsidR="004F06DB">
              <w:rPr>
                <w:rFonts w:ascii="Times New Roman" w:hAnsi="Times New Roman" w:cs="Times New Roman"/>
                <w:lang w:val="bg-BG"/>
              </w:rPr>
              <w:t xml:space="preserve">на </w:t>
            </w:r>
            <w:r>
              <w:rPr>
                <w:rFonts w:ascii="Times New Roman" w:hAnsi="Times New Roman" w:cs="Times New Roman"/>
                <w:lang w:val="bg-BG"/>
              </w:rPr>
              <w:t xml:space="preserve">парникови газове и </w:t>
            </w:r>
            <w:r w:rsidRPr="00157EEA">
              <w:rPr>
                <w:rFonts w:ascii="Times New Roman" w:hAnsi="Times New Roman" w:cs="Times New Roman"/>
                <w:lang w:val="bg-BG"/>
              </w:rPr>
              <w:t>е</w:t>
            </w:r>
            <w:r>
              <w:rPr>
                <w:rFonts w:ascii="Times New Roman" w:hAnsi="Times New Roman" w:cs="Times New Roman"/>
                <w:lang w:val="bg-BG"/>
              </w:rPr>
              <w:t>фективното използване на ресурси.</w:t>
            </w:r>
          </w:p>
        </w:tc>
      </w:tr>
    </w:tbl>
    <w:p w:rsidR="008C1899" w:rsidRDefault="008C1899" w:rsidP="00E22DF2">
      <w:pPr>
        <w:rPr>
          <w:lang w:val="bg-BG"/>
        </w:rPr>
        <w:sectPr w:rsidR="008C1899" w:rsidSect="002B35B6">
          <w:headerReference w:type="even" r:id="rId13"/>
          <w:headerReference w:type="default" r:id="rId14"/>
          <w:footerReference w:type="even" r:id="rId15"/>
          <w:footerReference w:type="default" r:id="rId16"/>
          <w:pgSz w:w="12240" w:h="15840" w:code="1"/>
          <w:pgMar w:top="899" w:right="1041" w:bottom="426" w:left="1276" w:header="709" w:footer="709" w:gutter="0"/>
          <w:cols w:space="708"/>
          <w:titlePg/>
          <w:docGrid w:linePitch="360"/>
        </w:sectPr>
      </w:pPr>
    </w:p>
    <w:p w:rsidR="00A3089F" w:rsidRPr="000E2FA6" w:rsidRDefault="00A3089F" w:rsidP="00273602">
      <w:pPr>
        <w:pStyle w:val="Heading2"/>
        <w:shd w:val="clear" w:color="auto" w:fill="D9D9D9" w:themeFill="background1" w:themeFillShade="D9"/>
        <w:spacing w:before="0"/>
        <w:rPr>
          <w:rStyle w:val="BookTitle"/>
          <w:b/>
        </w:rPr>
      </w:pPr>
      <w:bookmarkStart w:id="11" w:name="_Toc424313855"/>
      <w:r w:rsidRPr="000E2FA6">
        <w:rPr>
          <w:rStyle w:val="BookTitle"/>
          <w:b/>
        </w:rPr>
        <w:lastRenderedPageBreak/>
        <w:t>Приложение 2</w:t>
      </w:r>
      <w:r w:rsidR="00A3511F" w:rsidRPr="000E2FA6">
        <w:rPr>
          <w:rStyle w:val="BookTitle"/>
          <w:b/>
        </w:rPr>
        <w:t xml:space="preserve"> – </w:t>
      </w:r>
      <w:r w:rsidR="000E2FA6" w:rsidRPr="000E2FA6">
        <w:rPr>
          <w:rStyle w:val="BookTitle"/>
          <w:b/>
          <w:lang w:val="bg-BG"/>
        </w:rPr>
        <w:t>С</w:t>
      </w:r>
      <w:r w:rsidR="000E2FA6" w:rsidRPr="000E2FA6">
        <w:rPr>
          <w:rStyle w:val="BookTitle"/>
          <w:b/>
        </w:rPr>
        <w:t xml:space="preserve">пецифични критерии за одобряване на проектни предложения по програмите, съфинансирани от </w:t>
      </w:r>
      <w:r w:rsidR="000E2FA6" w:rsidRPr="000E2FA6">
        <w:rPr>
          <w:rStyle w:val="BookTitle"/>
          <w:b/>
          <w:lang w:val="bg-BG"/>
        </w:rPr>
        <w:t>ЕСИФ</w:t>
      </w:r>
      <w:r w:rsidR="000E2FA6" w:rsidRPr="000E2FA6">
        <w:rPr>
          <w:rStyle w:val="BookTitle"/>
          <w:b/>
        </w:rPr>
        <w:t xml:space="preserve"> в периода 2014-2020 г.</w:t>
      </w:r>
      <w:bookmarkEnd w:id="11"/>
    </w:p>
    <w:p w:rsidR="00A3089F" w:rsidRPr="00056196" w:rsidRDefault="00A3089F" w:rsidP="00A3089F">
      <w:pPr>
        <w:pStyle w:val="Header"/>
        <w:rPr>
          <w:rFonts w:ascii="Times New Roman" w:hAnsi="Times New Roman" w:cs="Times New Roman"/>
          <w:b/>
          <w:bCs/>
          <w:sz w:val="24"/>
          <w:szCs w:val="24"/>
          <w:lang w:val="bg-BG"/>
        </w:rPr>
      </w:pPr>
    </w:p>
    <w:p w:rsidR="002B35B6" w:rsidRPr="000E2FA6" w:rsidRDefault="00A3511F" w:rsidP="007333B8">
      <w:pPr>
        <w:pStyle w:val="Heading2"/>
        <w:spacing w:before="0"/>
        <w:jc w:val="center"/>
        <w:rPr>
          <w:rStyle w:val="BookTitle"/>
          <w:b/>
          <w:sz w:val="28"/>
        </w:rPr>
      </w:pPr>
      <w:bookmarkStart w:id="12" w:name="_Toc424313856"/>
      <w:r w:rsidRPr="000E2FA6">
        <w:rPr>
          <w:rStyle w:val="BookTitle"/>
          <w:b/>
          <w:sz w:val="28"/>
        </w:rPr>
        <w:t>Оперативна програма „ОКОЛНА СРЕДА“</w:t>
      </w:r>
      <w:r w:rsidR="001463F5" w:rsidRPr="000E2FA6">
        <w:rPr>
          <w:rStyle w:val="BookTitle"/>
          <w:b/>
          <w:sz w:val="28"/>
        </w:rPr>
        <w:t xml:space="preserve"> 2014-2020 г.</w:t>
      </w:r>
      <w:bookmarkEnd w:id="12"/>
    </w:p>
    <w:tbl>
      <w:tblPr>
        <w:tblW w:w="13911" w:type="dxa"/>
        <w:jc w:val="center"/>
        <w:tblInd w:w="-85"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ook w:val="00A0" w:firstRow="1" w:lastRow="0" w:firstColumn="1" w:lastColumn="0" w:noHBand="0" w:noVBand="0"/>
      </w:tblPr>
      <w:tblGrid>
        <w:gridCol w:w="742"/>
        <w:gridCol w:w="9621"/>
        <w:gridCol w:w="3548"/>
      </w:tblGrid>
      <w:tr w:rsidR="007333B8" w:rsidRPr="00C444D4" w:rsidTr="00ED7C27">
        <w:trPr>
          <w:cantSplit/>
          <w:trHeight w:val="1361"/>
          <w:jc w:val="center"/>
        </w:trPr>
        <w:tc>
          <w:tcPr>
            <w:tcW w:w="507" w:type="dxa"/>
            <w:tcBorders>
              <w:top w:val="single" w:sz="18" w:space="0" w:color="auto"/>
              <w:left w:val="single" w:sz="18" w:space="0" w:color="auto"/>
              <w:bottom w:val="single" w:sz="4" w:space="0" w:color="auto"/>
              <w:right w:val="single" w:sz="6" w:space="0" w:color="auto"/>
            </w:tcBorders>
            <w:shd w:val="clear" w:color="auto" w:fill="BFBFBF" w:themeFill="background1" w:themeFillShade="BF"/>
            <w:textDirection w:val="btLr"/>
            <w:vAlign w:val="center"/>
          </w:tcPr>
          <w:p w:rsidR="00200470" w:rsidRPr="00F83FC2" w:rsidRDefault="00200470" w:rsidP="001E47C4">
            <w:pPr>
              <w:spacing w:before="60" w:after="60"/>
              <w:ind w:left="113" w:right="113"/>
              <w:jc w:val="center"/>
              <w:rPr>
                <w:rFonts w:ascii="Times New Roman" w:hAnsi="Times New Roman" w:cs="Times New Roman"/>
                <w:b/>
                <w:bCs/>
                <w:sz w:val="18"/>
                <w:szCs w:val="18"/>
                <w:lang w:val="bg-BG"/>
              </w:rPr>
            </w:pPr>
            <w:r w:rsidRPr="00F83FC2">
              <w:rPr>
                <w:rFonts w:ascii="Times New Roman" w:hAnsi="Times New Roman" w:cs="Times New Roman"/>
                <w:b/>
                <w:bCs/>
                <w:sz w:val="18"/>
                <w:szCs w:val="18"/>
                <w:lang w:val="bg-BG"/>
              </w:rPr>
              <w:t>СЕКТОР</w:t>
            </w:r>
            <w:r w:rsidR="00C3747F" w:rsidRPr="00F83FC2">
              <w:rPr>
                <w:rFonts w:ascii="Times New Roman" w:hAnsi="Times New Roman" w:cs="Times New Roman"/>
                <w:b/>
                <w:bCs/>
                <w:sz w:val="18"/>
                <w:szCs w:val="18"/>
                <w:lang w:val="bg-BG"/>
              </w:rPr>
              <w:t>/</w:t>
            </w:r>
            <w:r w:rsidR="00212938" w:rsidRPr="00F83FC2">
              <w:rPr>
                <w:rFonts w:ascii="Times New Roman" w:hAnsi="Times New Roman" w:cs="Times New Roman"/>
                <w:b/>
                <w:bCs/>
                <w:sz w:val="18"/>
                <w:szCs w:val="18"/>
                <w:lang w:val="bg-BG"/>
              </w:rPr>
              <w:t xml:space="preserve"> </w:t>
            </w:r>
            <w:r w:rsidR="00C3747F" w:rsidRPr="00F83FC2">
              <w:rPr>
                <w:rFonts w:ascii="Times New Roman" w:hAnsi="Times New Roman" w:cs="Times New Roman"/>
                <w:b/>
                <w:bCs/>
                <w:sz w:val="18"/>
                <w:szCs w:val="18"/>
                <w:lang w:val="bg-BG"/>
              </w:rPr>
              <w:t>ПОЛИТИКА</w:t>
            </w:r>
          </w:p>
        </w:tc>
        <w:tc>
          <w:tcPr>
            <w:tcW w:w="9844" w:type="dxa"/>
            <w:tcBorders>
              <w:top w:val="single" w:sz="18" w:space="0" w:color="auto"/>
              <w:left w:val="single" w:sz="6" w:space="0" w:color="auto"/>
              <w:bottom w:val="single" w:sz="4" w:space="0" w:color="auto"/>
              <w:right w:val="single" w:sz="6" w:space="0" w:color="auto"/>
            </w:tcBorders>
            <w:shd w:val="clear" w:color="auto" w:fill="BFBFBF" w:themeFill="background1" w:themeFillShade="BF"/>
            <w:vAlign w:val="center"/>
          </w:tcPr>
          <w:p w:rsidR="00200470" w:rsidRPr="00C444D4" w:rsidRDefault="00200470" w:rsidP="00925125">
            <w:pPr>
              <w:spacing w:before="60" w:after="60"/>
              <w:jc w:val="center"/>
              <w:rPr>
                <w:rFonts w:ascii="Times New Roman" w:hAnsi="Times New Roman" w:cs="Times New Roman"/>
                <w:b/>
                <w:bCs/>
                <w:lang w:val="bg-BG"/>
              </w:rPr>
            </w:pPr>
            <w:r w:rsidRPr="00C444D4">
              <w:rPr>
                <w:rFonts w:ascii="Times New Roman" w:hAnsi="Times New Roman" w:cs="Times New Roman"/>
                <w:b/>
                <w:bCs/>
                <w:lang w:val="bg-BG"/>
              </w:rPr>
              <w:t>КРИТЕРИИ</w:t>
            </w:r>
          </w:p>
        </w:tc>
        <w:tc>
          <w:tcPr>
            <w:tcW w:w="3560" w:type="dxa"/>
            <w:tcBorders>
              <w:top w:val="single" w:sz="18" w:space="0" w:color="auto"/>
              <w:left w:val="single" w:sz="6" w:space="0" w:color="auto"/>
              <w:bottom w:val="single" w:sz="4" w:space="0" w:color="auto"/>
              <w:right w:val="single" w:sz="18" w:space="0" w:color="auto"/>
            </w:tcBorders>
            <w:shd w:val="clear" w:color="auto" w:fill="BFBFBF" w:themeFill="background1" w:themeFillShade="BF"/>
            <w:vAlign w:val="center"/>
          </w:tcPr>
          <w:p w:rsidR="00200470" w:rsidRPr="00C444D4" w:rsidRDefault="00200470" w:rsidP="00925125">
            <w:pPr>
              <w:spacing w:before="60" w:after="60"/>
              <w:jc w:val="center"/>
              <w:rPr>
                <w:rFonts w:ascii="Times New Roman" w:hAnsi="Times New Roman" w:cs="Times New Roman"/>
                <w:b/>
                <w:bCs/>
                <w:lang w:val="bg-BG"/>
              </w:rPr>
            </w:pPr>
            <w:r w:rsidRPr="00C444D4">
              <w:rPr>
                <w:rFonts w:ascii="Times New Roman" w:hAnsi="Times New Roman" w:cs="Times New Roman"/>
                <w:b/>
                <w:bCs/>
                <w:lang w:val="bg-BG"/>
              </w:rPr>
              <w:t>ЗАБЕЛЕЖКИ/ПРЕПОРЪКИ</w:t>
            </w:r>
          </w:p>
        </w:tc>
      </w:tr>
      <w:tr w:rsidR="001E47C4" w:rsidRPr="00DA120D" w:rsidTr="00ED7C27">
        <w:trPr>
          <w:trHeight w:val="1828"/>
          <w:jc w:val="center"/>
        </w:trPr>
        <w:tc>
          <w:tcPr>
            <w:tcW w:w="13911" w:type="dxa"/>
            <w:gridSpan w:val="3"/>
            <w:tcBorders>
              <w:top w:val="single" w:sz="4" w:space="0" w:color="auto"/>
              <w:left w:val="single" w:sz="18" w:space="0" w:color="auto"/>
              <w:bottom w:val="single" w:sz="18" w:space="0" w:color="auto"/>
              <w:right w:val="single" w:sz="18" w:space="0" w:color="auto"/>
            </w:tcBorders>
            <w:shd w:val="clear" w:color="auto" w:fill="D9D9D9" w:themeFill="background1" w:themeFillShade="D9"/>
            <w:vAlign w:val="center"/>
          </w:tcPr>
          <w:p w:rsidR="001E47C4" w:rsidRPr="002F2180" w:rsidRDefault="001E47C4" w:rsidP="00925125">
            <w:pPr>
              <w:spacing w:before="60" w:after="60"/>
              <w:rPr>
                <w:rFonts w:ascii="Times New Roman" w:hAnsi="Times New Roman" w:cs="Times New Roman"/>
                <w:b/>
                <w:bCs/>
                <w:lang w:val="bg-BG"/>
              </w:rPr>
            </w:pPr>
            <w:r w:rsidRPr="00C444D4">
              <w:rPr>
                <w:rFonts w:ascii="Times New Roman" w:hAnsi="Times New Roman" w:cs="Times New Roman"/>
                <w:b/>
                <w:bCs/>
                <w:lang w:val="bg-BG"/>
              </w:rPr>
              <w:t>ПРИОРИТЕТНА ОС 1 „ВОДИ“</w:t>
            </w:r>
          </w:p>
          <w:p w:rsidR="001E47C4" w:rsidRPr="002427D5" w:rsidRDefault="001E47C4" w:rsidP="00E22DF2">
            <w:pPr>
              <w:spacing w:before="60" w:after="60"/>
              <w:rPr>
                <w:rFonts w:ascii="Times New Roman" w:hAnsi="Times New Roman" w:cs="Times New Roman"/>
                <w:b/>
                <w:bCs/>
                <w:i/>
                <w:lang w:val="bg-BG"/>
              </w:rPr>
            </w:pPr>
            <w:r w:rsidRPr="00D22D8A">
              <w:rPr>
                <w:rFonts w:ascii="Times New Roman" w:hAnsi="Times New Roman" w:cs="Times New Roman"/>
                <w:b/>
                <w:bCs/>
                <w:i/>
                <w:u w:val="single"/>
                <w:lang w:val="bg-BG"/>
              </w:rPr>
              <w:t>Инвестиционен приоритет c (ii) към ТЦ 6 (КФ):</w:t>
            </w:r>
            <w:r w:rsidRPr="002427D5">
              <w:rPr>
                <w:rFonts w:ascii="Times New Roman" w:hAnsi="Times New Roman" w:cs="Times New Roman"/>
                <w:b/>
                <w:bCs/>
                <w:i/>
                <w:lang w:val="bg-BG"/>
              </w:rPr>
              <w:t xml:space="preserve"> </w:t>
            </w:r>
            <w:r>
              <w:rPr>
                <w:rFonts w:ascii="Times New Roman" w:hAnsi="Times New Roman" w:cs="Times New Roman"/>
                <w:b/>
                <w:bCs/>
                <w:i/>
                <w:lang w:val="bg-BG"/>
              </w:rPr>
              <w:t>„</w:t>
            </w:r>
            <w:r w:rsidRPr="002427D5">
              <w:rPr>
                <w:rFonts w:ascii="Times New Roman" w:hAnsi="Times New Roman" w:cs="Times New Roman"/>
                <w:b/>
                <w:bCs/>
                <w:i/>
                <w:lang w:val="bg-BG"/>
              </w:rPr>
              <w:t>Инвестиране във водния сектор за съобразяване с изискванията на законодателството на Съюза в областта на околната среда и удовлетворяване на нуждите, идентифицирани от държавите-членки за инвестиции, които надхвърлят тези изисквания</w:t>
            </w:r>
            <w:r>
              <w:rPr>
                <w:rFonts w:ascii="Times New Roman" w:hAnsi="Times New Roman" w:cs="Times New Roman"/>
                <w:b/>
                <w:bCs/>
                <w:i/>
                <w:lang w:val="bg-BG"/>
              </w:rPr>
              <w:t>“</w:t>
            </w:r>
            <w:r w:rsidRPr="002427D5">
              <w:rPr>
                <w:rFonts w:ascii="Times New Roman" w:hAnsi="Times New Roman" w:cs="Times New Roman"/>
                <w:b/>
                <w:bCs/>
                <w:i/>
                <w:lang w:val="bg-BG"/>
              </w:rPr>
              <w:t>.</w:t>
            </w:r>
          </w:p>
          <w:p w:rsidR="001E47C4" w:rsidRPr="002427D5" w:rsidRDefault="001E47C4" w:rsidP="00E22DF2">
            <w:pPr>
              <w:spacing w:before="60" w:after="60"/>
              <w:rPr>
                <w:rFonts w:ascii="Times New Roman" w:hAnsi="Times New Roman" w:cs="Times New Roman"/>
                <w:b/>
                <w:bCs/>
                <w:i/>
                <w:lang w:val="bg-BG"/>
              </w:rPr>
            </w:pPr>
            <w:r w:rsidRPr="002852A7">
              <w:rPr>
                <w:rFonts w:ascii="Times New Roman" w:hAnsi="Times New Roman" w:cs="Times New Roman"/>
                <w:b/>
                <w:bCs/>
                <w:lang w:val="bg-BG"/>
              </w:rPr>
              <w:t xml:space="preserve">1. </w:t>
            </w:r>
            <w:r w:rsidRPr="00BC0D43">
              <w:rPr>
                <w:rFonts w:ascii="Times New Roman" w:hAnsi="Times New Roman" w:cs="Times New Roman"/>
                <w:bCs/>
                <w:lang w:val="bg-BG"/>
              </w:rPr>
              <w:t>Изграждане на ВиК инфраструктура, съгласно</w:t>
            </w:r>
            <w:r w:rsidR="00834FE8" w:rsidRPr="002B2466">
              <w:rPr>
                <w:rFonts w:ascii="Times New Roman" w:hAnsi="Times New Roman" w:cs="Times New Roman"/>
                <w:lang w:val="bg-BG"/>
              </w:rPr>
              <w:t xml:space="preserve"> </w:t>
            </w:r>
            <w:r w:rsidR="00834FE8" w:rsidRPr="002B2466">
              <w:rPr>
                <w:rFonts w:ascii="Times New Roman" w:hAnsi="Times New Roman" w:cs="Times New Roman"/>
                <w:bCs/>
                <w:lang w:val="bg-BG"/>
              </w:rPr>
              <w:t>План</w:t>
            </w:r>
            <w:r w:rsidR="00834FE8" w:rsidRPr="00834FE8">
              <w:rPr>
                <w:rFonts w:ascii="Times New Roman" w:hAnsi="Times New Roman" w:cs="Times New Roman"/>
                <w:bCs/>
                <w:lang w:val="bg-BG"/>
              </w:rPr>
              <w:t>ове</w:t>
            </w:r>
            <w:r w:rsidR="00834FE8">
              <w:rPr>
                <w:rFonts w:ascii="Times New Roman" w:hAnsi="Times New Roman" w:cs="Times New Roman"/>
                <w:bCs/>
                <w:lang w:val="bg-BG"/>
              </w:rPr>
              <w:t>те</w:t>
            </w:r>
            <w:r w:rsidR="00834FE8" w:rsidRPr="002B2466">
              <w:rPr>
                <w:rFonts w:ascii="Times New Roman" w:hAnsi="Times New Roman" w:cs="Times New Roman"/>
                <w:bCs/>
                <w:lang w:val="bg-BG"/>
              </w:rPr>
              <w:t xml:space="preserve"> за управление на речните басейни</w:t>
            </w:r>
            <w:r w:rsidRPr="00BC0D43">
              <w:rPr>
                <w:rFonts w:ascii="Times New Roman" w:hAnsi="Times New Roman" w:cs="Times New Roman"/>
                <w:bCs/>
                <w:lang w:val="bg-BG"/>
              </w:rPr>
              <w:t xml:space="preserve"> </w:t>
            </w:r>
            <w:r w:rsidR="00834FE8">
              <w:rPr>
                <w:rFonts w:ascii="Times New Roman" w:hAnsi="Times New Roman" w:cs="Times New Roman"/>
                <w:bCs/>
                <w:lang w:val="bg-BG"/>
              </w:rPr>
              <w:t>(</w:t>
            </w:r>
            <w:r w:rsidRPr="00BC0D43">
              <w:rPr>
                <w:rFonts w:ascii="Times New Roman" w:hAnsi="Times New Roman" w:cs="Times New Roman"/>
                <w:bCs/>
                <w:lang w:val="bg-BG"/>
              </w:rPr>
              <w:t>ПУРБ</w:t>
            </w:r>
            <w:r w:rsidR="00834FE8">
              <w:rPr>
                <w:rFonts w:ascii="Times New Roman" w:hAnsi="Times New Roman" w:cs="Times New Roman"/>
                <w:bCs/>
                <w:lang w:val="bg-BG"/>
              </w:rPr>
              <w:t>)</w:t>
            </w:r>
            <w:r w:rsidRPr="00BC0D43">
              <w:rPr>
                <w:rFonts w:ascii="Times New Roman" w:hAnsi="Times New Roman" w:cs="Times New Roman"/>
                <w:bCs/>
                <w:lang w:val="bg-BG"/>
              </w:rPr>
              <w:t xml:space="preserve"> и в съответствие с регионалните генерални планове за ВиК, с оглед принос за изпълнение на целите на Стратегията за развитие и управление на водоснабдяването и канализацията в Република България за периода 2014-2023 г.</w:t>
            </w:r>
          </w:p>
        </w:tc>
      </w:tr>
      <w:tr w:rsidR="007333B8" w:rsidRPr="00DA120D" w:rsidTr="00ED7C27">
        <w:trPr>
          <w:cantSplit/>
          <w:trHeight w:val="377"/>
          <w:jc w:val="center"/>
        </w:trPr>
        <w:tc>
          <w:tcPr>
            <w:tcW w:w="507" w:type="dxa"/>
            <w:tcBorders>
              <w:top w:val="single" w:sz="18" w:space="0" w:color="auto"/>
              <w:left w:val="single" w:sz="18" w:space="0" w:color="auto"/>
              <w:bottom w:val="single" w:sz="12" w:space="0" w:color="auto"/>
            </w:tcBorders>
            <w:textDirection w:val="btLr"/>
            <w:vAlign w:val="center"/>
          </w:tcPr>
          <w:p w:rsidR="004A5C0E" w:rsidRPr="00C444D4" w:rsidRDefault="004A5C0E" w:rsidP="00925125">
            <w:pPr>
              <w:spacing w:before="60" w:after="60"/>
              <w:rPr>
                <w:rFonts w:ascii="Times New Roman" w:hAnsi="Times New Roman" w:cs="Times New Roman"/>
                <w:b/>
                <w:bCs/>
                <w:lang w:val="bg-BG"/>
              </w:rPr>
            </w:pPr>
          </w:p>
        </w:tc>
        <w:tc>
          <w:tcPr>
            <w:tcW w:w="13404" w:type="dxa"/>
            <w:gridSpan w:val="2"/>
            <w:tcBorders>
              <w:top w:val="single" w:sz="18" w:space="0" w:color="auto"/>
              <w:bottom w:val="single" w:sz="12" w:space="0" w:color="auto"/>
              <w:right w:val="single" w:sz="18" w:space="0" w:color="auto"/>
            </w:tcBorders>
            <w:vAlign w:val="center"/>
          </w:tcPr>
          <w:p w:rsidR="004A5C0E" w:rsidRPr="003B4FA7" w:rsidRDefault="004A5C0E" w:rsidP="00414173">
            <w:pPr>
              <w:spacing w:before="60" w:after="60"/>
              <w:rPr>
                <w:rFonts w:ascii="Times New Roman" w:hAnsi="Times New Roman" w:cs="Times New Roman"/>
                <w:b/>
                <w:bCs/>
                <w:lang w:val="bg-BG"/>
              </w:rPr>
            </w:pPr>
            <w:r w:rsidRPr="002F2180">
              <w:rPr>
                <w:rFonts w:ascii="Times New Roman" w:hAnsi="Times New Roman" w:cs="Times New Roman"/>
                <w:b/>
                <w:bCs/>
                <w:lang w:val="bg-BG"/>
              </w:rPr>
              <w:t xml:space="preserve">Критерии, които произтичат от </w:t>
            </w:r>
            <w:r w:rsidR="00414173">
              <w:rPr>
                <w:rFonts w:ascii="Times New Roman" w:hAnsi="Times New Roman" w:cs="Times New Roman"/>
                <w:b/>
                <w:bCs/>
                <w:lang w:val="bg-BG"/>
              </w:rPr>
              <w:t xml:space="preserve">законодателни </w:t>
            </w:r>
            <w:r w:rsidRPr="002F2180">
              <w:rPr>
                <w:rFonts w:ascii="Times New Roman" w:hAnsi="Times New Roman" w:cs="Times New Roman"/>
                <w:b/>
                <w:bCs/>
                <w:lang w:val="bg-BG"/>
              </w:rPr>
              <w:t>изисквания</w:t>
            </w:r>
          </w:p>
        </w:tc>
      </w:tr>
      <w:tr w:rsidR="007333B8" w:rsidRPr="00DA120D" w:rsidTr="00ED7C27">
        <w:trPr>
          <w:cantSplit/>
          <w:trHeight w:val="377"/>
          <w:jc w:val="center"/>
        </w:trPr>
        <w:tc>
          <w:tcPr>
            <w:tcW w:w="507" w:type="dxa"/>
            <w:vMerge w:val="restart"/>
            <w:tcBorders>
              <w:left w:val="single" w:sz="18" w:space="0" w:color="auto"/>
            </w:tcBorders>
            <w:textDirection w:val="btLr"/>
            <w:vAlign w:val="center"/>
          </w:tcPr>
          <w:p w:rsidR="00995464" w:rsidRDefault="00995464" w:rsidP="00995464">
            <w:pPr>
              <w:ind w:left="113" w:right="113"/>
              <w:jc w:val="center"/>
              <w:rPr>
                <w:rFonts w:ascii="Times New Roman" w:hAnsi="Times New Roman" w:cs="Times New Roman"/>
                <w:b/>
                <w:bCs/>
                <w:lang w:val="bg-BG"/>
              </w:rPr>
            </w:pPr>
            <w:r>
              <w:rPr>
                <w:rFonts w:ascii="Times New Roman" w:hAnsi="Times New Roman" w:cs="Times New Roman"/>
                <w:b/>
                <w:bCs/>
                <w:lang w:val="bg-BG"/>
              </w:rPr>
              <w:t>води</w:t>
            </w:r>
          </w:p>
          <w:p w:rsidR="00995464" w:rsidRPr="00C444D4" w:rsidRDefault="00995464" w:rsidP="00995464">
            <w:pPr>
              <w:ind w:left="113" w:right="113"/>
              <w:jc w:val="center"/>
              <w:rPr>
                <w:rFonts w:ascii="Times New Roman" w:hAnsi="Times New Roman" w:cs="Times New Roman"/>
                <w:b/>
                <w:bCs/>
                <w:lang w:val="bg-BG"/>
              </w:rPr>
            </w:pPr>
          </w:p>
        </w:tc>
        <w:tc>
          <w:tcPr>
            <w:tcW w:w="9844" w:type="dxa"/>
            <w:tcBorders>
              <w:top w:val="single" w:sz="4" w:space="0" w:color="auto"/>
              <w:bottom w:val="single" w:sz="4" w:space="0" w:color="auto"/>
            </w:tcBorders>
            <w:vAlign w:val="center"/>
          </w:tcPr>
          <w:p w:rsidR="00995464" w:rsidRPr="00C444D4" w:rsidRDefault="00995464" w:rsidP="00F4618C">
            <w:pPr>
              <w:rPr>
                <w:rFonts w:ascii="Times New Roman" w:hAnsi="Times New Roman" w:cs="Times New Roman"/>
                <w:lang w:val="bg-BG"/>
              </w:rPr>
            </w:pPr>
            <w:r w:rsidRPr="00C444D4">
              <w:rPr>
                <w:rFonts w:ascii="Times New Roman" w:hAnsi="Times New Roman" w:cs="Times New Roman"/>
                <w:lang w:val="bg-BG"/>
              </w:rPr>
              <w:t>Агломерацията е идентифицирана в списъка с над 10 000 е.ж. в последния доклад за прилагане на изискванията на Директива 91/271/ЕИО относно пречистване на отпадъчни води от населените места</w:t>
            </w:r>
            <w:r w:rsidRPr="008C407A">
              <w:rPr>
                <w:rFonts w:ascii="Times New Roman" w:hAnsi="Times New Roman" w:cs="Times New Roman"/>
                <w:lang w:val="bg-BG"/>
              </w:rPr>
              <w:t xml:space="preserve"> и последните данни за състоянието на водните тела</w:t>
            </w:r>
            <w:r w:rsidRPr="00C444D4">
              <w:rPr>
                <w:rFonts w:ascii="Times New Roman" w:hAnsi="Times New Roman" w:cs="Times New Roman"/>
                <w:lang w:val="bg-BG"/>
              </w:rPr>
              <w:t>.</w:t>
            </w:r>
          </w:p>
        </w:tc>
        <w:tc>
          <w:tcPr>
            <w:tcW w:w="3560" w:type="dxa"/>
            <w:tcBorders>
              <w:top w:val="single" w:sz="4" w:space="0" w:color="auto"/>
              <w:bottom w:val="single" w:sz="4" w:space="0" w:color="auto"/>
              <w:right w:val="single" w:sz="18" w:space="0" w:color="auto"/>
            </w:tcBorders>
            <w:vAlign w:val="center"/>
          </w:tcPr>
          <w:p w:rsidR="00995464" w:rsidRPr="00C444D4" w:rsidRDefault="00995464" w:rsidP="00A93308">
            <w:pPr>
              <w:rPr>
                <w:rFonts w:ascii="Times New Roman" w:hAnsi="Times New Roman" w:cs="Times New Roman"/>
                <w:lang w:val="bg-BG"/>
              </w:rPr>
            </w:pPr>
          </w:p>
        </w:tc>
      </w:tr>
      <w:tr w:rsidR="007333B8" w:rsidRPr="00DA120D" w:rsidTr="00ED7C27">
        <w:trPr>
          <w:cantSplit/>
          <w:trHeight w:val="377"/>
          <w:jc w:val="center"/>
        </w:trPr>
        <w:tc>
          <w:tcPr>
            <w:tcW w:w="507" w:type="dxa"/>
            <w:vMerge/>
            <w:tcBorders>
              <w:left w:val="single" w:sz="18" w:space="0" w:color="auto"/>
            </w:tcBorders>
            <w:textDirection w:val="btLr"/>
            <w:vAlign w:val="center"/>
          </w:tcPr>
          <w:p w:rsidR="00995464" w:rsidRPr="00C444D4" w:rsidRDefault="00995464" w:rsidP="00221DAC">
            <w:pPr>
              <w:ind w:left="113" w:right="113"/>
              <w:rPr>
                <w:rFonts w:ascii="Times New Roman" w:hAnsi="Times New Roman" w:cs="Times New Roman"/>
                <w:b/>
                <w:bCs/>
                <w:lang w:val="bg-BG"/>
              </w:rPr>
            </w:pPr>
          </w:p>
        </w:tc>
        <w:tc>
          <w:tcPr>
            <w:tcW w:w="9844" w:type="dxa"/>
            <w:tcBorders>
              <w:top w:val="single" w:sz="4" w:space="0" w:color="auto"/>
            </w:tcBorders>
            <w:vAlign w:val="center"/>
          </w:tcPr>
          <w:p w:rsidR="00995464" w:rsidRPr="00C444D4" w:rsidRDefault="00995464" w:rsidP="00B632E4">
            <w:pPr>
              <w:rPr>
                <w:rFonts w:ascii="Times New Roman" w:hAnsi="Times New Roman" w:cs="Times New Roman"/>
                <w:lang w:val="bg-BG"/>
              </w:rPr>
            </w:pPr>
            <w:r w:rsidRPr="00605B72">
              <w:rPr>
                <w:rFonts w:ascii="Times New Roman" w:hAnsi="Times New Roman" w:cs="Times New Roman"/>
                <w:lang w:val="bg-BG"/>
              </w:rPr>
              <w:t>Подпомаганият бенефициент</w:t>
            </w:r>
            <w:r w:rsidRPr="00605B72" w:rsidDel="004F06DB">
              <w:rPr>
                <w:rFonts w:ascii="Times New Roman" w:hAnsi="Times New Roman" w:cs="Times New Roman"/>
                <w:lang w:val="bg-BG"/>
              </w:rPr>
              <w:t xml:space="preserve"> </w:t>
            </w:r>
            <w:r w:rsidRPr="00605B72">
              <w:rPr>
                <w:rFonts w:ascii="Times New Roman" w:hAnsi="Times New Roman" w:cs="Times New Roman"/>
                <w:lang w:val="bg-BG"/>
              </w:rPr>
              <w:t xml:space="preserve">изпълнява изискванията, свързани с възстановяването на разходите за водни услуги, включително не дължи такси за водовземане, ползване на воден обект или </w:t>
            </w:r>
            <w:r w:rsidRPr="00B632E4">
              <w:rPr>
                <w:rFonts w:ascii="Times New Roman" w:hAnsi="Times New Roman" w:cs="Times New Roman"/>
                <w:lang w:val="bg-BG"/>
              </w:rPr>
              <w:t>замърсяване.</w:t>
            </w:r>
            <w:r w:rsidR="00B632E4" w:rsidRPr="00B632E4">
              <w:rPr>
                <w:lang w:val="bg-BG"/>
              </w:rPr>
              <w:t xml:space="preserve"> </w:t>
            </w:r>
            <w:r w:rsidR="00B632E4" w:rsidRPr="00B632E4">
              <w:rPr>
                <w:rFonts w:ascii="Times New Roman" w:hAnsi="Times New Roman" w:cs="Times New Roman"/>
                <w:lang w:val="bg-BG"/>
              </w:rPr>
              <w:t>В случай че дължи такси</w:t>
            </w:r>
            <w:r w:rsidR="00B632E4">
              <w:rPr>
                <w:rFonts w:ascii="Times New Roman" w:hAnsi="Times New Roman" w:cs="Times New Roman"/>
                <w:lang w:val="bg-BG"/>
              </w:rPr>
              <w:t>,</w:t>
            </w:r>
            <w:r w:rsidR="00B632E4" w:rsidRPr="00B632E4">
              <w:rPr>
                <w:rFonts w:ascii="Times New Roman" w:hAnsi="Times New Roman" w:cs="Times New Roman"/>
                <w:lang w:val="bg-BG"/>
              </w:rPr>
              <w:t xml:space="preserve"> е предприел стъпки за покриване</w:t>
            </w:r>
            <w:r w:rsidR="00B632E4">
              <w:rPr>
                <w:rFonts w:ascii="Times New Roman" w:hAnsi="Times New Roman" w:cs="Times New Roman"/>
              </w:rPr>
              <w:t xml:space="preserve"> </w:t>
            </w:r>
            <w:r w:rsidR="00B632E4">
              <w:rPr>
                <w:rFonts w:ascii="Times New Roman" w:hAnsi="Times New Roman" w:cs="Times New Roman"/>
                <w:lang w:val="bg-BG"/>
              </w:rPr>
              <w:t>на задълженията си</w:t>
            </w:r>
            <w:r w:rsidR="00B632E4" w:rsidRPr="00B632E4">
              <w:rPr>
                <w:rFonts w:ascii="Times New Roman" w:hAnsi="Times New Roman" w:cs="Times New Roman"/>
                <w:lang w:val="bg-BG"/>
              </w:rPr>
              <w:t>.</w:t>
            </w:r>
          </w:p>
        </w:tc>
        <w:tc>
          <w:tcPr>
            <w:tcW w:w="3560" w:type="dxa"/>
            <w:tcBorders>
              <w:top w:val="single" w:sz="4" w:space="0" w:color="auto"/>
              <w:right w:val="single" w:sz="18" w:space="0" w:color="auto"/>
            </w:tcBorders>
            <w:vAlign w:val="center"/>
          </w:tcPr>
          <w:p w:rsidR="00995464" w:rsidRPr="00C444D4" w:rsidRDefault="00995464" w:rsidP="00F07C95">
            <w:pPr>
              <w:rPr>
                <w:rFonts w:ascii="Times New Roman" w:hAnsi="Times New Roman" w:cs="Times New Roman"/>
                <w:lang w:val="bg-BG"/>
              </w:rPr>
            </w:pPr>
          </w:p>
        </w:tc>
      </w:tr>
      <w:tr w:rsidR="007333B8" w:rsidRPr="00DA120D" w:rsidTr="00ED7C27">
        <w:trPr>
          <w:cantSplit/>
          <w:trHeight w:val="377"/>
          <w:jc w:val="center"/>
        </w:trPr>
        <w:tc>
          <w:tcPr>
            <w:tcW w:w="507" w:type="dxa"/>
            <w:vMerge/>
            <w:tcBorders>
              <w:left w:val="single" w:sz="18" w:space="0" w:color="auto"/>
            </w:tcBorders>
            <w:textDirection w:val="btLr"/>
            <w:vAlign w:val="center"/>
          </w:tcPr>
          <w:p w:rsidR="00995464" w:rsidRPr="00C444D4" w:rsidRDefault="00995464" w:rsidP="00634916">
            <w:pPr>
              <w:ind w:left="113" w:right="113"/>
              <w:rPr>
                <w:rFonts w:ascii="Times New Roman" w:hAnsi="Times New Roman" w:cs="Times New Roman"/>
                <w:b/>
                <w:bCs/>
                <w:lang w:val="bg-BG"/>
              </w:rPr>
            </w:pPr>
          </w:p>
        </w:tc>
        <w:tc>
          <w:tcPr>
            <w:tcW w:w="9844" w:type="dxa"/>
            <w:tcBorders>
              <w:top w:val="single" w:sz="4" w:space="0" w:color="auto"/>
              <w:bottom w:val="single" w:sz="4" w:space="0" w:color="auto"/>
            </w:tcBorders>
            <w:vAlign w:val="center"/>
          </w:tcPr>
          <w:p w:rsidR="00995464" w:rsidRPr="002B2466" w:rsidRDefault="00995464" w:rsidP="00D46CE6">
            <w:pPr>
              <w:jc w:val="left"/>
              <w:rPr>
                <w:rFonts w:ascii="Times New Roman" w:hAnsi="Times New Roman" w:cs="Times New Roman"/>
                <w:lang w:val="bg-BG"/>
              </w:rPr>
            </w:pPr>
            <w:r w:rsidRPr="00764FA7">
              <w:rPr>
                <w:rFonts w:ascii="Times New Roman" w:hAnsi="Times New Roman" w:cs="Times New Roman"/>
                <w:lang w:val="bg-BG"/>
              </w:rPr>
              <w:t>Проектът осигурява устойчивост на инвестицията.</w:t>
            </w:r>
          </w:p>
        </w:tc>
        <w:tc>
          <w:tcPr>
            <w:tcW w:w="3560" w:type="dxa"/>
            <w:tcBorders>
              <w:top w:val="single" w:sz="4" w:space="0" w:color="auto"/>
              <w:bottom w:val="single" w:sz="4" w:space="0" w:color="auto"/>
              <w:right w:val="single" w:sz="18" w:space="0" w:color="auto"/>
            </w:tcBorders>
            <w:vAlign w:val="center"/>
          </w:tcPr>
          <w:p w:rsidR="00995464" w:rsidRPr="00764FA7" w:rsidRDefault="00995464" w:rsidP="00920766">
            <w:pPr>
              <w:rPr>
                <w:rFonts w:ascii="Times New Roman" w:hAnsi="Times New Roman" w:cs="Times New Roman"/>
                <w:lang w:val="bg-BG"/>
              </w:rPr>
            </w:pPr>
            <w:r w:rsidRPr="002B2466">
              <w:rPr>
                <w:rFonts w:ascii="Times New Roman" w:hAnsi="Times New Roman" w:cs="Times New Roman"/>
                <w:lang w:val="bg-BG"/>
              </w:rPr>
              <w:t xml:space="preserve">Рамковата директива за водите (РДВ)  </w:t>
            </w:r>
            <w:r>
              <w:rPr>
                <w:rFonts w:ascii="Times New Roman" w:hAnsi="Times New Roman" w:cs="Times New Roman"/>
                <w:lang w:val="bg-BG"/>
              </w:rPr>
              <w:t>поставя и</w:t>
            </w:r>
            <w:r w:rsidRPr="002B2466">
              <w:rPr>
                <w:rFonts w:ascii="Times New Roman" w:hAnsi="Times New Roman" w:cs="Times New Roman"/>
                <w:lang w:val="bg-BG"/>
              </w:rPr>
              <w:t>зискван</w:t>
            </w:r>
            <w:r>
              <w:rPr>
                <w:rFonts w:ascii="Times New Roman" w:hAnsi="Times New Roman" w:cs="Times New Roman"/>
                <w:lang w:val="bg-BG"/>
              </w:rPr>
              <w:t>ето</w:t>
            </w:r>
            <w:r w:rsidRPr="002B2466">
              <w:rPr>
                <w:rFonts w:ascii="Times New Roman" w:hAnsi="Times New Roman" w:cs="Times New Roman"/>
                <w:lang w:val="bg-BG"/>
              </w:rPr>
              <w:t xml:space="preserve"> да се оцени  устойчивостта </w:t>
            </w:r>
            <w:r>
              <w:rPr>
                <w:rFonts w:ascii="Times New Roman" w:hAnsi="Times New Roman" w:cs="Times New Roman"/>
                <w:lang w:val="bg-BG"/>
              </w:rPr>
              <w:t>на инвестицията</w:t>
            </w:r>
            <w:r w:rsidRPr="002B2466">
              <w:rPr>
                <w:rFonts w:ascii="Times New Roman" w:hAnsi="Times New Roman" w:cs="Times New Roman"/>
                <w:lang w:val="bg-BG"/>
              </w:rPr>
              <w:t>, а ефективността и социалната поносимост да са изчислявани кумулативно за всички налични и планирани разходи за оператора.</w:t>
            </w:r>
          </w:p>
        </w:tc>
      </w:tr>
      <w:tr w:rsidR="007333B8" w:rsidRPr="00DA120D" w:rsidTr="00ED7C27">
        <w:trPr>
          <w:cantSplit/>
          <w:trHeight w:val="377"/>
          <w:jc w:val="center"/>
        </w:trPr>
        <w:tc>
          <w:tcPr>
            <w:tcW w:w="507" w:type="dxa"/>
            <w:vMerge/>
            <w:tcBorders>
              <w:left w:val="single" w:sz="18" w:space="0" w:color="auto"/>
            </w:tcBorders>
            <w:textDirection w:val="btLr"/>
            <w:vAlign w:val="center"/>
          </w:tcPr>
          <w:p w:rsidR="00995464" w:rsidRPr="00C444D4" w:rsidRDefault="00995464" w:rsidP="00634916">
            <w:pPr>
              <w:ind w:left="113" w:right="113"/>
              <w:rPr>
                <w:rFonts w:ascii="Times New Roman" w:hAnsi="Times New Roman" w:cs="Times New Roman"/>
                <w:b/>
                <w:bCs/>
                <w:lang w:val="bg-BG"/>
              </w:rPr>
            </w:pPr>
          </w:p>
        </w:tc>
        <w:tc>
          <w:tcPr>
            <w:tcW w:w="9844" w:type="dxa"/>
            <w:tcBorders>
              <w:top w:val="single" w:sz="4" w:space="0" w:color="auto"/>
              <w:bottom w:val="single" w:sz="4" w:space="0" w:color="auto"/>
            </w:tcBorders>
            <w:vAlign w:val="center"/>
          </w:tcPr>
          <w:p w:rsidR="00995464" w:rsidRPr="00C444D4" w:rsidRDefault="00995464" w:rsidP="0091244D">
            <w:pPr>
              <w:rPr>
                <w:rFonts w:ascii="Times New Roman" w:hAnsi="Times New Roman" w:cs="Times New Roman"/>
                <w:lang w:val="bg-BG"/>
              </w:rPr>
            </w:pPr>
            <w:r w:rsidRPr="00C444D4">
              <w:rPr>
                <w:rFonts w:ascii="Times New Roman" w:hAnsi="Times New Roman" w:cs="Times New Roman"/>
                <w:lang w:val="bg-BG"/>
              </w:rPr>
              <w:t>Дейностите</w:t>
            </w:r>
            <w:r>
              <w:rPr>
                <w:rFonts w:ascii="Times New Roman" w:hAnsi="Times New Roman" w:cs="Times New Roman"/>
                <w:lang w:val="bg-BG"/>
              </w:rPr>
              <w:t xml:space="preserve"> в проекта </w:t>
            </w:r>
            <w:r w:rsidRPr="00C444D4">
              <w:rPr>
                <w:rFonts w:ascii="Times New Roman" w:hAnsi="Times New Roman" w:cs="Times New Roman"/>
                <w:lang w:val="bg-BG"/>
              </w:rPr>
              <w:t>за съответната агломерация</w:t>
            </w:r>
            <w:r>
              <w:rPr>
                <w:rFonts w:ascii="Times New Roman" w:hAnsi="Times New Roman" w:cs="Times New Roman"/>
                <w:lang w:val="bg-BG"/>
              </w:rPr>
              <w:t>,</w:t>
            </w:r>
            <w:r w:rsidRPr="00C444D4">
              <w:rPr>
                <w:rFonts w:ascii="Times New Roman" w:hAnsi="Times New Roman" w:cs="Times New Roman"/>
                <w:lang w:val="bg-BG"/>
              </w:rPr>
              <w:t xml:space="preserve"> съответстват на изискванията на чл.125 ал.1, чл.125а и чл. 127 от </w:t>
            </w:r>
            <w:r>
              <w:rPr>
                <w:rFonts w:ascii="Times New Roman" w:hAnsi="Times New Roman" w:cs="Times New Roman"/>
                <w:lang w:val="bg-BG"/>
              </w:rPr>
              <w:t>ЗВ</w:t>
            </w:r>
            <w:r w:rsidRPr="008C407A">
              <w:rPr>
                <w:rFonts w:ascii="Times New Roman" w:hAnsi="Times New Roman" w:cs="Times New Roman"/>
                <w:lang w:val="bg-BG"/>
              </w:rPr>
              <w:t xml:space="preserve"> и </w:t>
            </w:r>
            <w:r w:rsidRPr="00762BA7">
              <w:rPr>
                <w:rFonts w:ascii="Times New Roman" w:hAnsi="Times New Roman" w:cs="Times New Roman"/>
                <w:lang w:val="bg-BG"/>
              </w:rPr>
              <w:t>постига</w:t>
            </w:r>
            <w:r>
              <w:rPr>
                <w:rFonts w:ascii="Times New Roman" w:hAnsi="Times New Roman" w:cs="Times New Roman"/>
                <w:lang w:val="bg-BG"/>
              </w:rPr>
              <w:t>т</w:t>
            </w:r>
            <w:r w:rsidRPr="00762BA7">
              <w:rPr>
                <w:rFonts w:ascii="Times New Roman" w:hAnsi="Times New Roman" w:cs="Times New Roman"/>
                <w:lang w:val="bg-BG"/>
              </w:rPr>
              <w:t xml:space="preserve"> целите поставени в разрешителното за заустване.</w:t>
            </w:r>
          </w:p>
        </w:tc>
        <w:tc>
          <w:tcPr>
            <w:tcW w:w="3560" w:type="dxa"/>
            <w:tcBorders>
              <w:top w:val="single" w:sz="4" w:space="0" w:color="auto"/>
              <w:bottom w:val="single" w:sz="4" w:space="0" w:color="auto"/>
              <w:right w:val="single" w:sz="18" w:space="0" w:color="auto"/>
            </w:tcBorders>
            <w:vAlign w:val="center"/>
          </w:tcPr>
          <w:p w:rsidR="00995464" w:rsidRPr="00C444D4" w:rsidRDefault="00995464" w:rsidP="00A93308">
            <w:pPr>
              <w:rPr>
                <w:rFonts w:ascii="Times New Roman" w:hAnsi="Times New Roman" w:cs="Times New Roman"/>
                <w:lang w:val="bg-BG"/>
              </w:rPr>
            </w:pPr>
          </w:p>
        </w:tc>
      </w:tr>
      <w:tr w:rsidR="007333B8" w:rsidRPr="00DA120D" w:rsidTr="00ED7C27">
        <w:trPr>
          <w:cantSplit/>
          <w:trHeight w:val="377"/>
          <w:jc w:val="center"/>
        </w:trPr>
        <w:tc>
          <w:tcPr>
            <w:tcW w:w="507" w:type="dxa"/>
            <w:vMerge/>
            <w:tcBorders>
              <w:left w:val="single" w:sz="18" w:space="0" w:color="auto"/>
            </w:tcBorders>
            <w:textDirection w:val="btLr"/>
            <w:vAlign w:val="center"/>
          </w:tcPr>
          <w:p w:rsidR="00995464" w:rsidRPr="00C444D4" w:rsidRDefault="00995464" w:rsidP="00634916">
            <w:pPr>
              <w:ind w:left="113" w:right="113"/>
              <w:rPr>
                <w:rFonts w:ascii="Times New Roman" w:hAnsi="Times New Roman" w:cs="Times New Roman"/>
                <w:b/>
                <w:bCs/>
                <w:lang w:val="bg-BG"/>
              </w:rPr>
            </w:pPr>
          </w:p>
        </w:tc>
        <w:tc>
          <w:tcPr>
            <w:tcW w:w="9844" w:type="dxa"/>
            <w:tcBorders>
              <w:top w:val="single" w:sz="4" w:space="0" w:color="auto"/>
              <w:bottom w:val="single" w:sz="4" w:space="0" w:color="auto"/>
            </w:tcBorders>
            <w:shd w:val="clear" w:color="auto" w:fill="auto"/>
            <w:vAlign w:val="center"/>
          </w:tcPr>
          <w:p w:rsidR="00995464" w:rsidRPr="00D46CE6" w:rsidRDefault="00995464" w:rsidP="00F07C95">
            <w:pPr>
              <w:rPr>
                <w:rFonts w:ascii="Times New Roman" w:hAnsi="Times New Roman" w:cs="Times New Roman"/>
                <w:lang w:val="bg-BG"/>
              </w:rPr>
            </w:pPr>
            <w:r w:rsidRPr="002B2466">
              <w:rPr>
                <w:rFonts w:ascii="Times New Roman" w:hAnsi="Times New Roman" w:cs="Times New Roman"/>
                <w:lang w:val="bg-BG"/>
              </w:rPr>
              <w:t xml:space="preserve">Проектът предвижда изграждането на непрекъсната автоматична система за мониторинг на пречистените отпадъчни води по показателите определени в разрешителното за заустване на изход </w:t>
            </w:r>
            <w:r>
              <w:rPr>
                <w:rFonts w:ascii="Times New Roman" w:hAnsi="Times New Roman" w:cs="Times New Roman"/>
                <w:lang w:val="bg-BG"/>
              </w:rPr>
              <w:t xml:space="preserve">на </w:t>
            </w:r>
            <w:r w:rsidR="0091244D" w:rsidRPr="0091244D">
              <w:rPr>
                <w:rFonts w:ascii="Times New Roman" w:hAnsi="Times New Roman" w:cs="Times New Roman"/>
                <w:lang w:val="bg-BG"/>
              </w:rPr>
              <w:t>Пречиствателна станция за отпадъчни води</w:t>
            </w:r>
            <w:r w:rsidR="0091244D">
              <w:rPr>
                <w:rFonts w:ascii="Times New Roman" w:hAnsi="Times New Roman" w:cs="Times New Roman"/>
                <w:lang w:val="bg-BG"/>
              </w:rPr>
              <w:t xml:space="preserve"> (</w:t>
            </w:r>
            <w:r w:rsidRPr="002B2466">
              <w:rPr>
                <w:rFonts w:ascii="Times New Roman" w:hAnsi="Times New Roman" w:cs="Times New Roman"/>
                <w:lang w:val="bg-BG"/>
              </w:rPr>
              <w:t>ПСОВ</w:t>
            </w:r>
            <w:r w:rsidR="0091244D">
              <w:rPr>
                <w:rFonts w:ascii="Times New Roman" w:hAnsi="Times New Roman" w:cs="Times New Roman"/>
                <w:lang w:val="bg-BG"/>
              </w:rPr>
              <w:t>)</w:t>
            </w:r>
            <w:r w:rsidRPr="002B2466">
              <w:rPr>
                <w:rFonts w:ascii="Times New Roman" w:hAnsi="Times New Roman" w:cs="Times New Roman"/>
                <w:lang w:val="bg-BG"/>
              </w:rPr>
              <w:t>.</w:t>
            </w:r>
          </w:p>
        </w:tc>
        <w:tc>
          <w:tcPr>
            <w:tcW w:w="3560" w:type="dxa"/>
            <w:tcBorders>
              <w:top w:val="single" w:sz="4" w:space="0" w:color="auto"/>
              <w:bottom w:val="single" w:sz="4" w:space="0" w:color="auto"/>
              <w:right w:val="single" w:sz="18" w:space="0" w:color="auto"/>
            </w:tcBorders>
            <w:shd w:val="clear" w:color="auto" w:fill="auto"/>
            <w:vAlign w:val="center"/>
          </w:tcPr>
          <w:p w:rsidR="00995464" w:rsidRPr="00D46CE6" w:rsidRDefault="00995464" w:rsidP="00A93308">
            <w:pPr>
              <w:rPr>
                <w:rFonts w:ascii="Times New Roman" w:hAnsi="Times New Roman" w:cs="Times New Roman"/>
                <w:lang w:val="bg-BG"/>
              </w:rPr>
            </w:pPr>
            <w:r>
              <w:rPr>
                <w:rFonts w:ascii="Times New Roman" w:hAnsi="Times New Roman" w:cs="Times New Roman"/>
                <w:lang w:val="bg-BG"/>
              </w:rPr>
              <w:t>С цел да</w:t>
            </w:r>
            <w:r w:rsidRPr="0017314C">
              <w:rPr>
                <w:rFonts w:ascii="Times New Roman" w:hAnsi="Times New Roman" w:cs="Times New Roman"/>
                <w:lang w:val="bg-BG"/>
              </w:rPr>
              <w:t xml:space="preserve"> се осигурят данни</w:t>
            </w:r>
            <w:r>
              <w:rPr>
                <w:rFonts w:ascii="Times New Roman" w:hAnsi="Times New Roman" w:cs="Times New Roman"/>
                <w:lang w:val="bg-BG"/>
              </w:rPr>
              <w:t xml:space="preserve"> за</w:t>
            </w:r>
            <w:r w:rsidRPr="0017314C">
              <w:rPr>
                <w:rFonts w:ascii="Times New Roman" w:hAnsi="Times New Roman" w:cs="Times New Roman"/>
                <w:lang w:val="bg-BG"/>
              </w:rPr>
              <w:t xml:space="preserve"> реалния товар от замърсяващи вещества, респ. прилагане на принципа „замърсителя плаща“ и за управлението на водите за целите на РДВ.</w:t>
            </w:r>
          </w:p>
        </w:tc>
      </w:tr>
      <w:tr w:rsidR="007333B8" w:rsidRPr="00DA120D" w:rsidTr="00ED7C27">
        <w:trPr>
          <w:cantSplit/>
          <w:trHeight w:val="377"/>
          <w:jc w:val="center"/>
        </w:trPr>
        <w:tc>
          <w:tcPr>
            <w:tcW w:w="507" w:type="dxa"/>
            <w:vMerge/>
            <w:tcBorders>
              <w:left w:val="single" w:sz="18" w:space="0" w:color="auto"/>
            </w:tcBorders>
            <w:textDirection w:val="btLr"/>
            <w:vAlign w:val="center"/>
          </w:tcPr>
          <w:p w:rsidR="00995464" w:rsidRPr="00C444D4" w:rsidRDefault="00995464" w:rsidP="004A5C0E">
            <w:pPr>
              <w:spacing w:before="60" w:after="60"/>
              <w:ind w:left="113" w:right="113"/>
              <w:rPr>
                <w:rFonts w:ascii="Times New Roman" w:hAnsi="Times New Roman" w:cs="Times New Roman"/>
                <w:b/>
                <w:bCs/>
                <w:lang w:val="bg-BG"/>
              </w:rPr>
            </w:pPr>
          </w:p>
        </w:tc>
        <w:tc>
          <w:tcPr>
            <w:tcW w:w="9844" w:type="dxa"/>
            <w:tcBorders>
              <w:top w:val="single" w:sz="4" w:space="0" w:color="auto"/>
            </w:tcBorders>
            <w:vAlign w:val="center"/>
          </w:tcPr>
          <w:p w:rsidR="00995464" w:rsidRPr="00C444D4" w:rsidRDefault="00995464" w:rsidP="00A93308">
            <w:pPr>
              <w:rPr>
                <w:rFonts w:ascii="Times New Roman" w:hAnsi="Times New Roman" w:cs="Times New Roman"/>
                <w:lang w:val="bg-BG"/>
              </w:rPr>
            </w:pPr>
            <w:r>
              <w:rPr>
                <w:rFonts w:ascii="Times New Roman" w:hAnsi="Times New Roman" w:cs="Times New Roman"/>
                <w:lang w:val="bg-BG"/>
              </w:rPr>
              <w:t xml:space="preserve">Проектът </w:t>
            </w:r>
            <w:r w:rsidRPr="00C444D4">
              <w:rPr>
                <w:rFonts w:ascii="Times New Roman" w:hAnsi="Times New Roman" w:cs="Times New Roman"/>
                <w:lang w:val="bg-BG"/>
              </w:rPr>
              <w:t>предвижда мерки за подобряване на водоснабдителната система.</w:t>
            </w:r>
          </w:p>
        </w:tc>
        <w:tc>
          <w:tcPr>
            <w:tcW w:w="3560" w:type="dxa"/>
            <w:tcBorders>
              <w:top w:val="single" w:sz="4" w:space="0" w:color="auto"/>
              <w:right w:val="single" w:sz="18" w:space="0" w:color="auto"/>
            </w:tcBorders>
          </w:tcPr>
          <w:p w:rsidR="00995464" w:rsidRPr="00C444D4" w:rsidRDefault="00995464" w:rsidP="0091244D">
            <w:pPr>
              <w:rPr>
                <w:rFonts w:ascii="Times New Roman" w:hAnsi="Times New Roman" w:cs="Times New Roman"/>
                <w:lang w:val="bg-BG"/>
              </w:rPr>
            </w:pPr>
            <w:r w:rsidRPr="00C444D4">
              <w:rPr>
                <w:rFonts w:ascii="Times New Roman" w:hAnsi="Times New Roman" w:cs="Times New Roman"/>
                <w:lang w:val="bg-BG"/>
              </w:rPr>
              <w:t>В случай че проектът е в район с установено засушаване или недостиг на вода и/или водоснабдителната система е разположена в зона за водоснабдяване с установено трайно несъответствие на качеството с изискванията на Наредба № 9 за качеството на вод</w:t>
            </w:r>
            <w:r>
              <w:rPr>
                <w:rFonts w:ascii="Times New Roman" w:hAnsi="Times New Roman" w:cs="Times New Roman"/>
                <w:lang w:val="bg-BG"/>
              </w:rPr>
              <w:t>ата, предназначена за питейно-битови цели.</w:t>
            </w:r>
          </w:p>
        </w:tc>
      </w:tr>
      <w:tr w:rsidR="007333B8" w:rsidRPr="00DA120D" w:rsidTr="00ED7C27">
        <w:trPr>
          <w:cantSplit/>
          <w:trHeight w:val="377"/>
          <w:jc w:val="center"/>
        </w:trPr>
        <w:tc>
          <w:tcPr>
            <w:tcW w:w="507" w:type="dxa"/>
            <w:vMerge/>
            <w:tcBorders>
              <w:left w:val="single" w:sz="18" w:space="0" w:color="auto"/>
            </w:tcBorders>
            <w:textDirection w:val="btLr"/>
            <w:vAlign w:val="center"/>
          </w:tcPr>
          <w:p w:rsidR="00995464" w:rsidRPr="00C444D4" w:rsidRDefault="00995464" w:rsidP="004A5C0E">
            <w:pPr>
              <w:spacing w:before="60" w:after="60"/>
              <w:ind w:left="113" w:right="113"/>
              <w:rPr>
                <w:rFonts w:ascii="Times New Roman" w:hAnsi="Times New Roman" w:cs="Times New Roman"/>
                <w:b/>
                <w:bCs/>
                <w:lang w:val="bg-BG"/>
              </w:rPr>
            </w:pPr>
          </w:p>
        </w:tc>
        <w:tc>
          <w:tcPr>
            <w:tcW w:w="9844" w:type="dxa"/>
            <w:tcBorders>
              <w:top w:val="single" w:sz="4" w:space="0" w:color="auto"/>
            </w:tcBorders>
            <w:vAlign w:val="center"/>
          </w:tcPr>
          <w:p w:rsidR="00995464" w:rsidRDefault="00995464" w:rsidP="00A93308">
            <w:pPr>
              <w:rPr>
                <w:rFonts w:ascii="Times New Roman" w:hAnsi="Times New Roman" w:cs="Times New Roman"/>
                <w:lang w:val="bg-BG"/>
              </w:rPr>
            </w:pPr>
            <w:r w:rsidRPr="00995464">
              <w:rPr>
                <w:rFonts w:ascii="Times New Roman" w:hAnsi="Times New Roman" w:cs="Times New Roman"/>
                <w:lang w:val="bg-BG"/>
              </w:rPr>
              <w:t>След реализацията на проекта в агломерацията ще е налице минимум 98 % събиране на отпадъчните води, минимум 99 % пречистване на отпадъчните води и не повече от 2 000 е.ж. товар, който не е несъбран или непречистен в съответствие с изискванията на Директива 91/271/ЕИО.</w:t>
            </w:r>
          </w:p>
        </w:tc>
        <w:tc>
          <w:tcPr>
            <w:tcW w:w="3560" w:type="dxa"/>
            <w:tcBorders>
              <w:top w:val="single" w:sz="4" w:space="0" w:color="auto"/>
              <w:right w:val="single" w:sz="18" w:space="0" w:color="auto"/>
            </w:tcBorders>
          </w:tcPr>
          <w:p w:rsidR="00995464" w:rsidRPr="00C444D4" w:rsidRDefault="00995464" w:rsidP="007F149C">
            <w:pPr>
              <w:rPr>
                <w:rFonts w:ascii="Times New Roman" w:hAnsi="Times New Roman" w:cs="Times New Roman"/>
                <w:lang w:val="bg-BG"/>
              </w:rPr>
            </w:pPr>
          </w:p>
        </w:tc>
      </w:tr>
      <w:tr w:rsidR="007333B8" w:rsidRPr="00DA120D" w:rsidTr="00ED7C27">
        <w:trPr>
          <w:cantSplit/>
          <w:trHeight w:val="1595"/>
          <w:jc w:val="center"/>
        </w:trPr>
        <w:tc>
          <w:tcPr>
            <w:tcW w:w="507" w:type="dxa"/>
            <w:tcBorders>
              <w:left w:val="single" w:sz="18" w:space="0" w:color="auto"/>
              <w:bottom w:val="single" w:sz="12" w:space="0" w:color="auto"/>
            </w:tcBorders>
            <w:textDirection w:val="btLr"/>
            <w:vAlign w:val="center"/>
          </w:tcPr>
          <w:p w:rsidR="00200470" w:rsidRPr="002F2180" w:rsidRDefault="00200470" w:rsidP="00181AF7">
            <w:pPr>
              <w:ind w:left="113" w:right="113"/>
              <w:jc w:val="center"/>
              <w:rPr>
                <w:rFonts w:ascii="Times New Roman" w:hAnsi="Times New Roman" w:cs="Times New Roman"/>
                <w:b/>
                <w:bCs/>
                <w:lang w:val="bg-BG"/>
              </w:rPr>
            </w:pPr>
            <w:r w:rsidRPr="00C444D4">
              <w:rPr>
                <w:rFonts w:ascii="Times New Roman" w:hAnsi="Times New Roman" w:cs="Times New Roman"/>
                <w:b/>
                <w:bCs/>
                <w:lang w:val="bg-BG"/>
              </w:rPr>
              <w:t>въздух</w:t>
            </w:r>
          </w:p>
        </w:tc>
        <w:tc>
          <w:tcPr>
            <w:tcW w:w="9844" w:type="dxa"/>
            <w:tcBorders>
              <w:top w:val="single" w:sz="4" w:space="0" w:color="auto"/>
              <w:bottom w:val="single" w:sz="12" w:space="0" w:color="auto"/>
            </w:tcBorders>
          </w:tcPr>
          <w:p w:rsidR="00200470" w:rsidRPr="00573B27" w:rsidRDefault="00200470" w:rsidP="0091244D">
            <w:pPr>
              <w:rPr>
                <w:rFonts w:ascii="Times New Roman" w:hAnsi="Times New Roman" w:cs="Times New Roman"/>
                <w:lang w:val="bg-BG"/>
              </w:rPr>
            </w:pPr>
            <w:r w:rsidRPr="003B4FA7">
              <w:rPr>
                <w:rFonts w:ascii="Times New Roman" w:hAnsi="Times New Roman" w:cs="Times New Roman"/>
                <w:lang w:val="bg-BG"/>
              </w:rPr>
              <w:t xml:space="preserve">Дейностите </w:t>
            </w:r>
            <w:r w:rsidR="00E140C9">
              <w:rPr>
                <w:rFonts w:ascii="Times New Roman" w:hAnsi="Times New Roman" w:cs="Times New Roman"/>
                <w:lang w:val="bg-BG"/>
              </w:rPr>
              <w:t xml:space="preserve">в </w:t>
            </w:r>
            <w:r w:rsidR="00460398">
              <w:rPr>
                <w:rFonts w:ascii="Times New Roman" w:hAnsi="Times New Roman" w:cs="Times New Roman"/>
                <w:lang w:val="bg-BG"/>
              </w:rPr>
              <w:t>проекта</w:t>
            </w:r>
            <w:r w:rsidRPr="003B4FA7">
              <w:rPr>
                <w:rFonts w:ascii="Times New Roman" w:hAnsi="Times New Roman" w:cs="Times New Roman"/>
                <w:lang w:val="bg-BG"/>
              </w:rPr>
              <w:t xml:space="preserve"> са в съответствие с чл.70 от Наредба № 1 от 27 юни 2005 г. за норми за допустими емиси</w:t>
            </w:r>
            <w:r w:rsidRPr="00573B27">
              <w:rPr>
                <w:rFonts w:ascii="Times New Roman" w:hAnsi="Times New Roman" w:cs="Times New Roman"/>
                <w:lang w:val="bg-BG"/>
              </w:rPr>
              <w:t>и на вредни вещества (замърсители), изпускани в атмосферата от обекти и дейности с неподвижни източници на емисии</w:t>
            </w:r>
            <w:r w:rsidR="009B3495">
              <w:rPr>
                <w:rFonts w:ascii="Times New Roman" w:hAnsi="Times New Roman" w:cs="Times New Roman"/>
                <w:lang w:val="bg-BG"/>
              </w:rPr>
              <w:t xml:space="preserve"> </w:t>
            </w:r>
            <w:r w:rsidR="009B3495" w:rsidRPr="004D08B5">
              <w:rPr>
                <w:rFonts w:ascii="Times New Roman" w:hAnsi="Times New Roman" w:cs="Times New Roman"/>
                <w:lang w:val="bg-BG"/>
              </w:rPr>
              <w:t>с цел ограничаване на емисиите на прахообразни вещества</w:t>
            </w:r>
            <w:r w:rsidR="009B3495">
              <w:rPr>
                <w:rFonts w:ascii="Times New Roman" w:hAnsi="Times New Roman" w:cs="Times New Roman"/>
                <w:lang w:val="bg-BG"/>
              </w:rPr>
              <w:t>.</w:t>
            </w:r>
          </w:p>
        </w:tc>
        <w:tc>
          <w:tcPr>
            <w:tcW w:w="3560" w:type="dxa"/>
            <w:tcBorders>
              <w:top w:val="single" w:sz="4" w:space="0" w:color="auto"/>
              <w:bottom w:val="single" w:sz="12" w:space="0" w:color="auto"/>
              <w:right w:val="single" w:sz="18" w:space="0" w:color="auto"/>
            </w:tcBorders>
          </w:tcPr>
          <w:p w:rsidR="00200470" w:rsidRDefault="00200470" w:rsidP="00A93308">
            <w:pPr>
              <w:rPr>
                <w:rFonts w:ascii="Times New Roman" w:hAnsi="Times New Roman" w:cs="Times New Roman"/>
                <w:lang w:val="bg-BG"/>
              </w:rPr>
            </w:pPr>
            <w:r w:rsidRPr="00A64655">
              <w:rPr>
                <w:rFonts w:ascii="Times New Roman" w:hAnsi="Times New Roman" w:cs="Times New Roman"/>
                <w:lang w:val="bg-BG"/>
              </w:rPr>
              <w:t>На етап строителство/изграждане на инфраструктура</w:t>
            </w:r>
            <w:r w:rsidR="000E30F9">
              <w:rPr>
                <w:rFonts w:ascii="Times New Roman" w:hAnsi="Times New Roman" w:cs="Times New Roman"/>
                <w:lang w:val="bg-BG"/>
              </w:rPr>
              <w:t>.</w:t>
            </w:r>
          </w:p>
          <w:p w:rsidR="0063606B" w:rsidRPr="00A64655" w:rsidRDefault="0063606B" w:rsidP="00F07C95">
            <w:pPr>
              <w:rPr>
                <w:rFonts w:ascii="Times New Roman" w:hAnsi="Times New Roman" w:cs="Times New Roman"/>
                <w:lang w:val="bg-BG"/>
              </w:rPr>
            </w:pPr>
            <w:r>
              <w:rPr>
                <w:rFonts w:ascii="Times New Roman" w:hAnsi="Times New Roman" w:cs="Times New Roman"/>
                <w:lang w:val="bg-BG"/>
              </w:rPr>
              <w:t>Ако е минала процедура по ОВОС</w:t>
            </w:r>
            <w:r w:rsidR="0061102B">
              <w:rPr>
                <w:rFonts w:ascii="Times New Roman" w:hAnsi="Times New Roman" w:cs="Times New Roman"/>
                <w:lang w:val="bg-BG"/>
              </w:rPr>
              <w:t>,</w:t>
            </w:r>
            <w:r w:rsidR="00F07C95">
              <w:rPr>
                <w:rFonts w:ascii="Times New Roman" w:hAnsi="Times New Roman" w:cs="Times New Roman"/>
                <w:lang w:val="bg-BG"/>
              </w:rPr>
              <w:t xml:space="preserve"> контрол ще се осъществява</w:t>
            </w:r>
            <w:r>
              <w:rPr>
                <w:rFonts w:ascii="Times New Roman" w:hAnsi="Times New Roman" w:cs="Times New Roman"/>
                <w:lang w:val="bg-BG"/>
              </w:rPr>
              <w:t xml:space="preserve"> чрез изпълнение на</w:t>
            </w:r>
            <w:r w:rsidR="00D46CE6">
              <w:rPr>
                <w:rFonts w:ascii="Times New Roman" w:hAnsi="Times New Roman" w:cs="Times New Roman"/>
                <w:lang w:val="bg-BG"/>
              </w:rPr>
              <w:t xml:space="preserve"> условията в Решението по ОВОС.</w:t>
            </w:r>
          </w:p>
        </w:tc>
      </w:tr>
      <w:tr w:rsidR="007333B8" w:rsidRPr="00DA120D" w:rsidTr="009F78D1">
        <w:trPr>
          <w:cantSplit/>
          <w:trHeight w:val="374"/>
          <w:jc w:val="center"/>
        </w:trPr>
        <w:tc>
          <w:tcPr>
            <w:tcW w:w="507" w:type="dxa"/>
            <w:tcBorders>
              <w:top w:val="single" w:sz="12" w:space="0" w:color="auto"/>
              <w:left w:val="single" w:sz="18" w:space="0" w:color="auto"/>
              <w:bottom w:val="single" w:sz="12" w:space="0" w:color="auto"/>
            </w:tcBorders>
            <w:textDirection w:val="btLr"/>
            <w:vAlign w:val="center"/>
          </w:tcPr>
          <w:p w:rsidR="00D46CE6" w:rsidRPr="00C444D4" w:rsidRDefault="00D46CE6" w:rsidP="00181AF7">
            <w:pPr>
              <w:ind w:left="113" w:right="113"/>
              <w:jc w:val="center"/>
              <w:rPr>
                <w:rFonts w:ascii="Times New Roman" w:hAnsi="Times New Roman" w:cs="Times New Roman"/>
                <w:b/>
                <w:bCs/>
                <w:lang w:val="bg-BG"/>
              </w:rPr>
            </w:pPr>
          </w:p>
        </w:tc>
        <w:tc>
          <w:tcPr>
            <w:tcW w:w="9844" w:type="dxa"/>
            <w:tcBorders>
              <w:top w:val="single" w:sz="12" w:space="0" w:color="auto"/>
              <w:bottom w:val="single" w:sz="12" w:space="0" w:color="auto"/>
            </w:tcBorders>
          </w:tcPr>
          <w:p w:rsidR="00D46CE6" w:rsidRPr="003B4FA7" w:rsidRDefault="00D46CE6" w:rsidP="00D46CE6">
            <w:pPr>
              <w:jc w:val="left"/>
              <w:rPr>
                <w:rFonts w:ascii="Times New Roman" w:hAnsi="Times New Roman" w:cs="Times New Roman"/>
                <w:lang w:val="bg-BG"/>
              </w:rPr>
            </w:pPr>
            <w:r w:rsidRPr="002F2180">
              <w:rPr>
                <w:rFonts w:ascii="Times New Roman" w:hAnsi="Times New Roman" w:cs="Times New Roman"/>
                <w:b/>
                <w:bCs/>
                <w:lang w:val="bg-BG"/>
              </w:rPr>
              <w:t>Критерии, които поставят по-високи изисквания</w:t>
            </w:r>
          </w:p>
        </w:tc>
        <w:tc>
          <w:tcPr>
            <w:tcW w:w="3560" w:type="dxa"/>
            <w:tcBorders>
              <w:top w:val="single" w:sz="12" w:space="0" w:color="auto"/>
              <w:bottom w:val="single" w:sz="12" w:space="0" w:color="auto"/>
              <w:right w:val="single" w:sz="18" w:space="0" w:color="auto"/>
            </w:tcBorders>
          </w:tcPr>
          <w:p w:rsidR="00D46CE6" w:rsidRPr="00A64655" w:rsidRDefault="007464C8" w:rsidP="007464C8">
            <w:pPr>
              <w:rPr>
                <w:rFonts w:ascii="Times New Roman" w:hAnsi="Times New Roman" w:cs="Times New Roman"/>
                <w:lang w:val="bg-BG"/>
              </w:rPr>
            </w:pPr>
            <w:r w:rsidRPr="007464C8">
              <w:rPr>
                <w:rFonts w:ascii="Times New Roman" w:hAnsi="Times New Roman" w:cs="Times New Roman"/>
                <w:lang w:val="bg-BG"/>
              </w:rPr>
              <w:t>При про</w:t>
            </w:r>
            <w:r>
              <w:rPr>
                <w:rFonts w:ascii="Times New Roman" w:hAnsi="Times New Roman" w:cs="Times New Roman"/>
                <w:lang w:val="bg-BG"/>
              </w:rPr>
              <w:t>цедури за директно предоставяне</w:t>
            </w:r>
            <w:r w:rsidRPr="007464C8">
              <w:rPr>
                <w:rFonts w:ascii="Times New Roman" w:hAnsi="Times New Roman" w:cs="Times New Roman"/>
                <w:lang w:val="bg-BG"/>
              </w:rPr>
              <w:t xml:space="preserve"> са неприложими</w:t>
            </w:r>
            <w:r>
              <w:rPr>
                <w:rFonts w:ascii="Times New Roman" w:hAnsi="Times New Roman" w:cs="Times New Roman"/>
                <w:lang w:val="bg-BG"/>
              </w:rPr>
              <w:t>.</w:t>
            </w:r>
          </w:p>
        </w:tc>
      </w:tr>
      <w:tr w:rsidR="007333B8" w:rsidRPr="00DA120D" w:rsidTr="00ED7C27">
        <w:trPr>
          <w:trHeight w:val="655"/>
          <w:jc w:val="center"/>
        </w:trPr>
        <w:tc>
          <w:tcPr>
            <w:tcW w:w="507" w:type="dxa"/>
            <w:vMerge w:val="restart"/>
            <w:tcBorders>
              <w:top w:val="single" w:sz="12" w:space="0" w:color="auto"/>
              <w:left w:val="single" w:sz="18" w:space="0" w:color="auto"/>
            </w:tcBorders>
            <w:textDirection w:val="btLr"/>
            <w:vAlign w:val="center"/>
          </w:tcPr>
          <w:p w:rsidR="00E779E0" w:rsidRPr="002F2180" w:rsidRDefault="00E779E0" w:rsidP="00834FE8">
            <w:pPr>
              <w:spacing w:after="240"/>
              <w:ind w:left="113" w:right="113"/>
              <w:jc w:val="center"/>
              <w:rPr>
                <w:rFonts w:ascii="Times New Roman" w:hAnsi="Times New Roman" w:cs="Times New Roman"/>
                <w:b/>
                <w:bCs/>
                <w:lang w:val="bg-BG"/>
              </w:rPr>
            </w:pPr>
            <w:r w:rsidRPr="00C444D4">
              <w:rPr>
                <w:rFonts w:ascii="Times New Roman" w:hAnsi="Times New Roman" w:cs="Times New Roman"/>
                <w:b/>
                <w:bCs/>
                <w:lang w:val="bg-BG"/>
              </w:rPr>
              <w:t>води</w:t>
            </w:r>
          </w:p>
        </w:tc>
        <w:tc>
          <w:tcPr>
            <w:tcW w:w="9844" w:type="dxa"/>
            <w:tcBorders>
              <w:top w:val="single" w:sz="12" w:space="0" w:color="auto"/>
            </w:tcBorders>
            <w:vAlign w:val="center"/>
          </w:tcPr>
          <w:p w:rsidR="00E779E0" w:rsidRPr="00DA47DF" w:rsidRDefault="00E779E0" w:rsidP="009C2C10">
            <w:pPr>
              <w:rPr>
                <w:rFonts w:ascii="Times New Roman" w:hAnsi="Times New Roman" w:cs="Times New Roman"/>
                <w:lang w:val="bg-BG"/>
              </w:rPr>
            </w:pPr>
            <w:r w:rsidRPr="00DA47DF">
              <w:rPr>
                <w:rFonts w:ascii="Times New Roman" w:hAnsi="Times New Roman" w:cs="Times New Roman"/>
                <w:lang w:val="bg-BG"/>
              </w:rPr>
              <w:t>Дейностите в проекта допринасят за изпълнение на целите на Стратегията на ЕС за Дунавския регион</w:t>
            </w:r>
            <w:r>
              <w:rPr>
                <w:rFonts w:ascii="Times New Roman" w:hAnsi="Times New Roman" w:cs="Times New Roman"/>
                <w:lang w:val="bg-BG"/>
              </w:rPr>
              <w:t>.</w:t>
            </w:r>
          </w:p>
        </w:tc>
        <w:tc>
          <w:tcPr>
            <w:tcW w:w="3560" w:type="dxa"/>
            <w:tcBorders>
              <w:top w:val="single" w:sz="12" w:space="0" w:color="auto"/>
              <w:right w:val="single" w:sz="18" w:space="0" w:color="auto"/>
            </w:tcBorders>
          </w:tcPr>
          <w:p w:rsidR="00E779E0" w:rsidRPr="00573B27" w:rsidRDefault="00E779E0" w:rsidP="009C2C10">
            <w:pPr>
              <w:rPr>
                <w:rFonts w:ascii="Times New Roman" w:hAnsi="Times New Roman" w:cs="Times New Roman"/>
                <w:lang w:val="bg-BG"/>
              </w:rPr>
            </w:pPr>
            <w:r w:rsidRPr="00045519">
              <w:rPr>
                <w:rFonts w:ascii="Times New Roman" w:hAnsi="Times New Roman" w:cs="Times New Roman"/>
                <w:lang w:val="bg-BG"/>
              </w:rPr>
              <w:t xml:space="preserve">Само за проекти в  </w:t>
            </w:r>
            <w:r>
              <w:rPr>
                <w:rFonts w:ascii="Times New Roman" w:hAnsi="Times New Roman" w:cs="Times New Roman"/>
                <w:lang w:val="bg-BG"/>
              </w:rPr>
              <w:t>съответните</w:t>
            </w:r>
            <w:r w:rsidRPr="00045519">
              <w:rPr>
                <w:rFonts w:ascii="Times New Roman" w:hAnsi="Times New Roman" w:cs="Times New Roman"/>
                <w:lang w:val="bg-BG"/>
              </w:rPr>
              <w:t xml:space="preserve"> район</w:t>
            </w:r>
            <w:r>
              <w:rPr>
                <w:rFonts w:ascii="Times New Roman" w:hAnsi="Times New Roman" w:cs="Times New Roman"/>
                <w:lang w:val="bg-BG"/>
              </w:rPr>
              <w:t>и</w:t>
            </w:r>
            <w:r w:rsidRPr="00045519">
              <w:rPr>
                <w:rFonts w:ascii="Times New Roman" w:hAnsi="Times New Roman" w:cs="Times New Roman"/>
                <w:lang w:val="bg-BG"/>
              </w:rPr>
              <w:t>.</w:t>
            </w:r>
          </w:p>
        </w:tc>
      </w:tr>
      <w:tr w:rsidR="007333B8" w:rsidRPr="00DA120D" w:rsidTr="009452AA">
        <w:trPr>
          <w:trHeight w:val="690"/>
          <w:jc w:val="center"/>
        </w:trPr>
        <w:tc>
          <w:tcPr>
            <w:tcW w:w="507" w:type="dxa"/>
            <w:vMerge/>
            <w:tcBorders>
              <w:left w:val="single" w:sz="18" w:space="0" w:color="auto"/>
            </w:tcBorders>
          </w:tcPr>
          <w:p w:rsidR="00E779E0" w:rsidRPr="00C444D4" w:rsidRDefault="00E779E0" w:rsidP="00834FE8">
            <w:pPr>
              <w:spacing w:after="240"/>
              <w:rPr>
                <w:rFonts w:ascii="Times New Roman" w:hAnsi="Times New Roman" w:cs="Times New Roman"/>
                <w:lang w:val="bg-BG"/>
              </w:rPr>
            </w:pPr>
          </w:p>
        </w:tc>
        <w:tc>
          <w:tcPr>
            <w:tcW w:w="9844" w:type="dxa"/>
          </w:tcPr>
          <w:p w:rsidR="00E779E0" w:rsidRPr="00C444D4" w:rsidRDefault="00E779E0" w:rsidP="009C2C10">
            <w:pPr>
              <w:rPr>
                <w:rFonts w:ascii="Times New Roman" w:hAnsi="Times New Roman" w:cs="Times New Roman"/>
                <w:lang w:val="bg-BG"/>
              </w:rPr>
            </w:pPr>
            <w:r>
              <w:rPr>
                <w:rFonts w:ascii="Times New Roman" w:hAnsi="Times New Roman" w:cs="Times New Roman"/>
                <w:lang w:val="bg-BG"/>
              </w:rPr>
              <w:t>Проектът</w:t>
            </w:r>
            <w:r w:rsidRPr="00C444D4">
              <w:rPr>
                <w:rFonts w:ascii="Times New Roman" w:hAnsi="Times New Roman" w:cs="Times New Roman"/>
                <w:lang w:val="bg-BG"/>
              </w:rPr>
              <w:t xml:space="preserve"> предви</w:t>
            </w:r>
            <w:r>
              <w:rPr>
                <w:rFonts w:ascii="Times New Roman" w:hAnsi="Times New Roman" w:cs="Times New Roman"/>
                <w:lang w:val="bg-BG"/>
              </w:rPr>
              <w:t>ж</w:t>
            </w:r>
            <w:r w:rsidRPr="00C444D4">
              <w:rPr>
                <w:rFonts w:ascii="Times New Roman" w:hAnsi="Times New Roman" w:cs="Times New Roman"/>
                <w:lang w:val="bg-BG"/>
              </w:rPr>
              <w:t>д</w:t>
            </w:r>
            <w:r>
              <w:rPr>
                <w:rFonts w:ascii="Times New Roman" w:hAnsi="Times New Roman" w:cs="Times New Roman"/>
                <w:lang w:val="bg-BG"/>
              </w:rPr>
              <w:t>а</w:t>
            </w:r>
            <w:r w:rsidRPr="00C444D4">
              <w:rPr>
                <w:rFonts w:ascii="Times New Roman" w:hAnsi="Times New Roman" w:cs="Times New Roman"/>
                <w:lang w:val="bg-BG"/>
              </w:rPr>
              <w:t xml:space="preserve"> мерки за намаляване на замърсяването от дъждопреливниците</w:t>
            </w:r>
            <w:r>
              <w:rPr>
                <w:rFonts w:ascii="Times New Roman" w:hAnsi="Times New Roman" w:cs="Times New Roman"/>
                <w:lang w:val="bg-BG"/>
              </w:rPr>
              <w:t>.</w:t>
            </w:r>
            <w:r w:rsidRPr="00C444D4">
              <w:rPr>
                <w:rFonts w:ascii="Times New Roman" w:hAnsi="Times New Roman" w:cs="Times New Roman"/>
                <w:lang w:val="bg-BG"/>
              </w:rPr>
              <w:t xml:space="preserve"> </w:t>
            </w:r>
          </w:p>
        </w:tc>
        <w:tc>
          <w:tcPr>
            <w:tcW w:w="3560" w:type="dxa"/>
            <w:tcBorders>
              <w:right w:val="single" w:sz="18" w:space="0" w:color="auto"/>
            </w:tcBorders>
          </w:tcPr>
          <w:p w:rsidR="00E779E0" w:rsidRPr="00C444D4" w:rsidRDefault="00E779E0" w:rsidP="009C2C10">
            <w:pPr>
              <w:rPr>
                <w:rFonts w:ascii="Times New Roman" w:hAnsi="Times New Roman" w:cs="Times New Roman"/>
                <w:lang w:val="bg-BG"/>
              </w:rPr>
            </w:pPr>
            <w:r w:rsidRPr="00C444D4">
              <w:rPr>
                <w:rFonts w:ascii="Times New Roman" w:hAnsi="Times New Roman" w:cs="Times New Roman"/>
                <w:lang w:val="bg-BG"/>
              </w:rPr>
              <w:t xml:space="preserve">При </w:t>
            </w:r>
            <w:r>
              <w:rPr>
                <w:rFonts w:ascii="Times New Roman" w:hAnsi="Times New Roman" w:cs="Times New Roman"/>
                <w:lang w:val="bg-BG"/>
              </w:rPr>
              <w:t xml:space="preserve">проекти за </w:t>
            </w:r>
            <w:r w:rsidRPr="00C444D4">
              <w:rPr>
                <w:rFonts w:ascii="Times New Roman" w:hAnsi="Times New Roman" w:cs="Times New Roman"/>
                <w:lang w:val="bg-BG"/>
              </w:rPr>
              <w:t>изграждане на смесена канализационна мрежа</w:t>
            </w:r>
            <w:r>
              <w:rPr>
                <w:rFonts w:ascii="Times New Roman" w:hAnsi="Times New Roman" w:cs="Times New Roman"/>
                <w:lang w:val="bg-BG"/>
              </w:rPr>
              <w:t>.</w:t>
            </w:r>
          </w:p>
        </w:tc>
      </w:tr>
      <w:tr w:rsidR="007333B8" w:rsidRPr="00DA120D" w:rsidTr="00ED7C27">
        <w:trPr>
          <w:cantSplit/>
          <w:trHeight w:val="2432"/>
          <w:jc w:val="center"/>
        </w:trPr>
        <w:tc>
          <w:tcPr>
            <w:tcW w:w="507" w:type="dxa"/>
            <w:vMerge w:val="restart"/>
            <w:tcBorders>
              <w:left w:val="single" w:sz="18" w:space="0" w:color="auto"/>
            </w:tcBorders>
            <w:textDirection w:val="btLr"/>
            <w:vAlign w:val="center"/>
          </w:tcPr>
          <w:p w:rsidR="006163D6" w:rsidRPr="00B718A2" w:rsidRDefault="006163D6" w:rsidP="00A93308">
            <w:pPr>
              <w:ind w:left="113" w:right="113"/>
              <w:jc w:val="center"/>
              <w:rPr>
                <w:rFonts w:ascii="Times New Roman" w:hAnsi="Times New Roman" w:cs="Times New Roman"/>
                <w:b/>
                <w:bCs/>
                <w:lang w:val="bg-BG"/>
              </w:rPr>
            </w:pPr>
            <w:r w:rsidRPr="00B718A2">
              <w:rPr>
                <w:rFonts w:ascii="Times New Roman" w:hAnsi="Times New Roman" w:cs="Times New Roman"/>
                <w:b/>
                <w:bCs/>
                <w:lang w:val="bg-BG"/>
              </w:rPr>
              <w:lastRenderedPageBreak/>
              <w:t>отпадъци</w:t>
            </w:r>
          </w:p>
        </w:tc>
        <w:tc>
          <w:tcPr>
            <w:tcW w:w="9844" w:type="dxa"/>
            <w:tcBorders>
              <w:bottom w:val="single" w:sz="2" w:space="0" w:color="auto"/>
            </w:tcBorders>
            <w:vAlign w:val="center"/>
          </w:tcPr>
          <w:p w:rsidR="006163D6" w:rsidRPr="00B718A2" w:rsidRDefault="006163D6" w:rsidP="00D46CE6">
            <w:pPr>
              <w:rPr>
                <w:rFonts w:ascii="Times New Roman" w:hAnsi="Times New Roman" w:cs="Times New Roman"/>
                <w:lang w:val="bg-BG"/>
              </w:rPr>
            </w:pPr>
            <w:r w:rsidRPr="00B718A2">
              <w:rPr>
                <w:rFonts w:ascii="Times New Roman" w:hAnsi="Times New Roman" w:cs="Times New Roman"/>
                <w:lang w:val="bg-BG"/>
              </w:rPr>
              <w:t xml:space="preserve">В </w:t>
            </w:r>
            <w:r w:rsidR="001E61A5" w:rsidRPr="00B718A2">
              <w:rPr>
                <w:rFonts w:ascii="Times New Roman" w:hAnsi="Times New Roman" w:cs="Times New Roman"/>
                <w:lang w:val="bg-BG"/>
              </w:rPr>
              <w:t>проекта</w:t>
            </w:r>
            <w:r w:rsidRPr="00B718A2">
              <w:rPr>
                <w:rFonts w:ascii="Times New Roman" w:hAnsi="Times New Roman" w:cs="Times New Roman"/>
                <w:lang w:val="bg-BG"/>
              </w:rPr>
              <w:t xml:space="preserve"> е предвидено оползотворяване на утайк</w:t>
            </w:r>
            <w:r w:rsidR="00F96E00" w:rsidRPr="00B718A2">
              <w:rPr>
                <w:rFonts w:ascii="Times New Roman" w:hAnsi="Times New Roman" w:cs="Times New Roman"/>
                <w:lang w:val="bg-BG"/>
              </w:rPr>
              <w:t>ите</w:t>
            </w:r>
            <w:r w:rsidRPr="00B718A2">
              <w:rPr>
                <w:rFonts w:ascii="Times New Roman" w:hAnsi="Times New Roman" w:cs="Times New Roman"/>
                <w:lang w:val="bg-BG"/>
              </w:rPr>
              <w:t xml:space="preserve"> от ПСОВ:</w:t>
            </w:r>
          </w:p>
          <w:p w:rsidR="006163D6" w:rsidRPr="00B718A2" w:rsidRDefault="003F45D3" w:rsidP="001B7872">
            <w:pPr>
              <w:pStyle w:val="ListParagraph"/>
              <w:numPr>
                <w:ilvl w:val="0"/>
                <w:numId w:val="11"/>
              </w:numPr>
              <w:tabs>
                <w:tab w:val="clear" w:pos="720"/>
                <w:tab w:val="num" w:pos="143"/>
                <w:tab w:val="left" w:pos="284"/>
                <w:tab w:val="left" w:pos="2410"/>
              </w:tabs>
              <w:ind w:left="284" w:hanging="141"/>
              <w:rPr>
                <w:rFonts w:ascii="Times New Roman" w:hAnsi="Times New Roman" w:cs="Times New Roman"/>
                <w:lang w:val="bg-BG"/>
              </w:rPr>
            </w:pPr>
            <w:r w:rsidRPr="00B718A2">
              <w:rPr>
                <w:rFonts w:ascii="Times New Roman" w:hAnsi="Times New Roman" w:cs="Times New Roman"/>
                <w:lang w:val="bg-BG"/>
              </w:rPr>
              <w:t xml:space="preserve">анаеробно третиране, </w:t>
            </w:r>
            <w:r w:rsidR="006163D6" w:rsidRPr="00B718A2">
              <w:rPr>
                <w:rFonts w:ascii="Times New Roman" w:hAnsi="Times New Roman" w:cs="Times New Roman"/>
                <w:lang w:val="bg-BG"/>
              </w:rPr>
              <w:t xml:space="preserve">компостиране </w:t>
            </w:r>
            <w:r w:rsidRPr="00B718A2">
              <w:rPr>
                <w:rFonts w:ascii="Times New Roman" w:hAnsi="Times New Roman" w:cs="Times New Roman"/>
                <w:lang w:val="bg-BG"/>
              </w:rPr>
              <w:t>и/или</w:t>
            </w:r>
            <w:r w:rsidR="006163D6" w:rsidRPr="00B718A2">
              <w:rPr>
                <w:rFonts w:ascii="Times New Roman" w:hAnsi="Times New Roman" w:cs="Times New Roman"/>
                <w:lang w:val="bg-BG"/>
              </w:rPr>
              <w:t xml:space="preserve"> производство на компост</w:t>
            </w:r>
            <w:r w:rsidRPr="002B2466">
              <w:rPr>
                <w:rFonts w:ascii="Times New Roman" w:hAnsi="Times New Roman" w:cs="Times New Roman"/>
                <w:lang w:val="bg-BG"/>
              </w:rPr>
              <w:t>,</w:t>
            </w:r>
            <w:r w:rsidRPr="00B718A2">
              <w:rPr>
                <w:rFonts w:ascii="Times New Roman" w:hAnsi="Times New Roman" w:cs="Times New Roman"/>
                <w:lang w:val="bg-BG"/>
              </w:rPr>
              <w:t xml:space="preserve"> съгласно изискванията на</w:t>
            </w:r>
            <w:r w:rsidRPr="002B2466">
              <w:rPr>
                <w:rFonts w:ascii="Times New Roman" w:hAnsi="Times New Roman" w:cs="Times New Roman"/>
                <w:lang w:val="bg-BG"/>
              </w:rPr>
              <w:t xml:space="preserve"> </w:t>
            </w:r>
            <w:r w:rsidRPr="00B718A2">
              <w:rPr>
                <w:rFonts w:ascii="Times New Roman" w:hAnsi="Times New Roman" w:cs="Times New Roman"/>
                <w:lang w:val="bg-BG"/>
              </w:rPr>
              <w:t>Наредб</w:t>
            </w:r>
            <w:r w:rsidR="007179CD" w:rsidRPr="00B718A2">
              <w:rPr>
                <w:rFonts w:ascii="Times New Roman" w:hAnsi="Times New Roman" w:cs="Times New Roman"/>
                <w:lang w:val="bg-BG"/>
              </w:rPr>
              <w:t>а за третиране на биоотпадъците</w:t>
            </w:r>
            <w:r w:rsidRPr="00B718A2">
              <w:rPr>
                <w:rFonts w:ascii="Times New Roman" w:hAnsi="Times New Roman" w:cs="Times New Roman"/>
                <w:lang w:val="bg-BG"/>
              </w:rPr>
              <w:t xml:space="preserve">; </w:t>
            </w:r>
          </w:p>
          <w:p w:rsidR="001E61A5" w:rsidRPr="00B718A2" w:rsidRDefault="001E61A5" w:rsidP="001B7872">
            <w:pPr>
              <w:pStyle w:val="ListParagraph"/>
              <w:numPr>
                <w:ilvl w:val="0"/>
                <w:numId w:val="11"/>
              </w:numPr>
              <w:tabs>
                <w:tab w:val="clear" w:pos="720"/>
                <w:tab w:val="num" w:pos="143"/>
                <w:tab w:val="left" w:pos="284"/>
                <w:tab w:val="left" w:pos="2410"/>
              </w:tabs>
              <w:ind w:left="284" w:hanging="141"/>
              <w:rPr>
                <w:rFonts w:ascii="Times New Roman" w:hAnsi="Times New Roman" w:cs="Times New Roman"/>
                <w:lang w:val="bg-BG"/>
              </w:rPr>
            </w:pPr>
            <w:r w:rsidRPr="00B718A2">
              <w:rPr>
                <w:rFonts w:ascii="Times New Roman" w:hAnsi="Times New Roman" w:cs="Times New Roman"/>
                <w:lang w:val="bg-BG"/>
              </w:rPr>
              <w:t>изсушаване на утайката с цел улесняване на транспорт</w:t>
            </w:r>
            <w:r w:rsidR="007730D6">
              <w:rPr>
                <w:rFonts w:ascii="Times New Roman" w:hAnsi="Times New Roman" w:cs="Times New Roman"/>
                <w:lang w:val="bg-BG"/>
              </w:rPr>
              <w:t>и</w:t>
            </w:r>
            <w:r w:rsidRPr="00B718A2">
              <w:rPr>
                <w:rFonts w:ascii="Times New Roman" w:hAnsi="Times New Roman" w:cs="Times New Roman"/>
                <w:lang w:val="bg-BG"/>
              </w:rPr>
              <w:t>рането до инсталация за последващо третиране;</w:t>
            </w:r>
          </w:p>
          <w:p w:rsidR="001E61A5" w:rsidRPr="00B718A2" w:rsidRDefault="001E61A5" w:rsidP="001B7872">
            <w:pPr>
              <w:pStyle w:val="ListParagraph"/>
              <w:numPr>
                <w:ilvl w:val="0"/>
                <w:numId w:val="11"/>
              </w:numPr>
              <w:tabs>
                <w:tab w:val="clear" w:pos="720"/>
                <w:tab w:val="num" w:pos="143"/>
                <w:tab w:val="left" w:pos="284"/>
                <w:tab w:val="left" w:pos="2410"/>
              </w:tabs>
              <w:ind w:left="284" w:hanging="141"/>
              <w:rPr>
                <w:rFonts w:ascii="Times New Roman" w:hAnsi="Times New Roman" w:cs="Times New Roman"/>
                <w:lang w:val="bg-BG"/>
              </w:rPr>
            </w:pPr>
            <w:r w:rsidRPr="00B718A2">
              <w:rPr>
                <w:rFonts w:ascii="Times New Roman" w:hAnsi="Times New Roman" w:cs="Times New Roman"/>
                <w:lang w:val="bg-BG"/>
              </w:rPr>
              <w:t xml:space="preserve">термично третиране с оползотворяване на енергия и др. допустими  методи; </w:t>
            </w:r>
          </w:p>
          <w:p w:rsidR="006163D6" w:rsidRPr="00B718A2" w:rsidRDefault="006163D6" w:rsidP="001B7872">
            <w:pPr>
              <w:pStyle w:val="ListParagraph"/>
              <w:numPr>
                <w:ilvl w:val="0"/>
                <w:numId w:val="11"/>
              </w:numPr>
              <w:tabs>
                <w:tab w:val="clear" w:pos="720"/>
                <w:tab w:val="num" w:pos="143"/>
                <w:tab w:val="left" w:pos="284"/>
                <w:tab w:val="left" w:pos="2410"/>
              </w:tabs>
              <w:ind w:left="284" w:hanging="141"/>
              <w:rPr>
                <w:rFonts w:ascii="Times New Roman" w:hAnsi="Times New Roman" w:cs="Times New Roman"/>
                <w:lang w:val="bg-BG"/>
              </w:rPr>
            </w:pPr>
            <w:r w:rsidRPr="00B718A2">
              <w:rPr>
                <w:rFonts w:ascii="Times New Roman" w:hAnsi="Times New Roman" w:cs="Times New Roman"/>
                <w:lang w:val="bg-BG"/>
              </w:rPr>
              <w:t>директно влагане в почвата за земеделски цели съгласно изискванията на Наредба за реда и начина за оползотворяване на утайки от пречистването на отпадъчни води</w:t>
            </w:r>
            <w:r w:rsidR="004D40E3" w:rsidRPr="00B718A2">
              <w:rPr>
                <w:rFonts w:ascii="Times New Roman" w:hAnsi="Times New Roman" w:cs="Times New Roman"/>
                <w:lang w:val="bg-BG"/>
              </w:rPr>
              <w:t>,</w:t>
            </w:r>
            <w:r w:rsidRPr="00B718A2">
              <w:rPr>
                <w:rFonts w:ascii="Times New Roman" w:hAnsi="Times New Roman" w:cs="Times New Roman"/>
                <w:lang w:val="bg-BG"/>
              </w:rPr>
              <w:t xml:space="preserve"> използване за рекултивационни цели; </w:t>
            </w:r>
            <w:r w:rsidRPr="00B718A2">
              <w:rPr>
                <w:rFonts w:ascii="Times New Roman" w:hAnsi="Times New Roman" w:cs="Times New Roman"/>
                <w:lang w:val="bg-BG"/>
              </w:rPr>
              <w:cr/>
            </w:r>
            <w:r w:rsidRPr="00B718A2">
              <w:rPr>
                <w:lang w:val="bg-BG"/>
              </w:rPr>
              <w:t xml:space="preserve"> </w:t>
            </w:r>
          </w:p>
        </w:tc>
        <w:tc>
          <w:tcPr>
            <w:tcW w:w="3560" w:type="dxa"/>
            <w:tcBorders>
              <w:right w:val="single" w:sz="18" w:space="0" w:color="auto"/>
            </w:tcBorders>
          </w:tcPr>
          <w:p w:rsidR="006163D6" w:rsidRPr="007542FD" w:rsidRDefault="00414173" w:rsidP="00414173">
            <w:pPr>
              <w:rPr>
                <w:rFonts w:ascii="Times New Roman" w:hAnsi="Times New Roman" w:cs="Times New Roman"/>
                <w:highlight w:val="yellow"/>
                <w:lang w:val="bg-BG"/>
              </w:rPr>
            </w:pPr>
            <w:r w:rsidRPr="00CE3C94">
              <w:rPr>
                <w:rFonts w:ascii="Times New Roman" w:hAnsi="Times New Roman" w:cs="Times New Roman"/>
                <w:lang w:val="bg-BG"/>
              </w:rPr>
              <w:t xml:space="preserve">При </w:t>
            </w:r>
            <w:r>
              <w:rPr>
                <w:rFonts w:ascii="Times New Roman" w:hAnsi="Times New Roman" w:cs="Times New Roman"/>
                <w:lang w:val="bg-BG"/>
              </w:rPr>
              <w:t xml:space="preserve">оценката на проекти </w:t>
            </w:r>
            <w:r w:rsidRPr="00CE3C94">
              <w:rPr>
                <w:rFonts w:ascii="Times New Roman" w:hAnsi="Times New Roman" w:cs="Times New Roman"/>
                <w:lang w:val="bg-BG"/>
              </w:rPr>
              <w:t>изграждане</w:t>
            </w:r>
            <w:r>
              <w:rPr>
                <w:rFonts w:ascii="Times New Roman" w:hAnsi="Times New Roman" w:cs="Times New Roman"/>
                <w:lang w:val="bg-BG"/>
              </w:rPr>
              <w:t xml:space="preserve">/рехабилитация </w:t>
            </w:r>
            <w:r w:rsidRPr="00CE3C94">
              <w:rPr>
                <w:rFonts w:ascii="Times New Roman" w:hAnsi="Times New Roman" w:cs="Times New Roman"/>
                <w:lang w:val="bg-BG"/>
              </w:rPr>
              <w:t>на</w:t>
            </w:r>
            <w:r>
              <w:rPr>
                <w:rFonts w:ascii="Times New Roman" w:hAnsi="Times New Roman" w:cs="Times New Roman"/>
                <w:lang w:val="bg-BG"/>
              </w:rPr>
              <w:t xml:space="preserve"> ПСОВ задължително ще се изисква предвиждането на решения за оползотворяване на утайките от ПСОВ.</w:t>
            </w:r>
            <w:r w:rsidRPr="00CE3C94">
              <w:rPr>
                <w:rFonts w:ascii="Times New Roman" w:hAnsi="Times New Roman" w:cs="Times New Roman"/>
                <w:lang w:val="bg-BG"/>
              </w:rPr>
              <w:t xml:space="preserve"> </w:t>
            </w:r>
          </w:p>
        </w:tc>
      </w:tr>
      <w:tr w:rsidR="007333B8" w:rsidRPr="00DA120D" w:rsidTr="00ED7C27">
        <w:trPr>
          <w:trHeight w:val="692"/>
          <w:jc w:val="center"/>
        </w:trPr>
        <w:tc>
          <w:tcPr>
            <w:tcW w:w="507" w:type="dxa"/>
            <w:vMerge/>
            <w:tcBorders>
              <w:left w:val="single" w:sz="18" w:space="0" w:color="auto"/>
              <w:bottom w:val="single" w:sz="2" w:space="0" w:color="auto"/>
            </w:tcBorders>
            <w:textDirection w:val="btLr"/>
            <w:vAlign w:val="center"/>
          </w:tcPr>
          <w:p w:rsidR="006163D6" w:rsidRPr="007542FD" w:rsidRDefault="006163D6" w:rsidP="00A93308">
            <w:pPr>
              <w:ind w:left="113" w:right="113"/>
              <w:rPr>
                <w:rFonts w:ascii="Times New Roman" w:hAnsi="Times New Roman" w:cs="Times New Roman"/>
                <w:b/>
                <w:bCs/>
                <w:highlight w:val="yellow"/>
                <w:lang w:val="bg-BG"/>
              </w:rPr>
            </w:pPr>
          </w:p>
        </w:tc>
        <w:tc>
          <w:tcPr>
            <w:tcW w:w="9844" w:type="dxa"/>
            <w:tcBorders>
              <w:top w:val="single" w:sz="2" w:space="0" w:color="auto"/>
              <w:bottom w:val="single" w:sz="2" w:space="0" w:color="auto"/>
            </w:tcBorders>
          </w:tcPr>
          <w:p w:rsidR="006163D6" w:rsidRPr="001E61A5" w:rsidRDefault="001E61A5" w:rsidP="00D46CE6">
            <w:pPr>
              <w:rPr>
                <w:rFonts w:ascii="Times New Roman" w:hAnsi="Times New Roman" w:cs="Times New Roman"/>
                <w:lang w:val="bg-BG"/>
              </w:rPr>
            </w:pPr>
            <w:r w:rsidRPr="001E61A5">
              <w:rPr>
                <w:rFonts w:ascii="Times New Roman" w:hAnsi="Times New Roman" w:cs="Times New Roman"/>
                <w:lang w:val="bg-BG"/>
              </w:rPr>
              <w:t>Проектът</w:t>
            </w:r>
            <w:r w:rsidR="006163D6" w:rsidRPr="001E61A5">
              <w:rPr>
                <w:rFonts w:ascii="Times New Roman" w:hAnsi="Times New Roman" w:cs="Times New Roman"/>
                <w:lang w:val="bg-BG"/>
              </w:rPr>
              <w:t xml:space="preserve"> не предвижда депониране на утайките, което е в съответствие с йерархията на отпадъците по Рамковата директива за отпадъците.</w:t>
            </w:r>
          </w:p>
        </w:tc>
        <w:tc>
          <w:tcPr>
            <w:tcW w:w="3560" w:type="dxa"/>
            <w:tcBorders>
              <w:bottom w:val="single" w:sz="2" w:space="0" w:color="auto"/>
              <w:right w:val="single" w:sz="18" w:space="0" w:color="auto"/>
            </w:tcBorders>
          </w:tcPr>
          <w:p w:rsidR="006163D6" w:rsidRPr="007542FD" w:rsidRDefault="006163D6" w:rsidP="00A93308">
            <w:pPr>
              <w:rPr>
                <w:rFonts w:ascii="Times New Roman" w:hAnsi="Times New Roman" w:cs="Times New Roman"/>
                <w:highlight w:val="yellow"/>
                <w:lang w:val="bg-BG"/>
              </w:rPr>
            </w:pPr>
          </w:p>
        </w:tc>
      </w:tr>
      <w:tr w:rsidR="007333B8" w:rsidRPr="007542FD" w:rsidTr="00ED7C27">
        <w:trPr>
          <w:trHeight w:val="841"/>
          <w:jc w:val="center"/>
        </w:trPr>
        <w:tc>
          <w:tcPr>
            <w:tcW w:w="507" w:type="dxa"/>
            <w:tcBorders>
              <w:top w:val="single" w:sz="2" w:space="0" w:color="auto"/>
              <w:left w:val="single" w:sz="18" w:space="0" w:color="auto"/>
              <w:bottom w:val="single" w:sz="2" w:space="0" w:color="auto"/>
            </w:tcBorders>
            <w:textDirection w:val="btLr"/>
            <w:vAlign w:val="center"/>
          </w:tcPr>
          <w:p w:rsidR="00C3156A" w:rsidRDefault="00C3156A" w:rsidP="00343E3C">
            <w:pPr>
              <w:ind w:left="113" w:right="113"/>
              <w:jc w:val="center"/>
              <w:rPr>
                <w:rFonts w:ascii="Times New Roman" w:hAnsi="Times New Roman" w:cs="Times New Roman"/>
                <w:b/>
                <w:bCs/>
                <w:lang w:val="bg-BG"/>
              </w:rPr>
            </w:pPr>
            <w:r>
              <w:rPr>
                <w:rFonts w:ascii="Times New Roman" w:hAnsi="Times New Roman" w:cs="Times New Roman"/>
                <w:b/>
                <w:bCs/>
                <w:lang w:val="bg-BG"/>
              </w:rPr>
              <w:t>Н2000 и БР</w:t>
            </w:r>
          </w:p>
        </w:tc>
        <w:tc>
          <w:tcPr>
            <w:tcW w:w="9844" w:type="dxa"/>
            <w:tcBorders>
              <w:top w:val="single" w:sz="2" w:space="0" w:color="auto"/>
              <w:bottom w:val="single" w:sz="2" w:space="0" w:color="auto"/>
            </w:tcBorders>
          </w:tcPr>
          <w:p w:rsidR="00C3156A" w:rsidRDefault="00C3156A" w:rsidP="00343E3C">
            <w:pPr>
              <w:spacing w:before="60" w:after="60"/>
              <w:rPr>
                <w:rFonts w:ascii="Times New Roman" w:hAnsi="Times New Roman" w:cs="Times New Roman"/>
                <w:lang w:val="bg-BG"/>
              </w:rPr>
            </w:pPr>
            <w:r>
              <w:rPr>
                <w:rFonts w:ascii="Times New Roman" w:hAnsi="Times New Roman" w:cs="Times New Roman"/>
                <w:lang w:val="bg-BG"/>
              </w:rPr>
              <w:t>Проектът предвижда ограничаване на антропогенното замърсяване на водите във влажните зони.</w:t>
            </w:r>
          </w:p>
        </w:tc>
        <w:tc>
          <w:tcPr>
            <w:tcW w:w="3560" w:type="dxa"/>
            <w:tcBorders>
              <w:top w:val="single" w:sz="2" w:space="0" w:color="auto"/>
              <w:bottom w:val="single" w:sz="2" w:space="0" w:color="auto"/>
              <w:right w:val="single" w:sz="18" w:space="0" w:color="auto"/>
            </w:tcBorders>
          </w:tcPr>
          <w:p w:rsidR="00C3156A" w:rsidRPr="00C0032F" w:rsidRDefault="00C3156A" w:rsidP="00C3156A">
            <w:pPr>
              <w:spacing w:before="60" w:after="60"/>
              <w:rPr>
                <w:rFonts w:ascii="Times New Roman" w:hAnsi="Times New Roman" w:cs="Times New Roman"/>
                <w:lang w:val="bg-BG"/>
              </w:rPr>
            </w:pPr>
            <w:r>
              <w:rPr>
                <w:rFonts w:ascii="Times New Roman" w:hAnsi="Times New Roman" w:cs="Times New Roman"/>
                <w:lang w:val="bg-BG"/>
              </w:rPr>
              <w:t>Съгласно Мярка 22 от НПРД.</w:t>
            </w:r>
          </w:p>
          <w:p w:rsidR="00C3156A" w:rsidRPr="00C0032F" w:rsidRDefault="00C3156A" w:rsidP="00343E3C">
            <w:pPr>
              <w:spacing w:before="60" w:after="60"/>
              <w:rPr>
                <w:rFonts w:ascii="Times New Roman" w:hAnsi="Times New Roman" w:cs="Times New Roman"/>
                <w:lang w:val="bg-BG"/>
              </w:rPr>
            </w:pPr>
          </w:p>
        </w:tc>
      </w:tr>
      <w:tr w:rsidR="007333B8" w:rsidRPr="00DA120D" w:rsidTr="00ED7C27">
        <w:trPr>
          <w:trHeight w:val="1694"/>
          <w:jc w:val="center"/>
        </w:trPr>
        <w:tc>
          <w:tcPr>
            <w:tcW w:w="507" w:type="dxa"/>
            <w:vMerge w:val="restart"/>
            <w:tcBorders>
              <w:top w:val="single" w:sz="2" w:space="0" w:color="auto"/>
              <w:left w:val="single" w:sz="18" w:space="0" w:color="auto"/>
              <w:right w:val="single" w:sz="4" w:space="0" w:color="auto"/>
            </w:tcBorders>
            <w:textDirection w:val="btLr"/>
            <w:vAlign w:val="center"/>
          </w:tcPr>
          <w:p w:rsidR="00E7514B" w:rsidRPr="00181AF7" w:rsidRDefault="008469A0" w:rsidP="00DC4D7A">
            <w:pPr>
              <w:ind w:left="113" w:right="113"/>
              <w:jc w:val="center"/>
              <w:rPr>
                <w:rFonts w:ascii="Times New Roman" w:hAnsi="Times New Roman" w:cs="Times New Roman"/>
                <w:b/>
                <w:bCs/>
                <w:lang w:val="bg-BG"/>
              </w:rPr>
            </w:pPr>
            <w:r>
              <w:rPr>
                <w:rFonts w:ascii="Times New Roman" w:hAnsi="Times New Roman" w:cs="Times New Roman"/>
                <w:b/>
                <w:bCs/>
                <w:lang w:val="bg-BG"/>
              </w:rPr>
              <w:t>к</w:t>
            </w:r>
            <w:r w:rsidR="00E7514B" w:rsidRPr="00181AF7">
              <w:rPr>
                <w:rFonts w:ascii="Times New Roman" w:hAnsi="Times New Roman" w:cs="Times New Roman"/>
                <w:b/>
                <w:bCs/>
                <w:lang w:val="bg-BG"/>
              </w:rPr>
              <w:t>лимат</w:t>
            </w:r>
            <w:r w:rsidR="00E7514B">
              <w:rPr>
                <w:rFonts w:ascii="Times New Roman" w:hAnsi="Times New Roman" w:cs="Times New Roman"/>
                <w:b/>
                <w:bCs/>
                <w:lang w:val="bg-BG"/>
              </w:rPr>
              <w:t>/</w:t>
            </w:r>
            <w:r w:rsidR="00DC4D7A">
              <w:rPr>
                <w:rFonts w:ascii="Times New Roman" w:hAnsi="Times New Roman" w:cs="Times New Roman"/>
                <w:b/>
                <w:bCs/>
                <w:lang w:val="bg-BG"/>
              </w:rPr>
              <w:t>РЕ</w:t>
            </w:r>
          </w:p>
        </w:tc>
        <w:tc>
          <w:tcPr>
            <w:tcW w:w="9844" w:type="dxa"/>
            <w:tcBorders>
              <w:top w:val="single" w:sz="2" w:space="0" w:color="auto"/>
              <w:left w:val="single" w:sz="4" w:space="0" w:color="auto"/>
              <w:bottom w:val="single" w:sz="4" w:space="0" w:color="auto"/>
              <w:right w:val="single" w:sz="4" w:space="0" w:color="auto"/>
            </w:tcBorders>
          </w:tcPr>
          <w:p w:rsidR="00E7514B" w:rsidRPr="00181AF7" w:rsidRDefault="00E7514B" w:rsidP="00D46CE6">
            <w:pPr>
              <w:rPr>
                <w:rFonts w:ascii="Times New Roman" w:hAnsi="Times New Roman" w:cs="Times New Roman"/>
                <w:lang w:val="bg-BG"/>
              </w:rPr>
            </w:pPr>
            <w:r w:rsidRPr="00181AF7">
              <w:rPr>
                <w:rFonts w:ascii="Times New Roman" w:hAnsi="Times New Roman" w:cs="Times New Roman"/>
                <w:lang w:val="bg-BG"/>
              </w:rPr>
              <w:t xml:space="preserve">Проектът предвижда третиране на утайки, позволяващо преобразуването им в полезен ресурс, както следва: </w:t>
            </w:r>
          </w:p>
          <w:p w:rsidR="00E7514B" w:rsidRPr="00181AF7" w:rsidRDefault="00E7514B" w:rsidP="001B7872">
            <w:pPr>
              <w:pStyle w:val="ListParagraph"/>
              <w:numPr>
                <w:ilvl w:val="0"/>
                <w:numId w:val="11"/>
              </w:numPr>
              <w:tabs>
                <w:tab w:val="clear" w:pos="720"/>
                <w:tab w:val="num" w:pos="426"/>
              </w:tabs>
              <w:ind w:left="284" w:hanging="141"/>
              <w:rPr>
                <w:rFonts w:ascii="Times New Roman" w:hAnsi="Times New Roman" w:cs="Times New Roman"/>
                <w:lang w:val="bg-BG"/>
              </w:rPr>
            </w:pPr>
            <w:r w:rsidRPr="00181AF7">
              <w:rPr>
                <w:rFonts w:ascii="Times New Roman" w:hAnsi="Times New Roman" w:cs="Times New Roman"/>
                <w:lang w:val="bg-BG"/>
              </w:rPr>
              <w:t xml:space="preserve">анаеробно разграждане с производство на биогаз, което е част от технологичната схема на пречиствателната станция; </w:t>
            </w:r>
          </w:p>
          <w:p w:rsidR="00E7514B" w:rsidRDefault="00E7514B" w:rsidP="001B7872">
            <w:pPr>
              <w:pStyle w:val="ListParagraph"/>
              <w:numPr>
                <w:ilvl w:val="0"/>
                <w:numId w:val="11"/>
              </w:numPr>
              <w:tabs>
                <w:tab w:val="clear" w:pos="720"/>
                <w:tab w:val="num" w:pos="426"/>
              </w:tabs>
              <w:ind w:left="284" w:hanging="141"/>
              <w:rPr>
                <w:rFonts w:ascii="Times New Roman" w:hAnsi="Times New Roman" w:cs="Times New Roman"/>
                <w:lang w:val="bg-BG"/>
              </w:rPr>
            </w:pPr>
            <w:r w:rsidRPr="00181AF7">
              <w:rPr>
                <w:rFonts w:ascii="Times New Roman" w:hAnsi="Times New Roman" w:cs="Times New Roman"/>
                <w:lang w:val="bg-BG"/>
              </w:rPr>
              <w:t>ко-генерация на биогаз с производство на електро и/или топлоенергия;</w:t>
            </w:r>
          </w:p>
          <w:p w:rsidR="00E7514B" w:rsidRPr="00181AF7" w:rsidRDefault="00E7514B" w:rsidP="001B7872">
            <w:pPr>
              <w:pStyle w:val="ListParagraph"/>
              <w:numPr>
                <w:ilvl w:val="0"/>
                <w:numId w:val="11"/>
              </w:numPr>
              <w:tabs>
                <w:tab w:val="clear" w:pos="720"/>
                <w:tab w:val="num" w:pos="426"/>
              </w:tabs>
              <w:ind w:left="284" w:hanging="141"/>
              <w:rPr>
                <w:rFonts w:ascii="Times New Roman" w:hAnsi="Times New Roman" w:cs="Times New Roman"/>
                <w:lang w:val="bg-BG"/>
              </w:rPr>
            </w:pPr>
            <w:r w:rsidRPr="00DA1082">
              <w:rPr>
                <w:rFonts w:ascii="Times New Roman" w:hAnsi="Times New Roman" w:cs="Times New Roman"/>
                <w:lang w:val="bg-BG"/>
              </w:rPr>
              <w:t>смесено изгаряне или моноизгаряне с цел оползотворяване на енергията.</w:t>
            </w:r>
          </w:p>
        </w:tc>
        <w:tc>
          <w:tcPr>
            <w:tcW w:w="3560" w:type="dxa"/>
            <w:tcBorders>
              <w:top w:val="single" w:sz="2" w:space="0" w:color="auto"/>
              <w:left w:val="single" w:sz="4" w:space="0" w:color="auto"/>
              <w:bottom w:val="single" w:sz="4" w:space="0" w:color="auto"/>
              <w:right w:val="single" w:sz="18" w:space="0" w:color="auto"/>
            </w:tcBorders>
          </w:tcPr>
          <w:p w:rsidR="00E7514B" w:rsidRPr="00181AF7" w:rsidRDefault="00E7514B" w:rsidP="00A93308">
            <w:pPr>
              <w:rPr>
                <w:rFonts w:ascii="Times New Roman" w:hAnsi="Times New Roman" w:cs="Times New Roman"/>
                <w:lang w:val="bg-BG"/>
              </w:rPr>
            </w:pPr>
          </w:p>
        </w:tc>
      </w:tr>
      <w:tr w:rsidR="007333B8" w:rsidRPr="00DA120D" w:rsidTr="009F78D1">
        <w:trPr>
          <w:trHeight w:val="682"/>
          <w:jc w:val="center"/>
        </w:trPr>
        <w:tc>
          <w:tcPr>
            <w:tcW w:w="507" w:type="dxa"/>
            <w:vMerge/>
            <w:tcBorders>
              <w:left w:val="single" w:sz="18" w:space="0" w:color="auto"/>
              <w:right w:val="single" w:sz="4" w:space="0" w:color="auto"/>
            </w:tcBorders>
            <w:textDirection w:val="btLr"/>
            <w:vAlign w:val="center"/>
          </w:tcPr>
          <w:p w:rsidR="00E7514B" w:rsidRPr="00C444D4" w:rsidRDefault="00E7514B" w:rsidP="009C0447">
            <w:pPr>
              <w:spacing w:before="60" w:after="60"/>
              <w:rPr>
                <w:rFonts w:ascii="Times New Roman" w:hAnsi="Times New Roman" w:cs="Times New Roman"/>
                <w:b/>
                <w:bCs/>
                <w:lang w:val="bg-BG"/>
              </w:rPr>
            </w:pPr>
          </w:p>
        </w:tc>
        <w:tc>
          <w:tcPr>
            <w:tcW w:w="9844" w:type="dxa"/>
            <w:tcBorders>
              <w:top w:val="single" w:sz="4" w:space="0" w:color="auto"/>
              <w:left w:val="single" w:sz="4" w:space="0" w:color="auto"/>
              <w:bottom w:val="single" w:sz="4" w:space="0" w:color="auto"/>
              <w:right w:val="single" w:sz="4" w:space="0" w:color="auto"/>
            </w:tcBorders>
          </w:tcPr>
          <w:p w:rsidR="00E7514B" w:rsidRDefault="00E7514B" w:rsidP="00123E16">
            <w:pPr>
              <w:spacing w:before="60" w:after="60"/>
              <w:rPr>
                <w:rFonts w:ascii="Times New Roman" w:hAnsi="Times New Roman" w:cs="Times New Roman"/>
                <w:lang w:val="bg-BG"/>
              </w:rPr>
            </w:pPr>
            <w:r>
              <w:rPr>
                <w:rFonts w:ascii="Times New Roman" w:hAnsi="Times New Roman" w:cs="Times New Roman"/>
                <w:lang w:val="bg-BG"/>
              </w:rPr>
              <w:t xml:space="preserve">Проектът </w:t>
            </w:r>
            <w:r w:rsidRPr="003A39D6">
              <w:rPr>
                <w:rFonts w:ascii="Times New Roman" w:hAnsi="Times New Roman" w:cs="Times New Roman"/>
                <w:lang w:val="bg-BG"/>
              </w:rPr>
              <w:t>предвижда мерки за енергийна и ресурсна ефективност</w:t>
            </w:r>
            <w:r>
              <w:rPr>
                <w:rFonts w:ascii="Times New Roman" w:hAnsi="Times New Roman" w:cs="Times New Roman"/>
                <w:lang w:val="bg-BG"/>
              </w:rPr>
              <w:t>.</w:t>
            </w:r>
          </w:p>
        </w:tc>
        <w:tc>
          <w:tcPr>
            <w:tcW w:w="3560" w:type="dxa"/>
            <w:tcBorders>
              <w:top w:val="single" w:sz="4" w:space="0" w:color="auto"/>
              <w:left w:val="single" w:sz="4" w:space="0" w:color="auto"/>
              <w:bottom w:val="single" w:sz="4" w:space="0" w:color="auto"/>
              <w:right w:val="single" w:sz="18" w:space="0" w:color="auto"/>
            </w:tcBorders>
          </w:tcPr>
          <w:p w:rsidR="00E7514B" w:rsidRDefault="00E7514B" w:rsidP="00243080">
            <w:pPr>
              <w:spacing w:before="60" w:after="60"/>
              <w:rPr>
                <w:rFonts w:ascii="Times New Roman" w:hAnsi="Times New Roman" w:cs="Times New Roman"/>
                <w:lang w:val="bg-BG"/>
              </w:rPr>
            </w:pPr>
            <w:r w:rsidRPr="003A39D6">
              <w:rPr>
                <w:rFonts w:ascii="Times New Roman" w:hAnsi="Times New Roman" w:cs="Times New Roman"/>
                <w:lang w:val="bg-BG"/>
              </w:rPr>
              <w:t xml:space="preserve">Критерият </w:t>
            </w:r>
            <w:r>
              <w:rPr>
                <w:rFonts w:ascii="Times New Roman" w:hAnsi="Times New Roman" w:cs="Times New Roman"/>
                <w:lang w:val="bg-BG"/>
              </w:rPr>
              <w:t xml:space="preserve">е включен </w:t>
            </w:r>
            <w:r w:rsidRPr="003A39D6">
              <w:rPr>
                <w:rFonts w:ascii="Times New Roman" w:hAnsi="Times New Roman" w:cs="Times New Roman"/>
                <w:lang w:val="bg-BG"/>
              </w:rPr>
              <w:t>в Становището по ЕО на ОП</w:t>
            </w:r>
            <w:r>
              <w:rPr>
                <w:rFonts w:ascii="Times New Roman" w:hAnsi="Times New Roman" w:cs="Times New Roman"/>
                <w:lang w:val="bg-BG"/>
              </w:rPr>
              <w:t>ОС 2014-2020.</w:t>
            </w:r>
          </w:p>
        </w:tc>
      </w:tr>
      <w:tr w:rsidR="007333B8" w:rsidRPr="00DA120D" w:rsidTr="009F78D1">
        <w:trPr>
          <w:trHeight w:val="672"/>
          <w:jc w:val="center"/>
        </w:trPr>
        <w:tc>
          <w:tcPr>
            <w:tcW w:w="507" w:type="dxa"/>
            <w:vMerge/>
            <w:tcBorders>
              <w:left w:val="single" w:sz="18" w:space="0" w:color="auto"/>
              <w:right w:val="single" w:sz="4" w:space="0" w:color="auto"/>
            </w:tcBorders>
            <w:textDirection w:val="btLr"/>
            <w:vAlign w:val="center"/>
          </w:tcPr>
          <w:p w:rsidR="00E7514B" w:rsidRDefault="00E7514B" w:rsidP="00C0032F">
            <w:pPr>
              <w:spacing w:before="60" w:after="60"/>
              <w:jc w:val="center"/>
              <w:rPr>
                <w:rFonts w:ascii="Times New Roman" w:hAnsi="Times New Roman" w:cs="Times New Roman"/>
                <w:b/>
                <w:bCs/>
                <w:lang w:val="bg-BG"/>
              </w:rPr>
            </w:pPr>
          </w:p>
        </w:tc>
        <w:tc>
          <w:tcPr>
            <w:tcW w:w="9844" w:type="dxa"/>
            <w:tcBorders>
              <w:top w:val="single" w:sz="4" w:space="0" w:color="auto"/>
              <w:left w:val="single" w:sz="4" w:space="0" w:color="auto"/>
              <w:bottom w:val="single" w:sz="4" w:space="0" w:color="auto"/>
              <w:right w:val="single" w:sz="4" w:space="0" w:color="auto"/>
            </w:tcBorders>
          </w:tcPr>
          <w:p w:rsidR="00E7514B" w:rsidRDefault="00E7514B" w:rsidP="00C0032F">
            <w:pPr>
              <w:spacing w:before="60" w:after="60"/>
              <w:rPr>
                <w:rFonts w:ascii="Times New Roman" w:hAnsi="Times New Roman" w:cs="Times New Roman"/>
                <w:lang w:val="bg-BG"/>
              </w:rPr>
            </w:pPr>
            <w:r w:rsidRPr="005152FC">
              <w:rPr>
                <w:rFonts w:ascii="Times New Roman" w:hAnsi="Times New Roman" w:cs="Times New Roman"/>
                <w:lang w:val="bg-BG"/>
              </w:rPr>
              <w:t>Проект</w:t>
            </w:r>
            <w:r>
              <w:rPr>
                <w:rFonts w:ascii="Times New Roman" w:hAnsi="Times New Roman" w:cs="Times New Roman"/>
                <w:lang w:val="bg-BG"/>
              </w:rPr>
              <w:t>ът</w:t>
            </w:r>
            <w:r w:rsidRPr="005152FC">
              <w:rPr>
                <w:rFonts w:ascii="Times New Roman" w:hAnsi="Times New Roman" w:cs="Times New Roman"/>
                <w:lang w:val="bg-BG"/>
              </w:rPr>
              <w:t xml:space="preserve"> </w:t>
            </w:r>
            <w:r w:rsidRPr="00CE3C94">
              <w:rPr>
                <w:rFonts w:ascii="Times New Roman" w:hAnsi="Times New Roman" w:cs="Times New Roman"/>
                <w:lang w:val="bg-BG"/>
              </w:rPr>
              <w:t xml:space="preserve">предвижда мерки за намаляване на емисиите на парникови газове и адаптация към изменението на климата, както и постигане на устойчивост на </w:t>
            </w:r>
            <w:r w:rsidR="008469A0">
              <w:rPr>
                <w:rFonts w:ascii="Times New Roman" w:hAnsi="Times New Roman" w:cs="Times New Roman"/>
                <w:lang w:val="bg-BG"/>
              </w:rPr>
              <w:t xml:space="preserve">инфраструктурата към бедствия. </w:t>
            </w:r>
          </w:p>
        </w:tc>
        <w:tc>
          <w:tcPr>
            <w:tcW w:w="3560" w:type="dxa"/>
            <w:tcBorders>
              <w:top w:val="single" w:sz="4" w:space="0" w:color="auto"/>
              <w:left w:val="single" w:sz="4" w:space="0" w:color="auto"/>
              <w:bottom w:val="single" w:sz="4" w:space="0" w:color="auto"/>
              <w:right w:val="single" w:sz="18" w:space="0" w:color="auto"/>
            </w:tcBorders>
          </w:tcPr>
          <w:p w:rsidR="00E7514B" w:rsidRPr="00C0032F" w:rsidRDefault="00E7514B" w:rsidP="00414173">
            <w:pPr>
              <w:spacing w:before="60" w:after="60"/>
              <w:rPr>
                <w:rFonts w:ascii="Times New Roman" w:hAnsi="Times New Roman" w:cs="Times New Roman"/>
                <w:lang w:val="bg-BG"/>
              </w:rPr>
            </w:pPr>
          </w:p>
        </w:tc>
      </w:tr>
      <w:tr w:rsidR="007333B8" w:rsidRPr="00DA120D" w:rsidTr="009F78D1">
        <w:trPr>
          <w:trHeight w:val="648"/>
          <w:jc w:val="center"/>
        </w:trPr>
        <w:tc>
          <w:tcPr>
            <w:tcW w:w="507" w:type="dxa"/>
            <w:vMerge w:val="restart"/>
            <w:tcBorders>
              <w:left w:val="single" w:sz="18" w:space="0" w:color="auto"/>
              <w:right w:val="single" w:sz="4" w:space="0" w:color="auto"/>
            </w:tcBorders>
            <w:textDirection w:val="btLr"/>
            <w:vAlign w:val="center"/>
          </w:tcPr>
          <w:p w:rsidR="00C0032F" w:rsidRPr="00C444D4" w:rsidRDefault="00C0032F" w:rsidP="00C0032F">
            <w:pPr>
              <w:spacing w:before="60" w:after="60"/>
              <w:jc w:val="center"/>
              <w:rPr>
                <w:rFonts w:ascii="Times New Roman" w:hAnsi="Times New Roman" w:cs="Times New Roman"/>
                <w:b/>
                <w:bCs/>
                <w:lang w:val="bg-BG"/>
              </w:rPr>
            </w:pPr>
            <w:r>
              <w:rPr>
                <w:rFonts w:ascii="Times New Roman" w:hAnsi="Times New Roman" w:cs="Times New Roman"/>
                <w:b/>
                <w:bCs/>
                <w:lang w:val="bg-BG"/>
              </w:rPr>
              <w:t>почви</w:t>
            </w:r>
          </w:p>
        </w:tc>
        <w:tc>
          <w:tcPr>
            <w:tcW w:w="9844" w:type="dxa"/>
            <w:tcBorders>
              <w:top w:val="single" w:sz="4" w:space="0" w:color="auto"/>
              <w:left w:val="single" w:sz="4" w:space="0" w:color="auto"/>
              <w:bottom w:val="single" w:sz="4" w:space="0" w:color="auto"/>
              <w:right w:val="single" w:sz="4" w:space="0" w:color="auto"/>
            </w:tcBorders>
          </w:tcPr>
          <w:p w:rsidR="00C0032F" w:rsidRDefault="00C0032F" w:rsidP="00123E16">
            <w:pPr>
              <w:spacing w:before="60" w:after="60"/>
              <w:rPr>
                <w:rFonts w:ascii="Times New Roman" w:hAnsi="Times New Roman" w:cs="Times New Roman"/>
                <w:lang w:val="bg-BG"/>
              </w:rPr>
            </w:pPr>
            <w:r>
              <w:rPr>
                <w:rFonts w:ascii="Times New Roman" w:hAnsi="Times New Roman" w:cs="Times New Roman"/>
                <w:lang w:val="bg-BG"/>
              </w:rPr>
              <w:t>Проектът осигурява огр</w:t>
            </w:r>
            <w:r w:rsidRPr="00C0032F">
              <w:rPr>
                <w:rFonts w:ascii="Times New Roman" w:hAnsi="Times New Roman" w:cs="Times New Roman"/>
                <w:lang w:val="bg-BG"/>
              </w:rPr>
              <w:t>аничаване на почвеното запечатване извън урбанизираните терит</w:t>
            </w:r>
            <w:r>
              <w:rPr>
                <w:rFonts w:ascii="Times New Roman" w:hAnsi="Times New Roman" w:cs="Times New Roman"/>
                <w:lang w:val="bg-BG"/>
              </w:rPr>
              <w:t>ории при определяне на площадки.</w:t>
            </w:r>
          </w:p>
        </w:tc>
        <w:tc>
          <w:tcPr>
            <w:tcW w:w="3560" w:type="dxa"/>
            <w:tcBorders>
              <w:top w:val="single" w:sz="4" w:space="0" w:color="auto"/>
              <w:left w:val="single" w:sz="4" w:space="0" w:color="auto"/>
              <w:bottom w:val="single" w:sz="4" w:space="0" w:color="auto"/>
              <w:right w:val="single" w:sz="18" w:space="0" w:color="auto"/>
            </w:tcBorders>
          </w:tcPr>
          <w:p w:rsidR="00C0032F" w:rsidRPr="003A39D6" w:rsidRDefault="00C0032F" w:rsidP="00243080">
            <w:pPr>
              <w:spacing w:before="60" w:after="60"/>
              <w:rPr>
                <w:rFonts w:ascii="Times New Roman" w:hAnsi="Times New Roman" w:cs="Times New Roman"/>
                <w:lang w:val="bg-BG"/>
              </w:rPr>
            </w:pPr>
            <w:r w:rsidRPr="00C0032F">
              <w:rPr>
                <w:rFonts w:ascii="Times New Roman" w:hAnsi="Times New Roman" w:cs="Times New Roman"/>
                <w:lang w:val="bg-BG"/>
              </w:rPr>
              <w:t>Критерият</w:t>
            </w:r>
            <w:r w:rsidR="00414173">
              <w:rPr>
                <w:rFonts w:ascii="Times New Roman" w:hAnsi="Times New Roman" w:cs="Times New Roman"/>
                <w:lang w:val="bg-BG"/>
              </w:rPr>
              <w:t xml:space="preserve"> е включен </w:t>
            </w:r>
            <w:r w:rsidR="00243080">
              <w:rPr>
                <w:rFonts w:ascii="Times New Roman" w:hAnsi="Times New Roman" w:cs="Times New Roman"/>
                <w:lang w:val="bg-BG"/>
              </w:rPr>
              <w:t>в</w:t>
            </w:r>
            <w:r w:rsidRPr="00C0032F">
              <w:rPr>
                <w:rFonts w:ascii="Times New Roman" w:hAnsi="Times New Roman" w:cs="Times New Roman"/>
                <w:lang w:val="bg-BG"/>
              </w:rPr>
              <w:t xml:space="preserve"> Становището по ЕО на ОПОС 2014-2020.</w:t>
            </w:r>
          </w:p>
        </w:tc>
      </w:tr>
      <w:tr w:rsidR="007333B8" w:rsidRPr="00DA120D" w:rsidTr="009F78D1">
        <w:trPr>
          <w:trHeight w:val="369"/>
          <w:jc w:val="center"/>
        </w:trPr>
        <w:tc>
          <w:tcPr>
            <w:tcW w:w="507" w:type="dxa"/>
            <w:vMerge/>
            <w:tcBorders>
              <w:left w:val="single" w:sz="18" w:space="0" w:color="auto"/>
              <w:bottom w:val="nil"/>
              <w:right w:val="single" w:sz="4" w:space="0" w:color="auto"/>
            </w:tcBorders>
            <w:textDirection w:val="btLr"/>
            <w:vAlign w:val="center"/>
          </w:tcPr>
          <w:p w:rsidR="00C0032F" w:rsidRDefault="00C0032F" w:rsidP="009C0447">
            <w:pPr>
              <w:spacing w:before="60" w:after="60"/>
              <w:rPr>
                <w:rFonts w:ascii="Times New Roman" w:hAnsi="Times New Roman" w:cs="Times New Roman"/>
                <w:b/>
                <w:bCs/>
                <w:lang w:val="bg-BG"/>
              </w:rPr>
            </w:pPr>
          </w:p>
        </w:tc>
        <w:tc>
          <w:tcPr>
            <w:tcW w:w="9844" w:type="dxa"/>
            <w:tcBorders>
              <w:top w:val="single" w:sz="4" w:space="0" w:color="auto"/>
              <w:left w:val="single" w:sz="4" w:space="0" w:color="auto"/>
              <w:bottom w:val="single" w:sz="4" w:space="0" w:color="auto"/>
              <w:right w:val="single" w:sz="4" w:space="0" w:color="auto"/>
            </w:tcBorders>
          </w:tcPr>
          <w:p w:rsidR="00C0032F" w:rsidRDefault="00C0032F" w:rsidP="00C0032F">
            <w:pPr>
              <w:spacing w:before="60" w:after="60"/>
              <w:rPr>
                <w:rFonts w:ascii="Times New Roman" w:hAnsi="Times New Roman" w:cs="Times New Roman"/>
                <w:lang w:val="bg-BG"/>
              </w:rPr>
            </w:pPr>
            <w:r>
              <w:rPr>
                <w:rFonts w:ascii="Times New Roman" w:hAnsi="Times New Roman" w:cs="Times New Roman"/>
                <w:lang w:val="bg-BG"/>
              </w:rPr>
              <w:t>Проектът предвижда р</w:t>
            </w:r>
            <w:r w:rsidRPr="00C0032F">
              <w:rPr>
                <w:rFonts w:ascii="Times New Roman" w:hAnsi="Times New Roman" w:cs="Times New Roman"/>
                <w:lang w:val="bg-BG"/>
              </w:rPr>
              <w:t>екултивация на нарушени терени, засегнати при строителството</w:t>
            </w:r>
            <w:r>
              <w:rPr>
                <w:rFonts w:ascii="Times New Roman" w:hAnsi="Times New Roman" w:cs="Times New Roman"/>
                <w:lang w:val="bg-BG"/>
              </w:rPr>
              <w:t>.</w:t>
            </w:r>
          </w:p>
        </w:tc>
        <w:tc>
          <w:tcPr>
            <w:tcW w:w="3560" w:type="dxa"/>
            <w:tcBorders>
              <w:top w:val="single" w:sz="4" w:space="0" w:color="auto"/>
              <w:left w:val="single" w:sz="4" w:space="0" w:color="auto"/>
              <w:bottom w:val="single" w:sz="4" w:space="0" w:color="auto"/>
              <w:right w:val="single" w:sz="18" w:space="0" w:color="auto"/>
            </w:tcBorders>
          </w:tcPr>
          <w:p w:rsidR="00C0032F" w:rsidRPr="003A39D6" w:rsidRDefault="002324DA" w:rsidP="00243080">
            <w:pPr>
              <w:spacing w:before="60" w:after="60"/>
              <w:rPr>
                <w:rFonts w:ascii="Times New Roman" w:hAnsi="Times New Roman" w:cs="Times New Roman"/>
                <w:lang w:val="bg-BG"/>
              </w:rPr>
            </w:pPr>
            <w:r w:rsidRPr="002324DA">
              <w:rPr>
                <w:rFonts w:ascii="Times New Roman" w:hAnsi="Times New Roman" w:cs="Times New Roman"/>
                <w:lang w:val="bg-BG"/>
              </w:rPr>
              <w:t>Критерият е включен в Становището по ЕО на ОПОС 2014-2020.</w:t>
            </w:r>
          </w:p>
        </w:tc>
      </w:tr>
      <w:tr w:rsidR="007333B8" w:rsidRPr="00DA120D" w:rsidTr="00ED7C27">
        <w:trPr>
          <w:trHeight w:val="684"/>
          <w:jc w:val="center"/>
        </w:trPr>
        <w:tc>
          <w:tcPr>
            <w:tcW w:w="507" w:type="dxa"/>
            <w:tcBorders>
              <w:left w:val="single" w:sz="18" w:space="0" w:color="auto"/>
              <w:bottom w:val="nil"/>
              <w:right w:val="single" w:sz="2" w:space="0" w:color="auto"/>
            </w:tcBorders>
            <w:textDirection w:val="btLr"/>
            <w:vAlign w:val="center"/>
          </w:tcPr>
          <w:p w:rsidR="00C0032F" w:rsidRDefault="00C0032F" w:rsidP="009C0447">
            <w:pPr>
              <w:ind w:left="113" w:right="113"/>
              <w:jc w:val="center"/>
              <w:rPr>
                <w:rFonts w:ascii="Times New Roman" w:hAnsi="Times New Roman" w:cs="Times New Roman"/>
                <w:b/>
                <w:bCs/>
                <w:lang w:val="bg-BG"/>
              </w:rPr>
            </w:pPr>
            <w:r>
              <w:rPr>
                <w:rFonts w:ascii="Times New Roman" w:hAnsi="Times New Roman" w:cs="Times New Roman"/>
                <w:b/>
                <w:bCs/>
                <w:lang w:val="bg-BG"/>
              </w:rPr>
              <w:t>шум</w:t>
            </w:r>
          </w:p>
        </w:tc>
        <w:tc>
          <w:tcPr>
            <w:tcW w:w="9844" w:type="dxa"/>
            <w:tcBorders>
              <w:top w:val="single" w:sz="4" w:space="0" w:color="auto"/>
              <w:left w:val="single" w:sz="2" w:space="0" w:color="auto"/>
              <w:bottom w:val="nil"/>
              <w:right w:val="single" w:sz="2" w:space="0" w:color="auto"/>
            </w:tcBorders>
          </w:tcPr>
          <w:p w:rsidR="00C0032F" w:rsidRDefault="00C0032F" w:rsidP="009C0447">
            <w:pPr>
              <w:spacing w:before="60" w:after="60"/>
              <w:rPr>
                <w:rFonts w:ascii="Times New Roman" w:hAnsi="Times New Roman" w:cs="Times New Roman"/>
                <w:lang w:val="bg-BG"/>
              </w:rPr>
            </w:pPr>
            <w:r>
              <w:rPr>
                <w:rFonts w:ascii="Times New Roman" w:hAnsi="Times New Roman" w:cs="Times New Roman"/>
                <w:lang w:val="bg-BG"/>
              </w:rPr>
              <w:t>Проектът</w:t>
            </w:r>
            <w:r w:rsidRPr="00C0032F">
              <w:rPr>
                <w:rFonts w:ascii="Times New Roman" w:hAnsi="Times New Roman" w:cs="Times New Roman"/>
                <w:lang w:val="bg-BG"/>
              </w:rPr>
              <w:t xml:space="preserve"> предвижда подходящи мерки за ограничаване на шума (организационни, градостроителни, строително - акустични) в етапи: проектиран</w:t>
            </w:r>
            <w:r w:rsidR="00243080">
              <w:rPr>
                <w:rFonts w:ascii="Times New Roman" w:hAnsi="Times New Roman" w:cs="Times New Roman"/>
                <w:lang w:val="bg-BG"/>
              </w:rPr>
              <w:t>е, строителство и експлоатация.</w:t>
            </w:r>
          </w:p>
        </w:tc>
        <w:tc>
          <w:tcPr>
            <w:tcW w:w="3560" w:type="dxa"/>
            <w:tcBorders>
              <w:top w:val="single" w:sz="4" w:space="0" w:color="auto"/>
              <w:left w:val="single" w:sz="2" w:space="0" w:color="auto"/>
              <w:bottom w:val="nil"/>
              <w:right w:val="single" w:sz="18" w:space="0" w:color="auto"/>
            </w:tcBorders>
          </w:tcPr>
          <w:p w:rsidR="00C0032F" w:rsidRDefault="00C0032F" w:rsidP="00243080">
            <w:pPr>
              <w:spacing w:before="60" w:after="60"/>
              <w:rPr>
                <w:rFonts w:ascii="Times New Roman" w:hAnsi="Times New Roman" w:cs="Times New Roman"/>
                <w:lang w:val="bg-BG"/>
              </w:rPr>
            </w:pPr>
            <w:r w:rsidRPr="00C0032F">
              <w:rPr>
                <w:rFonts w:ascii="Times New Roman" w:hAnsi="Times New Roman" w:cs="Times New Roman"/>
                <w:lang w:val="bg-BG"/>
              </w:rPr>
              <w:t xml:space="preserve">Критерият </w:t>
            </w:r>
            <w:r w:rsidR="00414173">
              <w:rPr>
                <w:rFonts w:ascii="Times New Roman" w:hAnsi="Times New Roman" w:cs="Times New Roman"/>
                <w:lang w:val="bg-BG"/>
              </w:rPr>
              <w:t>е включен</w:t>
            </w:r>
            <w:r w:rsidRPr="00C0032F">
              <w:rPr>
                <w:rFonts w:ascii="Times New Roman" w:hAnsi="Times New Roman" w:cs="Times New Roman"/>
                <w:lang w:val="bg-BG"/>
              </w:rPr>
              <w:t xml:space="preserve"> в Становището по ЕО на ОПОС 2014-2020.</w:t>
            </w:r>
          </w:p>
          <w:p w:rsidR="00ED7C27" w:rsidRPr="003A39D6" w:rsidRDefault="00ED7C27" w:rsidP="00243080">
            <w:pPr>
              <w:spacing w:before="60" w:after="60"/>
              <w:rPr>
                <w:rFonts w:ascii="Times New Roman" w:hAnsi="Times New Roman" w:cs="Times New Roman"/>
                <w:lang w:val="bg-BG"/>
              </w:rPr>
            </w:pPr>
          </w:p>
        </w:tc>
      </w:tr>
      <w:tr w:rsidR="00200470" w:rsidRPr="00DA120D" w:rsidTr="00ED7C27">
        <w:trPr>
          <w:jc w:val="center"/>
        </w:trPr>
        <w:tc>
          <w:tcPr>
            <w:tcW w:w="13911" w:type="dxa"/>
            <w:gridSpan w:val="3"/>
            <w:tcBorders>
              <w:top w:val="nil"/>
              <w:left w:val="single" w:sz="18" w:space="0" w:color="auto"/>
              <w:bottom w:val="single" w:sz="18" w:space="0" w:color="auto"/>
              <w:right w:val="single" w:sz="18" w:space="0" w:color="auto"/>
            </w:tcBorders>
            <w:shd w:val="clear" w:color="auto" w:fill="D9D9D9" w:themeFill="background1" w:themeFillShade="D9"/>
          </w:tcPr>
          <w:p w:rsidR="00200470" w:rsidRPr="002B2466" w:rsidRDefault="00200470" w:rsidP="00F02AA1">
            <w:pPr>
              <w:pBdr>
                <w:top w:val="single" w:sz="18" w:space="1" w:color="auto"/>
              </w:pBdr>
              <w:rPr>
                <w:rFonts w:ascii="Times New Roman" w:hAnsi="Times New Roman" w:cs="Times New Roman"/>
                <w:b/>
                <w:bCs/>
                <w:lang w:val="bg-BG"/>
              </w:rPr>
            </w:pPr>
            <w:r w:rsidRPr="00C444D4">
              <w:rPr>
                <w:rFonts w:ascii="Times New Roman" w:hAnsi="Times New Roman" w:cs="Times New Roman"/>
                <w:b/>
                <w:bCs/>
                <w:lang w:val="bg-BG"/>
              </w:rPr>
              <w:lastRenderedPageBreak/>
              <w:t>2</w:t>
            </w:r>
            <w:r w:rsidR="00053166">
              <w:rPr>
                <w:rFonts w:ascii="Times New Roman" w:hAnsi="Times New Roman" w:cs="Times New Roman"/>
                <w:b/>
                <w:bCs/>
                <w:lang w:val="bg-BG"/>
              </w:rPr>
              <w:t>.</w:t>
            </w:r>
            <w:r w:rsidRPr="00C444D4">
              <w:rPr>
                <w:rFonts w:ascii="Times New Roman" w:hAnsi="Times New Roman" w:cs="Times New Roman"/>
                <w:b/>
                <w:bCs/>
                <w:lang w:val="bg-BG"/>
              </w:rPr>
              <w:t xml:space="preserve"> Доизграждане на системите за мониторинг на водите</w:t>
            </w:r>
          </w:p>
          <w:p w:rsidR="002852A7" w:rsidRPr="002B2466" w:rsidRDefault="002852A7" w:rsidP="00F02AA1">
            <w:pPr>
              <w:pBdr>
                <w:top w:val="single" w:sz="18" w:space="1" w:color="auto"/>
              </w:pBdr>
              <w:rPr>
                <w:rFonts w:ascii="Times New Roman" w:hAnsi="Times New Roman" w:cs="Times New Roman"/>
                <w:bCs/>
                <w:lang w:val="bg-BG"/>
              </w:rPr>
            </w:pPr>
            <w:r w:rsidRPr="00BC0D43">
              <w:rPr>
                <w:rFonts w:ascii="Times New Roman" w:hAnsi="Times New Roman" w:cs="Times New Roman"/>
                <w:bCs/>
                <w:lang w:val="bg-BG"/>
              </w:rPr>
              <w:t>2.1. Мониторинг на количественото състояние на водите</w:t>
            </w:r>
            <w:r w:rsidR="008B5F83">
              <w:rPr>
                <w:rFonts w:ascii="Times New Roman" w:hAnsi="Times New Roman" w:cs="Times New Roman"/>
                <w:bCs/>
                <w:lang w:val="bg-BG"/>
              </w:rPr>
              <w:t>.</w:t>
            </w:r>
          </w:p>
          <w:p w:rsidR="002852A7" w:rsidRPr="00A46CB8" w:rsidRDefault="002852A7" w:rsidP="000E30F9">
            <w:pPr>
              <w:rPr>
                <w:rFonts w:ascii="Times New Roman" w:hAnsi="Times New Roman" w:cs="Times New Roman"/>
                <w:b/>
                <w:bCs/>
                <w:lang w:val="bg-BG"/>
              </w:rPr>
            </w:pPr>
            <w:r w:rsidRPr="00BC0D43">
              <w:rPr>
                <w:rFonts w:ascii="Times New Roman" w:hAnsi="Times New Roman" w:cs="Times New Roman"/>
                <w:bCs/>
                <w:lang w:val="bg-BG"/>
              </w:rPr>
              <w:t>2.2. Мониторинг на качеството на водите</w:t>
            </w:r>
            <w:r w:rsidR="008B5F83">
              <w:rPr>
                <w:rFonts w:ascii="Times New Roman" w:hAnsi="Times New Roman" w:cs="Times New Roman"/>
                <w:bCs/>
                <w:lang w:val="bg-BG"/>
              </w:rPr>
              <w:t>.</w:t>
            </w:r>
          </w:p>
        </w:tc>
      </w:tr>
      <w:tr w:rsidR="007333B8" w:rsidRPr="00DA120D" w:rsidTr="00ED7C27">
        <w:trPr>
          <w:trHeight w:val="260"/>
          <w:jc w:val="center"/>
        </w:trPr>
        <w:tc>
          <w:tcPr>
            <w:tcW w:w="507" w:type="dxa"/>
            <w:tcBorders>
              <w:top w:val="single" w:sz="18" w:space="0" w:color="auto"/>
              <w:left w:val="single" w:sz="18" w:space="0" w:color="auto"/>
              <w:bottom w:val="single" w:sz="12" w:space="0" w:color="auto"/>
              <w:right w:val="single" w:sz="4" w:space="0" w:color="auto"/>
            </w:tcBorders>
            <w:textDirection w:val="btLr"/>
            <w:vAlign w:val="center"/>
          </w:tcPr>
          <w:p w:rsidR="00200470" w:rsidRPr="00C444D4" w:rsidRDefault="00200470" w:rsidP="00A93308">
            <w:pPr>
              <w:ind w:left="113" w:right="113"/>
              <w:rPr>
                <w:rFonts w:ascii="Times New Roman" w:hAnsi="Times New Roman" w:cs="Times New Roman"/>
                <w:b/>
                <w:bCs/>
                <w:lang w:val="bg-BG"/>
              </w:rPr>
            </w:pPr>
          </w:p>
        </w:tc>
        <w:tc>
          <w:tcPr>
            <w:tcW w:w="9844" w:type="dxa"/>
            <w:tcBorders>
              <w:top w:val="single" w:sz="18" w:space="0" w:color="auto"/>
              <w:left w:val="single" w:sz="4" w:space="0" w:color="auto"/>
              <w:bottom w:val="single" w:sz="12" w:space="0" w:color="auto"/>
              <w:right w:val="single" w:sz="4" w:space="0" w:color="auto"/>
            </w:tcBorders>
            <w:vAlign w:val="center"/>
          </w:tcPr>
          <w:p w:rsidR="00200470" w:rsidRPr="002F2180" w:rsidRDefault="00200470" w:rsidP="00414173">
            <w:pPr>
              <w:spacing w:after="120"/>
              <w:rPr>
                <w:rFonts w:ascii="Times New Roman" w:hAnsi="Times New Roman" w:cs="Times New Roman"/>
                <w:b/>
                <w:bCs/>
                <w:lang w:val="bg-BG"/>
              </w:rPr>
            </w:pPr>
            <w:r w:rsidRPr="002F2180">
              <w:rPr>
                <w:rFonts w:ascii="Times New Roman" w:hAnsi="Times New Roman" w:cs="Times New Roman"/>
                <w:b/>
                <w:bCs/>
                <w:lang w:val="bg-BG"/>
              </w:rPr>
              <w:t xml:space="preserve">Критерии, които произтичат от </w:t>
            </w:r>
            <w:r w:rsidR="00414173">
              <w:rPr>
                <w:rFonts w:ascii="Times New Roman" w:hAnsi="Times New Roman" w:cs="Times New Roman"/>
                <w:b/>
                <w:bCs/>
                <w:lang w:val="bg-BG"/>
              </w:rPr>
              <w:t>законодателни</w:t>
            </w:r>
            <w:r w:rsidR="00414173" w:rsidRPr="002F2180">
              <w:rPr>
                <w:rFonts w:ascii="Times New Roman" w:hAnsi="Times New Roman" w:cs="Times New Roman"/>
                <w:b/>
                <w:bCs/>
                <w:lang w:val="bg-BG"/>
              </w:rPr>
              <w:t xml:space="preserve"> </w:t>
            </w:r>
            <w:r w:rsidRPr="002F2180">
              <w:rPr>
                <w:rFonts w:ascii="Times New Roman" w:hAnsi="Times New Roman" w:cs="Times New Roman"/>
                <w:b/>
                <w:bCs/>
                <w:lang w:val="bg-BG"/>
              </w:rPr>
              <w:t>изисквания</w:t>
            </w:r>
          </w:p>
        </w:tc>
        <w:tc>
          <w:tcPr>
            <w:tcW w:w="3560" w:type="dxa"/>
            <w:tcBorders>
              <w:top w:val="single" w:sz="18" w:space="0" w:color="auto"/>
              <w:left w:val="single" w:sz="4" w:space="0" w:color="auto"/>
              <w:bottom w:val="single" w:sz="12" w:space="0" w:color="auto"/>
              <w:right w:val="single" w:sz="18" w:space="0" w:color="auto"/>
            </w:tcBorders>
          </w:tcPr>
          <w:p w:rsidR="00200470" w:rsidRPr="003B4FA7" w:rsidRDefault="00200470" w:rsidP="00A93308">
            <w:pPr>
              <w:rPr>
                <w:rFonts w:ascii="Times New Roman" w:hAnsi="Times New Roman" w:cs="Times New Roman"/>
                <w:lang w:val="bg-BG"/>
              </w:rPr>
            </w:pPr>
          </w:p>
        </w:tc>
      </w:tr>
      <w:tr w:rsidR="007333B8" w:rsidRPr="00DA120D" w:rsidTr="00ED7C27">
        <w:trPr>
          <w:trHeight w:val="771"/>
          <w:jc w:val="center"/>
        </w:trPr>
        <w:tc>
          <w:tcPr>
            <w:tcW w:w="507" w:type="dxa"/>
            <w:vMerge w:val="restart"/>
            <w:tcBorders>
              <w:top w:val="single" w:sz="12" w:space="0" w:color="auto"/>
              <w:left w:val="single" w:sz="18" w:space="0" w:color="auto"/>
              <w:bottom w:val="single" w:sz="2" w:space="0" w:color="auto"/>
              <w:right w:val="single" w:sz="4" w:space="0" w:color="auto"/>
            </w:tcBorders>
            <w:textDirection w:val="btLr"/>
            <w:vAlign w:val="center"/>
          </w:tcPr>
          <w:p w:rsidR="00200470" w:rsidRPr="002F2180" w:rsidRDefault="004A69AB" w:rsidP="00A93308">
            <w:pPr>
              <w:ind w:left="113" w:right="113"/>
              <w:jc w:val="center"/>
              <w:rPr>
                <w:rFonts w:ascii="Times New Roman" w:hAnsi="Times New Roman" w:cs="Times New Roman"/>
                <w:lang w:val="bg-BG"/>
              </w:rPr>
            </w:pPr>
            <w:r>
              <w:rPr>
                <w:rFonts w:ascii="Times New Roman" w:hAnsi="Times New Roman" w:cs="Times New Roman"/>
                <w:b/>
                <w:bCs/>
                <w:lang w:val="bg-BG"/>
              </w:rPr>
              <w:t>в</w:t>
            </w:r>
            <w:r w:rsidR="00200470" w:rsidRPr="00C444D4">
              <w:rPr>
                <w:rFonts w:ascii="Times New Roman" w:hAnsi="Times New Roman" w:cs="Times New Roman"/>
                <w:b/>
                <w:bCs/>
                <w:lang w:val="bg-BG"/>
              </w:rPr>
              <w:t>оди</w:t>
            </w:r>
          </w:p>
        </w:tc>
        <w:tc>
          <w:tcPr>
            <w:tcW w:w="9844" w:type="dxa"/>
            <w:tcBorders>
              <w:top w:val="single" w:sz="12" w:space="0" w:color="auto"/>
              <w:left w:val="single" w:sz="4" w:space="0" w:color="auto"/>
              <w:bottom w:val="single" w:sz="2" w:space="0" w:color="auto"/>
              <w:right w:val="single" w:sz="4" w:space="0" w:color="auto"/>
            </w:tcBorders>
          </w:tcPr>
          <w:p w:rsidR="00200470" w:rsidRPr="003B4FA7" w:rsidRDefault="00460398" w:rsidP="00D46CE6">
            <w:pPr>
              <w:rPr>
                <w:rFonts w:ascii="Times New Roman" w:hAnsi="Times New Roman" w:cs="Times New Roman"/>
                <w:lang w:val="bg-BG"/>
              </w:rPr>
            </w:pPr>
            <w:r>
              <w:rPr>
                <w:rFonts w:ascii="Times New Roman" w:hAnsi="Times New Roman" w:cs="Times New Roman"/>
                <w:lang w:val="bg-BG"/>
              </w:rPr>
              <w:t>Проектът</w:t>
            </w:r>
            <w:r w:rsidR="00200470" w:rsidRPr="003B4FA7">
              <w:rPr>
                <w:rFonts w:ascii="Times New Roman" w:hAnsi="Times New Roman" w:cs="Times New Roman"/>
                <w:lang w:val="bg-BG"/>
              </w:rPr>
              <w:t xml:space="preserve"> предвижда доизграждане или оборудване на обоснованите и планирани със съответния действащ ПУРБ мрежи за мониторинг на водите</w:t>
            </w:r>
            <w:r w:rsidR="002D6334">
              <w:rPr>
                <w:rFonts w:ascii="Times New Roman" w:hAnsi="Times New Roman" w:cs="Times New Roman"/>
                <w:lang w:val="bg-BG"/>
              </w:rPr>
              <w:t>.</w:t>
            </w:r>
          </w:p>
        </w:tc>
        <w:tc>
          <w:tcPr>
            <w:tcW w:w="3560" w:type="dxa"/>
            <w:tcBorders>
              <w:top w:val="single" w:sz="12" w:space="0" w:color="auto"/>
              <w:left w:val="single" w:sz="4" w:space="0" w:color="auto"/>
              <w:bottom w:val="single" w:sz="2" w:space="0" w:color="auto"/>
              <w:right w:val="single" w:sz="18" w:space="0" w:color="auto"/>
            </w:tcBorders>
          </w:tcPr>
          <w:p w:rsidR="00200470" w:rsidRPr="00A64655" w:rsidRDefault="00200470" w:rsidP="00D46CE6">
            <w:pPr>
              <w:rPr>
                <w:rFonts w:ascii="Times New Roman" w:hAnsi="Times New Roman" w:cs="Times New Roman"/>
                <w:lang w:val="bg-BG"/>
              </w:rPr>
            </w:pPr>
            <w:r w:rsidRPr="00573B27">
              <w:rPr>
                <w:rFonts w:ascii="Times New Roman" w:hAnsi="Times New Roman" w:cs="Times New Roman"/>
                <w:lang w:val="bg-BG"/>
              </w:rPr>
              <w:t>За проектите</w:t>
            </w:r>
            <w:r w:rsidR="008C6BA6">
              <w:rPr>
                <w:rFonts w:ascii="Times New Roman" w:hAnsi="Times New Roman" w:cs="Times New Roman"/>
                <w:lang w:val="bg-BG"/>
              </w:rPr>
              <w:t>,</w:t>
            </w:r>
            <w:r w:rsidRPr="00A64655">
              <w:rPr>
                <w:rFonts w:ascii="Times New Roman" w:hAnsi="Times New Roman" w:cs="Times New Roman"/>
                <w:lang w:val="bg-BG"/>
              </w:rPr>
              <w:t xml:space="preserve"> свързани с изграждане на мрежите за мониторинг</w:t>
            </w:r>
            <w:r w:rsidR="004D40E3">
              <w:rPr>
                <w:rFonts w:ascii="Times New Roman" w:hAnsi="Times New Roman" w:cs="Times New Roman"/>
                <w:lang w:val="bg-BG"/>
              </w:rPr>
              <w:t>.</w:t>
            </w:r>
          </w:p>
        </w:tc>
      </w:tr>
      <w:tr w:rsidR="007333B8" w:rsidRPr="00DA120D" w:rsidTr="00ED7C27">
        <w:trPr>
          <w:jc w:val="center"/>
        </w:trPr>
        <w:tc>
          <w:tcPr>
            <w:tcW w:w="507" w:type="dxa"/>
            <w:vMerge/>
            <w:tcBorders>
              <w:top w:val="single" w:sz="2" w:space="0" w:color="auto"/>
              <w:left w:val="single" w:sz="18" w:space="0" w:color="auto"/>
              <w:bottom w:val="single" w:sz="2" w:space="0" w:color="auto"/>
              <w:right w:val="single" w:sz="4" w:space="0" w:color="auto"/>
            </w:tcBorders>
          </w:tcPr>
          <w:p w:rsidR="00200470" w:rsidRPr="00C444D4" w:rsidRDefault="00200470" w:rsidP="00221DAC">
            <w:pPr>
              <w:ind w:left="113" w:right="113"/>
              <w:rPr>
                <w:rFonts w:ascii="Times New Roman" w:hAnsi="Times New Roman" w:cs="Times New Roman"/>
                <w:lang w:val="bg-BG"/>
              </w:rPr>
            </w:pPr>
          </w:p>
        </w:tc>
        <w:tc>
          <w:tcPr>
            <w:tcW w:w="9844" w:type="dxa"/>
            <w:tcBorders>
              <w:top w:val="single" w:sz="2" w:space="0" w:color="auto"/>
              <w:left w:val="single" w:sz="4" w:space="0" w:color="auto"/>
              <w:bottom w:val="single" w:sz="2" w:space="0" w:color="auto"/>
              <w:right w:val="single" w:sz="4" w:space="0" w:color="auto"/>
            </w:tcBorders>
          </w:tcPr>
          <w:p w:rsidR="00200470" w:rsidRPr="00C444D4" w:rsidRDefault="00460398" w:rsidP="00D46CE6">
            <w:pPr>
              <w:rPr>
                <w:rFonts w:ascii="Times New Roman" w:hAnsi="Times New Roman" w:cs="Times New Roman"/>
                <w:lang w:val="bg-BG"/>
              </w:rPr>
            </w:pPr>
            <w:r>
              <w:rPr>
                <w:rFonts w:ascii="Times New Roman" w:hAnsi="Times New Roman" w:cs="Times New Roman"/>
                <w:lang w:val="bg-BG"/>
              </w:rPr>
              <w:t>Проектът</w:t>
            </w:r>
            <w:r w:rsidR="00200470" w:rsidRPr="00C444D4">
              <w:rPr>
                <w:rFonts w:ascii="Times New Roman" w:hAnsi="Times New Roman" w:cs="Times New Roman"/>
                <w:lang w:val="bg-BG"/>
              </w:rPr>
              <w:t xml:space="preserve"> предвижда закупуване на средства за измерване, осигуряващи изпълнението на планирания със съответния действащ ПУРБ мониторинг на водите</w:t>
            </w:r>
            <w:r w:rsidR="002D6334">
              <w:rPr>
                <w:rFonts w:ascii="Times New Roman" w:hAnsi="Times New Roman" w:cs="Times New Roman"/>
                <w:lang w:val="bg-BG"/>
              </w:rPr>
              <w:t>.</w:t>
            </w:r>
          </w:p>
        </w:tc>
        <w:tc>
          <w:tcPr>
            <w:tcW w:w="3560" w:type="dxa"/>
            <w:tcBorders>
              <w:top w:val="single" w:sz="2" w:space="0" w:color="auto"/>
              <w:left w:val="single" w:sz="4" w:space="0" w:color="auto"/>
              <w:bottom w:val="single" w:sz="2" w:space="0" w:color="auto"/>
              <w:right w:val="single" w:sz="18" w:space="0" w:color="auto"/>
            </w:tcBorders>
          </w:tcPr>
          <w:p w:rsidR="00200470" w:rsidRPr="00C444D4" w:rsidRDefault="00200470" w:rsidP="00D46CE6">
            <w:pPr>
              <w:rPr>
                <w:rFonts w:ascii="Times New Roman" w:hAnsi="Times New Roman" w:cs="Times New Roman"/>
                <w:highlight w:val="magenta"/>
                <w:lang w:val="bg-BG"/>
              </w:rPr>
            </w:pPr>
          </w:p>
        </w:tc>
      </w:tr>
      <w:tr w:rsidR="007333B8" w:rsidRPr="00DA120D" w:rsidTr="00ED7C27">
        <w:trPr>
          <w:trHeight w:val="454"/>
          <w:jc w:val="center"/>
        </w:trPr>
        <w:tc>
          <w:tcPr>
            <w:tcW w:w="507" w:type="dxa"/>
            <w:vMerge/>
            <w:tcBorders>
              <w:top w:val="single" w:sz="2" w:space="0" w:color="auto"/>
              <w:left w:val="single" w:sz="18" w:space="0" w:color="auto"/>
              <w:bottom w:val="single" w:sz="12" w:space="0" w:color="auto"/>
              <w:right w:val="single" w:sz="4" w:space="0" w:color="auto"/>
            </w:tcBorders>
            <w:textDirection w:val="btLr"/>
            <w:vAlign w:val="center"/>
          </w:tcPr>
          <w:p w:rsidR="00200470" w:rsidRPr="00C444D4" w:rsidRDefault="00200470" w:rsidP="00221DAC">
            <w:pPr>
              <w:ind w:left="113" w:right="113"/>
              <w:rPr>
                <w:rFonts w:ascii="Times New Roman" w:hAnsi="Times New Roman" w:cs="Times New Roman"/>
                <w:b/>
                <w:bCs/>
                <w:lang w:val="bg-BG"/>
              </w:rPr>
            </w:pPr>
          </w:p>
        </w:tc>
        <w:tc>
          <w:tcPr>
            <w:tcW w:w="9844" w:type="dxa"/>
            <w:tcBorders>
              <w:top w:val="single" w:sz="2" w:space="0" w:color="auto"/>
              <w:left w:val="single" w:sz="4" w:space="0" w:color="auto"/>
              <w:bottom w:val="single" w:sz="12" w:space="0" w:color="auto"/>
              <w:right w:val="single" w:sz="4" w:space="0" w:color="auto"/>
            </w:tcBorders>
          </w:tcPr>
          <w:p w:rsidR="00200470" w:rsidRPr="00C444D4" w:rsidRDefault="00200470" w:rsidP="00D46CE6">
            <w:pPr>
              <w:rPr>
                <w:rFonts w:ascii="Times New Roman" w:hAnsi="Times New Roman" w:cs="Times New Roman"/>
                <w:lang w:val="bg-BG"/>
              </w:rPr>
            </w:pPr>
            <w:r w:rsidRPr="00C444D4">
              <w:rPr>
                <w:rFonts w:ascii="Times New Roman" w:hAnsi="Times New Roman" w:cs="Times New Roman"/>
                <w:lang w:val="bg-BG"/>
              </w:rPr>
              <w:t xml:space="preserve">За изграждане на пунктовете и станциите </w:t>
            </w:r>
            <w:r w:rsidR="004D40E3">
              <w:rPr>
                <w:rFonts w:ascii="Times New Roman" w:hAnsi="Times New Roman" w:cs="Times New Roman"/>
                <w:lang w:val="bg-BG"/>
              </w:rPr>
              <w:t xml:space="preserve">за мониторинг </w:t>
            </w:r>
            <w:r w:rsidRPr="00C444D4">
              <w:rPr>
                <w:rFonts w:ascii="Times New Roman" w:hAnsi="Times New Roman" w:cs="Times New Roman"/>
                <w:lang w:val="bg-BG"/>
              </w:rPr>
              <w:t>са предвидени материали не влияещи на състава и свойствата на водите</w:t>
            </w:r>
            <w:r w:rsidR="002D6334">
              <w:rPr>
                <w:rFonts w:ascii="Times New Roman" w:hAnsi="Times New Roman" w:cs="Times New Roman"/>
                <w:lang w:val="bg-BG"/>
              </w:rPr>
              <w:t>.</w:t>
            </w:r>
          </w:p>
        </w:tc>
        <w:tc>
          <w:tcPr>
            <w:tcW w:w="3560" w:type="dxa"/>
            <w:tcBorders>
              <w:top w:val="single" w:sz="2" w:space="0" w:color="auto"/>
              <w:left w:val="single" w:sz="4" w:space="0" w:color="auto"/>
              <w:bottom w:val="single" w:sz="12" w:space="0" w:color="auto"/>
              <w:right w:val="single" w:sz="18" w:space="0" w:color="auto"/>
            </w:tcBorders>
          </w:tcPr>
          <w:p w:rsidR="00200470" w:rsidRPr="00C444D4" w:rsidRDefault="00200470" w:rsidP="00D46CE6">
            <w:pPr>
              <w:rPr>
                <w:rFonts w:ascii="Times New Roman" w:hAnsi="Times New Roman" w:cs="Times New Roman"/>
                <w:highlight w:val="magenta"/>
                <w:lang w:val="bg-BG"/>
              </w:rPr>
            </w:pPr>
          </w:p>
        </w:tc>
      </w:tr>
      <w:tr w:rsidR="007333B8" w:rsidRPr="00DA120D" w:rsidTr="00ED7C27">
        <w:trPr>
          <w:trHeight w:val="454"/>
          <w:jc w:val="center"/>
        </w:trPr>
        <w:tc>
          <w:tcPr>
            <w:tcW w:w="507" w:type="dxa"/>
            <w:tcBorders>
              <w:top w:val="single" w:sz="12" w:space="0" w:color="auto"/>
              <w:left w:val="single" w:sz="18" w:space="0" w:color="auto"/>
              <w:bottom w:val="single" w:sz="12" w:space="0" w:color="auto"/>
              <w:right w:val="single" w:sz="4" w:space="0" w:color="auto"/>
            </w:tcBorders>
            <w:textDirection w:val="btLr"/>
            <w:vAlign w:val="center"/>
          </w:tcPr>
          <w:p w:rsidR="00E8507C" w:rsidRPr="00C444D4" w:rsidRDefault="00E8507C" w:rsidP="00221DAC">
            <w:pPr>
              <w:ind w:left="113" w:right="113"/>
              <w:rPr>
                <w:rFonts w:ascii="Times New Roman" w:hAnsi="Times New Roman" w:cs="Times New Roman"/>
                <w:b/>
                <w:bCs/>
                <w:lang w:val="bg-BG"/>
              </w:rPr>
            </w:pPr>
          </w:p>
        </w:tc>
        <w:tc>
          <w:tcPr>
            <w:tcW w:w="9844" w:type="dxa"/>
            <w:tcBorders>
              <w:top w:val="single" w:sz="12" w:space="0" w:color="auto"/>
              <w:left w:val="single" w:sz="4" w:space="0" w:color="auto"/>
              <w:bottom w:val="single" w:sz="12" w:space="0" w:color="auto"/>
              <w:right w:val="single" w:sz="4" w:space="0" w:color="auto"/>
            </w:tcBorders>
          </w:tcPr>
          <w:p w:rsidR="00E8507C" w:rsidRPr="00C444D4" w:rsidRDefault="00E8507C" w:rsidP="00D46CE6">
            <w:pPr>
              <w:rPr>
                <w:rFonts w:ascii="Times New Roman" w:hAnsi="Times New Roman" w:cs="Times New Roman"/>
                <w:lang w:val="bg-BG"/>
              </w:rPr>
            </w:pPr>
            <w:r w:rsidRPr="00E8507C">
              <w:rPr>
                <w:rFonts w:ascii="Times New Roman" w:hAnsi="Times New Roman" w:cs="Times New Roman"/>
                <w:b/>
                <w:bCs/>
                <w:lang w:val="bg-BG"/>
              </w:rPr>
              <w:t>Критерии, които поставят по-високи изисквания</w:t>
            </w:r>
          </w:p>
        </w:tc>
        <w:tc>
          <w:tcPr>
            <w:tcW w:w="3560" w:type="dxa"/>
            <w:tcBorders>
              <w:top w:val="single" w:sz="12" w:space="0" w:color="auto"/>
              <w:left w:val="single" w:sz="4" w:space="0" w:color="auto"/>
              <w:bottom w:val="single" w:sz="12" w:space="0" w:color="auto"/>
              <w:right w:val="single" w:sz="18" w:space="0" w:color="auto"/>
            </w:tcBorders>
          </w:tcPr>
          <w:p w:rsidR="00E8507C" w:rsidRPr="00C444D4" w:rsidRDefault="007464C8" w:rsidP="00D46CE6">
            <w:pPr>
              <w:rPr>
                <w:rFonts w:ascii="Times New Roman" w:hAnsi="Times New Roman" w:cs="Times New Roman"/>
                <w:highlight w:val="magenta"/>
                <w:lang w:val="bg-BG"/>
              </w:rPr>
            </w:pPr>
            <w:r w:rsidRPr="00D331E4">
              <w:rPr>
                <w:rFonts w:ascii="Times New Roman" w:hAnsi="Times New Roman" w:cs="Times New Roman"/>
                <w:lang w:val="bg-BG"/>
              </w:rPr>
              <w:t>При процедури за директно предоставяне са неприложими.</w:t>
            </w:r>
          </w:p>
        </w:tc>
      </w:tr>
      <w:tr w:rsidR="007333B8" w:rsidRPr="00DA120D" w:rsidTr="00ED7C27">
        <w:trPr>
          <w:trHeight w:val="656"/>
          <w:jc w:val="center"/>
        </w:trPr>
        <w:tc>
          <w:tcPr>
            <w:tcW w:w="507" w:type="dxa"/>
            <w:tcBorders>
              <w:top w:val="single" w:sz="12" w:space="0" w:color="auto"/>
              <w:left w:val="single" w:sz="18" w:space="0" w:color="auto"/>
              <w:bottom w:val="single" w:sz="2" w:space="0" w:color="auto"/>
              <w:right w:val="single" w:sz="4" w:space="0" w:color="auto"/>
            </w:tcBorders>
            <w:textDirection w:val="btLr"/>
            <w:vAlign w:val="center"/>
          </w:tcPr>
          <w:p w:rsidR="00E8507C" w:rsidRDefault="004A69AB" w:rsidP="00E8507C">
            <w:pPr>
              <w:ind w:left="113" w:right="113"/>
              <w:jc w:val="center"/>
              <w:rPr>
                <w:rFonts w:ascii="Times New Roman" w:hAnsi="Times New Roman" w:cs="Times New Roman"/>
                <w:b/>
                <w:bCs/>
                <w:lang w:val="bg-BG"/>
              </w:rPr>
            </w:pPr>
            <w:r>
              <w:rPr>
                <w:rFonts w:ascii="Times New Roman" w:hAnsi="Times New Roman" w:cs="Times New Roman"/>
                <w:b/>
                <w:bCs/>
                <w:lang w:val="bg-BG"/>
              </w:rPr>
              <w:t>к</w:t>
            </w:r>
            <w:r w:rsidR="00E8507C">
              <w:rPr>
                <w:rFonts w:ascii="Times New Roman" w:hAnsi="Times New Roman" w:cs="Times New Roman"/>
                <w:b/>
                <w:bCs/>
                <w:lang w:val="bg-BG"/>
              </w:rPr>
              <w:t>ли</w:t>
            </w:r>
          </w:p>
          <w:p w:rsidR="00E8507C" w:rsidRPr="00C444D4" w:rsidRDefault="00E8507C" w:rsidP="00E8507C">
            <w:pPr>
              <w:ind w:left="113" w:right="113"/>
              <w:jc w:val="center"/>
              <w:rPr>
                <w:rFonts w:ascii="Times New Roman" w:hAnsi="Times New Roman" w:cs="Times New Roman"/>
                <w:b/>
                <w:bCs/>
                <w:lang w:val="bg-BG"/>
              </w:rPr>
            </w:pPr>
            <w:r>
              <w:rPr>
                <w:rFonts w:ascii="Times New Roman" w:hAnsi="Times New Roman" w:cs="Times New Roman"/>
                <w:b/>
                <w:bCs/>
                <w:lang w:val="bg-BG"/>
              </w:rPr>
              <w:t>мат</w:t>
            </w:r>
          </w:p>
        </w:tc>
        <w:tc>
          <w:tcPr>
            <w:tcW w:w="9844" w:type="dxa"/>
            <w:tcBorders>
              <w:top w:val="single" w:sz="12" w:space="0" w:color="auto"/>
              <w:left w:val="single" w:sz="4" w:space="0" w:color="auto"/>
              <w:bottom w:val="single" w:sz="18" w:space="0" w:color="auto"/>
              <w:right w:val="single" w:sz="4" w:space="0" w:color="auto"/>
            </w:tcBorders>
          </w:tcPr>
          <w:p w:rsidR="00E8507C" w:rsidRPr="00C444D4" w:rsidRDefault="00E8507C" w:rsidP="001C345A">
            <w:pPr>
              <w:rPr>
                <w:rFonts w:ascii="Times New Roman" w:hAnsi="Times New Roman" w:cs="Times New Roman"/>
                <w:lang w:val="bg-BG"/>
              </w:rPr>
            </w:pPr>
            <w:r>
              <w:rPr>
                <w:rFonts w:ascii="Times New Roman" w:hAnsi="Times New Roman" w:cs="Times New Roman"/>
                <w:lang w:val="bg-BG"/>
              </w:rPr>
              <w:t xml:space="preserve">Проектът предвижда мерки за </w:t>
            </w:r>
            <w:r w:rsidRPr="00A1045C">
              <w:rPr>
                <w:rFonts w:ascii="Times New Roman" w:hAnsi="Times New Roman" w:cs="Times New Roman"/>
                <w:lang w:val="bg-BG"/>
              </w:rPr>
              <w:t>адаптация към изменението на климата, както и постигане на устойчивост на инфраструктурата към бедствия.</w:t>
            </w:r>
          </w:p>
        </w:tc>
        <w:tc>
          <w:tcPr>
            <w:tcW w:w="3560" w:type="dxa"/>
            <w:tcBorders>
              <w:top w:val="single" w:sz="12" w:space="0" w:color="auto"/>
              <w:left w:val="single" w:sz="4" w:space="0" w:color="auto"/>
              <w:bottom w:val="single" w:sz="18" w:space="0" w:color="auto"/>
              <w:right w:val="single" w:sz="18" w:space="0" w:color="auto"/>
            </w:tcBorders>
          </w:tcPr>
          <w:p w:rsidR="00E8507C" w:rsidRPr="00C444D4" w:rsidRDefault="00E8507C" w:rsidP="00D46CE6">
            <w:pPr>
              <w:rPr>
                <w:rFonts w:ascii="Times New Roman" w:hAnsi="Times New Roman" w:cs="Times New Roman"/>
                <w:highlight w:val="magenta"/>
                <w:lang w:val="bg-BG"/>
              </w:rPr>
            </w:pPr>
          </w:p>
        </w:tc>
      </w:tr>
      <w:tr w:rsidR="00200470" w:rsidRPr="00DA120D" w:rsidTr="00ED7C27">
        <w:trPr>
          <w:trHeight w:val="645"/>
          <w:jc w:val="center"/>
        </w:trPr>
        <w:tc>
          <w:tcPr>
            <w:tcW w:w="13911" w:type="dxa"/>
            <w:gridSpan w:val="3"/>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rsidR="00200470" w:rsidRPr="002F2180" w:rsidRDefault="002852A7" w:rsidP="00957DAF">
            <w:pPr>
              <w:rPr>
                <w:rFonts w:ascii="Times New Roman" w:hAnsi="Times New Roman" w:cs="Times New Roman"/>
                <w:lang w:val="bg-BG"/>
              </w:rPr>
            </w:pPr>
            <w:r w:rsidRPr="002852A7">
              <w:rPr>
                <w:rFonts w:ascii="Times New Roman" w:hAnsi="Times New Roman" w:cs="Times New Roman"/>
                <w:b/>
                <w:lang w:val="bg-BG"/>
              </w:rPr>
              <w:t>3. Дейности, насочени към разработване на нови и/или актуализация на съществуващи стратегически документи във връзка с прилагането на РДВ и Рамковата Директива за морска стратегия</w:t>
            </w:r>
            <w:r w:rsidR="00957DAF">
              <w:rPr>
                <w:rFonts w:ascii="Times New Roman" w:hAnsi="Times New Roman" w:cs="Times New Roman"/>
                <w:b/>
                <w:lang w:val="bg-BG"/>
              </w:rPr>
              <w:t>.</w:t>
            </w:r>
          </w:p>
        </w:tc>
      </w:tr>
      <w:tr w:rsidR="007333B8" w:rsidRPr="00DA120D" w:rsidTr="00ED7C27">
        <w:trPr>
          <w:trHeight w:val="398"/>
          <w:jc w:val="center"/>
        </w:trPr>
        <w:tc>
          <w:tcPr>
            <w:tcW w:w="507" w:type="dxa"/>
            <w:tcBorders>
              <w:top w:val="single" w:sz="18" w:space="0" w:color="auto"/>
              <w:left w:val="single" w:sz="18" w:space="0" w:color="auto"/>
              <w:bottom w:val="single" w:sz="12" w:space="0" w:color="auto"/>
            </w:tcBorders>
            <w:textDirection w:val="btLr"/>
            <w:vAlign w:val="center"/>
          </w:tcPr>
          <w:p w:rsidR="00200470" w:rsidRPr="00C444D4" w:rsidRDefault="00200470" w:rsidP="00D46CE6">
            <w:pPr>
              <w:spacing w:after="120"/>
              <w:ind w:left="113" w:right="113"/>
              <w:rPr>
                <w:rFonts w:ascii="Times New Roman" w:hAnsi="Times New Roman" w:cs="Times New Roman"/>
                <w:b/>
                <w:bCs/>
                <w:lang w:val="bg-BG"/>
              </w:rPr>
            </w:pPr>
          </w:p>
        </w:tc>
        <w:tc>
          <w:tcPr>
            <w:tcW w:w="9844" w:type="dxa"/>
            <w:tcBorders>
              <w:top w:val="single" w:sz="18" w:space="0" w:color="auto"/>
              <w:bottom w:val="single" w:sz="12" w:space="0" w:color="auto"/>
            </w:tcBorders>
          </w:tcPr>
          <w:p w:rsidR="002969D5" w:rsidRPr="002F2180" w:rsidRDefault="00200470" w:rsidP="00ED7C27">
            <w:pPr>
              <w:spacing w:after="120"/>
              <w:jc w:val="left"/>
              <w:rPr>
                <w:rFonts w:ascii="Times New Roman" w:hAnsi="Times New Roman" w:cs="Times New Roman"/>
                <w:b/>
                <w:bCs/>
                <w:lang w:val="bg-BG"/>
              </w:rPr>
            </w:pPr>
            <w:r w:rsidRPr="002F2180">
              <w:rPr>
                <w:rFonts w:ascii="Times New Roman" w:hAnsi="Times New Roman" w:cs="Times New Roman"/>
                <w:b/>
                <w:bCs/>
                <w:lang w:val="bg-BG"/>
              </w:rPr>
              <w:t>Критерии, които поставят по-високи изисквания</w:t>
            </w:r>
          </w:p>
        </w:tc>
        <w:tc>
          <w:tcPr>
            <w:tcW w:w="3560" w:type="dxa"/>
            <w:tcBorders>
              <w:top w:val="single" w:sz="18" w:space="0" w:color="auto"/>
              <w:bottom w:val="single" w:sz="12" w:space="0" w:color="auto"/>
              <w:right w:val="single" w:sz="18" w:space="0" w:color="auto"/>
            </w:tcBorders>
          </w:tcPr>
          <w:p w:rsidR="00200470" w:rsidRPr="003B4FA7" w:rsidRDefault="007464C8" w:rsidP="00ED7C27">
            <w:pPr>
              <w:rPr>
                <w:rFonts w:ascii="Times New Roman" w:hAnsi="Times New Roman" w:cs="Times New Roman"/>
                <w:lang w:val="bg-BG"/>
              </w:rPr>
            </w:pPr>
            <w:r w:rsidRPr="007464C8">
              <w:rPr>
                <w:rFonts w:ascii="Times New Roman" w:hAnsi="Times New Roman" w:cs="Times New Roman"/>
                <w:lang w:val="bg-BG"/>
              </w:rPr>
              <w:t>При процедури за директно предоставяне са неприложими.</w:t>
            </w:r>
          </w:p>
        </w:tc>
      </w:tr>
      <w:tr w:rsidR="007333B8" w:rsidRPr="00DA120D" w:rsidTr="00ED7C27">
        <w:trPr>
          <w:jc w:val="center"/>
        </w:trPr>
        <w:tc>
          <w:tcPr>
            <w:tcW w:w="507" w:type="dxa"/>
            <w:vMerge w:val="restart"/>
            <w:tcBorders>
              <w:top w:val="single" w:sz="12" w:space="0" w:color="auto"/>
              <w:left w:val="single" w:sz="18" w:space="0" w:color="auto"/>
            </w:tcBorders>
            <w:textDirection w:val="btLr"/>
            <w:vAlign w:val="center"/>
          </w:tcPr>
          <w:p w:rsidR="008C407A" w:rsidRPr="00C444D4" w:rsidRDefault="002969D5" w:rsidP="002969D5">
            <w:pPr>
              <w:ind w:left="113" w:right="113"/>
              <w:jc w:val="center"/>
              <w:rPr>
                <w:rFonts w:ascii="Times New Roman" w:hAnsi="Times New Roman" w:cs="Times New Roman"/>
                <w:b/>
                <w:bCs/>
                <w:lang w:val="bg-BG"/>
              </w:rPr>
            </w:pPr>
            <w:r>
              <w:rPr>
                <w:rFonts w:ascii="Times New Roman" w:hAnsi="Times New Roman" w:cs="Times New Roman"/>
                <w:b/>
                <w:bCs/>
                <w:lang w:val="bg-BG"/>
              </w:rPr>
              <w:t>во</w:t>
            </w:r>
            <w:r w:rsidR="008C407A">
              <w:rPr>
                <w:rFonts w:ascii="Times New Roman" w:hAnsi="Times New Roman" w:cs="Times New Roman"/>
                <w:b/>
                <w:bCs/>
                <w:lang w:val="bg-BG"/>
              </w:rPr>
              <w:t>ди</w:t>
            </w:r>
          </w:p>
        </w:tc>
        <w:tc>
          <w:tcPr>
            <w:tcW w:w="9844" w:type="dxa"/>
            <w:tcBorders>
              <w:top w:val="single" w:sz="12" w:space="0" w:color="auto"/>
            </w:tcBorders>
          </w:tcPr>
          <w:p w:rsidR="008C407A" w:rsidRPr="002F2180" w:rsidRDefault="008C407A" w:rsidP="008C5372">
            <w:pPr>
              <w:rPr>
                <w:rFonts w:ascii="Times New Roman" w:hAnsi="Times New Roman" w:cs="Times New Roman"/>
                <w:b/>
                <w:bCs/>
                <w:lang w:val="bg-BG"/>
              </w:rPr>
            </w:pPr>
            <w:r w:rsidRPr="009649C1">
              <w:rPr>
                <w:rFonts w:ascii="Times New Roman" w:hAnsi="Times New Roman" w:cs="Times New Roman"/>
                <w:lang w:val="bg-BG"/>
              </w:rPr>
              <w:t>Проектът изпълнява комплексно изисквания</w:t>
            </w:r>
            <w:r w:rsidR="008C5372">
              <w:rPr>
                <w:rFonts w:ascii="Times New Roman" w:hAnsi="Times New Roman" w:cs="Times New Roman"/>
                <w:lang w:val="bg-BG"/>
              </w:rPr>
              <w:t>,</w:t>
            </w:r>
            <w:r w:rsidRPr="009649C1">
              <w:rPr>
                <w:rFonts w:ascii="Times New Roman" w:hAnsi="Times New Roman" w:cs="Times New Roman"/>
                <w:lang w:val="bg-BG"/>
              </w:rPr>
              <w:t xml:space="preserve"> свързани с оценката на натиска, въздействието, риска, мониторинга по специфични елементи, определящи състоянието на водите (екологично, химично, количествено)</w:t>
            </w:r>
            <w:r>
              <w:rPr>
                <w:rFonts w:ascii="Times New Roman" w:hAnsi="Times New Roman" w:cs="Times New Roman"/>
                <w:lang w:val="bg-BG"/>
              </w:rPr>
              <w:t>.</w:t>
            </w:r>
          </w:p>
        </w:tc>
        <w:tc>
          <w:tcPr>
            <w:tcW w:w="3560" w:type="dxa"/>
            <w:tcBorders>
              <w:top w:val="single" w:sz="12" w:space="0" w:color="auto"/>
              <w:right w:val="single" w:sz="18" w:space="0" w:color="auto"/>
            </w:tcBorders>
          </w:tcPr>
          <w:p w:rsidR="008C407A" w:rsidRPr="003B4FA7" w:rsidRDefault="008C407A" w:rsidP="00A93308">
            <w:pPr>
              <w:rPr>
                <w:rFonts w:ascii="Times New Roman" w:hAnsi="Times New Roman" w:cs="Times New Roman"/>
                <w:lang w:val="bg-BG"/>
              </w:rPr>
            </w:pPr>
            <w:r w:rsidRPr="009649C1">
              <w:rPr>
                <w:rFonts w:ascii="Times New Roman" w:hAnsi="Times New Roman" w:cs="Times New Roman"/>
                <w:lang w:val="bg-BG"/>
              </w:rPr>
              <w:t>При проекти</w:t>
            </w:r>
            <w:r w:rsidR="008C6BA6">
              <w:rPr>
                <w:rFonts w:ascii="Times New Roman" w:hAnsi="Times New Roman" w:cs="Times New Roman"/>
                <w:lang w:val="bg-BG"/>
              </w:rPr>
              <w:t>,</w:t>
            </w:r>
            <w:r w:rsidRPr="009649C1">
              <w:rPr>
                <w:rFonts w:ascii="Times New Roman" w:hAnsi="Times New Roman" w:cs="Times New Roman"/>
                <w:lang w:val="bg-BG"/>
              </w:rPr>
              <w:t xml:space="preserve"> свързани с провеждането на проучвания, характеризиране и определяне на състоянието на водите</w:t>
            </w:r>
            <w:r>
              <w:rPr>
                <w:rFonts w:ascii="Times New Roman" w:hAnsi="Times New Roman" w:cs="Times New Roman"/>
                <w:lang w:val="bg-BG"/>
              </w:rPr>
              <w:t>.</w:t>
            </w:r>
          </w:p>
        </w:tc>
      </w:tr>
      <w:tr w:rsidR="007333B8" w:rsidRPr="00DA120D" w:rsidTr="00ED7C27">
        <w:trPr>
          <w:jc w:val="center"/>
        </w:trPr>
        <w:tc>
          <w:tcPr>
            <w:tcW w:w="507" w:type="dxa"/>
            <w:vMerge/>
            <w:tcBorders>
              <w:left w:val="single" w:sz="18" w:space="0" w:color="auto"/>
            </w:tcBorders>
            <w:textDirection w:val="btLr"/>
            <w:vAlign w:val="center"/>
          </w:tcPr>
          <w:p w:rsidR="008C407A" w:rsidRPr="00C444D4" w:rsidRDefault="008C407A" w:rsidP="00A93308">
            <w:pPr>
              <w:ind w:left="113" w:right="113"/>
              <w:rPr>
                <w:rFonts w:ascii="Times New Roman" w:hAnsi="Times New Roman" w:cs="Times New Roman"/>
                <w:b/>
                <w:bCs/>
                <w:lang w:val="bg-BG"/>
              </w:rPr>
            </w:pPr>
          </w:p>
        </w:tc>
        <w:tc>
          <w:tcPr>
            <w:tcW w:w="9844" w:type="dxa"/>
          </w:tcPr>
          <w:p w:rsidR="008C407A" w:rsidRPr="002F2180" w:rsidRDefault="008C407A" w:rsidP="008C5372">
            <w:pPr>
              <w:rPr>
                <w:rFonts w:ascii="Times New Roman" w:hAnsi="Times New Roman" w:cs="Times New Roman"/>
                <w:b/>
                <w:bCs/>
                <w:lang w:val="bg-BG"/>
              </w:rPr>
            </w:pPr>
            <w:r w:rsidRPr="009649C1">
              <w:rPr>
                <w:rFonts w:ascii="Times New Roman" w:hAnsi="Times New Roman" w:cs="Times New Roman"/>
                <w:lang w:val="bg-BG"/>
              </w:rPr>
              <w:t>Проектът предлага икономически анализи, обосновки и оценки</w:t>
            </w:r>
            <w:r>
              <w:rPr>
                <w:rFonts w:ascii="Times New Roman" w:hAnsi="Times New Roman" w:cs="Times New Roman"/>
                <w:lang w:val="bg-BG"/>
              </w:rPr>
              <w:t>.</w:t>
            </w:r>
          </w:p>
        </w:tc>
        <w:tc>
          <w:tcPr>
            <w:tcW w:w="3560" w:type="dxa"/>
            <w:tcBorders>
              <w:right w:val="single" w:sz="18" w:space="0" w:color="auto"/>
            </w:tcBorders>
          </w:tcPr>
          <w:p w:rsidR="008C407A" w:rsidRPr="003B4FA7" w:rsidRDefault="008C407A" w:rsidP="00A93308">
            <w:pPr>
              <w:rPr>
                <w:rFonts w:ascii="Times New Roman" w:hAnsi="Times New Roman" w:cs="Times New Roman"/>
                <w:lang w:val="bg-BG"/>
              </w:rPr>
            </w:pPr>
            <w:r w:rsidRPr="009649C1">
              <w:rPr>
                <w:rFonts w:ascii="Times New Roman" w:hAnsi="Times New Roman" w:cs="Times New Roman"/>
                <w:lang w:val="bg-BG"/>
              </w:rPr>
              <w:t>При проекти</w:t>
            </w:r>
            <w:r w:rsidR="008C6BA6">
              <w:rPr>
                <w:rFonts w:ascii="Times New Roman" w:hAnsi="Times New Roman" w:cs="Times New Roman"/>
                <w:lang w:val="bg-BG"/>
              </w:rPr>
              <w:t>,</w:t>
            </w:r>
            <w:r w:rsidRPr="009649C1">
              <w:rPr>
                <w:rFonts w:ascii="Times New Roman" w:hAnsi="Times New Roman" w:cs="Times New Roman"/>
                <w:lang w:val="bg-BG"/>
              </w:rPr>
              <w:t xml:space="preserve"> свързани с прилагане на икономически инструменти свързани с разработването на ПУРБ</w:t>
            </w:r>
            <w:r>
              <w:rPr>
                <w:rFonts w:ascii="Times New Roman" w:hAnsi="Times New Roman" w:cs="Times New Roman"/>
                <w:lang w:val="bg-BG"/>
              </w:rPr>
              <w:t>.</w:t>
            </w:r>
            <w:r w:rsidRPr="009649C1">
              <w:rPr>
                <w:rFonts w:ascii="Times New Roman" w:hAnsi="Times New Roman" w:cs="Times New Roman"/>
                <w:lang w:val="bg-BG"/>
              </w:rPr>
              <w:t xml:space="preserve"> </w:t>
            </w:r>
          </w:p>
        </w:tc>
      </w:tr>
      <w:tr w:rsidR="007333B8" w:rsidRPr="00DA120D" w:rsidTr="00ED7C27">
        <w:trPr>
          <w:jc w:val="center"/>
        </w:trPr>
        <w:tc>
          <w:tcPr>
            <w:tcW w:w="507" w:type="dxa"/>
            <w:vMerge/>
            <w:tcBorders>
              <w:left w:val="single" w:sz="18" w:space="0" w:color="auto"/>
            </w:tcBorders>
            <w:textDirection w:val="btLr"/>
            <w:vAlign w:val="center"/>
          </w:tcPr>
          <w:p w:rsidR="008C407A" w:rsidRPr="00C444D4" w:rsidRDefault="008C407A" w:rsidP="00A93308">
            <w:pPr>
              <w:ind w:left="113" w:right="113"/>
              <w:rPr>
                <w:rFonts w:ascii="Times New Roman" w:hAnsi="Times New Roman" w:cs="Times New Roman"/>
                <w:b/>
                <w:bCs/>
                <w:lang w:val="bg-BG"/>
              </w:rPr>
            </w:pPr>
          </w:p>
        </w:tc>
        <w:tc>
          <w:tcPr>
            <w:tcW w:w="9844" w:type="dxa"/>
          </w:tcPr>
          <w:p w:rsidR="008C407A" w:rsidRPr="002F2180" w:rsidRDefault="008C407A" w:rsidP="008C5372">
            <w:pPr>
              <w:rPr>
                <w:rFonts w:ascii="Times New Roman" w:hAnsi="Times New Roman" w:cs="Times New Roman"/>
                <w:b/>
                <w:bCs/>
                <w:lang w:val="bg-BG"/>
              </w:rPr>
            </w:pPr>
            <w:r w:rsidRPr="009649C1">
              <w:rPr>
                <w:rFonts w:ascii="Times New Roman" w:hAnsi="Times New Roman" w:cs="Times New Roman"/>
                <w:lang w:val="bg-BG"/>
              </w:rPr>
              <w:t>Проектът предлага обосноваване на мерки за подобряване и запазва</w:t>
            </w:r>
            <w:r>
              <w:rPr>
                <w:rFonts w:ascii="Times New Roman" w:hAnsi="Times New Roman" w:cs="Times New Roman"/>
                <w:lang w:val="bg-BG"/>
              </w:rPr>
              <w:t>не на добро състояние на водите.</w:t>
            </w:r>
          </w:p>
        </w:tc>
        <w:tc>
          <w:tcPr>
            <w:tcW w:w="3560" w:type="dxa"/>
            <w:tcBorders>
              <w:right w:val="single" w:sz="18" w:space="0" w:color="auto"/>
            </w:tcBorders>
          </w:tcPr>
          <w:p w:rsidR="008C407A" w:rsidRPr="003B4FA7" w:rsidRDefault="008C407A" w:rsidP="00A93308">
            <w:pPr>
              <w:rPr>
                <w:rFonts w:ascii="Times New Roman" w:hAnsi="Times New Roman" w:cs="Times New Roman"/>
                <w:lang w:val="bg-BG"/>
              </w:rPr>
            </w:pPr>
            <w:r w:rsidRPr="009649C1">
              <w:rPr>
                <w:rFonts w:ascii="Times New Roman" w:hAnsi="Times New Roman" w:cs="Times New Roman"/>
                <w:lang w:val="bg-BG"/>
              </w:rPr>
              <w:t>При проекти</w:t>
            </w:r>
            <w:r w:rsidR="008C6BA6">
              <w:rPr>
                <w:rFonts w:ascii="Times New Roman" w:hAnsi="Times New Roman" w:cs="Times New Roman"/>
                <w:lang w:val="bg-BG"/>
              </w:rPr>
              <w:t>,</w:t>
            </w:r>
            <w:r w:rsidRPr="009649C1">
              <w:rPr>
                <w:rFonts w:ascii="Times New Roman" w:hAnsi="Times New Roman" w:cs="Times New Roman"/>
                <w:lang w:val="bg-BG"/>
              </w:rPr>
              <w:t xml:space="preserve"> св</w:t>
            </w:r>
            <w:r>
              <w:rPr>
                <w:rFonts w:ascii="Times New Roman" w:hAnsi="Times New Roman" w:cs="Times New Roman"/>
                <w:lang w:val="bg-BG"/>
              </w:rPr>
              <w:t>ързани с разработването на ПУРБ.</w:t>
            </w:r>
          </w:p>
        </w:tc>
      </w:tr>
      <w:tr w:rsidR="007333B8" w:rsidRPr="00DA120D" w:rsidTr="00ED7C27">
        <w:trPr>
          <w:jc w:val="center"/>
        </w:trPr>
        <w:tc>
          <w:tcPr>
            <w:tcW w:w="507" w:type="dxa"/>
            <w:vMerge/>
            <w:tcBorders>
              <w:left w:val="single" w:sz="18" w:space="0" w:color="auto"/>
            </w:tcBorders>
            <w:textDirection w:val="btLr"/>
            <w:vAlign w:val="center"/>
          </w:tcPr>
          <w:p w:rsidR="008C407A" w:rsidRPr="00C444D4" w:rsidRDefault="008C407A" w:rsidP="00A93308">
            <w:pPr>
              <w:ind w:left="113" w:right="113"/>
              <w:rPr>
                <w:rFonts w:ascii="Times New Roman" w:hAnsi="Times New Roman" w:cs="Times New Roman"/>
                <w:b/>
                <w:bCs/>
                <w:lang w:val="bg-BG"/>
              </w:rPr>
            </w:pPr>
          </w:p>
        </w:tc>
        <w:tc>
          <w:tcPr>
            <w:tcW w:w="9844" w:type="dxa"/>
          </w:tcPr>
          <w:p w:rsidR="008C407A" w:rsidRPr="002F2180" w:rsidRDefault="008C407A" w:rsidP="00A93308">
            <w:pPr>
              <w:rPr>
                <w:rFonts w:ascii="Times New Roman" w:hAnsi="Times New Roman" w:cs="Times New Roman"/>
                <w:b/>
                <w:bCs/>
                <w:lang w:val="bg-BG"/>
              </w:rPr>
            </w:pPr>
            <w:r w:rsidRPr="00C444D4">
              <w:rPr>
                <w:rFonts w:ascii="Times New Roman" w:hAnsi="Times New Roman" w:cs="Times New Roman"/>
                <w:lang w:val="bg-BG"/>
              </w:rPr>
              <w:t>Чрез проекта се постига интегриране на отрасловите политики във водния сектор при управление на водите</w:t>
            </w:r>
            <w:r>
              <w:rPr>
                <w:rFonts w:ascii="Times New Roman" w:hAnsi="Times New Roman" w:cs="Times New Roman"/>
                <w:lang w:val="bg-BG"/>
              </w:rPr>
              <w:t>.</w:t>
            </w:r>
          </w:p>
        </w:tc>
        <w:tc>
          <w:tcPr>
            <w:tcW w:w="3560" w:type="dxa"/>
            <w:tcBorders>
              <w:right w:val="single" w:sz="18" w:space="0" w:color="auto"/>
            </w:tcBorders>
          </w:tcPr>
          <w:p w:rsidR="008C407A" w:rsidRPr="003B4FA7" w:rsidRDefault="008C407A" w:rsidP="00A93308">
            <w:pPr>
              <w:rPr>
                <w:rFonts w:ascii="Times New Roman" w:hAnsi="Times New Roman" w:cs="Times New Roman"/>
                <w:lang w:val="bg-BG"/>
              </w:rPr>
            </w:pPr>
          </w:p>
        </w:tc>
      </w:tr>
      <w:tr w:rsidR="001E47C4" w:rsidRPr="00DA120D" w:rsidTr="00ED7C27">
        <w:trPr>
          <w:trHeight w:val="4852"/>
          <w:jc w:val="center"/>
        </w:trPr>
        <w:tc>
          <w:tcPr>
            <w:tcW w:w="13911" w:type="dxa"/>
            <w:gridSpan w:val="3"/>
            <w:tcBorders>
              <w:top w:val="single" w:sz="18" w:space="0" w:color="auto"/>
              <w:left w:val="single" w:sz="18" w:space="0" w:color="auto"/>
              <w:bottom w:val="single" w:sz="18" w:space="0" w:color="auto"/>
              <w:right w:val="single" w:sz="18" w:space="0" w:color="auto"/>
            </w:tcBorders>
            <w:shd w:val="clear" w:color="auto" w:fill="E6E6E6"/>
            <w:vAlign w:val="center"/>
          </w:tcPr>
          <w:p w:rsidR="001E47C4" w:rsidRPr="002F2180" w:rsidRDefault="001E47C4" w:rsidP="005B4F17">
            <w:pPr>
              <w:rPr>
                <w:rFonts w:ascii="Times New Roman" w:hAnsi="Times New Roman" w:cs="Times New Roman"/>
                <w:b/>
                <w:bCs/>
                <w:lang w:val="bg-BG"/>
              </w:rPr>
            </w:pPr>
            <w:r w:rsidRPr="00C444D4">
              <w:rPr>
                <w:rFonts w:ascii="Times New Roman" w:hAnsi="Times New Roman" w:cs="Times New Roman"/>
                <w:b/>
                <w:bCs/>
                <w:lang w:val="bg-BG"/>
              </w:rPr>
              <w:lastRenderedPageBreak/>
              <w:t>ПРИОРИТЕТНА ОС 2 „ОТПАДЪЦИ“</w:t>
            </w:r>
          </w:p>
          <w:p w:rsidR="001E47C4" w:rsidRPr="002427D5" w:rsidRDefault="001E47C4" w:rsidP="005B4F17">
            <w:pPr>
              <w:rPr>
                <w:rFonts w:ascii="Times New Roman" w:hAnsi="Times New Roman" w:cs="Times New Roman"/>
                <w:b/>
                <w:bCs/>
                <w:i/>
                <w:lang w:val="bg-BG"/>
              </w:rPr>
            </w:pPr>
            <w:r w:rsidRPr="002427D5">
              <w:rPr>
                <w:rFonts w:ascii="Times New Roman" w:hAnsi="Times New Roman" w:cs="Times New Roman"/>
                <w:b/>
                <w:bCs/>
                <w:i/>
                <w:u w:val="single"/>
                <w:lang w:val="bg-BG"/>
              </w:rPr>
              <w:t>Инвестиционен приоритет  (а) към ТЦ 6 (ЕФРР):</w:t>
            </w:r>
            <w:r w:rsidRPr="002427D5">
              <w:rPr>
                <w:rFonts w:ascii="Times New Roman" w:hAnsi="Times New Roman" w:cs="Times New Roman"/>
                <w:b/>
                <w:bCs/>
                <w:i/>
                <w:lang w:val="bg-BG"/>
              </w:rPr>
              <w:t xml:space="preserve"> </w:t>
            </w:r>
            <w:r>
              <w:rPr>
                <w:rFonts w:ascii="Times New Roman" w:hAnsi="Times New Roman" w:cs="Times New Roman"/>
                <w:b/>
                <w:bCs/>
                <w:i/>
                <w:lang w:val="bg-BG"/>
              </w:rPr>
              <w:t>„</w:t>
            </w:r>
            <w:r w:rsidRPr="002427D5">
              <w:rPr>
                <w:rFonts w:ascii="Times New Roman" w:hAnsi="Times New Roman" w:cs="Times New Roman"/>
                <w:b/>
                <w:bCs/>
                <w:i/>
                <w:lang w:val="bg-BG"/>
              </w:rPr>
              <w:t>Инвестиране в сектора на отпадъците за съобразяване с изискванията на достиженията на правото на Съюза в областта на околната среда и удовлетворяване на нуждите,  идентифицирани от държавите-членки за инвестиции отвъд тези изисквания</w:t>
            </w:r>
            <w:r>
              <w:rPr>
                <w:rFonts w:ascii="Times New Roman" w:hAnsi="Times New Roman" w:cs="Times New Roman"/>
                <w:b/>
                <w:bCs/>
                <w:i/>
                <w:lang w:val="bg-BG"/>
              </w:rPr>
              <w:t>“</w:t>
            </w:r>
            <w:r w:rsidRPr="002427D5">
              <w:rPr>
                <w:rFonts w:ascii="Times New Roman" w:hAnsi="Times New Roman" w:cs="Times New Roman"/>
                <w:b/>
                <w:bCs/>
                <w:i/>
                <w:lang w:val="bg-BG"/>
              </w:rPr>
              <w:t>.</w:t>
            </w:r>
          </w:p>
          <w:p w:rsidR="001E47C4" w:rsidRPr="0098506D" w:rsidRDefault="001E47C4" w:rsidP="005B4F17">
            <w:pPr>
              <w:rPr>
                <w:rFonts w:ascii="Times New Roman" w:hAnsi="Times New Roman" w:cs="Times New Roman"/>
                <w:b/>
                <w:bCs/>
                <w:lang w:val="bg-BG"/>
              </w:rPr>
            </w:pPr>
            <w:r w:rsidRPr="0098506D">
              <w:rPr>
                <w:rFonts w:ascii="Times New Roman" w:hAnsi="Times New Roman" w:cs="Times New Roman"/>
                <w:b/>
                <w:bCs/>
                <w:lang w:val="bg-BG"/>
              </w:rPr>
              <w:t>Мерки за подобряване управлението на битовите отпадъци съгласно йерархията и за изпълнение на законодателни изисквания.</w:t>
            </w:r>
          </w:p>
          <w:p w:rsidR="004C6F1D" w:rsidRPr="004C6F1D" w:rsidRDefault="004C6F1D" w:rsidP="004C6F1D">
            <w:pPr>
              <w:numPr>
                <w:ilvl w:val="0"/>
                <w:numId w:val="26"/>
              </w:numPr>
              <w:ind w:left="230" w:hanging="141"/>
              <w:rPr>
                <w:rFonts w:ascii="Times New Roman" w:hAnsi="Times New Roman" w:cs="Times New Roman"/>
                <w:bCs/>
                <w:lang w:val="bg-BG"/>
              </w:rPr>
            </w:pPr>
            <w:r w:rsidRPr="004C6F1D">
              <w:rPr>
                <w:rFonts w:ascii="Times New Roman" w:hAnsi="Times New Roman" w:cs="Times New Roman"/>
                <w:bCs/>
                <w:lang w:val="bg-BG"/>
              </w:rPr>
              <w:t>Проектиране и изграждане на центрове за повторна употреба, за поправка и подготовка за повторна употреба, вкл. осигуряване на съоръжения и техника за целите на дейността;</w:t>
            </w:r>
          </w:p>
          <w:p w:rsidR="004C6F1D" w:rsidRPr="004C6F1D" w:rsidRDefault="004C6F1D" w:rsidP="004C6F1D">
            <w:pPr>
              <w:numPr>
                <w:ilvl w:val="0"/>
                <w:numId w:val="26"/>
              </w:numPr>
              <w:ind w:left="230" w:hanging="141"/>
              <w:rPr>
                <w:rFonts w:ascii="Times New Roman" w:hAnsi="Times New Roman" w:cs="Times New Roman"/>
                <w:bCs/>
                <w:lang w:val="bg-BG"/>
              </w:rPr>
            </w:pPr>
            <w:r w:rsidRPr="004C6F1D">
              <w:rPr>
                <w:rFonts w:ascii="Times New Roman" w:hAnsi="Times New Roman" w:cs="Times New Roman"/>
                <w:bCs/>
                <w:lang w:val="bg-BG"/>
              </w:rPr>
              <w:t>Проектиране и изграждане на площадки и инсталации за предварително третиране на битови отпадъци;</w:t>
            </w:r>
          </w:p>
          <w:p w:rsidR="004C6F1D" w:rsidRPr="004C6F1D" w:rsidRDefault="004C6F1D" w:rsidP="004C6F1D">
            <w:pPr>
              <w:numPr>
                <w:ilvl w:val="0"/>
                <w:numId w:val="26"/>
              </w:numPr>
              <w:ind w:left="230" w:hanging="141"/>
              <w:rPr>
                <w:rFonts w:ascii="Times New Roman" w:hAnsi="Times New Roman" w:cs="Times New Roman"/>
                <w:bCs/>
                <w:lang w:val="bg-BG"/>
              </w:rPr>
            </w:pPr>
            <w:r w:rsidRPr="004C6F1D">
              <w:rPr>
                <w:rFonts w:ascii="Times New Roman" w:hAnsi="Times New Roman" w:cs="Times New Roman"/>
                <w:bCs/>
                <w:lang w:val="bg-BG"/>
              </w:rPr>
              <w:t>Oсигуряване на необходимото оборудване и на съоръжения и техника за разделно събиране на биоразградими и зелени отпадъци;</w:t>
            </w:r>
          </w:p>
          <w:p w:rsidR="004C6F1D" w:rsidRPr="004C6F1D" w:rsidRDefault="004C6F1D" w:rsidP="004C6F1D">
            <w:pPr>
              <w:numPr>
                <w:ilvl w:val="0"/>
                <w:numId w:val="26"/>
              </w:numPr>
              <w:ind w:left="230" w:hanging="141"/>
              <w:rPr>
                <w:rFonts w:ascii="Times New Roman" w:hAnsi="Times New Roman" w:cs="Times New Roman"/>
                <w:bCs/>
                <w:lang w:val="bg-BG"/>
              </w:rPr>
            </w:pPr>
            <w:r w:rsidRPr="004C6F1D">
              <w:rPr>
                <w:rFonts w:ascii="Times New Roman" w:hAnsi="Times New Roman" w:cs="Times New Roman"/>
                <w:bCs/>
                <w:lang w:val="bg-BG"/>
              </w:rPr>
              <w:t>Проектиране и изграждане на анаеробни и/или компостиращи инсталации за разделно събрани биоразградими  и /или зелени отпадъци;</w:t>
            </w:r>
          </w:p>
          <w:p w:rsidR="004C6F1D" w:rsidRPr="004C6F1D" w:rsidRDefault="004C6F1D" w:rsidP="004C6F1D">
            <w:pPr>
              <w:numPr>
                <w:ilvl w:val="0"/>
                <w:numId w:val="26"/>
              </w:numPr>
              <w:ind w:left="230" w:hanging="141"/>
              <w:rPr>
                <w:rFonts w:ascii="Times New Roman" w:hAnsi="Times New Roman" w:cs="Times New Roman"/>
                <w:bCs/>
                <w:lang w:val="bg-BG"/>
              </w:rPr>
            </w:pPr>
            <w:r w:rsidRPr="004C6F1D">
              <w:rPr>
                <w:rFonts w:ascii="Times New Roman" w:hAnsi="Times New Roman" w:cs="Times New Roman"/>
                <w:bCs/>
                <w:lang w:val="bg-BG"/>
              </w:rPr>
              <w:t>Проектиране и изграждане на инсталации за оползотворяване на битови отпадъци – трета фаза на интегрирана система от съоръжения за третиране на битовите отпадъци на Столична община;</w:t>
            </w:r>
          </w:p>
          <w:p w:rsidR="004C6F1D" w:rsidRPr="004C6F1D" w:rsidRDefault="004C6F1D" w:rsidP="004C6F1D">
            <w:pPr>
              <w:numPr>
                <w:ilvl w:val="0"/>
                <w:numId w:val="26"/>
              </w:numPr>
              <w:ind w:left="230" w:hanging="141"/>
              <w:rPr>
                <w:rFonts w:ascii="Times New Roman" w:hAnsi="Times New Roman" w:cs="Times New Roman"/>
                <w:bCs/>
                <w:lang w:val="bg-BG"/>
              </w:rPr>
            </w:pPr>
            <w:r w:rsidRPr="004C6F1D">
              <w:rPr>
                <w:rFonts w:ascii="Times New Roman" w:hAnsi="Times New Roman" w:cs="Times New Roman"/>
                <w:bCs/>
                <w:lang w:val="bg-BG"/>
              </w:rPr>
              <w:t>Проектиране и изграждане на съпътстваща инфраструктура към описаните по-горе инсталации (напр. електроснабдяване, път, водоснабдяване), която обслужба само изгражданите обекти;</w:t>
            </w:r>
          </w:p>
          <w:p w:rsidR="001E47C4" w:rsidRPr="004C6F1D" w:rsidRDefault="004C6F1D" w:rsidP="004C6F1D">
            <w:pPr>
              <w:numPr>
                <w:ilvl w:val="0"/>
                <w:numId w:val="26"/>
              </w:numPr>
              <w:ind w:left="230" w:hanging="141"/>
              <w:rPr>
                <w:rFonts w:ascii="Times New Roman" w:hAnsi="Times New Roman" w:cs="Times New Roman"/>
                <w:bCs/>
                <w:lang w:val="bg-BG"/>
              </w:rPr>
            </w:pPr>
            <w:r w:rsidRPr="004C6F1D">
              <w:rPr>
                <w:rFonts w:ascii="Times New Roman" w:hAnsi="Times New Roman" w:cs="Times New Roman"/>
                <w:bCs/>
                <w:lang w:val="bg-BG"/>
              </w:rPr>
              <w:t>Дейности, свързани с изпълнение на демонстрационни/пилотни проекти с цел събиране, синтезиране, разпространение и прилагане на нови, нетрадиционни успешни мерки, добри практики и/или управленски подходи в областта на управлението на отпадъците, както и въвеждане на нови технологии и организиране на информационни кампании, насочени към предотвратяване образуването на отпадъци и формирането на общество с нулеви отпадъци („zero waste“ society).</w:t>
            </w:r>
          </w:p>
        </w:tc>
      </w:tr>
      <w:tr w:rsidR="007333B8" w:rsidRPr="00DA120D" w:rsidTr="00ED7C27">
        <w:trPr>
          <w:jc w:val="center"/>
        </w:trPr>
        <w:tc>
          <w:tcPr>
            <w:tcW w:w="507" w:type="dxa"/>
            <w:tcBorders>
              <w:top w:val="single" w:sz="18" w:space="0" w:color="auto"/>
              <w:left w:val="single" w:sz="18" w:space="0" w:color="auto"/>
              <w:bottom w:val="single" w:sz="12" w:space="0" w:color="auto"/>
            </w:tcBorders>
            <w:textDirection w:val="btLr"/>
            <w:vAlign w:val="center"/>
          </w:tcPr>
          <w:p w:rsidR="00200470" w:rsidRPr="00C444D4" w:rsidRDefault="00200470" w:rsidP="00D46CE6">
            <w:pPr>
              <w:spacing w:after="120"/>
              <w:ind w:left="113" w:right="113"/>
              <w:rPr>
                <w:rFonts w:ascii="Times New Roman" w:hAnsi="Times New Roman" w:cs="Times New Roman"/>
                <w:lang w:val="bg-BG"/>
              </w:rPr>
            </w:pPr>
          </w:p>
        </w:tc>
        <w:tc>
          <w:tcPr>
            <w:tcW w:w="9844" w:type="dxa"/>
            <w:tcBorders>
              <w:top w:val="single" w:sz="18" w:space="0" w:color="auto"/>
              <w:bottom w:val="single" w:sz="12" w:space="0" w:color="auto"/>
            </w:tcBorders>
          </w:tcPr>
          <w:p w:rsidR="00200470" w:rsidRPr="003B4FA7" w:rsidRDefault="00200470" w:rsidP="0061102B">
            <w:pPr>
              <w:spacing w:after="120"/>
              <w:rPr>
                <w:rFonts w:ascii="Times New Roman" w:hAnsi="Times New Roman" w:cs="Times New Roman"/>
                <w:lang w:val="bg-BG"/>
              </w:rPr>
            </w:pPr>
            <w:r w:rsidRPr="002F2180">
              <w:rPr>
                <w:rFonts w:ascii="Times New Roman" w:hAnsi="Times New Roman" w:cs="Times New Roman"/>
                <w:b/>
                <w:bCs/>
                <w:lang w:val="bg-BG"/>
              </w:rPr>
              <w:t xml:space="preserve">Критерии, които произтичат от </w:t>
            </w:r>
            <w:r w:rsidR="0061102B">
              <w:rPr>
                <w:rFonts w:ascii="Times New Roman" w:hAnsi="Times New Roman" w:cs="Times New Roman"/>
                <w:b/>
                <w:bCs/>
                <w:lang w:val="bg-BG"/>
              </w:rPr>
              <w:t>законодателните</w:t>
            </w:r>
            <w:r w:rsidR="0061102B" w:rsidRPr="002F2180">
              <w:rPr>
                <w:rFonts w:ascii="Times New Roman" w:hAnsi="Times New Roman" w:cs="Times New Roman"/>
                <w:b/>
                <w:bCs/>
                <w:lang w:val="bg-BG"/>
              </w:rPr>
              <w:t xml:space="preserve"> </w:t>
            </w:r>
            <w:r w:rsidRPr="002F2180">
              <w:rPr>
                <w:rFonts w:ascii="Times New Roman" w:hAnsi="Times New Roman" w:cs="Times New Roman"/>
                <w:b/>
                <w:bCs/>
                <w:lang w:val="bg-BG"/>
              </w:rPr>
              <w:t>изисквания</w:t>
            </w:r>
          </w:p>
        </w:tc>
        <w:tc>
          <w:tcPr>
            <w:tcW w:w="3560" w:type="dxa"/>
            <w:tcBorders>
              <w:top w:val="single" w:sz="18" w:space="0" w:color="auto"/>
              <w:bottom w:val="single" w:sz="12" w:space="0" w:color="auto"/>
              <w:right w:val="single" w:sz="18" w:space="0" w:color="auto"/>
            </w:tcBorders>
          </w:tcPr>
          <w:p w:rsidR="00200470" w:rsidRPr="00573B27" w:rsidRDefault="00200470" w:rsidP="00D46CE6">
            <w:pPr>
              <w:spacing w:after="120"/>
              <w:rPr>
                <w:rFonts w:ascii="Times New Roman" w:hAnsi="Times New Roman" w:cs="Times New Roman"/>
                <w:lang w:val="bg-BG"/>
              </w:rPr>
            </w:pPr>
          </w:p>
        </w:tc>
      </w:tr>
      <w:tr w:rsidR="007333B8" w:rsidRPr="00DA120D" w:rsidTr="00ED7C27">
        <w:trPr>
          <w:trHeight w:val="758"/>
          <w:jc w:val="center"/>
        </w:trPr>
        <w:tc>
          <w:tcPr>
            <w:tcW w:w="507" w:type="dxa"/>
            <w:tcBorders>
              <w:left w:val="single" w:sz="18" w:space="0" w:color="auto"/>
            </w:tcBorders>
            <w:textDirection w:val="btLr"/>
            <w:vAlign w:val="center"/>
          </w:tcPr>
          <w:p w:rsidR="00656DDE" w:rsidRPr="002F2180" w:rsidRDefault="004A69AB" w:rsidP="00D46CE6">
            <w:pPr>
              <w:ind w:left="113" w:right="113"/>
              <w:jc w:val="center"/>
              <w:rPr>
                <w:rFonts w:ascii="Times New Roman" w:hAnsi="Times New Roman" w:cs="Times New Roman"/>
                <w:b/>
                <w:bCs/>
                <w:color w:val="FF0000"/>
                <w:lang w:val="bg-BG"/>
              </w:rPr>
            </w:pPr>
            <w:r>
              <w:rPr>
                <w:rFonts w:ascii="Times New Roman" w:hAnsi="Times New Roman" w:cs="Times New Roman"/>
                <w:b/>
                <w:bCs/>
                <w:lang w:val="bg-BG"/>
              </w:rPr>
              <w:t>о</w:t>
            </w:r>
            <w:r w:rsidR="00656DDE" w:rsidRPr="00C444D4">
              <w:rPr>
                <w:rFonts w:ascii="Times New Roman" w:hAnsi="Times New Roman" w:cs="Times New Roman"/>
                <w:b/>
                <w:bCs/>
                <w:lang w:val="bg-BG"/>
              </w:rPr>
              <w:t>тпа</w:t>
            </w:r>
            <w:r>
              <w:rPr>
                <w:rFonts w:ascii="Times New Roman" w:hAnsi="Times New Roman" w:cs="Times New Roman"/>
                <w:b/>
                <w:bCs/>
                <w:lang w:val="bg-BG"/>
              </w:rPr>
              <w:t>-</w:t>
            </w:r>
            <w:r w:rsidR="00656DDE" w:rsidRPr="00C444D4">
              <w:rPr>
                <w:rFonts w:ascii="Times New Roman" w:hAnsi="Times New Roman" w:cs="Times New Roman"/>
                <w:b/>
                <w:bCs/>
                <w:lang w:val="bg-BG"/>
              </w:rPr>
              <w:t>дъци</w:t>
            </w:r>
          </w:p>
        </w:tc>
        <w:tc>
          <w:tcPr>
            <w:tcW w:w="9844" w:type="dxa"/>
            <w:tcBorders>
              <w:bottom w:val="single" w:sz="8" w:space="0" w:color="auto"/>
            </w:tcBorders>
          </w:tcPr>
          <w:p w:rsidR="00656DDE" w:rsidRPr="00573B27" w:rsidRDefault="00656DDE" w:rsidP="00D46CE6">
            <w:pPr>
              <w:rPr>
                <w:rFonts w:ascii="Times New Roman" w:hAnsi="Times New Roman" w:cs="Times New Roman"/>
                <w:lang w:val="bg-BG"/>
              </w:rPr>
            </w:pPr>
            <w:r w:rsidRPr="003B4FA7">
              <w:rPr>
                <w:rFonts w:ascii="Times New Roman" w:hAnsi="Times New Roman" w:cs="Times New Roman"/>
                <w:lang w:val="bg-BG"/>
              </w:rPr>
              <w:t>Дейностите в проекта са в обхвата на приоритетните области от дейности,</w:t>
            </w:r>
            <w:r>
              <w:rPr>
                <w:rFonts w:ascii="Times New Roman" w:hAnsi="Times New Roman" w:cs="Times New Roman"/>
                <w:lang w:val="bg-BG"/>
              </w:rPr>
              <w:t xml:space="preserve"> </w:t>
            </w:r>
            <w:r w:rsidRPr="003B4FA7">
              <w:rPr>
                <w:rFonts w:ascii="Times New Roman" w:hAnsi="Times New Roman" w:cs="Times New Roman"/>
                <w:lang w:val="bg-BG"/>
              </w:rPr>
              <w:t>предвидени в Националния план за управление на отпадъците (НПУО)</w:t>
            </w:r>
            <w:r>
              <w:rPr>
                <w:rFonts w:ascii="Times New Roman" w:hAnsi="Times New Roman" w:cs="Times New Roman"/>
                <w:lang w:val="bg-BG"/>
              </w:rPr>
              <w:t>.</w:t>
            </w:r>
          </w:p>
        </w:tc>
        <w:tc>
          <w:tcPr>
            <w:tcW w:w="3560" w:type="dxa"/>
            <w:tcBorders>
              <w:bottom w:val="single" w:sz="8" w:space="0" w:color="auto"/>
              <w:right w:val="single" w:sz="18" w:space="0" w:color="auto"/>
            </w:tcBorders>
          </w:tcPr>
          <w:p w:rsidR="00656DDE" w:rsidRPr="00A64655" w:rsidRDefault="00656DDE" w:rsidP="00D46CE6">
            <w:pPr>
              <w:rPr>
                <w:rFonts w:ascii="Times New Roman" w:eastAsia="SimSun" w:hAnsi="Times New Roman"/>
                <w:lang w:val="bg-BG"/>
              </w:rPr>
            </w:pPr>
          </w:p>
        </w:tc>
      </w:tr>
      <w:tr w:rsidR="007333B8" w:rsidRPr="00DA120D" w:rsidTr="00ED7C27">
        <w:trPr>
          <w:trHeight w:val="272"/>
          <w:jc w:val="center"/>
        </w:trPr>
        <w:tc>
          <w:tcPr>
            <w:tcW w:w="507" w:type="dxa"/>
            <w:tcBorders>
              <w:left w:val="single" w:sz="18" w:space="0" w:color="auto"/>
              <w:bottom w:val="single" w:sz="12" w:space="0" w:color="auto"/>
            </w:tcBorders>
            <w:textDirection w:val="btLr"/>
            <w:vAlign w:val="center"/>
          </w:tcPr>
          <w:p w:rsidR="00200470" w:rsidRPr="002F2180" w:rsidRDefault="00200470" w:rsidP="00687908">
            <w:pPr>
              <w:ind w:left="113" w:right="113"/>
              <w:jc w:val="center"/>
              <w:rPr>
                <w:rFonts w:ascii="Times New Roman" w:hAnsi="Times New Roman" w:cs="Times New Roman"/>
                <w:b/>
                <w:bCs/>
                <w:lang w:val="bg-BG"/>
              </w:rPr>
            </w:pPr>
            <w:r w:rsidRPr="00C444D4">
              <w:rPr>
                <w:rFonts w:ascii="Times New Roman" w:hAnsi="Times New Roman" w:cs="Times New Roman"/>
                <w:b/>
                <w:bCs/>
                <w:lang w:val="bg-BG"/>
              </w:rPr>
              <w:t>въздух</w:t>
            </w:r>
          </w:p>
        </w:tc>
        <w:tc>
          <w:tcPr>
            <w:tcW w:w="9844" w:type="dxa"/>
            <w:tcBorders>
              <w:bottom w:val="single" w:sz="12" w:space="0" w:color="auto"/>
            </w:tcBorders>
          </w:tcPr>
          <w:p w:rsidR="00200470" w:rsidRPr="00573B27" w:rsidRDefault="00200470" w:rsidP="00D46CE6">
            <w:pPr>
              <w:rPr>
                <w:rFonts w:ascii="Times New Roman" w:hAnsi="Times New Roman" w:cs="Times New Roman"/>
                <w:lang w:val="bg-BG"/>
              </w:rPr>
            </w:pPr>
            <w:r w:rsidRPr="003B4FA7">
              <w:rPr>
                <w:rFonts w:ascii="Times New Roman" w:hAnsi="Times New Roman" w:cs="Times New Roman"/>
                <w:lang w:val="bg-BG"/>
              </w:rPr>
              <w:t>Дейностите по проекта са в съответствие с чл.70 от Наредба № 1 от 27 юни 2005 г. за норми за допустими емисии на вредни вещества (замърсители), изпускани в атмосферата от обекти и дейности с неподви</w:t>
            </w:r>
            <w:r w:rsidRPr="00573B27">
              <w:rPr>
                <w:rFonts w:ascii="Times New Roman" w:hAnsi="Times New Roman" w:cs="Times New Roman"/>
                <w:lang w:val="bg-BG"/>
              </w:rPr>
              <w:t>жни източници на емисии</w:t>
            </w:r>
            <w:r w:rsidR="009B3495">
              <w:rPr>
                <w:rFonts w:ascii="Times New Roman" w:hAnsi="Times New Roman" w:cs="Times New Roman"/>
                <w:lang w:val="bg-BG"/>
              </w:rPr>
              <w:t xml:space="preserve"> </w:t>
            </w:r>
            <w:r w:rsidR="009B3495" w:rsidRPr="004D08B5">
              <w:rPr>
                <w:rFonts w:ascii="Times New Roman" w:hAnsi="Times New Roman" w:cs="Times New Roman"/>
                <w:lang w:val="bg-BG"/>
              </w:rPr>
              <w:t>с цел ограничаване на емисиите на прахообразни вещества</w:t>
            </w:r>
            <w:r w:rsidR="009B3495">
              <w:rPr>
                <w:rFonts w:ascii="Times New Roman" w:hAnsi="Times New Roman" w:cs="Times New Roman"/>
                <w:lang w:val="bg-BG"/>
              </w:rPr>
              <w:t>.</w:t>
            </w:r>
          </w:p>
        </w:tc>
        <w:tc>
          <w:tcPr>
            <w:tcW w:w="3560" w:type="dxa"/>
            <w:tcBorders>
              <w:bottom w:val="single" w:sz="12" w:space="0" w:color="auto"/>
              <w:right w:val="single" w:sz="18" w:space="0" w:color="auto"/>
            </w:tcBorders>
          </w:tcPr>
          <w:p w:rsidR="00200470" w:rsidRPr="00A64655" w:rsidRDefault="00200470" w:rsidP="00D46CE6">
            <w:pPr>
              <w:rPr>
                <w:rFonts w:ascii="Times New Roman" w:hAnsi="Times New Roman" w:cs="Times New Roman"/>
                <w:lang w:val="bg-BG"/>
              </w:rPr>
            </w:pPr>
            <w:r w:rsidRPr="00A64655">
              <w:rPr>
                <w:rFonts w:ascii="Times New Roman" w:hAnsi="Times New Roman" w:cs="Times New Roman"/>
                <w:lang w:val="bg-BG"/>
              </w:rPr>
              <w:t>На етап строителство /изграждане на инфраструктура</w:t>
            </w:r>
            <w:r w:rsidR="000C78A2">
              <w:rPr>
                <w:rFonts w:ascii="Times New Roman" w:hAnsi="Times New Roman" w:cs="Times New Roman"/>
                <w:lang w:val="bg-BG"/>
              </w:rPr>
              <w:t>.</w:t>
            </w:r>
            <w:r w:rsidR="000C78A2" w:rsidRPr="000C78A2">
              <w:rPr>
                <w:rFonts w:ascii="Times New Roman" w:hAnsi="Times New Roman" w:cs="Times New Roman"/>
                <w:lang w:val="bg-BG"/>
              </w:rPr>
              <w:t xml:space="preserve"> </w:t>
            </w:r>
            <w:r w:rsidR="0061102B">
              <w:rPr>
                <w:rFonts w:ascii="Times New Roman" w:hAnsi="Times New Roman" w:cs="Times New Roman"/>
                <w:lang w:val="bg-BG"/>
              </w:rPr>
              <w:t>Ако е минала процедура по ОВОС, контрол ще се осъществява чрез изпълнение на условията в Решението по ОВОС.</w:t>
            </w:r>
          </w:p>
        </w:tc>
      </w:tr>
      <w:tr w:rsidR="007333B8" w:rsidRPr="00DA120D" w:rsidTr="00ED7C27">
        <w:trPr>
          <w:trHeight w:val="376"/>
          <w:jc w:val="center"/>
        </w:trPr>
        <w:tc>
          <w:tcPr>
            <w:tcW w:w="507" w:type="dxa"/>
            <w:tcBorders>
              <w:top w:val="single" w:sz="12" w:space="0" w:color="auto"/>
              <w:left w:val="single" w:sz="18" w:space="0" w:color="auto"/>
              <w:bottom w:val="single" w:sz="12" w:space="0" w:color="auto"/>
            </w:tcBorders>
            <w:textDirection w:val="btLr"/>
            <w:vAlign w:val="center"/>
          </w:tcPr>
          <w:p w:rsidR="00200470" w:rsidRPr="00C444D4" w:rsidRDefault="00200470" w:rsidP="00A93308">
            <w:pPr>
              <w:ind w:left="113" w:right="113"/>
              <w:rPr>
                <w:rFonts w:ascii="Times New Roman" w:hAnsi="Times New Roman" w:cs="Times New Roman"/>
                <w:b/>
                <w:bCs/>
                <w:lang w:val="bg-BG"/>
              </w:rPr>
            </w:pPr>
          </w:p>
        </w:tc>
        <w:tc>
          <w:tcPr>
            <w:tcW w:w="9844" w:type="dxa"/>
            <w:tcBorders>
              <w:top w:val="single" w:sz="12" w:space="0" w:color="auto"/>
              <w:bottom w:val="single" w:sz="12" w:space="0" w:color="auto"/>
            </w:tcBorders>
          </w:tcPr>
          <w:p w:rsidR="002969D5" w:rsidRPr="002F2180" w:rsidRDefault="00200470" w:rsidP="00137CA2">
            <w:pPr>
              <w:spacing w:after="120"/>
              <w:rPr>
                <w:rFonts w:ascii="Times New Roman" w:hAnsi="Times New Roman" w:cs="Times New Roman"/>
                <w:b/>
                <w:lang w:val="bg-BG"/>
              </w:rPr>
            </w:pPr>
            <w:r w:rsidRPr="002F2180">
              <w:rPr>
                <w:rFonts w:ascii="Times New Roman" w:hAnsi="Times New Roman" w:cs="Times New Roman"/>
                <w:b/>
                <w:lang w:val="bg-BG"/>
              </w:rPr>
              <w:t>Критерии, които поставят по-високи изисквания</w:t>
            </w:r>
          </w:p>
        </w:tc>
        <w:tc>
          <w:tcPr>
            <w:tcW w:w="3560" w:type="dxa"/>
            <w:tcBorders>
              <w:top w:val="single" w:sz="12" w:space="0" w:color="auto"/>
              <w:bottom w:val="single" w:sz="12" w:space="0" w:color="auto"/>
              <w:right w:val="single" w:sz="18" w:space="0" w:color="auto"/>
            </w:tcBorders>
          </w:tcPr>
          <w:p w:rsidR="00200470" w:rsidRPr="00D331E4" w:rsidRDefault="007464C8" w:rsidP="00A93308">
            <w:pPr>
              <w:rPr>
                <w:rFonts w:ascii="Times New Roman" w:hAnsi="Times New Roman" w:cs="Times New Roman"/>
                <w:lang w:val="bg-BG"/>
              </w:rPr>
            </w:pPr>
            <w:r w:rsidRPr="00D331E4">
              <w:rPr>
                <w:rFonts w:ascii="Times New Roman" w:hAnsi="Times New Roman" w:cs="Times New Roman"/>
                <w:lang w:val="bg-BG"/>
              </w:rPr>
              <w:t>При процедури за директно предоставяне са неприложими.</w:t>
            </w:r>
          </w:p>
        </w:tc>
      </w:tr>
      <w:tr w:rsidR="007333B8" w:rsidRPr="00DA120D" w:rsidTr="00ED7C27">
        <w:trPr>
          <w:trHeight w:val="700"/>
          <w:jc w:val="center"/>
        </w:trPr>
        <w:tc>
          <w:tcPr>
            <w:tcW w:w="507" w:type="dxa"/>
            <w:tcBorders>
              <w:top w:val="single" w:sz="12" w:space="0" w:color="auto"/>
              <w:left w:val="single" w:sz="18" w:space="0" w:color="auto"/>
            </w:tcBorders>
            <w:textDirection w:val="btLr"/>
            <w:vAlign w:val="center"/>
          </w:tcPr>
          <w:p w:rsidR="00BD12E6" w:rsidRPr="002F2180" w:rsidRDefault="00BD12E6" w:rsidP="00AF5BCC">
            <w:pPr>
              <w:ind w:left="113" w:right="113"/>
              <w:rPr>
                <w:rFonts w:ascii="Times New Roman" w:hAnsi="Times New Roman" w:cs="Times New Roman"/>
                <w:b/>
                <w:bCs/>
                <w:lang w:val="bg-BG"/>
              </w:rPr>
            </w:pPr>
            <w:r w:rsidRPr="00C444D4">
              <w:rPr>
                <w:rFonts w:ascii="Times New Roman" w:hAnsi="Times New Roman" w:cs="Times New Roman"/>
                <w:b/>
                <w:bCs/>
                <w:lang w:val="bg-BG"/>
              </w:rPr>
              <w:t>води</w:t>
            </w:r>
          </w:p>
        </w:tc>
        <w:tc>
          <w:tcPr>
            <w:tcW w:w="9844" w:type="dxa"/>
            <w:tcBorders>
              <w:top w:val="single" w:sz="12" w:space="0" w:color="auto"/>
            </w:tcBorders>
            <w:vAlign w:val="center"/>
          </w:tcPr>
          <w:p w:rsidR="00BD12E6" w:rsidRPr="00A64655" w:rsidRDefault="00BD12E6" w:rsidP="00137CA2">
            <w:pPr>
              <w:rPr>
                <w:rFonts w:ascii="Times New Roman" w:eastAsia="SimSun" w:hAnsi="Times New Roman"/>
                <w:lang w:val="bg-BG"/>
              </w:rPr>
            </w:pPr>
            <w:r w:rsidRPr="003B4FA7">
              <w:rPr>
                <w:rFonts w:ascii="Times New Roman" w:eastAsia="SimSun" w:hAnsi="Times New Roman" w:cs="Times New Roman"/>
                <w:lang w:val="bg-BG"/>
              </w:rPr>
              <w:t xml:space="preserve">Проектът предвижда въвеждане на водоспестяващи </w:t>
            </w:r>
            <w:r w:rsidRPr="00573B27">
              <w:rPr>
                <w:rFonts w:ascii="Times New Roman" w:eastAsia="SimSun" w:hAnsi="Times New Roman" w:cs="Times New Roman"/>
                <w:lang w:val="bg-BG"/>
              </w:rPr>
              <w:t>технологии</w:t>
            </w:r>
            <w:r w:rsidRPr="003B4FA7">
              <w:rPr>
                <w:rFonts w:ascii="Times New Roman" w:eastAsia="SimSun" w:hAnsi="Times New Roman" w:cs="Times New Roman"/>
                <w:lang w:val="bg-BG"/>
              </w:rPr>
              <w:t xml:space="preserve"> </w:t>
            </w:r>
            <w:r>
              <w:rPr>
                <w:rFonts w:ascii="Times New Roman" w:eastAsia="SimSun" w:hAnsi="Times New Roman" w:cs="Times New Roman"/>
                <w:lang w:val="bg-BG"/>
              </w:rPr>
              <w:t xml:space="preserve">и оборудване </w:t>
            </w:r>
            <w:r w:rsidRPr="00573B27">
              <w:rPr>
                <w:rFonts w:ascii="Times New Roman" w:eastAsia="SimSun" w:hAnsi="Times New Roman" w:cs="Times New Roman"/>
                <w:lang w:val="bg-BG"/>
              </w:rPr>
              <w:t>и пречистване на формираните отпадъчни води (ако се генерират такива)</w:t>
            </w:r>
            <w:r>
              <w:rPr>
                <w:rFonts w:ascii="Times New Roman" w:eastAsia="SimSun" w:hAnsi="Times New Roman" w:cs="Times New Roman"/>
                <w:lang w:val="bg-BG"/>
              </w:rPr>
              <w:t>.</w:t>
            </w:r>
          </w:p>
        </w:tc>
        <w:tc>
          <w:tcPr>
            <w:tcW w:w="3560" w:type="dxa"/>
            <w:tcBorders>
              <w:top w:val="single" w:sz="12" w:space="0" w:color="auto"/>
              <w:right w:val="single" w:sz="18" w:space="0" w:color="auto"/>
            </w:tcBorders>
          </w:tcPr>
          <w:p w:rsidR="00BD12E6" w:rsidRPr="003B4FA7" w:rsidRDefault="00BD12E6" w:rsidP="00A93308">
            <w:pPr>
              <w:rPr>
                <w:rFonts w:ascii="Times New Roman" w:hAnsi="Times New Roman" w:cs="Times New Roman"/>
                <w:b/>
                <w:lang w:val="bg-BG"/>
              </w:rPr>
            </w:pPr>
          </w:p>
        </w:tc>
      </w:tr>
      <w:tr w:rsidR="007333B8" w:rsidRPr="00C444D4" w:rsidTr="00ED7C27">
        <w:trPr>
          <w:trHeight w:val="2384"/>
          <w:jc w:val="center"/>
        </w:trPr>
        <w:tc>
          <w:tcPr>
            <w:tcW w:w="507" w:type="dxa"/>
            <w:tcBorders>
              <w:top w:val="single" w:sz="8" w:space="0" w:color="auto"/>
              <w:left w:val="single" w:sz="18" w:space="0" w:color="auto"/>
            </w:tcBorders>
            <w:textDirection w:val="btLr"/>
            <w:vAlign w:val="center"/>
          </w:tcPr>
          <w:p w:rsidR="0061102B" w:rsidRPr="002F2180" w:rsidRDefault="0061102B" w:rsidP="00A93308">
            <w:pPr>
              <w:ind w:left="113" w:right="113"/>
              <w:jc w:val="center"/>
              <w:rPr>
                <w:rFonts w:ascii="Times New Roman" w:hAnsi="Times New Roman" w:cs="Times New Roman"/>
                <w:b/>
                <w:bCs/>
                <w:lang w:val="bg-BG"/>
              </w:rPr>
            </w:pPr>
            <w:r w:rsidRPr="00C444D4">
              <w:rPr>
                <w:rFonts w:ascii="Times New Roman" w:hAnsi="Times New Roman" w:cs="Times New Roman"/>
                <w:b/>
                <w:bCs/>
                <w:lang w:val="bg-BG"/>
              </w:rPr>
              <w:lastRenderedPageBreak/>
              <w:t>отпадъци</w:t>
            </w:r>
          </w:p>
        </w:tc>
        <w:tc>
          <w:tcPr>
            <w:tcW w:w="9844" w:type="dxa"/>
            <w:tcBorders>
              <w:top w:val="single" w:sz="8" w:space="0" w:color="auto"/>
            </w:tcBorders>
            <w:vAlign w:val="center"/>
          </w:tcPr>
          <w:p w:rsidR="0061102B" w:rsidRPr="00573B27" w:rsidRDefault="0061102B" w:rsidP="00A93308">
            <w:pPr>
              <w:rPr>
                <w:rFonts w:ascii="Times New Roman" w:hAnsi="Times New Roman" w:cs="Times New Roman"/>
                <w:lang w:val="bg-BG"/>
              </w:rPr>
            </w:pPr>
            <w:r w:rsidRPr="003B4FA7">
              <w:rPr>
                <w:rFonts w:ascii="Times New Roman" w:hAnsi="Times New Roman" w:cs="Times New Roman"/>
                <w:lang w:val="bg-BG"/>
              </w:rPr>
              <w:t>Крайните резултати от предвидените в проекта дейности в количествено и качествено отношение осигуряват по-висок принос в п</w:t>
            </w:r>
            <w:r w:rsidRPr="00573B27">
              <w:rPr>
                <w:rFonts w:ascii="Times New Roman" w:hAnsi="Times New Roman" w:cs="Times New Roman"/>
                <w:lang w:val="bg-BG"/>
              </w:rPr>
              <w:t xml:space="preserve">остигането на националните цели, съгласно чл. 31, чл. 32 и чл. 33 от </w:t>
            </w:r>
            <w:r w:rsidR="00ED7C27">
              <w:rPr>
                <w:rFonts w:ascii="Times New Roman" w:hAnsi="Times New Roman" w:cs="Times New Roman"/>
                <w:lang w:val="bg-BG"/>
              </w:rPr>
              <w:t>Закон за управление на отпадъците (</w:t>
            </w:r>
            <w:r w:rsidRPr="00573B27">
              <w:rPr>
                <w:rFonts w:ascii="Times New Roman" w:hAnsi="Times New Roman" w:cs="Times New Roman"/>
                <w:lang w:val="bg-BG"/>
              </w:rPr>
              <w:t>ЗУО</w:t>
            </w:r>
            <w:r w:rsidR="00ED7C27">
              <w:rPr>
                <w:rFonts w:ascii="Times New Roman" w:hAnsi="Times New Roman" w:cs="Times New Roman"/>
                <w:lang w:val="bg-BG"/>
              </w:rPr>
              <w:t>)</w:t>
            </w:r>
            <w:r w:rsidRPr="00573B27">
              <w:rPr>
                <w:rFonts w:ascii="Times New Roman" w:hAnsi="Times New Roman" w:cs="Times New Roman"/>
                <w:lang w:val="bg-BG"/>
              </w:rPr>
              <w:t xml:space="preserve">, отчитайки: </w:t>
            </w:r>
          </w:p>
          <w:p w:rsidR="0061102B" w:rsidRPr="00A64655" w:rsidRDefault="0061102B" w:rsidP="001B7872">
            <w:pPr>
              <w:numPr>
                <w:ilvl w:val="0"/>
                <w:numId w:val="16"/>
              </w:numPr>
              <w:ind w:left="284" w:hanging="284"/>
              <w:rPr>
                <w:rFonts w:ascii="Times New Roman" w:hAnsi="Times New Roman" w:cs="Times New Roman"/>
                <w:lang w:val="bg-BG"/>
              </w:rPr>
            </w:pPr>
            <w:r w:rsidRPr="00A64655">
              <w:rPr>
                <w:rFonts w:ascii="Times New Roman" w:hAnsi="Times New Roman" w:cs="Times New Roman"/>
                <w:lang w:val="bg-BG"/>
              </w:rPr>
              <w:t>специфичните нужди в управлението на отпадъците на ниво регион, в т.ч. количества отпадъци, видове и брой видове;</w:t>
            </w:r>
          </w:p>
          <w:p w:rsidR="0061102B" w:rsidRPr="00C444D4" w:rsidRDefault="0061102B" w:rsidP="001B7872">
            <w:pPr>
              <w:numPr>
                <w:ilvl w:val="0"/>
                <w:numId w:val="16"/>
              </w:numPr>
              <w:ind w:left="284" w:hanging="284"/>
              <w:rPr>
                <w:rFonts w:ascii="Times New Roman" w:hAnsi="Times New Roman" w:cs="Times New Roman"/>
                <w:lang w:val="bg-BG"/>
              </w:rPr>
            </w:pPr>
            <w:r w:rsidRPr="00A64655">
              <w:rPr>
                <w:rFonts w:ascii="Times New Roman" w:hAnsi="Times New Roman" w:cs="Times New Roman"/>
                <w:lang w:val="bg-BG"/>
              </w:rPr>
              <w:t xml:space="preserve">специфичните нужди в управлението на отпадъците на ниво </w:t>
            </w:r>
            <w:r w:rsidRPr="00C444D4">
              <w:rPr>
                <w:rFonts w:ascii="Times New Roman" w:hAnsi="Times New Roman" w:cs="Times New Roman"/>
                <w:lang w:val="bg-BG"/>
              </w:rPr>
              <w:t>община, в т.ч. количества отпадъци, видове и брой видове;</w:t>
            </w:r>
          </w:p>
          <w:p w:rsidR="0061102B" w:rsidRPr="002F2180" w:rsidRDefault="0061102B" w:rsidP="001B7872">
            <w:pPr>
              <w:numPr>
                <w:ilvl w:val="0"/>
                <w:numId w:val="16"/>
              </w:numPr>
              <w:ind w:left="284" w:hanging="284"/>
              <w:rPr>
                <w:rFonts w:ascii="Times New Roman" w:hAnsi="Times New Roman" w:cs="Times New Roman"/>
                <w:lang w:val="bg-BG"/>
              </w:rPr>
            </w:pPr>
            <w:r w:rsidRPr="002F2180">
              <w:rPr>
                <w:rFonts w:ascii="Times New Roman" w:hAnsi="Times New Roman" w:cs="Times New Roman"/>
                <w:lang w:val="bg-BG"/>
              </w:rPr>
              <w:t>прилагайки най-добри налични техники;</w:t>
            </w:r>
          </w:p>
          <w:p w:rsidR="0061102B" w:rsidRPr="00835BAC" w:rsidRDefault="0061102B" w:rsidP="001B7872">
            <w:pPr>
              <w:numPr>
                <w:ilvl w:val="0"/>
                <w:numId w:val="16"/>
              </w:numPr>
              <w:ind w:left="284" w:hanging="284"/>
              <w:rPr>
                <w:rFonts w:ascii="Times New Roman" w:hAnsi="Times New Roman" w:cs="Times New Roman"/>
                <w:lang w:val="bg-BG"/>
              </w:rPr>
            </w:pPr>
            <w:r w:rsidRPr="003B4FA7">
              <w:rPr>
                <w:rFonts w:ascii="Times New Roman" w:hAnsi="Times New Roman" w:cs="Times New Roman"/>
                <w:lang w:val="bg-BG"/>
              </w:rPr>
              <w:t>броя обхванато население.</w:t>
            </w:r>
          </w:p>
        </w:tc>
        <w:tc>
          <w:tcPr>
            <w:tcW w:w="3560" w:type="dxa"/>
            <w:tcBorders>
              <w:top w:val="single" w:sz="8" w:space="0" w:color="auto"/>
              <w:right w:val="single" w:sz="18" w:space="0" w:color="auto"/>
            </w:tcBorders>
          </w:tcPr>
          <w:p w:rsidR="0061102B" w:rsidRPr="00573B27" w:rsidRDefault="0061102B" w:rsidP="00A93308">
            <w:pPr>
              <w:rPr>
                <w:rFonts w:ascii="Times New Roman" w:hAnsi="Times New Roman" w:cs="Times New Roman"/>
                <w:lang w:val="bg-BG"/>
              </w:rPr>
            </w:pPr>
          </w:p>
        </w:tc>
      </w:tr>
      <w:tr w:rsidR="007333B8" w:rsidRPr="00C444D4" w:rsidTr="00ED7C27">
        <w:trPr>
          <w:trHeight w:val="844"/>
          <w:jc w:val="center"/>
        </w:trPr>
        <w:tc>
          <w:tcPr>
            <w:tcW w:w="507" w:type="dxa"/>
            <w:tcBorders>
              <w:top w:val="single" w:sz="8" w:space="0" w:color="auto"/>
              <w:left w:val="single" w:sz="18" w:space="0" w:color="auto"/>
            </w:tcBorders>
            <w:textDirection w:val="btLr"/>
            <w:vAlign w:val="center"/>
          </w:tcPr>
          <w:p w:rsidR="00C3156A" w:rsidRPr="00C444D4" w:rsidRDefault="00C3156A" w:rsidP="00A93308">
            <w:pPr>
              <w:ind w:left="113" w:right="113"/>
              <w:jc w:val="center"/>
              <w:rPr>
                <w:rFonts w:ascii="Times New Roman" w:hAnsi="Times New Roman" w:cs="Times New Roman"/>
                <w:b/>
                <w:bCs/>
                <w:lang w:val="bg-BG"/>
              </w:rPr>
            </w:pPr>
            <w:r>
              <w:rPr>
                <w:rFonts w:ascii="Times New Roman" w:hAnsi="Times New Roman" w:cs="Times New Roman"/>
                <w:b/>
                <w:bCs/>
                <w:lang w:val="bg-BG"/>
              </w:rPr>
              <w:t>Н2000 и БР</w:t>
            </w:r>
          </w:p>
        </w:tc>
        <w:tc>
          <w:tcPr>
            <w:tcW w:w="9844" w:type="dxa"/>
            <w:tcBorders>
              <w:top w:val="single" w:sz="8" w:space="0" w:color="auto"/>
            </w:tcBorders>
          </w:tcPr>
          <w:p w:rsidR="00C3156A" w:rsidRPr="003B4FA7" w:rsidRDefault="00C3156A" w:rsidP="00ED7C27">
            <w:pPr>
              <w:jc w:val="left"/>
              <w:rPr>
                <w:rFonts w:ascii="Times New Roman" w:hAnsi="Times New Roman" w:cs="Times New Roman"/>
                <w:lang w:val="bg-BG"/>
              </w:rPr>
            </w:pPr>
            <w:r w:rsidRPr="00C3156A">
              <w:rPr>
                <w:rFonts w:ascii="Times New Roman" w:hAnsi="Times New Roman" w:cs="Times New Roman"/>
                <w:lang w:val="bg-BG"/>
              </w:rPr>
              <w:t>Проектът обслужва населени места в близост или на територията на защитените зони от мрежата „Натура 2000“  при спазване на йерархията за управление на отпадъците.</w:t>
            </w:r>
          </w:p>
        </w:tc>
        <w:tc>
          <w:tcPr>
            <w:tcW w:w="3560" w:type="dxa"/>
            <w:tcBorders>
              <w:top w:val="single" w:sz="8" w:space="0" w:color="auto"/>
              <w:right w:val="single" w:sz="18" w:space="0" w:color="auto"/>
            </w:tcBorders>
          </w:tcPr>
          <w:p w:rsidR="00C3156A" w:rsidRPr="00573B27" w:rsidRDefault="00C3156A" w:rsidP="00A93308">
            <w:pPr>
              <w:rPr>
                <w:rFonts w:ascii="Times New Roman" w:hAnsi="Times New Roman" w:cs="Times New Roman"/>
                <w:lang w:val="bg-BG"/>
              </w:rPr>
            </w:pPr>
            <w:r w:rsidRPr="00C3156A">
              <w:rPr>
                <w:rFonts w:ascii="Times New Roman" w:hAnsi="Times New Roman" w:cs="Times New Roman"/>
                <w:lang w:val="bg-BG"/>
              </w:rPr>
              <w:t>Съгласно Мярка 6 от НПРД</w:t>
            </w:r>
            <w:r>
              <w:rPr>
                <w:rFonts w:ascii="Times New Roman" w:hAnsi="Times New Roman" w:cs="Times New Roman"/>
                <w:lang w:val="bg-BG"/>
              </w:rPr>
              <w:t>.</w:t>
            </w:r>
          </w:p>
        </w:tc>
      </w:tr>
      <w:tr w:rsidR="007333B8" w:rsidRPr="00DA120D" w:rsidTr="00ED7C27">
        <w:trPr>
          <w:trHeight w:val="545"/>
          <w:jc w:val="center"/>
        </w:trPr>
        <w:tc>
          <w:tcPr>
            <w:tcW w:w="507" w:type="dxa"/>
            <w:vMerge w:val="restart"/>
            <w:tcBorders>
              <w:left w:val="single" w:sz="18" w:space="0" w:color="auto"/>
            </w:tcBorders>
            <w:textDirection w:val="btLr"/>
            <w:vAlign w:val="center"/>
          </w:tcPr>
          <w:p w:rsidR="00E7514B" w:rsidRPr="00C444D4" w:rsidRDefault="00E7514B" w:rsidP="00835BAC">
            <w:pPr>
              <w:ind w:left="113" w:right="113"/>
              <w:jc w:val="center"/>
              <w:rPr>
                <w:rFonts w:ascii="Times New Roman" w:hAnsi="Times New Roman" w:cs="Times New Roman"/>
                <w:b/>
                <w:bCs/>
                <w:lang w:val="bg-BG"/>
              </w:rPr>
            </w:pPr>
            <w:r>
              <w:rPr>
                <w:rFonts w:ascii="Times New Roman" w:hAnsi="Times New Roman" w:cs="Times New Roman"/>
                <w:b/>
                <w:bCs/>
                <w:lang w:val="bg-BG"/>
              </w:rPr>
              <w:t xml:space="preserve">климат/ </w:t>
            </w:r>
            <w:r w:rsidR="00DC4D7A">
              <w:rPr>
                <w:rFonts w:ascii="Times New Roman" w:hAnsi="Times New Roman" w:cs="Times New Roman"/>
                <w:b/>
                <w:bCs/>
                <w:lang w:val="bg-BG"/>
              </w:rPr>
              <w:t>РЕ</w:t>
            </w:r>
          </w:p>
        </w:tc>
        <w:tc>
          <w:tcPr>
            <w:tcW w:w="9844" w:type="dxa"/>
            <w:tcBorders>
              <w:top w:val="single" w:sz="8" w:space="0" w:color="auto"/>
            </w:tcBorders>
          </w:tcPr>
          <w:p w:rsidR="00E7514B" w:rsidRDefault="00E7514B" w:rsidP="009C0447">
            <w:pPr>
              <w:spacing w:before="60" w:after="60"/>
              <w:rPr>
                <w:rFonts w:ascii="Times New Roman" w:hAnsi="Times New Roman" w:cs="Times New Roman"/>
                <w:lang w:val="bg-BG"/>
              </w:rPr>
            </w:pPr>
            <w:r>
              <w:rPr>
                <w:rFonts w:ascii="Times New Roman" w:hAnsi="Times New Roman" w:cs="Times New Roman"/>
                <w:lang w:val="bg-BG"/>
              </w:rPr>
              <w:t xml:space="preserve">Проектът </w:t>
            </w:r>
            <w:r w:rsidRPr="003A39D6">
              <w:rPr>
                <w:rFonts w:ascii="Times New Roman" w:hAnsi="Times New Roman" w:cs="Times New Roman"/>
                <w:lang w:val="bg-BG"/>
              </w:rPr>
              <w:t>предвижда мерки за енергийна и ресурсна ефективност</w:t>
            </w:r>
            <w:r w:rsidR="00ED7C27">
              <w:rPr>
                <w:rFonts w:ascii="Times New Roman" w:hAnsi="Times New Roman" w:cs="Times New Roman"/>
                <w:lang w:val="bg-BG"/>
              </w:rPr>
              <w:t>.</w:t>
            </w:r>
          </w:p>
        </w:tc>
        <w:tc>
          <w:tcPr>
            <w:tcW w:w="3560" w:type="dxa"/>
            <w:tcBorders>
              <w:top w:val="single" w:sz="8" w:space="0" w:color="auto"/>
              <w:right w:val="single" w:sz="18" w:space="0" w:color="auto"/>
            </w:tcBorders>
          </w:tcPr>
          <w:p w:rsidR="00E7514B" w:rsidRDefault="00E7514B" w:rsidP="00243080">
            <w:pPr>
              <w:spacing w:before="60" w:after="60"/>
              <w:rPr>
                <w:rFonts w:ascii="Times New Roman" w:hAnsi="Times New Roman" w:cs="Times New Roman"/>
                <w:lang w:val="bg-BG"/>
              </w:rPr>
            </w:pPr>
            <w:r w:rsidRPr="00C0032F">
              <w:rPr>
                <w:rFonts w:ascii="Times New Roman" w:hAnsi="Times New Roman" w:cs="Times New Roman"/>
                <w:lang w:val="bg-BG"/>
              </w:rPr>
              <w:t xml:space="preserve">Критерият </w:t>
            </w:r>
            <w:r>
              <w:rPr>
                <w:rFonts w:ascii="Times New Roman" w:hAnsi="Times New Roman" w:cs="Times New Roman"/>
                <w:lang w:val="bg-BG"/>
              </w:rPr>
              <w:t xml:space="preserve">е включен </w:t>
            </w:r>
            <w:r w:rsidRPr="00C0032F">
              <w:rPr>
                <w:rFonts w:ascii="Times New Roman" w:hAnsi="Times New Roman" w:cs="Times New Roman"/>
                <w:lang w:val="bg-BG"/>
              </w:rPr>
              <w:t>в Становището по ЕО на ОПОС 2014-2020.</w:t>
            </w:r>
          </w:p>
        </w:tc>
      </w:tr>
      <w:tr w:rsidR="007333B8" w:rsidRPr="00DA120D" w:rsidTr="00ED7C27">
        <w:trPr>
          <w:trHeight w:val="640"/>
          <w:jc w:val="center"/>
        </w:trPr>
        <w:tc>
          <w:tcPr>
            <w:tcW w:w="507" w:type="dxa"/>
            <w:vMerge/>
            <w:tcBorders>
              <w:left w:val="single" w:sz="18" w:space="0" w:color="auto"/>
            </w:tcBorders>
            <w:textDirection w:val="btLr"/>
            <w:vAlign w:val="center"/>
          </w:tcPr>
          <w:p w:rsidR="00E7514B" w:rsidRDefault="00E7514B" w:rsidP="00CE3C94">
            <w:pPr>
              <w:ind w:left="113" w:right="113"/>
              <w:rPr>
                <w:rFonts w:ascii="Times New Roman" w:hAnsi="Times New Roman" w:cs="Times New Roman"/>
                <w:b/>
                <w:bCs/>
                <w:lang w:val="bg-BG"/>
              </w:rPr>
            </w:pPr>
          </w:p>
        </w:tc>
        <w:tc>
          <w:tcPr>
            <w:tcW w:w="9844" w:type="dxa"/>
            <w:tcBorders>
              <w:top w:val="single" w:sz="8" w:space="0" w:color="auto"/>
            </w:tcBorders>
          </w:tcPr>
          <w:p w:rsidR="00E7514B" w:rsidRDefault="00E7514B" w:rsidP="00C0032F">
            <w:pPr>
              <w:spacing w:before="60" w:after="60"/>
              <w:rPr>
                <w:rFonts w:ascii="Times New Roman" w:hAnsi="Times New Roman" w:cs="Times New Roman"/>
                <w:lang w:val="bg-BG"/>
              </w:rPr>
            </w:pPr>
            <w:r w:rsidRPr="005152FC">
              <w:rPr>
                <w:rFonts w:ascii="Times New Roman" w:hAnsi="Times New Roman" w:cs="Times New Roman"/>
                <w:lang w:val="bg-BG"/>
              </w:rPr>
              <w:t>Проект</w:t>
            </w:r>
            <w:r>
              <w:rPr>
                <w:rFonts w:ascii="Times New Roman" w:hAnsi="Times New Roman" w:cs="Times New Roman"/>
                <w:lang w:val="bg-BG"/>
              </w:rPr>
              <w:t>ът</w:t>
            </w:r>
            <w:r w:rsidRPr="005152FC">
              <w:rPr>
                <w:rFonts w:ascii="Times New Roman" w:hAnsi="Times New Roman" w:cs="Times New Roman"/>
                <w:lang w:val="bg-BG"/>
              </w:rPr>
              <w:t xml:space="preserve"> </w:t>
            </w:r>
            <w:r w:rsidRPr="00CE3C94">
              <w:rPr>
                <w:rFonts w:ascii="Times New Roman" w:hAnsi="Times New Roman" w:cs="Times New Roman"/>
                <w:lang w:val="bg-BG"/>
              </w:rPr>
              <w:t xml:space="preserve">предвижда мерки за намаляване на емисиите на парникови газове и адаптация към изменението на климата, както и постигане на устойчивост на инфраструктурата към бедствия. </w:t>
            </w:r>
          </w:p>
        </w:tc>
        <w:tc>
          <w:tcPr>
            <w:tcW w:w="3560" w:type="dxa"/>
            <w:tcBorders>
              <w:top w:val="single" w:sz="8" w:space="0" w:color="auto"/>
              <w:right w:val="single" w:sz="18" w:space="0" w:color="auto"/>
            </w:tcBorders>
          </w:tcPr>
          <w:p w:rsidR="00E7514B" w:rsidRPr="00C0032F" w:rsidRDefault="00E7514B" w:rsidP="009C0447">
            <w:pPr>
              <w:spacing w:before="60" w:after="60"/>
              <w:rPr>
                <w:rFonts w:ascii="Times New Roman" w:hAnsi="Times New Roman" w:cs="Times New Roman"/>
                <w:lang w:val="bg-BG"/>
              </w:rPr>
            </w:pPr>
          </w:p>
        </w:tc>
      </w:tr>
      <w:tr w:rsidR="007333B8" w:rsidRPr="00DA120D" w:rsidTr="00ED7C27">
        <w:trPr>
          <w:trHeight w:val="765"/>
          <w:jc w:val="center"/>
        </w:trPr>
        <w:tc>
          <w:tcPr>
            <w:tcW w:w="507" w:type="dxa"/>
            <w:tcBorders>
              <w:left w:val="single" w:sz="18" w:space="0" w:color="auto"/>
            </w:tcBorders>
            <w:textDirection w:val="btLr"/>
            <w:vAlign w:val="center"/>
          </w:tcPr>
          <w:p w:rsidR="00C0032F" w:rsidRDefault="00C0032F" w:rsidP="00A93308">
            <w:pPr>
              <w:ind w:left="113" w:right="113"/>
              <w:jc w:val="center"/>
              <w:rPr>
                <w:rFonts w:ascii="Times New Roman" w:hAnsi="Times New Roman" w:cs="Times New Roman"/>
                <w:b/>
                <w:bCs/>
                <w:lang w:val="bg-BG"/>
              </w:rPr>
            </w:pPr>
            <w:r>
              <w:rPr>
                <w:rFonts w:ascii="Times New Roman" w:hAnsi="Times New Roman" w:cs="Times New Roman"/>
                <w:b/>
                <w:bCs/>
                <w:lang w:val="bg-BG"/>
              </w:rPr>
              <w:t>шум</w:t>
            </w:r>
          </w:p>
        </w:tc>
        <w:tc>
          <w:tcPr>
            <w:tcW w:w="9844" w:type="dxa"/>
            <w:tcBorders>
              <w:top w:val="single" w:sz="8" w:space="0" w:color="auto"/>
            </w:tcBorders>
          </w:tcPr>
          <w:p w:rsidR="00C0032F" w:rsidRDefault="00C0032F" w:rsidP="009C0447">
            <w:pPr>
              <w:spacing w:before="60" w:after="60"/>
              <w:rPr>
                <w:rFonts w:ascii="Times New Roman" w:hAnsi="Times New Roman" w:cs="Times New Roman"/>
                <w:lang w:val="bg-BG"/>
              </w:rPr>
            </w:pPr>
            <w:r>
              <w:rPr>
                <w:rFonts w:ascii="Times New Roman" w:hAnsi="Times New Roman" w:cs="Times New Roman"/>
                <w:lang w:val="bg-BG"/>
              </w:rPr>
              <w:t>Проектът</w:t>
            </w:r>
            <w:r w:rsidRPr="00C0032F">
              <w:rPr>
                <w:rFonts w:ascii="Times New Roman" w:hAnsi="Times New Roman" w:cs="Times New Roman"/>
                <w:lang w:val="bg-BG"/>
              </w:rPr>
              <w:t xml:space="preserve"> предвижда подходящи мерки за ограничаване на шума (организационни, градостроителни, строително - акустични) в етапи: проектиран</w:t>
            </w:r>
            <w:r w:rsidR="00243080">
              <w:rPr>
                <w:rFonts w:ascii="Times New Roman" w:hAnsi="Times New Roman" w:cs="Times New Roman"/>
                <w:lang w:val="bg-BG"/>
              </w:rPr>
              <w:t>е, строителство и експлоатация.</w:t>
            </w:r>
          </w:p>
        </w:tc>
        <w:tc>
          <w:tcPr>
            <w:tcW w:w="3560" w:type="dxa"/>
            <w:tcBorders>
              <w:top w:val="single" w:sz="8" w:space="0" w:color="auto"/>
              <w:right w:val="single" w:sz="18" w:space="0" w:color="auto"/>
            </w:tcBorders>
          </w:tcPr>
          <w:p w:rsidR="00C0032F" w:rsidRPr="003A39D6" w:rsidRDefault="0061102B" w:rsidP="00243080">
            <w:pPr>
              <w:spacing w:before="60" w:after="60"/>
              <w:rPr>
                <w:rFonts w:ascii="Times New Roman" w:hAnsi="Times New Roman" w:cs="Times New Roman"/>
                <w:lang w:val="bg-BG"/>
              </w:rPr>
            </w:pPr>
            <w:r w:rsidRPr="00C0032F">
              <w:rPr>
                <w:rFonts w:ascii="Times New Roman" w:hAnsi="Times New Roman" w:cs="Times New Roman"/>
                <w:lang w:val="bg-BG"/>
              </w:rPr>
              <w:t xml:space="preserve">Критерият </w:t>
            </w:r>
            <w:r>
              <w:rPr>
                <w:rFonts w:ascii="Times New Roman" w:hAnsi="Times New Roman" w:cs="Times New Roman"/>
                <w:lang w:val="bg-BG"/>
              </w:rPr>
              <w:t xml:space="preserve">е включен </w:t>
            </w:r>
            <w:r w:rsidRPr="00C0032F">
              <w:rPr>
                <w:rFonts w:ascii="Times New Roman" w:hAnsi="Times New Roman" w:cs="Times New Roman"/>
                <w:lang w:val="bg-BG"/>
              </w:rPr>
              <w:t>в Становището по ЕО на ОПОС 2014-2020.</w:t>
            </w:r>
          </w:p>
        </w:tc>
      </w:tr>
      <w:tr w:rsidR="001E47C4" w:rsidRPr="00DA120D" w:rsidTr="00ED7C27">
        <w:trPr>
          <w:trHeight w:val="4376"/>
          <w:jc w:val="center"/>
        </w:trPr>
        <w:tc>
          <w:tcPr>
            <w:tcW w:w="13911" w:type="dxa"/>
            <w:gridSpan w:val="3"/>
            <w:tcBorders>
              <w:top w:val="single" w:sz="18" w:space="0" w:color="auto"/>
              <w:left w:val="single" w:sz="18" w:space="0" w:color="auto"/>
              <w:bottom w:val="single" w:sz="18" w:space="0" w:color="auto"/>
              <w:right w:val="single" w:sz="18" w:space="0" w:color="auto"/>
            </w:tcBorders>
            <w:shd w:val="clear" w:color="auto" w:fill="D9D9D9" w:themeFill="background1" w:themeFillShade="D9"/>
            <w:vAlign w:val="center"/>
          </w:tcPr>
          <w:p w:rsidR="001E47C4" w:rsidRPr="002F2180" w:rsidRDefault="001E47C4" w:rsidP="00925125">
            <w:pPr>
              <w:spacing w:before="60" w:after="60"/>
              <w:rPr>
                <w:rFonts w:ascii="Times New Roman" w:hAnsi="Times New Roman" w:cs="Times New Roman"/>
                <w:b/>
                <w:bCs/>
                <w:lang w:val="bg-BG"/>
              </w:rPr>
            </w:pPr>
            <w:r w:rsidRPr="00C444D4">
              <w:rPr>
                <w:rFonts w:ascii="Times New Roman" w:hAnsi="Times New Roman" w:cs="Times New Roman"/>
                <w:b/>
                <w:bCs/>
                <w:lang w:val="bg-BG"/>
              </w:rPr>
              <w:t>ПРИОРИТЕТНА ОС 3 „НАТУРА 2000 И БИОРАЗНООБРАЗИЕ“</w:t>
            </w:r>
          </w:p>
          <w:p w:rsidR="001E47C4" w:rsidRPr="00B341BD" w:rsidRDefault="001E47C4" w:rsidP="004D6779">
            <w:pPr>
              <w:spacing w:before="60" w:after="60"/>
              <w:rPr>
                <w:rFonts w:ascii="Times New Roman" w:hAnsi="Times New Roman" w:cs="Times New Roman"/>
                <w:b/>
                <w:bCs/>
                <w:i/>
                <w:lang w:val="bg-BG"/>
              </w:rPr>
            </w:pPr>
            <w:r w:rsidRPr="00B341BD">
              <w:rPr>
                <w:rFonts w:ascii="Times New Roman" w:hAnsi="Times New Roman" w:cs="Times New Roman"/>
                <w:b/>
                <w:bCs/>
                <w:i/>
                <w:u w:val="single"/>
                <w:lang w:val="bg-BG"/>
              </w:rPr>
              <w:t xml:space="preserve">Инвестиционен приоритет 6 (d) към ТЦ 6 (ЕФРР): </w:t>
            </w:r>
            <w:r>
              <w:rPr>
                <w:rFonts w:ascii="Times New Roman" w:hAnsi="Times New Roman" w:cs="Times New Roman"/>
                <w:b/>
                <w:bCs/>
                <w:i/>
                <w:u w:val="single"/>
                <w:lang w:val="bg-BG"/>
              </w:rPr>
              <w:t>„О</w:t>
            </w:r>
            <w:r w:rsidRPr="00B341BD">
              <w:rPr>
                <w:rFonts w:ascii="Times New Roman" w:hAnsi="Times New Roman" w:cs="Times New Roman"/>
                <w:b/>
                <w:bCs/>
                <w:i/>
                <w:lang w:val="bg-BG"/>
              </w:rPr>
              <w:t>пазване и възстановяване на биологичното разнообразие и почвите, и насърчаване на екосистемните услуги, вкл. чрез „Натура 2000“ и екологосъобразните инфраструктури</w:t>
            </w:r>
            <w:r>
              <w:rPr>
                <w:rFonts w:ascii="Times New Roman" w:hAnsi="Times New Roman" w:cs="Times New Roman"/>
                <w:b/>
                <w:bCs/>
                <w:i/>
                <w:lang w:val="bg-BG"/>
              </w:rPr>
              <w:t>“</w:t>
            </w:r>
            <w:r w:rsidRPr="00B341BD">
              <w:rPr>
                <w:rFonts w:ascii="Times New Roman" w:hAnsi="Times New Roman" w:cs="Times New Roman"/>
                <w:b/>
                <w:bCs/>
                <w:i/>
                <w:lang w:val="bg-BG"/>
              </w:rPr>
              <w:t>.</w:t>
            </w:r>
          </w:p>
          <w:p w:rsidR="001E47C4" w:rsidRDefault="001E47C4" w:rsidP="001B7872">
            <w:pPr>
              <w:pStyle w:val="ListParagraph"/>
              <w:numPr>
                <w:ilvl w:val="0"/>
                <w:numId w:val="27"/>
              </w:numPr>
              <w:ind w:left="284" w:hanging="142"/>
              <w:rPr>
                <w:rFonts w:ascii="Times New Roman" w:hAnsi="Times New Roman" w:cs="Times New Roman"/>
                <w:bCs/>
                <w:lang w:val="bg-BG"/>
              </w:rPr>
            </w:pPr>
            <w:r w:rsidRPr="0071001A">
              <w:rPr>
                <w:rFonts w:ascii="Times New Roman" w:hAnsi="Times New Roman" w:cs="Times New Roman"/>
                <w:bCs/>
                <w:lang w:val="bg-BG"/>
              </w:rPr>
              <w:t xml:space="preserve">Развитие и прилагане на управленски подход за ЗЗ от </w:t>
            </w:r>
            <w:r w:rsidR="00BF24E1" w:rsidRPr="0071001A">
              <w:rPr>
                <w:rFonts w:ascii="Times New Roman" w:hAnsi="Times New Roman" w:cs="Times New Roman"/>
                <w:bCs/>
                <w:lang w:val="bg-BG"/>
              </w:rPr>
              <w:t xml:space="preserve">Натура </w:t>
            </w:r>
            <w:r w:rsidRPr="0071001A">
              <w:rPr>
                <w:rFonts w:ascii="Times New Roman" w:hAnsi="Times New Roman" w:cs="Times New Roman"/>
                <w:bCs/>
                <w:lang w:val="bg-BG"/>
              </w:rPr>
              <w:t xml:space="preserve">2000 и повишаване на капацитета за управление на мрежата </w:t>
            </w:r>
            <w:r w:rsidR="00BF24E1" w:rsidRPr="0071001A">
              <w:rPr>
                <w:rFonts w:ascii="Times New Roman" w:hAnsi="Times New Roman" w:cs="Times New Roman"/>
                <w:bCs/>
                <w:lang w:val="bg-BG"/>
              </w:rPr>
              <w:t xml:space="preserve">Натура </w:t>
            </w:r>
            <w:r w:rsidRPr="0071001A">
              <w:rPr>
                <w:rFonts w:ascii="Times New Roman" w:hAnsi="Times New Roman" w:cs="Times New Roman"/>
                <w:bCs/>
                <w:lang w:val="bg-BG"/>
              </w:rPr>
              <w:t>2000 (м 25, м 26, м 82, м 102 от НПРД)</w:t>
            </w:r>
          </w:p>
          <w:p w:rsidR="001E47C4" w:rsidRDefault="001E47C4" w:rsidP="001B7872">
            <w:pPr>
              <w:pStyle w:val="ListParagraph"/>
              <w:numPr>
                <w:ilvl w:val="0"/>
                <w:numId w:val="27"/>
              </w:numPr>
              <w:ind w:left="284" w:hanging="142"/>
              <w:rPr>
                <w:rFonts w:ascii="Times New Roman" w:hAnsi="Times New Roman" w:cs="Times New Roman"/>
                <w:bCs/>
                <w:lang w:val="bg-BG"/>
              </w:rPr>
            </w:pPr>
            <w:r w:rsidRPr="003F661A">
              <w:rPr>
                <w:rFonts w:ascii="Times New Roman" w:hAnsi="Times New Roman" w:cs="Times New Roman"/>
                <w:bCs/>
                <w:lang w:val="bg-BG"/>
              </w:rPr>
              <w:t>Инвестиции за поддържане</w:t>
            </w:r>
            <w:r w:rsidRPr="003F661A">
              <w:rPr>
                <w:rFonts w:ascii="Times New Roman" w:hAnsi="Times New Roman" w:cs="Times New Roman"/>
                <w:bCs/>
                <w:lang w:val="ru-RU"/>
              </w:rPr>
              <w:t xml:space="preserve"> </w:t>
            </w:r>
            <w:r w:rsidRPr="003F661A">
              <w:rPr>
                <w:rFonts w:ascii="Times New Roman" w:hAnsi="Times New Roman" w:cs="Times New Roman"/>
                <w:bCs/>
                <w:lang w:val="bg-BG"/>
              </w:rPr>
              <w:t>и подобряване на природозащитното състояние на видове и природни местообитания в мрежата Натура 2000 (м 22, м 43, м 96, м 97, м 98, м 99, м 109 от НПРД)</w:t>
            </w:r>
          </w:p>
          <w:p w:rsidR="001E47C4" w:rsidRDefault="001E47C4" w:rsidP="001B7872">
            <w:pPr>
              <w:pStyle w:val="ListParagraph"/>
              <w:numPr>
                <w:ilvl w:val="0"/>
                <w:numId w:val="27"/>
              </w:numPr>
              <w:ind w:left="284" w:hanging="142"/>
              <w:rPr>
                <w:rFonts w:ascii="Times New Roman" w:hAnsi="Times New Roman" w:cs="Times New Roman"/>
                <w:bCs/>
                <w:lang w:val="bg-BG"/>
              </w:rPr>
            </w:pPr>
            <w:r w:rsidRPr="003F661A">
              <w:rPr>
                <w:rFonts w:ascii="Times New Roman" w:hAnsi="Times New Roman" w:cs="Times New Roman"/>
                <w:bCs/>
                <w:lang w:val="bg-BG"/>
              </w:rPr>
              <w:t>Определяне и допълване на мрежата от защитени зони. Анализи и проучвания на видове и природни местообитания, предмет на докладване по чл. 17 от Директивата за местообитанията и чл. 12 от Директивата за птиците в морски и крайбрежни територии и в сухоземната част на страната (м 1, м 2, м 62, м 63 oт НПРД)</w:t>
            </w:r>
          </w:p>
          <w:p w:rsidR="001E47C4" w:rsidRDefault="001E47C4" w:rsidP="001B7872">
            <w:pPr>
              <w:pStyle w:val="ListParagraph"/>
              <w:numPr>
                <w:ilvl w:val="0"/>
                <w:numId w:val="27"/>
              </w:numPr>
              <w:ind w:left="284" w:hanging="142"/>
              <w:rPr>
                <w:rFonts w:ascii="Times New Roman" w:hAnsi="Times New Roman" w:cs="Times New Roman"/>
                <w:bCs/>
                <w:lang w:val="bg-BG"/>
              </w:rPr>
            </w:pPr>
            <w:r w:rsidRPr="003F661A">
              <w:rPr>
                <w:rFonts w:ascii="Times New Roman" w:hAnsi="Times New Roman" w:cs="Times New Roman"/>
                <w:bCs/>
                <w:lang w:val="bg-BG"/>
              </w:rPr>
              <w:t>Изготвяне/ актуализиране/ хармонизиране на планове за управление на ЗЗ, планове за действие за видове и други стратегически документи</w:t>
            </w:r>
            <w:r w:rsidRPr="003F661A">
              <w:rPr>
                <w:rFonts w:ascii="Times New Roman" w:hAnsi="Times New Roman" w:cs="Times New Roman"/>
                <w:bCs/>
                <w:lang w:val="ru-RU"/>
              </w:rPr>
              <w:t xml:space="preserve"> </w:t>
            </w:r>
            <w:r w:rsidRPr="003F661A">
              <w:rPr>
                <w:rFonts w:ascii="Times New Roman" w:hAnsi="Times New Roman" w:cs="Times New Roman"/>
                <w:bCs/>
                <w:lang w:val="bg-BG"/>
              </w:rPr>
              <w:t>(м 16, м 20 от НПРД)</w:t>
            </w:r>
          </w:p>
          <w:p w:rsidR="001E47C4" w:rsidRDefault="001E47C4" w:rsidP="001B7872">
            <w:pPr>
              <w:pStyle w:val="ListParagraph"/>
              <w:numPr>
                <w:ilvl w:val="0"/>
                <w:numId w:val="27"/>
              </w:numPr>
              <w:ind w:left="284" w:hanging="142"/>
              <w:rPr>
                <w:rFonts w:ascii="Times New Roman" w:hAnsi="Times New Roman" w:cs="Times New Roman"/>
                <w:bCs/>
                <w:lang w:val="bg-BG"/>
              </w:rPr>
            </w:pPr>
            <w:r w:rsidRPr="003F661A">
              <w:rPr>
                <w:rFonts w:ascii="Times New Roman" w:hAnsi="Times New Roman" w:cs="Times New Roman"/>
                <w:bCs/>
                <w:lang w:val="bg-BG"/>
              </w:rPr>
              <w:t>Подкрепа за развитие и управление на екосистемни услуги (м 17 от НПРД)</w:t>
            </w:r>
          </w:p>
          <w:p w:rsidR="001E47C4" w:rsidRPr="0071001A" w:rsidRDefault="001E47C4" w:rsidP="001B7872">
            <w:pPr>
              <w:pStyle w:val="ListParagraph"/>
              <w:numPr>
                <w:ilvl w:val="0"/>
                <w:numId w:val="27"/>
              </w:numPr>
              <w:ind w:left="284" w:hanging="142"/>
              <w:rPr>
                <w:rFonts w:ascii="Times New Roman" w:hAnsi="Times New Roman" w:cs="Times New Roman"/>
                <w:bCs/>
                <w:lang w:val="bg-BG"/>
              </w:rPr>
            </w:pPr>
            <w:r w:rsidRPr="003F661A">
              <w:rPr>
                <w:rFonts w:ascii="Times New Roman" w:hAnsi="Times New Roman" w:cs="Times New Roman"/>
                <w:lang w:val="bg-BG"/>
              </w:rPr>
              <w:t xml:space="preserve">Изграждане, развитие и поддържане на споделена визия за екологичната мрежа </w:t>
            </w:r>
            <w:r w:rsidR="00BF24E1" w:rsidRPr="003F661A">
              <w:rPr>
                <w:rFonts w:ascii="Times New Roman" w:hAnsi="Times New Roman" w:cs="Times New Roman"/>
                <w:lang w:val="bg-BG"/>
              </w:rPr>
              <w:t xml:space="preserve">Натура </w:t>
            </w:r>
            <w:r w:rsidRPr="003F661A">
              <w:rPr>
                <w:rFonts w:ascii="Times New Roman" w:hAnsi="Times New Roman" w:cs="Times New Roman"/>
                <w:lang w:val="bg-BG"/>
              </w:rPr>
              <w:t>2000 в България (м 15, м 32, м 33, м</w:t>
            </w:r>
            <w:r w:rsidRPr="003F661A">
              <w:rPr>
                <w:rFonts w:ascii="Times New Roman" w:hAnsi="Times New Roman" w:cs="Times New Roman"/>
                <w:lang w:val="ru-RU"/>
              </w:rPr>
              <w:t xml:space="preserve"> </w:t>
            </w:r>
            <w:r w:rsidRPr="003F661A">
              <w:rPr>
                <w:rFonts w:ascii="Times New Roman" w:hAnsi="Times New Roman" w:cs="Times New Roman"/>
                <w:lang w:val="bg-BG"/>
              </w:rPr>
              <w:t>34, м</w:t>
            </w:r>
            <w:r w:rsidRPr="003F661A">
              <w:rPr>
                <w:rFonts w:ascii="Times New Roman" w:hAnsi="Times New Roman" w:cs="Times New Roman"/>
                <w:lang w:val="ru-RU"/>
              </w:rPr>
              <w:t xml:space="preserve"> </w:t>
            </w:r>
            <w:r w:rsidRPr="003F661A">
              <w:rPr>
                <w:rFonts w:ascii="Times New Roman" w:hAnsi="Times New Roman" w:cs="Times New Roman"/>
                <w:lang w:val="bg-BG"/>
              </w:rPr>
              <w:t>35, м</w:t>
            </w:r>
            <w:r w:rsidRPr="003F661A">
              <w:rPr>
                <w:rFonts w:ascii="Times New Roman" w:hAnsi="Times New Roman" w:cs="Times New Roman"/>
                <w:lang w:val="ru-RU"/>
              </w:rPr>
              <w:t xml:space="preserve"> </w:t>
            </w:r>
            <w:r w:rsidRPr="003F661A">
              <w:rPr>
                <w:rFonts w:ascii="Times New Roman" w:hAnsi="Times New Roman" w:cs="Times New Roman"/>
                <w:lang w:val="bg-BG"/>
              </w:rPr>
              <w:t>74, м</w:t>
            </w:r>
            <w:r w:rsidRPr="003F661A">
              <w:rPr>
                <w:rFonts w:ascii="Times New Roman" w:hAnsi="Times New Roman" w:cs="Times New Roman"/>
                <w:lang w:val="ru-RU"/>
              </w:rPr>
              <w:t xml:space="preserve"> </w:t>
            </w:r>
            <w:r w:rsidRPr="003F661A">
              <w:rPr>
                <w:rFonts w:ascii="Times New Roman" w:hAnsi="Times New Roman" w:cs="Times New Roman"/>
                <w:lang w:val="bg-BG"/>
              </w:rPr>
              <w:t>75, м</w:t>
            </w:r>
            <w:r w:rsidRPr="003F661A">
              <w:rPr>
                <w:rFonts w:ascii="Times New Roman" w:hAnsi="Times New Roman" w:cs="Times New Roman"/>
                <w:lang w:val="ru-RU"/>
              </w:rPr>
              <w:t xml:space="preserve"> </w:t>
            </w:r>
            <w:r>
              <w:rPr>
                <w:rFonts w:ascii="Times New Roman" w:hAnsi="Times New Roman" w:cs="Times New Roman"/>
                <w:lang w:val="bg-BG"/>
              </w:rPr>
              <w:t>76 от НПРД)</w:t>
            </w:r>
          </w:p>
          <w:p w:rsidR="001E47C4" w:rsidRPr="00B341BD" w:rsidRDefault="001E47C4" w:rsidP="001B7872">
            <w:pPr>
              <w:pStyle w:val="ListParagraph"/>
              <w:numPr>
                <w:ilvl w:val="0"/>
                <w:numId w:val="27"/>
              </w:numPr>
              <w:ind w:left="284" w:hanging="142"/>
              <w:rPr>
                <w:rFonts w:ascii="Times New Roman" w:hAnsi="Times New Roman" w:cs="Times New Roman"/>
                <w:b/>
                <w:bCs/>
                <w:i/>
                <w:lang w:val="bg-BG"/>
              </w:rPr>
            </w:pPr>
            <w:r w:rsidRPr="0071001A">
              <w:rPr>
                <w:rFonts w:ascii="Times New Roman" w:hAnsi="Times New Roman" w:cs="Times New Roman"/>
                <w:bCs/>
                <w:lang w:val="bg-BG"/>
              </w:rPr>
              <w:t>Техническа помощ за подпомагане управлението на НПРД и НИКС (м 36, м 64 от НПРД)</w:t>
            </w:r>
          </w:p>
        </w:tc>
      </w:tr>
      <w:tr w:rsidR="007333B8" w:rsidRPr="00DA120D" w:rsidTr="00ED7C27">
        <w:trPr>
          <w:trHeight w:val="360"/>
          <w:jc w:val="center"/>
        </w:trPr>
        <w:tc>
          <w:tcPr>
            <w:tcW w:w="507" w:type="dxa"/>
            <w:tcBorders>
              <w:top w:val="single" w:sz="18" w:space="0" w:color="auto"/>
              <w:left w:val="single" w:sz="18" w:space="0" w:color="auto"/>
              <w:bottom w:val="single" w:sz="18" w:space="0" w:color="auto"/>
            </w:tcBorders>
            <w:textDirection w:val="btLr"/>
            <w:vAlign w:val="center"/>
          </w:tcPr>
          <w:p w:rsidR="00200470" w:rsidRPr="00C444D4" w:rsidRDefault="00200470" w:rsidP="00AE7C09">
            <w:pPr>
              <w:spacing w:after="120"/>
              <w:ind w:left="113" w:right="113"/>
              <w:jc w:val="center"/>
              <w:rPr>
                <w:rFonts w:ascii="Times New Roman" w:hAnsi="Times New Roman" w:cs="Times New Roman"/>
                <w:lang w:val="bg-BG"/>
              </w:rPr>
            </w:pPr>
          </w:p>
        </w:tc>
        <w:tc>
          <w:tcPr>
            <w:tcW w:w="9844" w:type="dxa"/>
            <w:tcBorders>
              <w:top w:val="single" w:sz="18" w:space="0" w:color="auto"/>
              <w:bottom w:val="single" w:sz="18" w:space="0" w:color="auto"/>
            </w:tcBorders>
          </w:tcPr>
          <w:p w:rsidR="00200470" w:rsidRPr="00573B27" w:rsidRDefault="004E258E" w:rsidP="0061102B">
            <w:pPr>
              <w:spacing w:after="120"/>
              <w:rPr>
                <w:rFonts w:ascii="Times New Roman" w:hAnsi="Times New Roman" w:cs="Times New Roman"/>
                <w:lang w:val="bg-BG"/>
              </w:rPr>
            </w:pPr>
            <w:r w:rsidRPr="004E258E">
              <w:rPr>
                <w:rFonts w:ascii="Times New Roman" w:hAnsi="Times New Roman" w:cs="Times New Roman"/>
                <w:b/>
                <w:bCs/>
                <w:lang w:val="bg-BG"/>
              </w:rPr>
              <w:t xml:space="preserve">Критерии, които произтичат от </w:t>
            </w:r>
            <w:r w:rsidR="0061102B">
              <w:rPr>
                <w:rFonts w:ascii="Times New Roman" w:hAnsi="Times New Roman" w:cs="Times New Roman"/>
                <w:b/>
                <w:bCs/>
                <w:lang w:val="bg-BG"/>
              </w:rPr>
              <w:t xml:space="preserve">законодателни </w:t>
            </w:r>
            <w:r w:rsidRPr="004E258E">
              <w:rPr>
                <w:rFonts w:ascii="Times New Roman" w:hAnsi="Times New Roman" w:cs="Times New Roman"/>
                <w:b/>
                <w:bCs/>
                <w:lang w:val="bg-BG"/>
              </w:rPr>
              <w:t>изисквания</w:t>
            </w:r>
          </w:p>
        </w:tc>
        <w:tc>
          <w:tcPr>
            <w:tcW w:w="3560" w:type="dxa"/>
            <w:tcBorders>
              <w:top w:val="single" w:sz="18" w:space="0" w:color="auto"/>
              <w:bottom w:val="single" w:sz="18" w:space="0" w:color="auto"/>
              <w:right w:val="single" w:sz="18" w:space="0" w:color="auto"/>
            </w:tcBorders>
          </w:tcPr>
          <w:p w:rsidR="00200470" w:rsidRPr="00A64655" w:rsidRDefault="00200470" w:rsidP="00137CA2">
            <w:pPr>
              <w:spacing w:after="120"/>
              <w:rPr>
                <w:rFonts w:ascii="Times New Roman" w:hAnsi="Times New Roman" w:cs="Times New Roman"/>
                <w:lang w:val="bg-BG"/>
              </w:rPr>
            </w:pPr>
          </w:p>
        </w:tc>
      </w:tr>
      <w:tr w:rsidR="007333B8" w:rsidRPr="00DA120D" w:rsidTr="00ED7C27">
        <w:trPr>
          <w:trHeight w:val="607"/>
          <w:jc w:val="center"/>
        </w:trPr>
        <w:tc>
          <w:tcPr>
            <w:tcW w:w="507" w:type="dxa"/>
            <w:tcBorders>
              <w:top w:val="single" w:sz="18" w:space="0" w:color="auto"/>
              <w:left w:val="single" w:sz="18" w:space="0" w:color="auto"/>
              <w:bottom w:val="single" w:sz="18" w:space="0" w:color="auto"/>
            </w:tcBorders>
            <w:textDirection w:val="btLr"/>
            <w:vAlign w:val="center"/>
          </w:tcPr>
          <w:p w:rsidR="004E258E" w:rsidRPr="004E258E" w:rsidRDefault="004A69AB" w:rsidP="00AE7C09">
            <w:pPr>
              <w:ind w:left="113" w:right="113"/>
              <w:jc w:val="center"/>
              <w:rPr>
                <w:rFonts w:ascii="Times New Roman" w:hAnsi="Times New Roman" w:cs="Times New Roman"/>
                <w:b/>
                <w:lang w:val="bg-BG"/>
              </w:rPr>
            </w:pPr>
            <w:r>
              <w:rPr>
                <w:rFonts w:ascii="Times New Roman" w:hAnsi="Times New Roman" w:cs="Times New Roman"/>
                <w:b/>
                <w:lang w:val="bg-BG"/>
              </w:rPr>
              <w:t>в</w:t>
            </w:r>
            <w:r w:rsidR="004E258E" w:rsidRPr="004E258E">
              <w:rPr>
                <w:rFonts w:ascii="Times New Roman" w:hAnsi="Times New Roman" w:cs="Times New Roman"/>
                <w:b/>
                <w:lang w:val="bg-BG"/>
              </w:rPr>
              <w:t>о</w:t>
            </w:r>
            <w:r>
              <w:rPr>
                <w:rFonts w:ascii="Times New Roman" w:hAnsi="Times New Roman" w:cs="Times New Roman"/>
                <w:b/>
                <w:lang w:val="bg-BG"/>
              </w:rPr>
              <w:t>-</w:t>
            </w:r>
            <w:r w:rsidR="00AE7C09">
              <w:rPr>
                <w:rFonts w:ascii="Times New Roman" w:hAnsi="Times New Roman" w:cs="Times New Roman"/>
                <w:b/>
                <w:lang w:val="bg-BG"/>
              </w:rPr>
              <w:t xml:space="preserve"> </w:t>
            </w:r>
            <w:r w:rsidR="004E258E" w:rsidRPr="004E258E">
              <w:rPr>
                <w:rFonts w:ascii="Times New Roman" w:hAnsi="Times New Roman" w:cs="Times New Roman"/>
                <w:b/>
                <w:lang w:val="bg-BG"/>
              </w:rPr>
              <w:t>ди</w:t>
            </w:r>
          </w:p>
        </w:tc>
        <w:tc>
          <w:tcPr>
            <w:tcW w:w="9844" w:type="dxa"/>
            <w:tcBorders>
              <w:top w:val="single" w:sz="18" w:space="0" w:color="auto"/>
              <w:bottom w:val="single" w:sz="18" w:space="0" w:color="auto"/>
            </w:tcBorders>
          </w:tcPr>
          <w:p w:rsidR="004E258E" w:rsidRPr="004E258E" w:rsidRDefault="004E258E" w:rsidP="00ED7C27">
            <w:pPr>
              <w:rPr>
                <w:rFonts w:ascii="Times New Roman" w:hAnsi="Times New Roman" w:cs="Times New Roman"/>
                <w:bCs/>
                <w:lang w:val="bg-BG"/>
              </w:rPr>
            </w:pPr>
            <w:r w:rsidRPr="004E258E">
              <w:rPr>
                <w:rFonts w:ascii="Times New Roman" w:hAnsi="Times New Roman" w:cs="Times New Roman"/>
                <w:bCs/>
                <w:lang w:val="bg-BG"/>
              </w:rPr>
              <w:t xml:space="preserve">Проектът включва определяне на изискванията към количеството и качеството на водите, необходими за постигане на </w:t>
            </w:r>
            <w:r w:rsidR="00ED7C27">
              <w:rPr>
                <w:rFonts w:ascii="Times New Roman" w:hAnsi="Times New Roman" w:cs="Times New Roman"/>
                <w:bCs/>
                <w:lang w:val="bg-BG"/>
              </w:rPr>
              <w:t>б</w:t>
            </w:r>
            <w:r w:rsidR="00764FA7">
              <w:rPr>
                <w:rFonts w:ascii="Times New Roman" w:hAnsi="Times New Roman" w:cs="Times New Roman"/>
                <w:bCs/>
                <w:lang w:val="bg-BG"/>
              </w:rPr>
              <w:t>лагоприятен природ</w:t>
            </w:r>
            <w:r w:rsidR="0017314C">
              <w:rPr>
                <w:rFonts w:ascii="Times New Roman" w:hAnsi="Times New Roman" w:cs="Times New Roman"/>
                <w:bCs/>
                <w:lang w:val="bg-BG"/>
              </w:rPr>
              <w:t>озащитен</w:t>
            </w:r>
            <w:r w:rsidR="00764FA7">
              <w:rPr>
                <w:rFonts w:ascii="Times New Roman" w:hAnsi="Times New Roman" w:cs="Times New Roman"/>
                <w:bCs/>
                <w:lang w:val="bg-BG"/>
              </w:rPr>
              <w:t xml:space="preserve"> статус</w:t>
            </w:r>
            <w:r w:rsidRPr="004E258E">
              <w:rPr>
                <w:rFonts w:ascii="Times New Roman" w:hAnsi="Times New Roman" w:cs="Times New Roman"/>
                <w:bCs/>
                <w:lang w:val="bg-BG"/>
              </w:rPr>
              <w:t xml:space="preserve"> на съответната зона.</w:t>
            </w:r>
          </w:p>
        </w:tc>
        <w:tc>
          <w:tcPr>
            <w:tcW w:w="3560" w:type="dxa"/>
            <w:tcBorders>
              <w:top w:val="single" w:sz="18" w:space="0" w:color="auto"/>
              <w:bottom w:val="single" w:sz="18" w:space="0" w:color="auto"/>
              <w:right w:val="single" w:sz="18" w:space="0" w:color="auto"/>
            </w:tcBorders>
          </w:tcPr>
          <w:p w:rsidR="004E258E" w:rsidRPr="00A64655" w:rsidRDefault="004E258E" w:rsidP="00A93308">
            <w:pPr>
              <w:rPr>
                <w:rFonts w:ascii="Times New Roman" w:hAnsi="Times New Roman" w:cs="Times New Roman"/>
                <w:lang w:val="bg-BG"/>
              </w:rPr>
            </w:pPr>
          </w:p>
        </w:tc>
      </w:tr>
      <w:tr w:rsidR="007333B8" w:rsidRPr="00DA120D" w:rsidTr="00ED7C27">
        <w:trPr>
          <w:jc w:val="center"/>
        </w:trPr>
        <w:tc>
          <w:tcPr>
            <w:tcW w:w="507" w:type="dxa"/>
            <w:tcBorders>
              <w:top w:val="single" w:sz="18" w:space="0" w:color="auto"/>
              <w:left w:val="single" w:sz="18" w:space="0" w:color="auto"/>
              <w:bottom w:val="single" w:sz="18" w:space="0" w:color="auto"/>
            </w:tcBorders>
            <w:textDirection w:val="btLr"/>
            <w:vAlign w:val="center"/>
          </w:tcPr>
          <w:p w:rsidR="004E258E" w:rsidRPr="00C444D4" w:rsidRDefault="004E258E" w:rsidP="00A93308">
            <w:pPr>
              <w:ind w:left="113" w:right="113"/>
              <w:rPr>
                <w:rFonts w:ascii="Times New Roman" w:hAnsi="Times New Roman" w:cs="Times New Roman"/>
                <w:lang w:val="bg-BG"/>
              </w:rPr>
            </w:pPr>
          </w:p>
        </w:tc>
        <w:tc>
          <w:tcPr>
            <w:tcW w:w="9844" w:type="dxa"/>
            <w:tcBorders>
              <w:top w:val="single" w:sz="18" w:space="0" w:color="auto"/>
              <w:bottom w:val="single" w:sz="18" w:space="0" w:color="auto"/>
            </w:tcBorders>
          </w:tcPr>
          <w:p w:rsidR="00764FA7" w:rsidRPr="00AE7C09" w:rsidRDefault="004E258E" w:rsidP="00AE7C09">
            <w:pPr>
              <w:spacing w:after="120"/>
              <w:rPr>
                <w:rFonts w:ascii="Times New Roman" w:hAnsi="Times New Roman" w:cs="Times New Roman"/>
                <w:b/>
                <w:bCs/>
                <w:lang w:val="bg-BG"/>
              </w:rPr>
            </w:pPr>
            <w:r w:rsidRPr="002F2180">
              <w:rPr>
                <w:rFonts w:ascii="Times New Roman" w:hAnsi="Times New Roman" w:cs="Times New Roman"/>
                <w:b/>
                <w:bCs/>
                <w:lang w:val="bg-BG"/>
              </w:rPr>
              <w:t>Критерии, които поставят по-високи изис</w:t>
            </w:r>
            <w:r w:rsidRPr="003B4FA7">
              <w:rPr>
                <w:rFonts w:ascii="Times New Roman" w:hAnsi="Times New Roman" w:cs="Times New Roman"/>
                <w:b/>
                <w:bCs/>
                <w:lang w:val="bg-BG"/>
              </w:rPr>
              <w:t>квания</w:t>
            </w:r>
          </w:p>
        </w:tc>
        <w:tc>
          <w:tcPr>
            <w:tcW w:w="3560" w:type="dxa"/>
            <w:tcBorders>
              <w:top w:val="single" w:sz="18" w:space="0" w:color="auto"/>
              <w:bottom w:val="single" w:sz="18" w:space="0" w:color="auto"/>
              <w:right w:val="single" w:sz="18" w:space="0" w:color="auto"/>
            </w:tcBorders>
          </w:tcPr>
          <w:p w:rsidR="004E258E" w:rsidRPr="00A64655" w:rsidRDefault="007464C8" w:rsidP="00A93308">
            <w:pPr>
              <w:rPr>
                <w:rFonts w:ascii="Times New Roman" w:hAnsi="Times New Roman" w:cs="Times New Roman"/>
                <w:lang w:val="bg-BG"/>
              </w:rPr>
            </w:pPr>
            <w:r w:rsidRPr="007464C8">
              <w:rPr>
                <w:rFonts w:ascii="Times New Roman" w:hAnsi="Times New Roman" w:cs="Times New Roman"/>
                <w:lang w:val="bg-BG"/>
              </w:rPr>
              <w:t>При процедури за директно предоставяне са неприложими.</w:t>
            </w:r>
          </w:p>
        </w:tc>
      </w:tr>
      <w:tr w:rsidR="007333B8" w:rsidRPr="00DA120D" w:rsidTr="00ED7C27">
        <w:trPr>
          <w:trHeight w:val="826"/>
          <w:jc w:val="center"/>
        </w:trPr>
        <w:tc>
          <w:tcPr>
            <w:tcW w:w="507" w:type="dxa"/>
            <w:tcBorders>
              <w:top w:val="single" w:sz="18" w:space="0" w:color="auto"/>
              <w:left w:val="single" w:sz="18" w:space="0" w:color="auto"/>
              <w:bottom w:val="single" w:sz="18" w:space="0" w:color="auto"/>
            </w:tcBorders>
            <w:textDirection w:val="btLr"/>
            <w:vAlign w:val="center"/>
          </w:tcPr>
          <w:p w:rsidR="00200470" w:rsidRPr="002F2180" w:rsidRDefault="004A69AB" w:rsidP="00B728C9">
            <w:pPr>
              <w:ind w:left="113" w:right="113"/>
              <w:jc w:val="center"/>
              <w:rPr>
                <w:rFonts w:ascii="Times New Roman" w:hAnsi="Times New Roman" w:cs="Times New Roman"/>
                <w:lang w:val="bg-BG"/>
              </w:rPr>
            </w:pPr>
            <w:r>
              <w:rPr>
                <w:rFonts w:ascii="Times New Roman" w:hAnsi="Times New Roman" w:cs="Times New Roman"/>
                <w:b/>
                <w:bCs/>
                <w:lang w:val="bg-BG"/>
              </w:rPr>
              <w:t>к</w:t>
            </w:r>
            <w:r w:rsidR="00200470" w:rsidRPr="00C444D4">
              <w:rPr>
                <w:rFonts w:ascii="Times New Roman" w:hAnsi="Times New Roman" w:cs="Times New Roman"/>
                <w:b/>
                <w:bCs/>
                <w:lang w:val="bg-BG"/>
              </w:rPr>
              <w:t>ли</w:t>
            </w:r>
            <w:r>
              <w:rPr>
                <w:rFonts w:ascii="Times New Roman" w:hAnsi="Times New Roman" w:cs="Times New Roman"/>
                <w:b/>
                <w:bCs/>
                <w:lang w:val="bg-BG"/>
              </w:rPr>
              <w:t>-</w:t>
            </w:r>
            <w:r w:rsidR="00200470" w:rsidRPr="00C444D4">
              <w:rPr>
                <w:rFonts w:ascii="Times New Roman" w:hAnsi="Times New Roman" w:cs="Times New Roman"/>
                <w:b/>
                <w:bCs/>
                <w:lang w:val="bg-BG"/>
              </w:rPr>
              <w:t>мат</w:t>
            </w:r>
          </w:p>
        </w:tc>
        <w:tc>
          <w:tcPr>
            <w:tcW w:w="9844" w:type="dxa"/>
            <w:tcBorders>
              <w:top w:val="single" w:sz="18" w:space="0" w:color="auto"/>
              <w:bottom w:val="single" w:sz="18" w:space="0" w:color="auto"/>
            </w:tcBorders>
          </w:tcPr>
          <w:p w:rsidR="00200470" w:rsidRPr="00573B27" w:rsidRDefault="00DB35AD" w:rsidP="00E8507C">
            <w:pPr>
              <w:rPr>
                <w:rFonts w:ascii="Times New Roman" w:hAnsi="Times New Roman" w:cs="Times New Roman"/>
                <w:lang w:val="bg-BG"/>
              </w:rPr>
            </w:pPr>
            <w:r w:rsidRPr="00DB35AD">
              <w:rPr>
                <w:rFonts w:ascii="Times New Roman" w:hAnsi="Times New Roman" w:cs="Times New Roman"/>
                <w:lang w:val="bg-BG"/>
              </w:rPr>
              <w:t>Проект</w:t>
            </w:r>
            <w:r w:rsidR="000E0BC0">
              <w:rPr>
                <w:rFonts w:ascii="Times New Roman" w:hAnsi="Times New Roman" w:cs="Times New Roman"/>
                <w:lang w:val="bg-BG"/>
              </w:rPr>
              <w:t>ът п</w:t>
            </w:r>
            <w:r w:rsidRPr="00DB35AD">
              <w:rPr>
                <w:rFonts w:ascii="Times New Roman" w:hAnsi="Times New Roman" w:cs="Times New Roman"/>
                <w:lang w:val="bg-BG"/>
              </w:rPr>
              <w:t xml:space="preserve">редвижда мерки </w:t>
            </w:r>
            <w:r w:rsidR="00E8507C">
              <w:rPr>
                <w:rFonts w:ascii="Times New Roman" w:hAnsi="Times New Roman" w:cs="Times New Roman"/>
                <w:bCs/>
                <w:lang w:val="bg-BG"/>
              </w:rPr>
              <w:t>за</w:t>
            </w:r>
            <w:r w:rsidR="00B01B9B" w:rsidRPr="00110A28">
              <w:rPr>
                <w:rFonts w:ascii="Times New Roman" w:hAnsi="Times New Roman" w:cs="Times New Roman"/>
                <w:bCs/>
                <w:lang w:val="bg-BG"/>
              </w:rPr>
              <w:t xml:space="preserve"> </w:t>
            </w:r>
            <w:r w:rsidRPr="00DB35AD">
              <w:rPr>
                <w:rFonts w:ascii="Times New Roman" w:hAnsi="Times New Roman" w:cs="Times New Roman"/>
                <w:lang w:val="bg-BG"/>
              </w:rPr>
              <w:t>адаптация към изменението на климата.</w:t>
            </w:r>
          </w:p>
        </w:tc>
        <w:tc>
          <w:tcPr>
            <w:tcW w:w="3560" w:type="dxa"/>
            <w:tcBorders>
              <w:top w:val="single" w:sz="18" w:space="0" w:color="auto"/>
              <w:bottom w:val="single" w:sz="18" w:space="0" w:color="auto"/>
              <w:right w:val="single" w:sz="18" w:space="0" w:color="auto"/>
            </w:tcBorders>
          </w:tcPr>
          <w:p w:rsidR="00200470" w:rsidRPr="00A64655" w:rsidRDefault="00200470" w:rsidP="00A93308">
            <w:pPr>
              <w:rPr>
                <w:rFonts w:ascii="Times New Roman" w:hAnsi="Times New Roman" w:cs="Times New Roman"/>
                <w:lang w:val="bg-BG"/>
              </w:rPr>
            </w:pPr>
          </w:p>
        </w:tc>
      </w:tr>
      <w:tr w:rsidR="001E47C4" w:rsidRPr="00DA120D" w:rsidTr="00ED7C27">
        <w:trPr>
          <w:trHeight w:val="1670"/>
          <w:jc w:val="center"/>
        </w:trPr>
        <w:tc>
          <w:tcPr>
            <w:tcW w:w="13911" w:type="dxa"/>
            <w:gridSpan w:val="3"/>
            <w:tcBorders>
              <w:top w:val="single" w:sz="18" w:space="0" w:color="auto"/>
              <w:left w:val="single" w:sz="18" w:space="0" w:color="auto"/>
              <w:bottom w:val="single" w:sz="18" w:space="0" w:color="auto"/>
              <w:right w:val="single" w:sz="18" w:space="0" w:color="auto"/>
            </w:tcBorders>
            <w:shd w:val="clear" w:color="auto" w:fill="D9D9D9" w:themeFill="background1" w:themeFillShade="D9"/>
            <w:vAlign w:val="center"/>
          </w:tcPr>
          <w:p w:rsidR="001E47C4" w:rsidRPr="002F2180" w:rsidRDefault="001E47C4" w:rsidP="00925125">
            <w:pPr>
              <w:spacing w:before="60" w:after="60"/>
              <w:rPr>
                <w:rFonts w:ascii="Times New Roman" w:hAnsi="Times New Roman" w:cs="Times New Roman"/>
                <w:b/>
                <w:bCs/>
                <w:lang w:val="bg-BG"/>
              </w:rPr>
            </w:pPr>
            <w:r w:rsidRPr="00C444D4">
              <w:rPr>
                <w:rFonts w:ascii="Times New Roman" w:hAnsi="Times New Roman" w:cs="Times New Roman"/>
                <w:b/>
                <w:bCs/>
                <w:lang w:val="bg-BG"/>
              </w:rPr>
              <w:t>ПРИОРИТЕТНА ОС 4 „</w:t>
            </w:r>
            <w:r w:rsidRPr="00C61446">
              <w:rPr>
                <w:rFonts w:ascii="Times New Roman" w:hAnsi="Times New Roman" w:cs="Times New Roman"/>
                <w:b/>
                <w:bCs/>
                <w:lang w:val="bg-BG"/>
              </w:rPr>
              <w:t>ПРЕВЕНЦИЯ И УПРАВЛЕНИЕ НА РИСКА ОТ НАВОДНЕНИЯ И СВЛАЧИЩА</w:t>
            </w:r>
            <w:r>
              <w:rPr>
                <w:rFonts w:ascii="Times New Roman" w:hAnsi="Times New Roman" w:cs="Times New Roman"/>
                <w:b/>
                <w:bCs/>
                <w:lang w:val="bg-BG"/>
              </w:rPr>
              <w:t>“</w:t>
            </w:r>
          </w:p>
          <w:p w:rsidR="001E47C4" w:rsidRPr="00A84C85" w:rsidRDefault="001E47C4" w:rsidP="004D6779">
            <w:pPr>
              <w:spacing w:before="60" w:after="60"/>
              <w:rPr>
                <w:rFonts w:ascii="Times New Roman" w:hAnsi="Times New Roman" w:cs="Times New Roman"/>
                <w:b/>
                <w:bCs/>
                <w:i/>
                <w:u w:val="single"/>
                <w:lang w:val="bg-BG"/>
              </w:rPr>
            </w:pPr>
            <w:r w:rsidRPr="003F661A">
              <w:rPr>
                <w:rFonts w:ascii="Times New Roman" w:hAnsi="Times New Roman" w:cs="Times New Roman"/>
                <w:b/>
                <w:bCs/>
                <w:i/>
                <w:u w:val="single"/>
                <w:lang w:val="bg-BG"/>
              </w:rPr>
              <w:t>Инвестиционен приоритет b</w:t>
            </w:r>
            <w:r w:rsidRPr="003F661A">
              <w:rPr>
                <w:rFonts w:ascii="Times New Roman" w:hAnsi="Times New Roman" w:cs="Times New Roman"/>
                <w:b/>
                <w:bCs/>
                <w:i/>
                <w:u w:val="single"/>
                <w:lang w:val="ru-RU"/>
              </w:rPr>
              <w:t xml:space="preserve"> </w:t>
            </w:r>
            <w:r w:rsidRPr="003F661A">
              <w:rPr>
                <w:rFonts w:ascii="Times New Roman" w:hAnsi="Times New Roman" w:cs="Times New Roman"/>
                <w:b/>
                <w:bCs/>
                <w:i/>
                <w:u w:val="single"/>
                <w:lang w:val="bg-BG"/>
              </w:rPr>
              <w:t>(</w:t>
            </w:r>
            <w:r w:rsidRPr="003F661A">
              <w:rPr>
                <w:rFonts w:ascii="Times New Roman" w:hAnsi="Times New Roman" w:cs="Times New Roman"/>
                <w:b/>
                <w:bCs/>
                <w:i/>
                <w:u w:val="single"/>
              </w:rPr>
              <w:t>ii</w:t>
            </w:r>
            <w:r w:rsidRPr="003F661A">
              <w:rPr>
                <w:rFonts w:ascii="Times New Roman" w:hAnsi="Times New Roman" w:cs="Times New Roman"/>
                <w:b/>
                <w:bCs/>
                <w:i/>
                <w:u w:val="single"/>
                <w:lang w:val="bg-BG"/>
              </w:rPr>
              <w:t>) към ТЦ 5 (КФ</w:t>
            </w:r>
            <w:r w:rsidRPr="00C11258">
              <w:rPr>
                <w:rFonts w:ascii="Times New Roman" w:hAnsi="Times New Roman" w:cs="Times New Roman"/>
                <w:b/>
                <w:bCs/>
                <w:i/>
                <w:lang w:val="bg-BG"/>
              </w:rPr>
              <w:t>):  „Насърчаване на инвестиции, предназначени за справяне със специфични рискове, осигуряване на устойчивост при бедствия и разработване на системи за управление на бедствия“.</w:t>
            </w:r>
          </w:p>
          <w:p w:rsidR="001E47C4" w:rsidRDefault="001E47C4" w:rsidP="00925125">
            <w:pPr>
              <w:spacing w:before="60" w:after="60"/>
              <w:rPr>
                <w:rFonts w:ascii="Times New Roman" w:hAnsi="Times New Roman" w:cs="Times New Roman"/>
                <w:b/>
                <w:bCs/>
                <w:lang w:val="bg-BG"/>
              </w:rPr>
            </w:pPr>
            <w:r w:rsidRPr="00C61446">
              <w:rPr>
                <w:rFonts w:ascii="Times New Roman" w:hAnsi="Times New Roman" w:cs="Times New Roman"/>
                <w:b/>
                <w:bCs/>
                <w:lang w:val="bg-BG"/>
              </w:rPr>
              <w:t>1. Мерки за превенция и управление на риска от наводнения</w:t>
            </w:r>
          </w:p>
          <w:p w:rsidR="001E47C4" w:rsidRPr="00E667F4" w:rsidRDefault="001E47C4" w:rsidP="00E22DF2">
            <w:pPr>
              <w:spacing w:before="60" w:after="60"/>
              <w:rPr>
                <w:rFonts w:ascii="Times New Roman" w:hAnsi="Times New Roman" w:cs="Times New Roman"/>
                <w:b/>
                <w:bCs/>
                <w:i/>
                <w:u w:val="single"/>
                <w:lang w:val="bg-BG"/>
              </w:rPr>
            </w:pPr>
            <w:r w:rsidRPr="00CE3C94">
              <w:rPr>
                <w:rFonts w:ascii="Times New Roman" w:hAnsi="Times New Roman" w:cs="Times New Roman"/>
                <w:b/>
                <w:bCs/>
                <w:lang w:val="bg-BG"/>
              </w:rPr>
              <w:t>1.1. Създаване на национална система за управление на водите в реално време</w:t>
            </w:r>
            <w:r w:rsidR="00764FA7" w:rsidRPr="00E667F4">
              <w:rPr>
                <w:rFonts w:ascii="Times New Roman" w:hAnsi="Times New Roman" w:cs="Times New Roman"/>
                <w:b/>
                <w:bCs/>
                <w:lang w:val="bg-BG"/>
              </w:rPr>
              <w:t>.</w:t>
            </w:r>
          </w:p>
        </w:tc>
      </w:tr>
      <w:tr w:rsidR="007333B8" w:rsidRPr="00DA120D" w:rsidTr="00ED7C27">
        <w:trPr>
          <w:jc w:val="center"/>
        </w:trPr>
        <w:tc>
          <w:tcPr>
            <w:tcW w:w="507" w:type="dxa"/>
            <w:tcBorders>
              <w:top w:val="single" w:sz="18" w:space="0" w:color="auto"/>
              <w:left w:val="single" w:sz="18" w:space="0" w:color="auto"/>
              <w:bottom w:val="single" w:sz="18" w:space="0" w:color="auto"/>
            </w:tcBorders>
            <w:textDirection w:val="btLr"/>
            <w:vAlign w:val="center"/>
          </w:tcPr>
          <w:p w:rsidR="00110A28" w:rsidRPr="00C444D4" w:rsidRDefault="00110A28" w:rsidP="00A93308">
            <w:pPr>
              <w:ind w:left="113" w:right="113"/>
              <w:rPr>
                <w:rFonts w:ascii="Times New Roman" w:hAnsi="Times New Roman" w:cs="Times New Roman"/>
                <w:b/>
                <w:bCs/>
                <w:lang w:val="bg-BG"/>
              </w:rPr>
            </w:pPr>
          </w:p>
        </w:tc>
        <w:tc>
          <w:tcPr>
            <w:tcW w:w="9844" w:type="dxa"/>
            <w:tcBorders>
              <w:top w:val="single" w:sz="18" w:space="0" w:color="auto"/>
              <w:bottom w:val="single" w:sz="18" w:space="0" w:color="auto"/>
            </w:tcBorders>
          </w:tcPr>
          <w:p w:rsidR="00110A28" w:rsidRPr="00C444D4" w:rsidRDefault="00110A28" w:rsidP="00476195">
            <w:pPr>
              <w:spacing w:after="120"/>
              <w:rPr>
                <w:rFonts w:ascii="Times New Roman" w:hAnsi="Times New Roman" w:cs="Times New Roman"/>
                <w:b/>
                <w:bCs/>
                <w:lang w:val="bg-BG"/>
              </w:rPr>
            </w:pPr>
            <w:r w:rsidRPr="00AE3B79">
              <w:rPr>
                <w:rFonts w:ascii="Times New Roman" w:hAnsi="Times New Roman" w:cs="Times New Roman"/>
                <w:b/>
                <w:bCs/>
                <w:lang w:val="bg-BG"/>
              </w:rPr>
              <w:t>Критерии, които поставят по-високи изисквания</w:t>
            </w:r>
          </w:p>
        </w:tc>
        <w:tc>
          <w:tcPr>
            <w:tcW w:w="3560" w:type="dxa"/>
            <w:tcBorders>
              <w:top w:val="single" w:sz="18" w:space="0" w:color="auto"/>
              <w:bottom w:val="single" w:sz="18" w:space="0" w:color="auto"/>
              <w:right w:val="single" w:sz="18" w:space="0" w:color="auto"/>
            </w:tcBorders>
          </w:tcPr>
          <w:p w:rsidR="00110A28" w:rsidRPr="002F2180" w:rsidRDefault="007061E2" w:rsidP="00A93308">
            <w:pPr>
              <w:rPr>
                <w:rFonts w:ascii="Times New Roman" w:hAnsi="Times New Roman" w:cs="Times New Roman"/>
                <w:lang w:val="bg-BG"/>
              </w:rPr>
            </w:pPr>
            <w:r w:rsidRPr="007061E2">
              <w:rPr>
                <w:rFonts w:ascii="Times New Roman" w:hAnsi="Times New Roman" w:cs="Times New Roman"/>
                <w:lang w:val="bg-BG"/>
              </w:rPr>
              <w:t>При процедури за директно предоставяне са неприложими.</w:t>
            </w:r>
          </w:p>
        </w:tc>
      </w:tr>
      <w:tr w:rsidR="007333B8" w:rsidRPr="00DA120D" w:rsidTr="00ED7C27">
        <w:trPr>
          <w:jc w:val="center"/>
        </w:trPr>
        <w:tc>
          <w:tcPr>
            <w:tcW w:w="507" w:type="dxa"/>
            <w:vMerge w:val="restart"/>
            <w:tcBorders>
              <w:top w:val="single" w:sz="18" w:space="0" w:color="auto"/>
              <w:left w:val="single" w:sz="18" w:space="0" w:color="auto"/>
            </w:tcBorders>
            <w:textDirection w:val="btLr"/>
            <w:vAlign w:val="center"/>
          </w:tcPr>
          <w:p w:rsidR="00110A28" w:rsidRPr="00C444D4" w:rsidRDefault="00110A28" w:rsidP="00A93308">
            <w:pPr>
              <w:ind w:left="113" w:right="113"/>
              <w:jc w:val="center"/>
              <w:rPr>
                <w:rFonts w:ascii="Times New Roman" w:hAnsi="Times New Roman" w:cs="Times New Roman"/>
                <w:b/>
                <w:bCs/>
                <w:lang w:val="bg-BG"/>
              </w:rPr>
            </w:pPr>
            <w:r w:rsidRPr="00C444D4">
              <w:rPr>
                <w:rFonts w:ascii="Times New Roman" w:hAnsi="Times New Roman" w:cs="Times New Roman"/>
                <w:b/>
                <w:bCs/>
                <w:lang w:val="bg-BG"/>
              </w:rPr>
              <w:t>води</w:t>
            </w:r>
          </w:p>
        </w:tc>
        <w:tc>
          <w:tcPr>
            <w:tcW w:w="9844" w:type="dxa"/>
            <w:tcBorders>
              <w:top w:val="single" w:sz="18" w:space="0" w:color="auto"/>
            </w:tcBorders>
          </w:tcPr>
          <w:p w:rsidR="00110A28" w:rsidRPr="00AE3B79" w:rsidRDefault="00A65D13" w:rsidP="00A93308">
            <w:pPr>
              <w:rPr>
                <w:rFonts w:ascii="Times New Roman" w:hAnsi="Times New Roman" w:cs="Times New Roman"/>
                <w:b/>
                <w:bCs/>
                <w:lang w:val="bg-BG"/>
              </w:rPr>
            </w:pPr>
            <w:r>
              <w:rPr>
                <w:rFonts w:ascii="Times New Roman" w:hAnsi="Times New Roman" w:cs="Times New Roman"/>
                <w:lang w:val="bg-BG"/>
              </w:rPr>
              <w:t>Проектът</w:t>
            </w:r>
            <w:r w:rsidR="00110A28" w:rsidRPr="003B4FA7">
              <w:rPr>
                <w:rFonts w:ascii="Times New Roman" w:hAnsi="Times New Roman" w:cs="Times New Roman"/>
                <w:lang w:val="bg-BG"/>
              </w:rPr>
              <w:t xml:space="preserve"> предлага надграждане на съществуващи системи за мониторинг и управление на водите и за предупреждение при на</w:t>
            </w:r>
            <w:r w:rsidR="00110A28" w:rsidRPr="00573B27">
              <w:rPr>
                <w:rFonts w:ascii="Times New Roman" w:hAnsi="Times New Roman" w:cs="Times New Roman"/>
                <w:lang w:val="bg-BG"/>
              </w:rPr>
              <w:t>воднения и засушаване, както и гаранционното им обслужване</w:t>
            </w:r>
            <w:r w:rsidR="00110A28">
              <w:rPr>
                <w:rFonts w:ascii="Times New Roman" w:hAnsi="Times New Roman" w:cs="Times New Roman"/>
                <w:lang w:val="bg-BG"/>
              </w:rPr>
              <w:t>.</w:t>
            </w:r>
          </w:p>
        </w:tc>
        <w:tc>
          <w:tcPr>
            <w:tcW w:w="3560" w:type="dxa"/>
            <w:tcBorders>
              <w:top w:val="single" w:sz="18" w:space="0" w:color="auto"/>
              <w:right w:val="single" w:sz="18" w:space="0" w:color="auto"/>
            </w:tcBorders>
          </w:tcPr>
          <w:p w:rsidR="00110A28" w:rsidRPr="002F2180" w:rsidRDefault="00110A28" w:rsidP="00A93308">
            <w:pPr>
              <w:rPr>
                <w:rFonts w:ascii="Times New Roman" w:hAnsi="Times New Roman" w:cs="Times New Roman"/>
                <w:lang w:val="bg-BG"/>
              </w:rPr>
            </w:pPr>
          </w:p>
        </w:tc>
      </w:tr>
      <w:tr w:rsidR="007333B8" w:rsidRPr="00DA120D" w:rsidTr="00ED7C27">
        <w:trPr>
          <w:jc w:val="center"/>
        </w:trPr>
        <w:tc>
          <w:tcPr>
            <w:tcW w:w="507" w:type="dxa"/>
            <w:vMerge/>
            <w:tcBorders>
              <w:left w:val="single" w:sz="18" w:space="0" w:color="auto"/>
            </w:tcBorders>
            <w:textDirection w:val="btLr"/>
            <w:vAlign w:val="center"/>
          </w:tcPr>
          <w:p w:rsidR="00110A28" w:rsidRPr="00C444D4" w:rsidRDefault="00110A28" w:rsidP="00A93308">
            <w:pPr>
              <w:ind w:left="113" w:right="113"/>
              <w:rPr>
                <w:rFonts w:ascii="Times New Roman" w:hAnsi="Times New Roman" w:cs="Times New Roman"/>
                <w:b/>
                <w:bCs/>
                <w:lang w:val="bg-BG"/>
              </w:rPr>
            </w:pPr>
          </w:p>
        </w:tc>
        <w:tc>
          <w:tcPr>
            <w:tcW w:w="9844" w:type="dxa"/>
          </w:tcPr>
          <w:p w:rsidR="0034527E" w:rsidRPr="0034527E" w:rsidRDefault="00A65D13" w:rsidP="004E258E">
            <w:pPr>
              <w:rPr>
                <w:rFonts w:ascii="Times New Roman" w:hAnsi="Times New Roman" w:cs="Times New Roman"/>
                <w:lang w:val="bg-BG"/>
              </w:rPr>
            </w:pPr>
            <w:r>
              <w:rPr>
                <w:rFonts w:ascii="Times New Roman" w:hAnsi="Times New Roman" w:cs="Times New Roman"/>
                <w:lang w:val="bg-BG"/>
              </w:rPr>
              <w:t>Проектът</w:t>
            </w:r>
            <w:r w:rsidR="00110A28" w:rsidRPr="00C444D4">
              <w:rPr>
                <w:rFonts w:ascii="Times New Roman" w:hAnsi="Times New Roman" w:cs="Times New Roman"/>
                <w:lang w:val="bg-BG"/>
              </w:rPr>
              <w:t xml:space="preserve"> предлага използване на </w:t>
            </w:r>
            <w:r w:rsidR="004E258E">
              <w:rPr>
                <w:rFonts w:ascii="Times New Roman" w:hAnsi="Times New Roman" w:cs="Times New Roman"/>
                <w:lang w:val="bg-BG"/>
              </w:rPr>
              <w:t>иновативни</w:t>
            </w:r>
            <w:r w:rsidR="00110A28" w:rsidRPr="00C444D4">
              <w:rPr>
                <w:rFonts w:ascii="Times New Roman" w:hAnsi="Times New Roman" w:cs="Times New Roman"/>
                <w:lang w:val="bg-BG"/>
              </w:rPr>
              <w:t xml:space="preserve"> средства за измерване, оценки и комуникации при реализирането на </w:t>
            </w:r>
            <w:r w:rsidR="00AC113D">
              <w:rPr>
                <w:rFonts w:ascii="Times New Roman" w:hAnsi="Times New Roman" w:cs="Times New Roman"/>
                <w:lang w:val="bg-BG"/>
              </w:rPr>
              <w:t>системата за управление на водите в реално време.</w:t>
            </w:r>
          </w:p>
        </w:tc>
        <w:tc>
          <w:tcPr>
            <w:tcW w:w="3560" w:type="dxa"/>
            <w:tcBorders>
              <w:right w:val="single" w:sz="18" w:space="0" w:color="auto"/>
            </w:tcBorders>
          </w:tcPr>
          <w:p w:rsidR="00110A28" w:rsidRPr="002F2180" w:rsidRDefault="00110A28" w:rsidP="00A93308">
            <w:pPr>
              <w:rPr>
                <w:rFonts w:ascii="Times New Roman" w:hAnsi="Times New Roman" w:cs="Times New Roman"/>
                <w:lang w:val="bg-BG"/>
              </w:rPr>
            </w:pPr>
          </w:p>
        </w:tc>
      </w:tr>
      <w:tr w:rsidR="007333B8" w:rsidRPr="00DA120D" w:rsidTr="00ED7C27">
        <w:trPr>
          <w:trHeight w:val="723"/>
          <w:jc w:val="center"/>
        </w:trPr>
        <w:tc>
          <w:tcPr>
            <w:tcW w:w="507" w:type="dxa"/>
            <w:tcBorders>
              <w:top w:val="single" w:sz="4" w:space="0" w:color="auto"/>
              <w:left w:val="single" w:sz="18" w:space="0" w:color="auto"/>
              <w:bottom w:val="single" w:sz="18" w:space="0" w:color="auto"/>
            </w:tcBorders>
            <w:textDirection w:val="btLr"/>
            <w:vAlign w:val="center"/>
          </w:tcPr>
          <w:p w:rsidR="00835BAC" w:rsidRDefault="004A69AB" w:rsidP="00A93308">
            <w:pPr>
              <w:ind w:left="113" w:right="113"/>
              <w:jc w:val="center"/>
              <w:rPr>
                <w:rFonts w:ascii="Times New Roman" w:hAnsi="Times New Roman" w:cs="Times New Roman"/>
                <w:b/>
                <w:bCs/>
                <w:lang w:val="bg-BG"/>
              </w:rPr>
            </w:pPr>
            <w:r>
              <w:rPr>
                <w:rFonts w:ascii="Times New Roman" w:hAnsi="Times New Roman" w:cs="Times New Roman"/>
                <w:b/>
                <w:bCs/>
                <w:lang w:val="bg-BG"/>
              </w:rPr>
              <w:t>к</w:t>
            </w:r>
            <w:r w:rsidR="005152FC">
              <w:rPr>
                <w:rFonts w:ascii="Times New Roman" w:hAnsi="Times New Roman" w:cs="Times New Roman"/>
                <w:b/>
                <w:bCs/>
                <w:lang w:val="bg-BG"/>
              </w:rPr>
              <w:t>ли</w:t>
            </w:r>
          </w:p>
          <w:p w:rsidR="005152FC" w:rsidRPr="00C444D4" w:rsidRDefault="005152FC" w:rsidP="00A93308">
            <w:pPr>
              <w:ind w:left="113" w:right="113"/>
              <w:jc w:val="center"/>
              <w:rPr>
                <w:rFonts w:ascii="Times New Roman" w:hAnsi="Times New Roman" w:cs="Times New Roman"/>
                <w:b/>
                <w:bCs/>
                <w:lang w:val="bg-BG"/>
              </w:rPr>
            </w:pPr>
            <w:r>
              <w:rPr>
                <w:rFonts w:ascii="Times New Roman" w:hAnsi="Times New Roman" w:cs="Times New Roman"/>
                <w:b/>
                <w:bCs/>
                <w:lang w:val="bg-BG"/>
              </w:rPr>
              <w:t>мат</w:t>
            </w:r>
          </w:p>
        </w:tc>
        <w:tc>
          <w:tcPr>
            <w:tcW w:w="9844" w:type="dxa"/>
            <w:tcBorders>
              <w:top w:val="single" w:sz="4" w:space="0" w:color="auto"/>
              <w:bottom w:val="single" w:sz="18" w:space="0" w:color="auto"/>
            </w:tcBorders>
          </w:tcPr>
          <w:p w:rsidR="005152FC" w:rsidRPr="00C444D4" w:rsidRDefault="005152FC" w:rsidP="00A93308">
            <w:pPr>
              <w:rPr>
                <w:rFonts w:ascii="Times New Roman" w:hAnsi="Times New Roman" w:cs="Times New Roman"/>
                <w:lang w:val="bg-BG"/>
              </w:rPr>
            </w:pPr>
            <w:r w:rsidRPr="005152FC">
              <w:rPr>
                <w:rFonts w:ascii="Times New Roman" w:hAnsi="Times New Roman" w:cs="Times New Roman"/>
                <w:lang w:val="bg-BG"/>
              </w:rPr>
              <w:t>Проект</w:t>
            </w:r>
            <w:r w:rsidR="00A65D13">
              <w:rPr>
                <w:rFonts w:ascii="Times New Roman" w:hAnsi="Times New Roman" w:cs="Times New Roman"/>
                <w:lang w:val="bg-BG"/>
              </w:rPr>
              <w:t>ът</w:t>
            </w:r>
            <w:r w:rsidRPr="005152FC">
              <w:rPr>
                <w:rFonts w:ascii="Times New Roman" w:hAnsi="Times New Roman" w:cs="Times New Roman"/>
                <w:lang w:val="bg-BG"/>
              </w:rPr>
              <w:t xml:space="preserve"> </w:t>
            </w:r>
            <w:r w:rsidR="00E7514B" w:rsidRPr="00CE3C94">
              <w:rPr>
                <w:rFonts w:ascii="Times New Roman" w:hAnsi="Times New Roman" w:cs="Times New Roman"/>
                <w:lang w:val="bg-BG"/>
              </w:rPr>
              <w:t xml:space="preserve">предвижда мерки </w:t>
            </w:r>
            <w:r w:rsidR="00E8507C">
              <w:rPr>
                <w:rFonts w:ascii="Times New Roman" w:hAnsi="Times New Roman" w:cs="Times New Roman"/>
                <w:lang w:val="bg-BG"/>
              </w:rPr>
              <w:t xml:space="preserve">за </w:t>
            </w:r>
            <w:r w:rsidR="0061102B" w:rsidRPr="00CE3C94">
              <w:rPr>
                <w:rFonts w:ascii="Times New Roman" w:hAnsi="Times New Roman" w:cs="Times New Roman"/>
                <w:lang w:val="bg-BG"/>
              </w:rPr>
              <w:t>адаптация към изменението на климата, както и постигане на устойчивост на</w:t>
            </w:r>
            <w:r w:rsidR="00835BAC">
              <w:rPr>
                <w:rFonts w:ascii="Times New Roman" w:hAnsi="Times New Roman" w:cs="Times New Roman"/>
                <w:lang w:val="bg-BG"/>
              </w:rPr>
              <w:t xml:space="preserve"> инфраструктурата към бедствия.</w:t>
            </w:r>
          </w:p>
        </w:tc>
        <w:tc>
          <w:tcPr>
            <w:tcW w:w="3560" w:type="dxa"/>
            <w:tcBorders>
              <w:top w:val="single" w:sz="4" w:space="0" w:color="auto"/>
              <w:bottom w:val="single" w:sz="18" w:space="0" w:color="auto"/>
              <w:right w:val="single" w:sz="18" w:space="0" w:color="auto"/>
            </w:tcBorders>
          </w:tcPr>
          <w:p w:rsidR="005152FC" w:rsidRPr="002F2180" w:rsidRDefault="005152FC" w:rsidP="00A93308">
            <w:pPr>
              <w:rPr>
                <w:rFonts w:ascii="Times New Roman" w:hAnsi="Times New Roman" w:cs="Times New Roman"/>
                <w:lang w:val="bg-BG"/>
              </w:rPr>
            </w:pPr>
          </w:p>
        </w:tc>
      </w:tr>
      <w:tr w:rsidR="00110A28" w:rsidRPr="00DA120D" w:rsidTr="00ED7C27">
        <w:trPr>
          <w:jc w:val="center"/>
        </w:trPr>
        <w:tc>
          <w:tcPr>
            <w:tcW w:w="13911" w:type="dxa"/>
            <w:gridSpan w:val="3"/>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rsidR="00110A28" w:rsidRPr="00AE3B79" w:rsidRDefault="00110A28" w:rsidP="00925125">
            <w:pPr>
              <w:spacing w:before="60" w:after="60"/>
              <w:rPr>
                <w:rFonts w:ascii="Times New Roman" w:hAnsi="Times New Roman" w:cs="Times New Roman"/>
                <w:b/>
                <w:lang w:val="bg-BG"/>
              </w:rPr>
            </w:pPr>
            <w:r w:rsidRPr="00AE3B79">
              <w:rPr>
                <w:rFonts w:ascii="Times New Roman" w:hAnsi="Times New Roman" w:cs="Times New Roman"/>
                <w:b/>
                <w:lang w:val="bg-BG"/>
              </w:rPr>
              <w:t xml:space="preserve">1.2. Мерки за въвеждане на решения за превенция и управление на риска от наводнения, в т. ч. екосистемно базирани решения. </w:t>
            </w:r>
          </w:p>
          <w:p w:rsidR="00110A28" w:rsidRPr="00AE3B79" w:rsidRDefault="00110A28" w:rsidP="001B7872">
            <w:pPr>
              <w:numPr>
                <w:ilvl w:val="0"/>
                <w:numId w:val="18"/>
              </w:numPr>
              <w:spacing w:before="60" w:after="60"/>
              <w:ind w:left="284" w:hanging="142"/>
              <w:rPr>
                <w:rFonts w:ascii="Times New Roman" w:hAnsi="Times New Roman" w:cs="Times New Roman"/>
                <w:lang w:val="bg-BG"/>
              </w:rPr>
            </w:pPr>
            <w:r w:rsidRPr="00AE3B79">
              <w:rPr>
                <w:rFonts w:ascii="Times New Roman" w:hAnsi="Times New Roman" w:cs="Times New Roman"/>
                <w:lang w:val="bg-BG"/>
              </w:rPr>
              <w:t xml:space="preserve">Дейности по възстановяване на заливни зони, </w:t>
            </w:r>
          </w:p>
          <w:p w:rsidR="00110A28" w:rsidRPr="00AE3B79" w:rsidRDefault="00110A28" w:rsidP="001B7872">
            <w:pPr>
              <w:numPr>
                <w:ilvl w:val="0"/>
                <w:numId w:val="18"/>
              </w:numPr>
              <w:spacing w:before="60" w:after="60"/>
              <w:ind w:left="284" w:hanging="142"/>
              <w:rPr>
                <w:rFonts w:ascii="Times New Roman" w:hAnsi="Times New Roman" w:cs="Times New Roman"/>
                <w:lang w:val="bg-BG"/>
              </w:rPr>
            </w:pPr>
            <w:r w:rsidRPr="00AE3B79">
              <w:rPr>
                <w:rFonts w:ascii="Times New Roman" w:hAnsi="Times New Roman" w:cs="Times New Roman"/>
                <w:lang w:val="bg-BG"/>
              </w:rPr>
              <w:t xml:space="preserve">Дейности, свързани с подобряване на задържането на водите, </w:t>
            </w:r>
          </w:p>
          <w:p w:rsidR="00110A28" w:rsidRPr="00AE3B79" w:rsidRDefault="00110A28" w:rsidP="001B7872">
            <w:pPr>
              <w:numPr>
                <w:ilvl w:val="0"/>
                <w:numId w:val="18"/>
              </w:numPr>
              <w:spacing w:before="60" w:after="60"/>
              <w:ind w:left="284" w:hanging="142"/>
              <w:rPr>
                <w:rFonts w:ascii="Times New Roman" w:hAnsi="Times New Roman" w:cs="Times New Roman"/>
                <w:lang w:val="bg-BG"/>
              </w:rPr>
            </w:pPr>
            <w:r w:rsidRPr="00AE3B79">
              <w:rPr>
                <w:rFonts w:ascii="Times New Roman" w:hAnsi="Times New Roman" w:cs="Times New Roman"/>
                <w:lang w:val="bg-BG"/>
              </w:rPr>
              <w:t>Дейности по биологично укрепване на бреговете,</w:t>
            </w:r>
          </w:p>
          <w:p w:rsidR="00110A28" w:rsidRPr="00AE3B79" w:rsidRDefault="00110A28" w:rsidP="001B7872">
            <w:pPr>
              <w:numPr>
                <w:ilvl w:val="0"/>
                <w:numId w:val="18"/>
              </w:numPr>
              <w:spacing w:before="60" w:after="60"/>
              <w:ind w:left="284" w:hanging="142"/>
              <w:rPr>
                <w:rFonts w:ascii="Times New Roman" w:hAnsi="Times New Roman" w:cs="Times New Roman"/>
                <w:lang w:val="bg-BG"/>
              </w:rPr>
            </w:pPr>
            <w:r w:rsidRPr="00AE3B79">
              <w:rPr>
                <w:rFonts w:ascii="Times New Roman" w:hAnsi="Times New Roman" w:cs="Times New Roman"/>
                <w:lang w:val="bg-BG"/>
              </w:rPr>
              <w:t>Дейности за превенция на риска на населените места – напр. проектиране и изграждане/укрепване /рехабилитация/ликвидация на защитна инфраструктура и/или  хидротехнически съоръжения.</w:t>
            </w:r>
          </w:p>
        </w:tc>
      </w:tr>
      <w:tr w:rsidR="007333B8" w:rsidRPr="00DA120D" w:rsidTr="00ED7C27">
        <w:trPr>
          <w:cantSplit/>
          <w:trHeight w:val="435"/>
          <w:jc w:val="center"/>
        </w:trPr>
        <w:tc>
          <w:tcPr>
            <w:tcW w:w="507" w:type="dxa"/>
            <w:tcBorders>
              <w:top w:val="single" w:sz="18" w:space="0" w:color="auto"/>
              <w:left w:val="single" w:sz="18" w:space="0" w:color="auto"/>
              <w:bottom w:val="single" w:sz="18" w:space="0" w:color="auto"/>
              <w:right w:val="single" w:sz="4" w:space="0" w:color="auto"/>
            </w:tcBorders>
            <w:textDirection w:val="btLr"/>
            <w:vAlign w:val="center"/>
          </w:tcPr>
          <w:p w:rsidR="00110A28" w:rsidRPr="00C444D4" w:rsidRDefault="00110A28" w:rsidP="00A93308">
            <w:pPr>
              <w:ind w:left="113" w:right="113"/>
              <w:rPr>
                <w:rFonts w:ascii="Times New Roman" w:hAnsi="Times New Roman" w:cs="Times New Roman"/>
                <w:b/>
                <w:bCs/>
                <w:lang w:val="bg-BG"/>
              </w:rPr>
            </w:pPr>
          </w:p>
        </w:tc>
        <w:tc>
          <w:tcPr>
            <w:tcW w:w="9844" w:type="dxa"/>
            <w:tcBorders>
              <w:top w:val="single" w:sz="18" w:space="0" w:color="auto"/>
              <w:left w:val="single" w:sz="4" w:space="0" w:color="auto"/>
              <w:bottom w:val="single" w:sz="18" w:space="0" w:color="auto"/>
              <w:right w:val="single" w:sz="4" w:space="0" w:color="auto"/>
            </w:tcBorders>
            <w:vAlign w:val="center"/>
          </w:tcPr>
          <w:p w:rsidR="00110A28" w:rsidRPr="00AE3B79" w:rsidRDefault="00110A28" w:rsidP="00CA5F63">
            <w:pPr>
              <w:spacing w:after="120"/>
              <w:jc w:val="left"/>
              <w:rPr>
                <w:rFonts w:ascii="Times New Roman" w:hAnsi="Times New Roman" w:cs="Times New Roman"/>
                <w:lang w:val="bg-BG"/>
              </w:rPr>
            </w:pPr>
            <w:r w:rsidRPr="000B2263">
              <w:rPr>
                <w:rFonts w:ascii="Times New Roman" w:hAnsi="Times New Roman" w:cs="Times New Roman"/>
                <w:b/>
                <w:bCs/>
                <w:lang w:val="bg-BG"/>
              </w:rPr>
              <w:t>Критерии, които поставят по-високи изисквания</w:t>
            </w:r>
          </w:p>
        </w:tc>
        <w:tc>
          <w:tcPr>
            <w:tcW w:w="3560" w:type="dxa"/>
            <w:tcBorders>
              <w:top w:val="single" w:sz="18" w:space="0" w:color="auto"/>
              <w:left w:val="single" w:sz="4" w:space="0" w:color="auto"/>
              <w:bottom w:val="single" w:sz="18" w:space="0" w:color="auto"/>
              <w:right w:val="single" w:sz="18" w:space="0" w:color="auto"/>
            </w:tcBorders>
          </w:tcPr>
          <w:p w:rsidR="00110A28" w:rsidRPr="00C444D4" w:rsidRDefault="007061E2" w:rsidP="00A93308">
            <w:pPr>
              <w:rPr>
                <w:rFonts w:ascii="Times New Roman" w:hAnsi="Times New Roman" w:cs="Times New Roman"/>
                <w:lang w:val="bg-BG"/>
              </w:rPr>
            </w:pPr>
            <w:r w:rsidRPr="007061E2">
              <w:rPr>
                <w:rFonts w:ascii="Times New Roman" w:hAnsi="Times New Roman" w:cs="Times New Roman"/>
                <w:lang w:val="bg-BG"/>
              </w:rPr>
              <w:t>При процедури за директно предоставяне са неприложими.</w:t>
            </w:r>
          </w:p>
        </w:tc>
      </w:tr>
      <w:tr w:rsidR="007333B8" w:rsidRPr="00DA120D" w:rsidTr="00ED7C27">
        <w:trPr>
          <w:cantSplit/>
          <w:trHeight w:val="435"/>
          <w:jc w:val="center"/>
        </w:trPr>
        <w:tc>
          <w:tcPr>
            <w:tcW w:w="507" w:type="dxa"/>
            <w:tcBorders>
              <w:top w:val="single" w:sz="18" w:space="0" w:color="auto"/>
              <w:left w:val="single" w:sz="18" w:space="0" w:color="auto"/>
              <w:bottom w:val="single" w:sz="12" w:space="0" w:color="auto"/>
              <w:right w:val="single" w:sz="4" w:space="0" w:color="auto"/>
            </w:tcBorders>
            <w:textDirection w:val="btLr"/>
            <w:vAlign w:val="center"/>
          </w:tcPr>
          <w:p w:rsidR="00E779E0" w:rsidRPr="00C444D4" w:rsidRDefault="00E779E0" w:rsidP="00A93308">
            <w:pPr>
              <w:ind w:left="113" w:right="113"/>
              <w:jc w:val="center"/>
              <w:rPr>
                <w:rFonts w:ascii="Times New Roman" w:hAnsi="Times New Roman" w:cs="Times New Roman"/>
                <w:b/>
                <w:bCs/>
                <w:lang w:val="bg-BG"/>
              </w:rPr>
            </w:pPr>
            <w:r>
              <w:rPr>
                <w:rFonts w:ascii="Times New Roman" w:hAnsi="Times New Roman" w:cs="Times New Roman"/>
                <w:b/>
                <w:bCs/>
                <w:lang w:val="bg-BG"/>
              </w:rPr>
              <w:t>води</w:t>
            </w:r>
          </w:p>
        </w:tc>
        <w:tc>
          <w:tcPr>
            <w:tcW w:w="9844" w:type="dxa"/>
            <w:tcBorders>
              <w:top w:val="single" w:sz="18" w:space="0" w:color="auto"/>
              <w:left w:val="single" w:sz="4" w:space="0" w:color="auto"/>
              <w:bottom w:val="single" w:sz="12" w:space="0" w:color="auto"/>
              <w:right w:val="single" w:sz="4" w:space="0" w:color="auto"/>
            </w:tcBorders>
          </w:tcPr>
          <w:p w:rsidR="00E779E0" w:rsidRPr="00AE3B79" w:rsidRDefault="002324DA" w:rsidP="002324DA">
            <w:pPr>
              <w:rPr>
                <w:rFonts w:ascii="Times New Roman" w:hAnsi="Times New Roman" w:cs="Times New Roman"/>
                <w:lang w:val="bg-BG"/>
              </w:rPr>
            </w:pPr>
            <w:r>
              <w:rPr>
                <w:rFonts w:ascii="Times New Roman" w:hAnsi="Times New Roman" w:cs="Times New Roman"/>
                <w:lang w:val="bg-BG"/>
              </w:rPr>
              <w:t>Проектът предвижда с</w:t>
            </w:r>
            <w:r w:rsidR="00E779E0" w:rsidRPr="00AF0551">
              <w:rPr>
                <w:rFonts w:ascii="Times New Roman" w:hAnsi="Times New Roman" w:cs="Times New Roman"/>
                <w:lang w:val="bg-BG"/>
              </w:rPr>
              <w:t>ъоръжение</w:t>
            </w:r>
            <w:r>
              <w:rPr>
                <w:rFonts w:ascii="Times New Roman" w:hAnsi="Times New Roman" w:cs="Times New Roman"/>
                <w:lang w:val="bg-BG"/>
              </w:rPr>
              <w:t>, което</w:t>
            </w:r>
            <w:r w:rsidR="00E779E0" w:rsidRPr="00AF0551">
              <w:rPr>
                <w:rFonts w:ascii="Times New Roman" w:hAnsi="Times New Roman" w:cs="Times New Roman"/>
                <w:lang w:val="bg-BG"/>
              </w:rPr>
              <w:t xml:space="preserve"> да осигурява защита и намаляване на риска от наводняване не само на населеното място, а и на други разположени надолу по течението на реката земи.</w:t>
            </w:r>
          </w:p>
        </w:tc>
        <w:tc>
          <w:tcPr>
            <w:tcW w:w="3560" w:type="dxa"/>
            <w:tcBorders>
              <w:top w:val="single" w:sz="18" w:space="0" w:color="auto"/>
              <w:left w:val="single" w:sz="4" w:space="0" w:color="auto"/>
              <w:bottom w:val="single" w:sz="12" w:space="0" w:color="auto"/>
              <w:right w:val="single" w:sz="18" w:space="0" w:color="auto"/>
            </w:tcBorders>
          </w:tcPr>
          <w:p w:rsidR="00E779E0" w:rsidRPr="00C444D4" w:rsidRDefault="00E779E0" w:rsidP="00A93308">
            <w:pPr>
              <w:rPr>
                <w:rFonts w:ascii="Times New Roman" w:hAnsi="Times New Roman" w:cs="Times New Roman"/>
                <w:lang w:val="bg-BG"/>
              </w:rPr>
            </w:pPr>
            <w:r w:rsidRPr="00C444D4">
              <w:rPr>
                <w:rFonts w:ascii="Times New Roman" w:hAnsi="Times New Roman" w:cs="Times New Roman"/>
                <w:lang w:val="bg-BG"/>
              </w:rPr>
              <w:t>Когато се предвижда изграждане на защитни съоръжения срещу наводняване</w:t>
            </w:r>
            <w:r>
              <w:rPr>
                <w:rFonts w:ascii="Times New Roman" w:hAnsi="Times New Roman" w:cs="Times New Roman"/>
                <w:lang w:val="bg-BG"/>
              </w:rPr>
              <w:t>.</w:t>
            </w:r>
          </w:p>
        </w:tc>
      </w:tr>
      <w:tr w:rsidR="007333B8" w:rsidRPr="00DA120D" w:rsidTr="00ED7C27">
        <w:trPr>
          <w:cantSplit/>
          <w:trHeight w:val="869"/>
          <w:jc w:val="center"/>
        </w:trPr>
        <w:tc>
          <w:tcPr>
            <w:tcW w:w="507" w:type="dxa"/>
            <w:tcBorders>
              <w:top w:val="single" w:sz="12" w:space="0" w:color="auto"/>
              <w:left w:val="single" w:sz="18" w:space="0" w:color="auto"/>
              <w:right w:val="single" w:sz="4" w:space="0" w:color="auto"/>
            </w:tcBorders>
            <w:textDirection w:val="btLr"/>
            <w:vAlign w:val="center"/>
          </w:tcPr>
          <w:p w:rsidR="00C3156A" w:rsidRDefault="00C3156A" w:rsidP="00A93308">
            <w:pPr>
              <w:ind w:left="113" w:right="113"/>
              <w:jc w:val="center"/>
              <w:rPr>
                <w:rFonts w:ascii="Times New Roman" w:hAnsi="Times New Roman" w:cs="Times New Roman"/>
                <w:b/>
                <w:bCs/>
                <w:lang w:val="bg-BG"/>
              </w:rPr>
            </w:pPr>
            <w:r>
              <w:rPr>
                <w:rFonts w:ascii="Times New Roman" w:hAnsi="Times New Roman" w:cs="Times New Roman"/>
                <w:b/>
                <w:bCs/>
                <w:lang w:val="bg-BG"/>
              </w:rPr>
              <w:lastRenderedPageBreak/>
              <w:t>Н2000 и БР</w:t>
            </w:r>
          </w:p>
        </w:tc>
        <w:tc>
          <w:tcPr>
            <w:tcW w:w="9844" w:type="dxa"/>
            <w:tcBorders>
              <w:top w:val="single" w:sz="12" w:space="0" w:color="auto"/>
              <w:left w:val="single" w:sz="4" w:space="0" w:color="auto"/>
              <w:bottom w:val="single" w:sz="4" w:space="0" w:color="auto"/>
              <w:right w:val="single" w:sz="4" w:space="0" w:color="auto"/>
            </w:tcBorders>
          </w:tcPr>
          <w:p w:rsidR="00C3156A" w:rsidRPr="00E7514B" w:rsidRDefault="00C3156A" w:rsidP="00C3156A">
            <w:pPr>
              <w:rPr>
                <w:rFonts w:ascii="Times New Roman" w:hAnsi="Times New Roman" w:cs="Times New Roman"/>
                <w:lang w:val="bg-BG"/>
              </w:rPr>
            </w:pPr>
            <w:r w:rsidRPr="00A85210">
              <w:rPr>
                <w:rFonts w:ascii="Times New Roman" w:hAnsi="Times New Roman" w:cs="Times New Roman"/>
                <w:lang w:val="bg-BG"/>
              </w:rPr>
              <w:t>Проектът финансира изготв</w:t>
            </w:r>
            <w:r>
              <w:rPr>
                <w:rFonts w:ascii="Times New Roman" w:hAnsi="Times New Roman" w:cs="Times New Roman"/>
                <w:lang w:val="bg-BG"/>
              </w:rPr>
              <w:t>я</w:t>
            </w:r>
            <w:r w:rsidRPr="00A85210">
              <w:rPr>
                <w:rFonts w:ascii="Times New Roman" w:hAnsi="Times New Roman" w:cs="Times New Roman"/>
                <w:lang w:val="bg-BG"/>
              </w:rPr>
              <w:t>н</w:t>
            </w:r>
            <w:r>
              <w:rPr>
                <w:rFonts w:ascii="Times New Roman" w:hAnsi="Times New Roman" w:cs="Times New Roman"/>
                <w:lang w:val="bg-BG"/>
              </w:rPr>
              <w:t>е</w:t>
            </w:r>
            <w:r w:rsidRPr="00A85210">
              <w:rPr>
                <w:rFonts w:ascii="Times New Roman" w:hAnsi="Times New Roman" w:cs="Times New Roman"/>
                <w:lang w:val="bg-BG"/>
              </w:rPr>
              <w:t xml:space="preserve"> на планове за защита от наводнения, развитие на съответната инфраструктура и осигуряване на оборудване</w:t>
            </w:r>
            <w:r>
              <w:rPr>
                <w:rFonts w:ascii="Times New Roman" w:hAnsi="Times New Roman" w:cs="Times New Roman"/>
                <w:lang w:val="bg-BG"/>
              </w:rPr>
              <w:t xml:space="preserve"> и </w:t>
            </w:r>
            <w:r w:rsidRPr="00A85210">
              <w:rPr>
                <w:rFonts w:ascii="Times New Roman" w:hAnsi="Times New Roman" w:cs="Times New Roman"/>
                <w:lang w:val="bg-BG"/>
              </w:rPr>
              <w:t>дейности по управление на риска от наводнения в</w:t>
            </w:r>
            <w:r>
              <w:rPr>
                <w:rFonts w:ascii="Times New Roman" w:hAnsi="Times New Roman" w:cs="Times New Roman"/>
                <w:lang w:val="bg-BG"/>
              </w:rPr>
              <w:t xml:space="preserve"> населени места </w:t>
            </w:r>
            <w:r w:rsidRPr="00A85210">
              <w:rPr>
                <w:rFonts w:ascii="Times New Roman" w:hAnsi="Times New Roman" w:cs="Times New Roman"/>
                <w:lang w:val="bg-BG"/>
              </w:rPr>
              <w:t>близост или на тер</w:t>
            </w:r>
            <w:r>
              <w:rPr>
                <w:rFonts w:ascii="Times New Roman" w:hAnsi="Times New Roman" w:cs="Times New Roman"/>
                <w:lang w:val="bg-BG"/>
              </w:rPr>
              <w:t>иторията на мрежата Натура 2000.</w:t>
            </w:r>
          </w:p>
        </w:tc>
        <w:tc>
          <w:tcPr>
            <w:tcW w:w="3560" w:type="dxa"/>
            <w:tcBorders>
              <w:top w:val="single" w:sz="12" w:space="0" w:color="auto"/>
              <w:left w:val="single" w:sz="4" w:space="0" w:color="auto"/>
              <w:bottom w:val="single" w:sz="4" w:space="0" w:color="auto"/>
              <w:right w:val="single" w:sz="18" w:space="0" w:color="auto"/>
            </w:tcBorders>
          </w:tcPr>
          <w:p w:rsidR="00C3156A" w:rsidRPr="00C444D4" w:rsidRDefault="00C3156A" w:rsidP="00C3156A">
            <w:pPr>
              <w:rPr>
                <w:rFonts w:ascii="Times New Roman" w:hAnsi="Times New Roman" w:cs="Times New Roman"/>
                <w:lang w:val="bg-BG"/>
              </w:rPr>
            </w:pPr>
            <w:r w:rsidRPr="00A85210">
              <w:rPr>
                <w:rFonts w:ascii="Times New Roman" w:hAnsi="Times New Roman" w:cs="Times New Roman"/>
                <w:lang w:val="bg-BG"/>
              </w:rPr>
              <w:t>Съгласно Мярка 70</w:t>
            </w:r>
            <w:r>
              <w:rPr>
                <w:rFonts w:ascii="Times New Roman" w:hAnsi="Times New Roman" w:cs="Times New Roman"/>
                <w:lang w:val="bg-BG"/>
              </w:rPr>
              <w:t xml:space="preserve"> и 71 от НПРД.</w:t>
            </w:r>
          </w:p>
        </w:tc>
      </w:tr>
      <w:tr w:rsidR="007333B8" w:rsidRPr="00DA120D" w:rsidTr="00ED7C27">
        <w:trPr>
          <w:cantSplit/>
          <w:trHeight w:val="737"/>
          <w:jc w:val="center"/>
        </w:trPr>
        <w:tc>
          <w:tcPr>
            <w:tcW w:w="507" w:type="dxa"/>
            <w:tcBorders>
              <w:top w:val="single" w:sz="4" w:space="0" w:color="auto"/>
              <w:left w:val="single" w:sz="18" w:space="0" w:color="auto"/>
              <w:bottom w:val="single" w:sz="18" w:space="0" w:color="auto"/>
              <w:right w:val="single" w:sz="4" w:space="0" w:color="auto"/>
            </w:tcBorders>
            <w:textDirection w:val="btLr"/>
            <w:vAlign w:val="center"/>
          </w:tcPr>
          <w:p w:rsidR="005A3F7C" w:rsidRDefault="004A69AB" w:rsidP="00A93308">
            <w:pPr>
              <w:ind w:left="113" w:right="113"/>
              <w:jc w:val="center"/>
              <w:rPr>
                <w:rFonts w:ascii="Times New Roman" w:hAnsi="Times New Roman" w:cs="Times New Roman"/>
                <w:b/>
                <w:bCs/>
                <w:lang w:val="bg-BG"/>
              </w:rPr>
            </w:pPr>
            <w:r>
              <w:rPr>
                <w:rFonts w:ascii="Times New Roman" w:hAnsi="Times New Roman" w:cs="Times New Roman"/>
                <w:b/>
                <w:bCs/>
                <w:lang w:val="bg-BG"/>
              </w:rPr>
              <w:t>к</w:t>
            </w:r>
            <w:r w:rsidR="005A3F7C" w:rsidRPr="00AC113D">
              <w:rPr>
                <w:rFonts w:ascii="Times New Roman" w:hAnsi="Times New Roman" w:cs="Times New Roman"/>
                <w:b/>
                <w:bCs/>
                <w:lang w:val="bg-BG"/>
              </w:rPr>
              <w:t>ли</w:t>
            </w:r>
            <w:r>
              <w:rPr>
                <w:rFonts w:ascii="Times New Roman" w:hAnsi="Times New Roman" w:cs="Times New Roman"/>
                <w:b/>
                <w:bCs/>
                <w:lang w:val="bg-BG"/>
              </w:rPr>
              <w:t>-</w:t>
            </w:r>
            <w:r w:rsidR="005A3F7C" w:rsidRPr="00AC113D">
              <w:rPr>
                <w:rFonts w:ascii="Times New Roman" w:hAnsi="Times New Roman" w:cs="Times New Roman"/>
                <w:b/>
                <w:bCs/>
                <w:lang w:val="bg-BG"/>
              </w:rPr>
              <w:t>мат</w:t>
            </w:r>
          </w:p>
        </w:tc>
        <w:tc>
          <w:tcPr>
            <w:tcW w:w="9844" w:type="dxa"/>
            <w:tcBorders>
              <w:top w:val="single" w:sz="4" w:space="0" w:color="auto"/>
              <w:left w:val="single" w:sz="4" w:space="0" w:color="auto"/>
              <w:bottom w:val="single" w:sz="18" w:space="0" w:color="auto"/>
              <w:right w:val="single" w:sz="4" w:space="0" w:color="auto"/>
            </w:tcBorders>
          </w:tcPr>
          <w:p w:rsidR="005A3F7C" w:rsidRPr="00AF0551" w:rsidRDefault="00E7514B" w:rsidP="00E8507C">
            <w:pPr>
              <w:rPr>
                <w:rFonts w:ascii="Times New Roman" w:hAnsi="Times New Roman" w:cs="Times New Roman"/>
                <w:lang w:val="bg-BG"/>
              </w:rPr>
            </w:pPr>
            <w:r w:rsidRPr="00E7514B">
              <w:rPr>
                <w:rFonts w:ascii="Times New Roman" w:hAnsi="Times New Roman" w:cs="Times New Roman"/>
                <w:lang w:val="bg-BG"/>
              </w:rPr>
              <w:t>Проектът предвижда мерки за адаптация към изменението на климата, както и постигане на устойчивост на инфраструктурата към бедствия.</w:t>
            </w:r>
          </w:p>
        </w:tc>
        <w:tc>
          <w:tcPr>
            <w:tcW w:w="3560" w:type="dxa"/>
            <w:tcBorders>
              <w:top w:val="single" w:sz="4" w:space="0" w:color="auto"/>
              <w:left w:val="single" w:sz="4" w:space="0" w:color="auto"/>
              <w:bottom w:val="single" w:sz="18" w:space="0" w:color="auto"/>
              <w:right w:val="single" w:sz="18" w:space="0" w:color="auto"/>
            </w:tcBorders>
          </w:tcPr>
          <w:p w:rsidR="005A3F7C" w:rsidRPr="00C444D4" w:rsidRDefault="005A3F7C" w:rsidP="00A93308">
            <w:pPr>
              <w:rPr>
                <w:rFonts w:ascii="Times New Roman" w:hAnsi="Times New Roman" w:cs="Times New Roman"/>
                <w:lang w:val="bg-BG"/>
              </w:rPr>
            </w:pPr>
          </w:p>
        </w:tc>
      </w:tr>
      <w:tr w:rsidR="00110A28" w:rsidRPr="00DA120D" w:rsidTr="00ED7C27">
        <w:trPr>
          <w:jc w:val="center"/>
        </w:trPr>
        <w:tc>
          <w:tcPr>
            <w:tcW w:w="13911" w:type="dxa"/>
            <w:gridSpan w:val="3"/>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rsidR="00110A28" w:rsidRPr="00AE3B79" w:rsidRDefault="00110A28" w:rsidP="00CA0C9A">
            <w:pPr>
              <w:spacing w:before="60" w:after="60"/>
              <w:rPr>
                <w:rFonts w:ascii="Times New Roman" w:hAnsi="Times New Roman" w:cs="Times New Roman"/>
                <w:b/>
                <w:bCs/>
                <w:lang w:val="bg-BG"/>
              </w:rPr>
            </w:pPr>
            <w:r w:rsidRPr="000B2263">
              <w:rPr>
                <w:rFonts w:ascii="Times New Roman" w:hAnsi="Times New Roman" w:cs="Times New Roman"/>
                <w:b/>
                <w:bCs/>
                <w:lang w:val="bg-BG"/>
              </w:rPr>
              <w:t>1.3. Установяване на 6 центъра за повишаване готовността на населението за адекватна реакция при наводнения</w:t>
            </w:r>
          </w:p>
        </w:tc>
      </w:tr>
      <w:tr w:rsidR="007333B8" w:rsidRPr="00DA120D" w:rsidTr="00ED7C27">
        <w:trPr>
          <w:jc w:val="center"/>
        </w:trPr>
        <w:tc>
          <w:tcPr>
            <w:tcW w:w="507" w:type="dxa"/>
            <w:tcBorders>
              <w:top w:val="single" w:sz="18" w:space="0" w:color="auto"/>
              <w:left w:val="single" w:sz="18" w:space="0" w:color="auto"/>
              <w:bottom w:val="single" w:sz="18" w:space="0" w:color="auto"/>
              <w:right w:val="single" w:sz="2" w:space="0" w:color="auto"/>
            </w:tcBorders>
            <w:textDirection w:val="btLr"/>
            <w:vAlign w:val="center"/>
          </w:tcPr>
          <w:p w:rsidR="00110A28" w:rsidRPr="00AC0844" w:rsidRDefault="00110A28" w:rsidP="00A93308">
            <w:pPr>
              <w:ind w:left="113" w:right="113"/>
              <w:rPr>
                <w:rFonts w:ascii="Times New Roman" w:hAnsi="Times New Roman" w:cs="Times New Roman"/>
                <w:b/>
                <w:bCs/>
                <w:lang w:val="bg-BG"/>
              </w:rPr>
            </w:pPr>
          </w:p>
        </w:tc>
        <w:tc>
          <w:tcPr>
            <w:tcW w:w="9844" w:type="dxa"/>
            <w:tcBorders>
              <w:top w:val="single" w:sz="18" w:space="0" w:color="auto"/>
              <w:left w:val="single" w:sz="2" w:space="0" w:color="auto"/>
              <w:bottom w:val="single" w:sz="18" w:space="0" w:color="auto"/>
              <w:right w:val="single" w:sz="2" w:space="0" w:color="auto"/>
            </w:tcBorders>
          </w:tcPr>
          <w:p w:rsidR="00110A28" w:rsidRPr="00AC0844" w:rsidRDefault="00AC0844" w:rsidP="00FA15AB">
            <w:pPr>
              <w:spacing w:after="120"/>
              <w:rPr>
                <w:rFonts w:ascii="Times New Roman" w:hAnsi="Times New Roman" w:cs="Times New Roman"/>
                <w:b/>
                <w:bCs/>
                <w:lang w:val="bg-BG"/>
              </w:rPr>
            </w:pPr>
            <w:r w:rsidRPr="000B2263">
              <w:rPr>
                <w:rFonts w:ascii="Times New Roman" w:hAnsi="Times New Roman" w:cs="Times New Roman"/>
                <w:b/>
                <w:bCs/>
                <w:lang w:val="bg-BG"/>
              </w:rPr>
              <w:t>Критерии, които поставят по-високи изисквания</w:t>
            </w:r>
          </w:p>
        </w:tc>
        <w:tc>
          <w:tcPr>
            <w:tcW w:w="3560" w:type="dxa"/>
            <w:tcBorders>
              <w:top w:val="single" w:sz="18" w:space="0" w:color="auto"/>
              <w:left w:val="single" w:sz="2" w:space="0" w:color="auto"/>
              <w:bottom w:val="single" w:sz="18" w:space="0" w:color="auto"/>
              <w:right w:val="single" w:sz="18" w:space="0" w:color="auto"/>
            </w:tcBorders>
          </w:tcPr>
          <w:p w:rsidR="00110A28" w:rsidRPr="00AC0844" w:rsidRDefault="007464C8" w:rsidP="00A93308">
            <w:pPr>
              <w:rPr>
                <w:rFonts w:ascii="Times New Roman" w:hAnsi="Times New Roman" w:cs="Times New Roman"/>
                <w:lang w:val="bg-BG"/>
              </w:rPr>
            </w:pPr>
            <w:r w:rsidRPr="007464C8">
              <w:rPr>
                <w:rFonts w:ascii="Times New Roman" w:hAnsi="Times New Roman" w:cs="Times New Roman"/>
                <w:lang w:val="bg-BG"/>
              </w:rPr>
              <w:t>При процедури за директно предоставяне са неприложими.</w:t>
            </w:r>
          </w:p>
        </w:tc>
      </w:tr>
      <w:tr w:rsidR="007333B8" w:rsidRPr="00DA120D" w:rsidTr="00ED7C27">
        <w:trPr>
          <w:trHeight w:val="680"/>
          <w:jc w:val="center"/>
        </w:trPr>
        <w:tc>
          <w:tcPr>
            <w:tcW w:w="507" w:type="dxa"/>
            <w:tcBorders>
              <w:top w:val="single" w:sz="18" w:space="0" w:color="auto"/>
              <w:left w:val="single" w:sz="18" w:space="0" w:color="auto"/>
              <w:bottom w:val="single" w:sz="18" w:space="0" w:color="auto"/>
              <w:right w:val="single" w:sz="2" w:space="0" w:color="auto"/>
            </w:tcBorders>
            <w:textDirection w:val="btLr"/>
            <w:vAlign w:val="center"/>
          </w:tcPr>
          <w:p w:rsidR="00110A28" w:rsidRPr="00AC0844" w:rsidRDefault="004A69AB" w:rsidP="00A93308">
            <w:pPr>
              <w:ind w:left="113" w:right="113"/>
              <w:rPr>
                <w:rFonts w:ascii="Times New Roman" w:hAnsi="Times New Roman" w:cs="Times New Roman"/>
                <w:b/>
                <w:bCs/>
                <w:lang w:val="bg-BG"/>
              </w:rPr>
            </w:pPr>
            <w:r>
              <w:rPr>
                <w:rFonts w:ascii="Times New Roman" w:hAnsi="Times New Roman" w:cs="Times New Roman"/>
                <w:b/>
                <w:bCs/>
                <w:lang w:val="bg-BG"/>
              </w:rPr>
              <w:t>к</w:t>
            </w:r>
            <w:r w:rsidR="004B08BA" w:rsidRPr="00AC0844">
              <w:rPr>
                <w:rFonts w:ascii="Times New Roman" w:hAnsi="Times New Roman" w:cs="Times New Roman"/>
                <w:b/>
                <w:bCs/>
                <w:lang w:val="bg-BG"/>
              </w:rPr>
              <w:t>ли</w:t>
            </w:r>
            <w:r>
              <w:rPr>
                <w:rFonts w:ascii="Times New Roman" w:hAnsi="Times New Roman" w:cs="Times New Roman"/>
                <w:b/>
                <w:bCs/>
                <w:lang w:val="bg-BG"/>
              </w:rPr>
              <w:t>-</w:t>
            </w:r>
            <w:r w:rsidR="004B08BA" w:rsidRPr="00AC0844">
              <w:rPr>
                <w:rFonts w:ascii="Times New Roman" w:hAnsi="Times New Roman" w:cs="Times New Roman"/>
                <w:b/>
                <w:bCs/>
                <w:lang w:val="bg-BG"/>
              </w:rPr>
              <w:t>мат</w:t>
            </w:r>
          </w:p>
        </w:tc>
        <w:tc>
          <w:tcPr>
            <w:tcW w:w="9844" w:type="dxa"/>
            <w:tcBorders>
              <w:top w:val="single" w:sz="18" w:space="0" w:color="auto"/>
              <w:left w:val="single" w:sz="2" w:space="0" w:color="auto"/>
              <w:bottom w:val="single" w:sz="18" w:space="0" w:color="auto"/>
              <w:right w:val="single" w:sz="2" w:space="0" w:color="auto"/>
            </w:tcBorders>
          </w:tcPr>
          <w:p w:rsidR="00110A28" w:rsidRPr="00AF0551" w:rsidRDefault="00EA1789" w:rsidP="00E8507C">
            <w:pPr>
              <w:rPr>
                <w:rFonts w:ascii="Times New Roman" w:hAnsi="Times New Roman" w:cs="Times New Roman"/>
                <w:bCs/>
                <w:lang w:val="bg-BG"/>
              </w:rPr>
            </w:pPr>
            <w:r w:rsidRPr="00EA1789">
              <w:rPr>
                <w:rFonts w:ascii="Times New Roman" w:hAnsi="Times New Roman" w:cs="Times New Roman"/>
                <w:lang w:val="bg-BG"/>
              </w:rPr>
              <w:t>Проектът предвижда мерки за адаптация към изменението на климата, както и постигане на устойчивост на инфраструктурата към бедствия.</w:t>
            </w:r>
          </w:p>
        </w:tc>
        <w:tc>
          <w:tcPr>
            <w:tcW w:w="3560" w:type="dxa"/>
            <w:tcBorders>
              <w:top w:val="single" w:sz="18" w:space="0" w:color="auto"/>
              <w:left w:val="single" w:sz="2" w:space="0" w:color="auto"/>
              <w:bottom w:val="single" w:sz="18" w:space="0" w:color="auto"/>
              <w:right w:val="single" w:sz="18" w:space="0" w:color="auto"/>
            </w:tcBorders>
          </w:tcPr>
          <w:p w:rsidR="00110A28" w:rsidRPr="003B4FA7" w:rsidRDefault="00110A28" w:rsidP="00A93308">
            <w:pPr>
              <w:rPr>
                <w:rFonts w:ascii="Times New Roman" w:hAnsi="Times New Roman" w:cs="Times New Roman"/>
                <w:lang w:val="bg-BG"/>
              </w:rPr>
            </w:pPr>
          </w:p>
        </w:tc>
      </w:tr>
      <w:tr w:rsidR="00110A28" w:rsidRPr="00DA120D" w:rsidTr="00ED7C27">
        <w:trPr>
          <w:jc w:val="center"/>
        </w:trPr>
        <w:tc>
          <w:tcPr>
            <w:tcW w:w="13911" w:type="dxa"/>
            <w:gridSpan w:val="3"/>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rsidR="00110A28" w:rsidRPr="001C22E7" w:rsidRDefault="00110A28" w:rsidP="00CA0C9A">
            <w:pPr>
              <w:spacing w:before="60" w:after="60"/>
              <w:rPr>
                <w:rFonts w:ascii="Times New Roman" w:hAnsi="Times New Roman" w:cs="Times New Roman"/>
                <w:b/>
                <w:bCs/>
                <w:lang w:val="bg-BG"/>
              </w:rPr>
            </w:pPr>
            <w:r>
              <w:rPr>
                <w:rFonts w:ascii="Times New Roman" w:hAnsi="Times New Roman" w:cs="Times New Roman"/>
                <w:b/>
                <w:bCs/>
                <w:lang w:val="bg-BG"/>
              </w:rPr>
              <w:t>1.4</w:t>
            </w:r>
            <w:r w:rsidRPr="00AE3B79">
              <w:rPr>
                <w:rFonts w:ascii="Times New Roman" w:hAnsi="Times New Roman" w:cs="Times New Roman"/>
                <w:b/>
                <w:bCs/>
                <w:lang w:val="bg-BG"/>
              </w:rPr>
              <w:t>. Изпълнение на проучвания и оценки във връзка с втори ПУРН за периода 2022-2027 г. (ще се разработват 2016-2021 г.),</w:t>
            </w:r>
          </w:p>
        </w:tc>
      </w:tr>
      <w:tr w:rsidR="007333B8" w:rsidRPr="00DA120D" w:rsidTr="00ED7C27">
        <w:trPr>
          <w:jc w:val="center"/>
        </w:trPr>
        <w:tc>
          <w:tcPr>
            <w:tcW w:w="507" w:type="dxa"/>
            <w:tcBorders>
              <w:top w:val="single" w:sz="18" w:space="0" w:color="auto"/>
              <w:left w:val="single" w:sz="18" w:space="0" w:color="auto"/>
              <w:bottom w:val="single" w:sz="18" w:space="0" w:color="auto"/>
              <w:right w:val="single" w:sz="4" w:space="0" w:color="auto"/>
            </w:tcBorders>
            <w:shd w:val="clear" w:color="auto" w:fill="auto"/>
          </w:tcPr>
          <w:p w:rsidR="00110A28" w:rsidRDefault="00110A28" w:rsidP="00A93308">
            <w:pPr>
              <w:rPr>
                <w:rFonts w:ascii="Times New Roman" w:hAnsi="Times New Roman" w:cs="Times New Roman"/>
                <w:b/>
                <w:bCs/>
                <w:lang w:val="bg-BG"/>
              </w:rPr>
            </w:pPr>
          </w:p>
        </w:tc>
        <w:tc>
          <w:tcPr>
            <w:tcW w:w="9844" w:type="dxa"/>
            <w:tcBorders>
              <w:top w:val="single" w:sz="18" w:space="0" w:color="auto"/>
              <w:left w:val="single" w:sz="4" w:space="0" w:color="auto"/>
              <w:bottom w:val="single" w:sz="18" w:space="0" w:color="auto"/>
              <w:right w:val="single" w:sz="4" w:space="0" w:color="auto"/>
            </w:tcBorders>
            <w:shd w:val="clear" w:color="auto" w:fill="auto"/>
          </w:tcPr>
          <w:p w:rsidR="00110A28" w:rsidRDefault="00110A28" w:rsidP="00FA15AB">
            <w:pPr>
              <w:spacing w:after="120"/>
              <w:rPr>
                <w:rFonts w:ascii="Times New Roman" w:hAnsi="Times New Roman" w:cs="Times New Roman"/>
                <w:b/>
                <w:bCs/>
                <w:lang w:val="bg-BG"/>
              </w:rPr>
            </w:pPr>
            <w:r w:rsidRPr="000B2263">
              <w:rPr>
                <w:rFonts w:ascii="Times New Roman" w:hAnsi="Times New Roman" w:cs="Times New Roman"/>
                <w:b/>
                <w:bCs/>
                <w:lang w:val="bg-BG"/>
              </w:rPr>
              <w:t>Критерии, които поставят по-високи изисквания</w:t>
            </w:r>
          </w:p>
        </w:tc>
        <w:tc>
          <w:tcPr>
            <w:tcW w:w="3560" w:type="dxa"/>
            <w:tcBorders>
              <w:top w:val="single" w:sz="18" w:space="0" w:color="auto"/>
              <w:left w:val="single" w:sz="4" w:space="0" w:color="auto"/>
              <w:bottom w:val="single" w:sz="18" w:space="0" w:color="auto"/>
              <w:right w:val="single" w:sz="18" w:space="0" w:color="auto"/>
            </w:tcBorders>
            <w:shd w:val="clear" w:color="auto" w:fill="auto"/>
          </w:tcPr>
          <w:p w:rsidR="00110A28" w:rsidRPr="007464C8" w:rsidRDefault="007464C8" w:rsidP="00A93308">
            <w:pPr>
              <w:rPr>
                <w:rFonts w:ascii="Times New Roman" w:hAnsi="Times New Roman" w:cs="Times New Roman"/>
                <w:bCs/>
                <w:lang w:val="bg-BG"/>
              </w:rPr>
            </w:pPr>
            <w:r w:rsidRPr="007464C8">
              <w:rPr>
                <w:rFonts w:ascii="Times New Roman" w:hAnsi="Times New Roman" w:cs="Times New Roman"/>
                <w:bCs/>
                <w:lang w:val="bg-BG"/>
              </w:rPr>
              <w:t>При процедури за директно предоставяне са неприложими.</w:t>
            </w:r>
          </w:p>
        </w:tc>
      </w:tr>
      <w:tr w:rsidR="007333B8" w:rsidRPr="00DA120D" w:rsidTr="00ED7C27">
        <w:trPr>
          <w:jc w:val="center"/>
        </w:trPr>
        <w:tc>
          <w:tcPr>
            <w:tcW w:w="507" w:type="dxa"/>
            <w:tcBorders>
              <w:top w:val="single" w:sz="18" w:space="0" w:color="auto"/>
              <w:left w:val="single" w:sz="18" w:space="0" w:color="auto"/>
              <w:bottom w:val="single" w:sz="18" w:space="0" w:color="auto"/>
              <w:right w:val="single" w:sz="4" w:space="0" w:color="auto"/>
            </w:tcBorders>
            <w:shd w:val="clear" w:color="auto" w:fill="auto"/>
            <w:textDirection w:val="btLr"/>
            <w:vAlign w:val="center"/>
          </w:tcPr>
          <w:p w:rsidR="00E779E0" w:rsidRDefault="00E779E0" w:rsidP="002D5C8B">
            <w:pPr>
              <w:ind w:left="113" w:right="113"/>
              <w:jc w:val="center"/>
              <w:rPr>
                <w:rFonts w:ascii="Times New Roman" w:hAnsi="Times New Roman" w:cs="Times New Roman"/>
                <w:b/>
                <w:bCs/>
                <w:lang w:val="bg-BG"/>
              </w:rPr>
            </w:pPr>
            <w:r>
              <w:rPr>
                <w:rFonts w:ascii="Times New Roman" w:hAnsi="Times New Roman" w:cs="Times New Roman"/>
                <w:b/>
                <w:bCs/>
                <w:lang w:val="bg-BG"/>
              </w:rPr>
              <w:t>води</w:t>
            </w:r>
          </w:p>
        </w:tc>
        <w:tc>
          <w:tcPr>
            <w:tcW w:w="9844" w:type="dxa"/>
            <w:tcBorders>
              <w:top w:val="single" w:sz="18" w:space="0" w:color="auto"/>
              <w:left w:val="single" w:sz="4" w:space="0" w:color="auto"/>
              <w:bottom w:val="single" w:sz="18" w:space="0" w:color="auto"/>
              <w:right w:val="single" w:sz="4" w:space="0" w:color="auto"/>
            </w:tcBorders>
            <w:shd w:val="clear" w:color="auto" w:fill="auto"/>
          </w:tcPr>
          <w:p w:rsidR="00E779E0" w:rsidRPr="00C961A0" w:rsidRDefault="00FA15AB" w:rsidP="00A93308">
            <w:pPr>
              <w:rPr>
                <w:rFonts w:ascii="Times New Roman" w:hAnsi="Times New Roman" w:cs="Times New Roman"/>
                <w:bCs/>
                <w:lang w:val="bg-BG"/>
              </w:rPr>
            </w:pPr>
            <w:r>
              <w:rPr>
                <w:rFonts w:ascii="Times New Roman" w:hAnsi="Times New Roman" w:cs="Times New Roman"/>
                <w:szCs w:val="24"/>
                <w:lang w:val="bg-BG"/>
              </w:rPr>
              <w:t xml:space="preserve">Проектът </w:t>
            </w:r>
            <w:r w:rsidRPr="00AF0551">
              <w:rPr>
                <w:rFonts w:ascii="Times New Roman" w:hAnsi="Times New Roman" w:cs="Times New Roman"/>
                <w:szCs w:val="24"/>
                <w:lang w:val="bg-BG"/>
              </w:rPr>
              <w:t>изпълнява изисквания</w:t>
            </w:r>
            <w:r>
              <w:rPr>
                <w:rFonts w:ascii="Times New Roman" w:hAnsi="Times New Roman" w:cs="Times New Roman"/>
                <w:szCs w:val="24"/>
                <w:lang w:val="bg-BG"/>
              </w:rPr>
              <w:t>,</w:t>
            </w:r>
            <w:r w:rsidRPr="00AF0551">
              <w:rPr>
                <w:rFonts w:ascii="Times New Roman" w:hAnsi="Times New Roman" w:cs="Times New Roman"/>
                <w:szCs w:val="24"/>
                <w:lang w:val="bg-BG"/>
              </w:rPr>
              <w:t xml:space="preserve"> свързани с оценката на риска, определяне и картиране на райони с потенциален риск от наводнения</w:t>
            </w:r>
            <w:r w:rsidR="003C111A">
              <w:rPr>
                <w:rFonts w:ascii="Times New Roman" w:hAnsi="Times New Roman" w:cs="Times New Roman"/>
                <w:szCs w:val="24"/>
                <w:lang w:val="bg-BG"/>
              </w:rPr>
              <w:t xml:space="preserve"> и планиране на мерки</w:t>
            </w:r>
            <w:r>
              <w:rPr>
                <w:rFonts w:ascii="Times New Roman" w:hAnsi="Times New Roman" w:cs="Times New Roman"/>
                <w:szCs w:val="24"/>
                <w:lang w:val="bg-BG"/>
              </w:rPr>
              <w:t>.</w:t>
            </w:r>
          </w:p>
        </w:tc>
        <w:tc>
          <w:tcPr>
            <w:tcW w:w="3560" w:type="dxa"/>
            <w:tcBorders>
              <w:top w:val="single" w:sz="18" w:space="0" w:color="auto"/>
              <w:left w:val="single" w:sz="4" w:space="0" w:color="auto"/>
              <w:bottom w:val="single" w:sz="18" w:space="0" w:color="auto"/>
              <w:right w:val="single" w:sz="18" w:space="0" w:color="auto"/>
            </w:tcBorders>
            <w:shd w:val="clear" w:color="auto" w:fill="auto"/>
          </w:tcPr>
          <w:p w:rsidR="00E779E0" w:rsidRDefault="00FA15AB" w:rsidP="00A93308">
            <w:pPr>
              <w:rPr>
                <w:rFonts w:ascii="Times New Roman" w:hAnsi="Times New Roman" w:cs="Times New Roman"/>
                <w:b/>
                <w:bCs/>
                <w:lang w:val="bg-BG"/>
              </w:rPr>
            </w:pPr>
            <w:r w:rsidRPr="00AF0551">
              <w:rPr>
                <w:rFonts w:ascii="Times New Roman" w:hAnsi="Times New Roman" w:cs="Times New Roman"/>
                <w:szCs w:val="24"/>
                <w:lang w:val="bg-BG"/>
              </w:rPr>
              <w:t>При проекти</w:t>
            </w:r>
            <w:r>
              <w:rPr>
                <w:rFonts w:ascii="Times New Roman" w:hAnsi="Times New Roman" w:cs="Times New Roman"/>
                <w:szCs w:val="24"/>
                <w:lang w:val="bg-BG"/>
              </w:rPr>
              <w:t>,</w:t>
            </w:r>
            <w:r w:rsidRPr="00AF0551">
              <w:rPr>
                <w:rFonts w:ascii="Times New Roman" w:hAnsi="Times New Roman" w:cs="Times New Roman"/>
                <w:szCs w:val="24"/>
                <w:lang w:val="bg-BG"/>
              </w:rPr>
              <w:t xml:space="preserve"> свързан</w:t>
            </w:r>
            <w:r>
              <w:rPr>
                <w:rFonts w:ascii="Times New Roman" w:hAnsi="Times New Roman" w:cs="Times New Roman"/>
                <w:szCs w:val="24"/>
                <w:lang w:val="bg-BG"/>
              </w:rPr>
              <w:t xml:space="preserve">и с провеждането на проучвания или </w:t>
            </w:r>
            <w:r w:rsidRPr="00AF0551">
              <w:rPr>
                <w:rFonts w:ascii="Times New Roman" w:hAnsi="Times New Roman" w:cs="Times New Roman"/>
                <w:szCs w:val="24"/>
                <w:lang w:val="bg-BG"/>
              </w:rPr>
              <w:t>с оценка на риска от наводнения.</w:t>
            </w:r>
          </w:p>
        </w:tc>
      </w:tr>
      <w:tr w:rsidR="00EA1789" w:rsidRPr="00DA120D" w:rsidTr="00ED7C27">
        <w:trPr>
          <w:trHeight w:val="1443"/>
          <w:jc w:val="center"/>
        </w:trPr>
        <w:tc>
          <w:tcPr>
            <w:tcW w:w="13911" w:type="dxa"/>
            <w:gridSpan w:val="3"/>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rsidR="00EA1789" w:rsidRDefault="00EA1789" w:rsidP="003F47FD">
            <w:pPr>
              <w:tabs>
                <w:tab w:val="left" w:pos="2269"/>
                <w:tab w:val="left" w:pos="2694"/>
              </w:tabs>
              <w:rPr>
                <w:rFonts w:ascii="Times New Roman" w:hAnsi="Times New Roman" w:cs="Times New Roman"/>
                <w:b/>
                <w:bCs/>
                <w:lang w:val="bg-BG"/>
              </w:rPr>
            </w:pPr>
            <w:r>
              <w:rPr>
                <w:rFonts w:ascii="Times New Roman" w:hAnsi="Times New Roman" w:cs="Times New Roman"/>
                <w:b/>
                <w:bCs/>
                <w:lang w:val="bg-BG"/>
              </w:rPr>
              <w:t xml:space="preserve">2. </w:t>
            </w:r>
            <w:r w:rsidRPr="001C22E7">
              <w:rPr>
                <w:rFonts w:ascii="Times New Roman" w:hAnsi="Times New Roman" w:cs="Times New Roman"/>
                <w:b/>
                <w:bCs/>
                <w:lang w:val="bg-BG"/>
              </w:rPr>
              <w:t xml:space="preserve">Допустими мерки за превенция и управление на риска от свлачища: </w:t>
            </w:r>
          </w:p>
          <w:p w:rsidR="00EA1789" w:rsidRPr="00731AB8" w:rsidRDefault="0003563C" w:rsidP="0003563C">
            <w:pPr>
              <w:pStyle w:val="ListParagraph"/>
              <w:ind w:left="284"/>
              <w:rPr>
                <w:rFonts w:ascii="Times New Roman" w:hAnsi="Times New Roman" w:cs="Times New Roman"/>
                <w:bCs/>
                <w:lang w:val="bg-BG"/>
              </w:rPr>
            </w:pPr>
            <w:r>
              <w:rPr>
                <w:rFonts w:ascii="Times New Roman" w:hAnsi="Times New Roman" w:cs="Times New Roman"/>
                <w:bCs/>
                <w:lang w:val="bg-BG"/>
              </w:rPr>
              <w:t xml:space="preserve">2.1. </w:t>
            </w:r>
            <w:r w:rsidR="00EA1789" w:rsidRPr="00731AB8">
              <w:rPr>
                <w:rFonts w:ascii="Times New Roman" w:hAnsi="Times New Roman" w:cs="Times New Roman"/>
                <w:bCs/>
                <w:lang w:val="bg-BG"/>
              </w:rPr>
              <w:t>Осъществяване на превантивни геозащитни мерки и дейности в регистрирани свлачищни райони (в това число в свлачищни райони, засегнати от абразионни процеси по Черноморското крайбрежие и ерозионни процеси по Дунавското крайбрежие).</w:t>
            </w:r>
          </w:p>
          <w:p w:rsidR="00EA1789" w:rsidRPr="00731AB8" w:rsidRDefault="0003563C" w:rsidP="0003563C">
            <w:pPr>
              <w:pStyle w:val="ListParagraph"/>
              <w:ind w:left="284"/>
              <w:rPr>
                <w:rFonts w:ascii="Times New Roman" w:hAnsi="Times New Roman" w:cs="Times New Roman"/>
                <w:bCs/>
                <w:lang w:val="bg-BG"/>
              </w:rPr>
            </w:pPr>
            <w:r>
              <w:rPr>
                <w:rFonts w:ascii="Times New Roman" w:hAnsi="Times New Roman" w:cs="Times New Roman"/>
                <w:bCs/>
                <w:lang w:val="bg-BG"/>
              </w:rPr>
              <w:t xml:space="preserve">2.2. </w:t>
            </w:r>
            <w:r w:rsidR="00EA1789" w:rsidRPr="00731AB8">
              <w:rPr>
                <w:rFonts w:ascii="Times New Roman" w:hAnsi="Times New Roman" w:cs="Times New Roman"/>
                <w:bCs/>
                <w:lang w:val="bg-BG"/>
              </w:rPr>
              <w:t>Извършване на геозащитни мерки и дейности в регистрирани свлачищни райони за ограничаване на  свлачищните процеси;</w:t>
            </w:r>
          </w:p>
          <w:p w:rsidR="00EA1789" w:rsidRPr="0003563C" w:rsidRDefault="0003563C" w:rsidP="0003563C">
            <w:pPr>
              <w:pStyle w:val="ListParagraph"/>
              <w:ind w:left="284"/>
              <w:rPr>
                <w:rFonts w:ascii="Times New Roman" w:hAnsi="Times New Roman" w:cs="Times New Roman"/>
                <w:bCs/>
                <w:lang w:val="bg-BG"/>
              </w:rPr>
            </w:pPr>
            <w:r>
              <w:rPr>
                <w:rFonts w:ascii="Times New Roman" w:hAnsi="Times New Roman" w:cs="Times New Roman"/>
                <w:bCs/>
                <w:lang w:val="bg-BG"/>
              </w:rPr>
              <w:t xml:space="preserve">2.3. </w:t>
            </w:r>
            <w:r w:rsidR="00EA1789" w:rsidRPr="00731AB8">
              <w:rPr>
                <w:rFonts w:ascii="Times New Roman" w:hAnsi="Times New Roman" w:cs="Times New Roman"/>
                <w:bCs/>
                <w:lang w:val="bg-BG"/>
              </w:rPr>
              <w:t>Изграждане/възстановяване на контролно-измервателни системи в регистрирани свлачищни райони за мон</w:t>
            </w:r>
            <w:r>
              <w:rPr>
                <w:rFonts w:ascii="Times New Roman" w:hAnsi="Times New Roman" w:cs="Times New Roman"/>
                <w:bCs/>
                <w:lang w:val="bg-BG"/>
              </w:rPr>
              <w:t>иторинг на свлачищните процеси.</w:t>
            </w:r>
          </w:p>
        </w:tc>
      </w:tr>
      <w:tr w:rsidR="007333B8" w:rsidRPr="00DA120D" w:rsidTr="00ED7C27">
        <w:trPr>
          <w:jc w:val="center"/>
        </w:trPr>
        <w:tc>
          <w:tcPr>
            <w:tcW w:w="507" w:type="dxa"/>
            <w:tcBorders>
              <w:top w:val="single" w:sz="18" w:space="0" w:color="auto"/>
              <w:left w:val="single" w:sz="18" w:space="0" w:color="auto"/>
              <w:bottom w:val="single" w:sz="18" w:space="0" w:color="auto"/>
              <w:right w:val="single" w:sz="4" w:space="0" w:color="auto"/>
            </w:tcBorders>
            <w:textDirection w:val="btLr"/>
            <w:vAlign w:val="center"/>
          </w:tcPr>
          <w:p w:rsidR="00EA1789" w:rsidRPr="00C444D4" w:rsidRDefault="00EA1789" w:rsidP="003F47FD">
            <w:pPr>
              <w:ind w:left="113" w:right="113"/>
              <w:rPr>
                <w:rFonts w:ascii="Times New Roman" w:hAnsi="Times New Roman" w:cs="Times New Roman"/>
                <w:b/>
                <w:bCs/>
                <w:lang w:val="bg-BG"/>
              </w:rPr>
            </w:pPr>
          </w:p>
        </w:tc>
        <w:tc>
          <w:tcPr>
            <w:tcW w:w="9844" w:type="dxa"/>
            <w:tcBorders>
              <w:top w:val="single" w:sz="18" w:space="0" w:color="auto"/>
              <w:left w:val="single" w:sz="4" w:space="0" w:color="auto"/>
              <w:bottom w:val="single" w:sz="18" w:space="0" w:color="auto"/>
              <w:right w:val="single" w:sz="4" w:space="0" w:color="auto"/>
            </w:tcBorders>
          </w:tcPr>
          <w:p w:rsidR="00EA1789" w:rsidRPr="002F2180" w:rsidRDefault="00EA1789" w:rsidP="003F47FD">
            <w:pPr>
              <w:spacing w:after="120"/>
              <w:rPr>
                <w:rFonts w:ascii="Times New Roman" w:hAnsi="Times New Roman" w:cs="Times New Roman"/>
                <w:b/>
                <w:bCs/>
                <w:lang w:val="bg-BG"/>
              </w:rPr>
            </w:pPr>
            <w:r w:rsidRPr="002F2180">
              <w:rPr>
                <w:rFonts w:ascii="Times New Roman" w:hAnsi="Times New Roman" w:cs="Times New Roman"/>
                <w:b/>
                <w:bCs/>
                <w:lang w:val="bg-BG"/>
              </w:rPr>
              <w:t>Критерии, които поставят по-високи изисквания</w:t>
            </w:r>
          </w:p>
        </w:tc>
        <w:tc>
          <w:tcPr>
            <w:tcW w:w="3560" w:type="dxa"/>
            <w:tcBorders>
              <w:top w:val="single" w:sz="18" w:space="0" w:color="auto"/>
              <w:left w:val="single" w:sz="4" w:space="0" w:color="auto"/>
              <w:bottom w:val="single" w:sz="18" w:space="0" w:color="auto"/>
              <w:right w:val="single" w:sz="18" w:space="0" w:color="auto"/>
            </w:tcBorders>
          </w:tcPr>
          <w:p w:rsidR="00EA1789" w:rsidRPr="003B4FA7" w:rsidRDefault="007464C8" w:rsidP="003F47FD">
            <w:pPr>
              <w:rPr>
                <w:rFonts w:ascii="Times New Roman" w:hAnsi="Times New Roman" w:cs="Times New Roman"/>
                <w:lang w:val="bg-BG"/>
              </w:rPr>
            </w:pPr>
            <w:r w:rsidRPr="007464C8">
              <w:rPr>
                <w:rFonts w:ascii="Times New Roman" w:hAnsi="Times New Roman" w:cs="Times New Roman"/>
                <w:lang w:val="bg-BG"/>
              </w:rPr>
              <w:t>При процедури за директно предоставяне са неприложими.</w:t>
            </w:r>
          </w:p>
        </w:tc>
      </w:tr>
      <w:tr w:rsidR="007333B8" w:rsidRPr="00DA120D" w:rsidTr="00ED7C27">
        <w:trPr>
          <w:trHeight w:val="551"/>
          <w:jc w:val="center"/>
        </w:trPr>
        <w:tc>
          <w:tcPr>
            <w:tcW w:w="507" w:type="dxa"/>
            <w:tcBorders>
              <w:top w:val="single" w:sz="18" w:space="0" w:color="auto"/>
              <w:left w:val="single" w:sz="18" w:space="0" w:color="auto"/>
            </w:tcBorders>
            <w:textDirection w:val="btLr"/>
            <w:vAlign w:val="center"/>
          </w:tcPr>
          <w:p w:rsidR="00EA1789" w:rsidRPr="00C444D4" w:rsidRDefault="00AB4BD6" w:rsidP="00AB4BD6">
            <w:pPr>
              <w:ind w:left="113" w:right="113"/>
              <w:jc w:val="center"/>
              <w:rPr>
                <w:rFonts w:ascii="Times New Roman" w:hAnsi="Times New Roman" w:cs="Times New Roman"/>
                <w:b/>
                <w:bCs/>
                <w:lang w:val="bg-BG"/>
              </w:rPr>
            </w:pPr>
            <w:r>
              <w:rPr>
                <w:rFonts w:ascii="Times New Roman" w:hAnsi="Times New Roman" w:cs="Times New Roman"/>
                <w:b/>
                <w:bCs/>
                <w:lang w:val="bg-BG"/>
              </w:rPr>
              <w:t>БР</w:t>
            </w:r>
          </w:p>
        </w:tc>
        <w:tc>
          <w:tcPr>
            <w:tcW w:w="9844" w:type="dxa"/>
            <w:tcBorders>
              <w:top w:val="single" w:sz="18" w:space="0" w:color="auto"/>
            </w:tcBorders>
          </w:tcPr>
          <w:p w:rsidR="00EA1789" w:rsidRPr="00C444D4" w:rsidRDefault="00EA1789" w:rsidP="003F47FD">
            <w:pPr>
              <w:rPr>
                <w:rFonts w:ascii="Times New Roman" w:hAnsi="Times New Roman" w:cs="Times New Roman"/>
                <w:b/>
                <w:bCs/>
                <w:lang w:val="bg-BG"/>
              </w:rPr>
            </w:pPr>
            <w:r w:rsidRPr="00CC10D5">
              <w:rPr>
                <w:rFonts w:ascii="Times New Roman" w:hAnsi="Times New Roman" w:cs="Times New Roman"/>
                <w:lang w:val="bg-BG"/>
              </w:rPr>
              <w:t>Съоръжението, което ще бъде изградено, представлява „зелена“ инфраструктура.</w:t>
            </w:r>
          </w:p>
        </w:tc>
        <w:tc>
          <w:tcPr>
            <w:tcW w:w="3560" w:type="dxa"/>
            <w:tcBorders>
              <w:top w:val="single" w:sz="18" w:space="0" w:color="auto"/>
              <w:right w:val="single" w:sz="18" w:space="0" w:color="auto"/>
            </w:tcBorders>
          </w:tcPr>
          <w:p w:rsidR="00EA1789" w:rsidRPr="002F2180" w:rsidRDefault="00EA1789" w:rsidP="003F47FD">
            <w:pPr>
              <w:rPr>
                <w:rFonts w:ascii="Times New Roman" w:hAnsi="Times New Roman" w:cs="Times New Roman"/>
                <w:lang w:val="bg-BG"/>
              </w:rPr>
            </w:pPr>
          </w:p>
        </w:tc>
      </w:tr>
      <w:tr w:rsidR="007333B8" w:rsidRPr="00DA120D" w:rsidTr="00ED7C27">
        <w:trPr>
          <w:trHeight w:val="738"/>
          <w:jc w:val="center"/>
        </w:trPr>
        <w:tc>
          <w:tcPr>
            <w:tcW w:w="507" w:type="dxa"/>
            <w:tcBorders>
              <w:left w:val="single" w:sz="18" w:space="0" w:color="auto"/>
              <w:bottom w:val="single" w:sz="18" w:space="0" w:color="auto"/>
            </w:tcBorders>
            <w:textDirection w:val="btLr"/>
            <w:vAlign w:val="center"/>
          </w:tcPr>
          <w:p w:rsidR="00EA1789" w:rsidRPr="00865314" w:rsidRDefault="004A69AB" w:rsidP="003F47FD">
            <w:pPr>
              <w:ind w:left="113" w:right="113"/>
              <w:rPr>
                <w:rFonts w:ascii="Times New Roman" w:hAnsi="Times New Roman" w:cs="Times New Roman"/>
                <w:b/>
                <w:bCs/>
                <w:lang w:val="bg-BG"/>
              </w:rPr>
            </w:pPr>
            <w:r>
              <w:rPr>
                <w:rFonts w:ascii="Times New Roman" w:hAnsi="Times New Roman" w:cs="Times New Roman"/>
                <w:b/>
                <w:bCs/>
                <w:lang w:val="bg-BG"/>
              </w:rPr>
              <w:t>кли-</w:t>
            </w:r>
            <w:r w:rsidR="00EA1789">
              <w:rPr>
                <w:rFonts w:ascii="Times New Roman" w:hAnsi="Times New Roman" w:cs="Times New Roman"/>
                <w:b/>
                <w:bCs/>
                <w:lang w:val="bg-BG"/>
              </w:rPr>
              <w:t>мат</w:t>
            </w:r>
          </w:p>
        </w:tc>
        <w:tc>
          <w:tcPr>
            <w:tcW w:w="9844" w:type="dxa"/>
            <w:tcBorders>
              <w:bottom w:val="single" w:sz="18" w:space="0" w:color="auto"/>
            </w:tcBorders>
          </w:tcPr>
          <w:p w:rsidR="00EA1789" w:rsidRPr="00865314" w:rsidRDefault="00EA1789" w:rsidP="002E3D94">
            <w:pPr>
              <w:rPr>
                <w:rFonts w:ascii="Times New Roman" w:hAnsi="Times New Roman" w:cs="Times New Roman"/>
                <w:lang w:val="bg-BG"/>
              </w:rPr>
            </w:pPr>
            <w:r w:rsidRPr="00EA1789">
              <w:rPr>
                <w:rFonts w:ascii="Times New Roman" w:hAnsi="Times New Roman" w:cs="Times New Roman"/>
                <w:lang w:val="bg-BG"/>
              </w:rPr>
              <w:t>Проектът предвижда мерки за адаптация към изменението на климата, както и постигане на устойчивост на инфраструктурата към бедствия.</w:t>
            </w:r>
          </w:p>
        </w:tc>
        <w:tc>
          <w:tcPr>
            <w:tcW w:w="3560" w:type="dxa"/>
            <w:tcBorders>
              <w:bottom w:val="single" w:sz="18" w:space="0" w:color="auto"/>
              <w:right w:val="single" w:sz="18" w:space="0" w:color="auto"/>
            </w:tcBorders>
          </w:tcPr>
          <w:p w:rsidR="00EA1789" w:rsidRPr="00DB35AD" w:rsidRDefault="00EA1789" w:rsidP="003F47FD">
            <w:pPr>
              <w:rPr>
                <w:rFonts w:ascii="Times New Roman" w:hAnsi="Times New Roman" w:cs="Times New Roman"/>
                <w:lang w:val="bg-BG"/>
              </w:rPr>
            </w:pPr>
          </w:p>
        </w:tc>
      </w:tr>
      <w:tr w:rsidR="00110A28" w:rsidRPr="00DA120D" w:rsidTr="00ED7C27">
        <w:trPr>
          <w:jc w:val="center"/>
        </w:trPr>
        <w:tc>
          <w:tcPr>
            <w:tcW w:w="13911" w:type="dxa"/>
            <w:gridSpan w:val="3"/>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rsidR="00110A28" w:rsidRPr="001C22E7" w:rsidRDefault="00EA1789" w:rsidP="00CA0C9A">
            <w:pPr>
              <w:spacing w:before="60" w:after="60"/>
              <w:rPr>
                <w:rFonts w:ascii="Times New Roman" w:hAnsi="Times New Roman" w:cs="Times New Roman"/>
                <w:b/>
                <w:bCs/>
                <w:lang w:val="ru-RU"/>
              </w:rPr>
            </w:pPr>
            <w:r>
              <w:rPr>
                <w:rFonts w:ascii="Times New Roman" w:hAnsi="Times New Roman" w:cs="Times New Roman"/>
                <w:b/>
                <w:bCs/>
                <w:lang w:val="ru-RU"/>
              </w:rPr>
              <w:t>3</w:t>
            </w:r>
            <w:r w:rsidR="00110A28" w:rsidRPr="001E47C4">
              <w:rPr>
                <w:rFonts w:ascii="Times New Roman" w:hAnsi="Times New Roman" w:cs="Times New Roman"/>
                <w:b/>
                <w:bCs/>
                <w:shd w:val="clear" w:color="auto" w:fill="D9D9D9" w:themeFill="background1" w:themeFillShade="D9"/>
                <w:lang w:val="ru-RU"/>
              </w:rPr>
              <w:t>.</w:t>
            </w:r>
            <w:r w:rsidR="00110A28" w:rsidRPr="001E47C4">
              <w:rPr>
                <w:rFonts w:ascii="Times New Roman" w:hAnsi="Times New Roman" w:cs="Times New Roman"/>
                <w:b/>
                <w:bCs/>
                <w:shd w:val="clear" w:color="auto" w:fill="D9D9D9" w:themeFill="background1" w:themeFillShade="D9"/>
                <w:lang w:val="bg-BG"/>
              </w:rPr>
              <w:t xml:space="preserve"> Изпълнение на демонстрационни/пилотни проекти</w:t>
            </w:r>
            <w:r w:rsidR="00110A28" w:rsidRPr="001E47C4">
              <w:rPr>
                <w:rFonts w:ascii="Times New Roman" w:hAnsi="Times New Roman" w:cs="Times New Roman"/>
                <w:b/>
                <w:bCs/>
                <w:shd w:val="clear" w:color="auto" w:fill="D9D9D9" w:themeFill="background1" w:themeFillShade="D9"/>
                <w:lang w:val="ru-RU"/>
              </w:rPr>
              <w:t xml:space="preserve"> </w:t>
            </w:r>
            <w:r w:rsidR="00110A28" w:rsidRPr="001E47C4">
              <w:rPr>
                <w:rFonts w:ascii="Times New Roman" w:hAnsi="Times New Roman" w:cs="Times New Roman"/>
                <w:b/>
                <w:bCs/>
                <w:shd w:val="clear" w:color="auto" w:fill="D9D9D9" w:themeFill="background1" w:themeFillShade="D9"/>
                <w:lang w:val="bg-BG"/>
              </w:rPr>
              <w:t>и информационни кампании, свързани с повишаване общественото съзнание и подготвеност по отношение на риска от наводнения</w:t>
            </w:r>
            <w:r>
              <w:rPr>
                <w:rFonts w:ascii="Times New Roman" w:hAnsi="Times New Roman" w:cs="Times New Roman"/>
                <w:b/>
                <w:bCs/>
                <w:shd w:val="clear" w:color="auto" w:fill="D9D9D9" w:themeFill="background1" w:themeFillShade="D9"/>
                <w:lang w:val="bg-BG"/>
              </w:rPr>
              <w:t xml:space="preserve"> и свлачища</w:t>
            </w:r>
          </w:p>
        </w:tc>
      </w:tr>
      <w:tr w:rsidR="007333B8" w:rsidRPr="00DA120D" w:rsidTr="00ED7C27">
        <w:trPr>
          <w:jc w:val="center"/>
        </w:trPr>
        <w:tc>
          <w:tcPr>
            <w:tcW w:w="507" w:type="dxa"/>
            <w:tcBorders>
              <w:top w:val="single" w:sz="18" w:space="0" w:color="auto"/>
              <w:left w:val="single" w:sz="18" w:space="0" w:color="auto"/>
              <w:bottom w:val="single" w:sz="18" w:space="0" w:color="auto"/>
              <w:right w:val="single" w:sz="4" w:space="0" w:color="auto"/>
            </w:tcBorders>
            <w:textDirection w:val="btLr"/>
            <w:vAlign w:val="center"/>
          </w:tcPr>
          <w:p w:rsidR="00EA1789" w:rsidRPr="00C444D4" w:rsidRDefault="00EA1789" w:rsidP="003F47FD">
            <w:pPr>
              <w:ind w:left="113" w:right="113"/>
              <w:rPr>
                <w:rFonts w:ascii="Times New Roman" w:hAnsi="Times New Roman" w:cs="Times New Roman"/>
                <w:b/>
                <w:bCs/>
                <w:lang w:val="bg-BG"/>
              </w:rPr>
            </w:pPr>
          </w:p>
        </w:tc>
        <w:tc>
          <w:tcPr>
            <w:tcW w:w="9844" w:type="dxa"/>
            <w:tcBorders>
              <w:top w:val="single" w:sz="18" w:space="0" w:color="auto"/>
              <w:left w:val="single" w:sz="4" w:space="0" w:color="auto"/>
              <w:bottom w:val="single" w:sz="18" w:space="0" w:color="auto"/>
              <w:right w:val="single" w:sz="4" w:space="0" w:color="auto"/>
            </w:tcBorders>
          </w:tcPr>
          <w:p w:rsidR="00EA1789" w:rsidRPr="002F2180" w:rsidRDefault="00EA1789" w:rsidP="003F47FD">
            <w:pPr>
              <w:spacing w:after="120"/>
              <w:rPr>
                <w:rFonts w:ascii="Times New Roman" w:hAnsi="Times New Roman" w:cs="Times New Roman"/>
                <w:b/>
                <w:bCs/>
                <w:lang w:val="bg-BG"/>
              </w:rPr>
            </w:pPr>
            <w:r w:rsidRPr="002F2180">
              <w:rPr>
                <w:rFonts w:ascii="Times New Roman" w:hAnsi="Times New Roman" w:cs="Times New Roman"/>
                <w:b/>
                <w:bCs/>
                <w:lang w:val="bg-BG"/>
              </w:rPr>
              <w:t>Критерии, които поставят по-високи изисквания</w:t>
            </w:r>
          </w:p>
        </w:tc>
        <w:tc>
          <w:tcPr>
            <w:tcW w:w="3560" w:type="dxa"/>
            <w:tcBorders>
              <w:top w:val="single" w:sz="18" w:space="0" w:color="auto"/>
              <w:left w:val="single" w:sz="4" w:space="0" w:color="auto"/>
              <w:bottom w:val="single" w:sz="18" w:space="0" w:color="auto"/>
              <w:right w:val="single" w:sz="18" w:space="0" w:color="auto"/>
            </w:tcBorders>
          </w:tcPr>
          <w:p w:rsidR="00EA1789" w:rsidRPr="003B4FA7" w:rsidRDefault="007464C8" w:rsidP="003F47FD">
            <w:pPr>
              <w:rPr>
                <w:rFonts w:ascii="Times New Roman" w:hAnsi="Times New Roman" w:cs="Times New Roman"/>
                <w:lang w:val="bg-BG"/>
              </w:rPr>
            </w:pPr>
            <w:r w:rsidRPr="007464C8">
              <w:rPr>
                <w:rFonts w:ascii="Times New Roman" w:hAnsi="Times New Roman" w:cs="Times New Roman"/>
                <w:lang w:val="bg-BG"/>
              </w:rPr>
              <w:t>При процедури за директно предоставяне са неприложими.</w:t>
            </w:r>
          </w:p>
        </w:tc>
      </w:tr>
      <w:tr w:rsidR="007333B8" w:rsidRPr="00DA120D" w:rsidTr="00ED7C27">
        <w:trPr>
          <w:trHeight w:val="638"/>
          <w:jc w:val="center"/>
        </w:trPr>
        <w:tc>
          <w:tcPr>
            <w:tcW w:w="507" w:type="dxa"/>
            <w:tcBorders>
              <w:top w:val="single" w:sz="18" w:space="0" w:color="auto"/>
              <w:left w:val="single" w:sz="18" w:space="0" w:color="auto"/>
            </w:tcBorders>
            <w:textDirection w:val="btLr"/>
            <w:vAlign w:val="center"/>
          </w:tcPr>
          <w:p w:rsidR="00EA1789" w:rsidRPr="00C444D4" w:rsidRDefault="00AB4BD6" w:rsidP="00AB4BD6">
            <w:pPr>
              <w:ind w:left="113" w:right="113"/>
              <w:jc w:val="center"/>
              <w:rPr>
                <w:rFonts w:ascii="Times New Roman" w:hAnsi="Times New Roman" w:cs="Times New Roman"/>
                <w:b/>
                <w:bCs/>
                <w:lang w:val="bg-BG"/>
              </w:rPr>
            </w:pPr>
            <w:r>
              <w:rPr>
                <w:rFonts w:ascii="Times New Roman" w:hAnsi="Times New Roman" w:cs="Times New Roman"/>
                <w:b/>
                <w:bCs/>
                <w:lang w:val="bg-BG"/>
              </w:rPr>
              <w:lastRenderedPageBreak/>
              <w:t>БР</w:t>
            </w:r>
          </w:p>
        </w:tc>
        <w:tc>
          <w:tcPr>
            <w:tcW w:w="9844" w:type="dxa"/>
            <w:tcBorders>
              <w:top w:val="single" w:sz="18" w:space="0" w:color="auto"/>
            </w:tcBorders>
          </w:tcPr>
          <w:p w:rsidR="00EA1789" w:rsidRPr="00C444D4" w:rsidRDefault="00EA1789" w:rsidP="003F47FD">
            <w:pPr>
              <w:rPr>
                <w:rFonts w:ascii="Times New Roman" w:hAnsi="Times New Roman" w:cs="Times New Roman"/>
                <w:b/>
                <w:bCs/>
                <w:lang w:val="bg-BG"/>
              </w:rPr>
            </w:pPr>
            <w:r>
              <w:rPr>
                <w:rFonts w:ascii="Times New Roman" w:hAnsi="Times New Roman" w:cs="Times New Roman"/>
                <w:lang w:val="bg-BG"/>
              </w:rPr>
              <w:t>Проектът предвижда изграждането на</w:t>
            </w:r>
            <w:r w:rsidRPr="00CC10D5">
              <w:rPr>
                <w:rFonts w:ascii="Times New Roman" w:hAnsi="Times New Roman" w:cs="Times New Roman"/>
                <w:lang w:val="bg-BG"/>
              </w:rPr>
              <w:t xml:space="preserve"> „зелена“ инфраструктура.</w:t>
            </w:r>
          </w:p>
        </w:tc>
        <w:tc>
          <w:tcPr>
            <w:tcW w:w="3560" w:type="dxa"/>
            <w:tcBorders>
              <w:top w:val="single" w:sz="18" w:space="0" w:color="auto"/>
              <w:right w:val="single" w:sz="18" w:space="0" w:color="auto"/>
            </w:tcBorders>
          </w:tcPr>
          <w:p w:rsidR="00EA1789" w:rsidRPr="002F2180" w:rsidRDefault="00EA1789" w:rsidP="003F47FD">
            <w:pPr>
              <w:rPr>
                <w:rFonts w:ascii="Times New Roman" w:hAnsi="Times New Roman" w:cs="Times New Roman"/>
                <w:lang w:val="bg-BG"/>
              </w:rPr>
            </w:pPr>
          </w:p>
        </w:tc>
      </w:tr>
      <w:tr w:rsidR="007333B8" w:rsidRPr="00DA120D" w:rsidTr="00ED7C27">
        <w:trPr>
          <w:trHeight w:val="750"/>
          <w:jc w:val="center"/>
        </w:trPr>
        <w:tc>
          <w:tcPr>
            <w:tcW w:w="507" w:type="dxa"/>
            <w:tcBorders>
              <w:left w:val="single" w:sz="18" w:space="0" w:color="auto"/>
              <w:bottom w:val="single" w:sz="18" w:space="0" w:color="auto"/>
            </w:tcBorders>
            <w:textDirection w:val="btLr"/>
            <w:vAlign w:val="center"/>
          </w:tcPr>
          <w:p w:rsidR="00EA1789" w:rsidRPr="00865314" w:rsidRDefault="004A69AB" w:rsidP="00B728C9">
            <w:pPr>
              <w:ind w:left="113" w:right="113"/>
              <w:jc w:val="center"/>
              <w:rPr>
                <w:rFonts w:ascii="Times New Roman" w:hAnsi="Times New Roman" w:cs="Times New Roman"/>
                <w:b/>
                <w:bCs/>
                <w:lang w:val="bg-BG"/>
              </w:rPr>
            </w:pPr>
            <w:r>
              <w:rPr>
                <w:rFonts w:ascii="Times New Roman" w:hAnsi="Times New Roman" w:cs="Times New Roman"/>
                <w:b/>
                <w:bCs/>
                <w:lang w:val="bg-BG"/>
              </w:rPr>
              <w:t>кли-</w:t>
            </w:r>
            <w:r w:rsidR="00EA1789">
              <w:rPr>
                <w:rFonts w:ascii="Times New Roman" w:hAnsi="Times New Roman" w:cs="Times New Roman"/>
                <w:b/>
                <w:bCs/>
                <w:lang w:val="bg-BG"/>
              </w:rPr>
              <w:t>мат</w:t>
            </w:r>
          </w:p>
        </w:tc>
        <w:tc>
          <w:tcPr>
            <w:tcW w:w="9844" w:type="dxa"/>
            <w:tcBorders>
              <w:bottom w:val="single" w:sz="18" w:space="0" w:color="auto"/>
            </w:tcBorders>
          </w:tcPr>
          <w:p w:rsidR="00EA1789" w:rsidRPr="00865314" w:rsidRDefault="00EA1789" w:rsidP="002E3D94">
            <w:pPr>
              <w:rPr>
                <w:rFonts w:ascii="Times New Roman" w:hAnsi="Times New Roman" w:cs="Times New Roman"/>
                <w:lang w:val="bg-BG"/>
              </w:rPr>
            </w:pPr>
            <w:r w:rsidRPr="00EA1789">
              <w:rPr>
                <w:rFonts w:ascii="Times New Roman" w:hAnsi="Times New Roman" w:cs="Times New Roman"/>
                <w:lang w:val="bg-BG"/>
              </w:rPr>
              <w:t>Проектът предвижда мерки за адаптация към изменението на климата, както и постигане на устойчивост на инфраструктурата към бедствия.</w:t>
            </w:r>
          </w:p>
        </w:tc>
        <w:tc>
          <w:tcPr>
            <w:tcW w:w="3560" w:type="dxa"/>
            <w:tcBorders>
              <w:bottom w:val="single" w:sz="18" w:space="0" w:color="auto"/>
              <w:right w:val="single" w:sz="18" w:space="0" w:color="auto"/>
            </w:tcBorders>
          </w:tcPr>
          <w:p w:rsidR="00EA1789" w:rsidRPr="00DB35AD" w:rsidRDefault="00EA1789" w:rsidP="003F47FD">
            <w:pPr>
              <w:rPr>
                <w:rFonts w:ascii="Times New Roman" w:hAnsi="Times New Roman" w:cs="Times New Roman"/>
                <w:lang w:val="bg-BG"/>
              </w:rPr>
            </w:pPr>
          </w:p>
        </w:tc>
      </w:tr>
      <w:tr w:rsidR="000015C6" w:rsidRPr="00DA120D" w:rsidTr="00ED7C27">
        <w:trPr>
          <w:trHeight w:val="657"/>
          <w:jc w:val="center"/>
        </w:trPr>
        <w:tc>
          <w:tcPr>
            <w:tcW w:w="13911" w:type="dxa"/>
            <w:gridSpan w:val="3"/>
            <w:tcBorders>
              <w:left w:val="single" w:sz="18" w:space="0" w:color="auto"/>
              <w:bottom w:val="single" w:sz="18" w:space="0" w:color="auto"/>
              <w:right w:val="single" w:sz="18" w:space="0" w:color="auto"/>
            </w:tcBorders>
            <w:shd w:val="clear" w:color="auto" w:fill="D9D9D9" w:themeFill="background1" w:themeFillShade="D9"/>
            <w:vAlign w:val="center"/>
          </w:tcPr>
          <w:p w:rsidR="000015C6" w:rsidRDefault="000015C6" w:rsidP="000015C6">
            <w:pPr>
              <w:rPr>
                <w:rFonts w:ascii="Times New Roman" w:hAnsi="Times New Roman" w:cs="Times New Roman"/>
                <w:b/>
                <w:bCs/>
                <w:lang w:val="bg-BG"/>
              </w:rPr>
            </w:pPr>
            <w:r w:rsidRPr="00731AB8">
              <w:rPr>
                <w:rFonts w:ascii="Times New Roman" w:hAnsi="Times New Roman" w:cs="Times New Roman"/>
                <w:b/>
                <w:bCs/>
                <w:lang w:val="bg-BG"/>
              </w:rPr>
              <w:t>ПРИОРИТЕТНА ОС 5</w:t>
            </w:r>
            <w:r>
              <w:rPr>
                <w:rFonts w:ascii="Times New Roman" w:hAnsi="Times New Roman" w:cs="Times New Roman"/>
                <w:b/>
                <w:bCs/>
                <w:lang w:val="bg-BG"/>
              </w:rPr>
              <w:t>: „</w:t>
            </w:r>
            <w:r w:rsidRPr="00731AB8">
              <w:rPr>
                <w:rFonts w:ascii="Times New Roman" w:hAnsi="Times New Roman" w:cs="Times New Roman"/>
                <w:b/>
                <w:bCs/>
                <w:lang w:val="bg-BG"/>
              </w:rPr>
              <w:t>ПОДОБРЯВАНЕ КАЧЕСТВОТО НА АТМОСФЕРНИЯ ВЪЗДУХ</w:t>
            </w:r>
            <w:r>
              <w:rPr>
                <w:rFonts w:ascii="Times New Roman" w:hAnsi="Times New Roman" w:cs="Times New Roman"/>
                <w:b/>
                <w:bCs/>
                <w:lang w:val="bg-BG"/>
              </w:rPr>
              <w:t>"</w:t>
            </w:r>
          </w:p>
          <w:p w:rsidR="000015C6" w:rsidRPr="00856FC4" w:rsidRDefault="000015C6" w:rsidP="000015C6">
            <w:pPr>
              <w:rPr>
                <w:rFonts w:ascii="Times New Roman" w:hAnsi="Times New Roman" w:cs="Times New Roman"/>
                <w:b/>
                <w:i/>
                <w:lang w:val="bg-BG"/>
              </w:rPr>
            </w:pPr>
            <w:r w:rsidRPr="00C11258">
              <w:rPr>
                <w:rFonts w:ascii="Times New Roman" w:hAnsi="Times New Roman" w:cs="Times New Roman"/>
                <w:b/>
                <w:i/>
                <w:u w:val="single"/>
                <w:lang w:val="bg-BG"/>
              </w:rPr>
              <w:t>Инвестиционен приоритет c (iv) към ТЦ 6 (КФ):</w:t>
            </w:r>
            <w:r w:rsidRPr="00856FC4">
              <w:rPr>
                <w:rFonts w:ascii="Times New Roman" w:hAnsi="Times New Roman" w:cs="Times New Roman"/>
                <w:b/>
                <w:i/>
                <w:lang w:val="bg-BG"/>
              </w:rPr>
              <w:t xml:space="preserve"> </w:t>
            </w:r>
            <w:r>
              <w:rPr>
                <w:rFonts w:ascii="Times New Roman" w:hAnsi="Times New Roman" w:cs="Times New Roman"/>
                <w:b/>
                <w:i/>
                <w:lang w:val="bg-BG"/>
              </w:rPr>
              <w:t>„</w:t>
            </w:r>
            <w:r w:rsidRPr="00856FC4">
              <w:rPr>
                <w:rFonts w:ascii="Times New Roman" w:hAnsi="Times New Roman" w:cs="Times New Roman"/>
                <w:b/>
                <w:i/>
                <w:lang w:val="bg-BG"/>
              </w:rPr>
              <w:t>Предприемане на действия за подобряване на градската среда, ревитализиране на градове, регенериране и обеззаразяване на промишлени зони (включително зони в процес на преобразуване), намаляване на замърсяването на въздуха и насърчаване на мерки за намаляване на шумовото замърсяване</w:t>
            </w:r>
            <w:r>
              <w:rPr>
                <w:rFonts w:ascii="Times New Roman" w:hAnsi="Times New Roman" w:cs="Times New Roman"/>
                <w:b/>
                <w:i/>
                <w:lang w:val="bg-BG"/>
              </w:rPr>
              <w:t>“</w:t>
            </w:r>
          </w:p>
          <w:p w:rsidR="000015C6" w:rsidRPr="00731AB8" w:rsidRDefault="000015C6" w:rsidP="000015C6">
            <w:pPr>
              <w:rPr>
                <w:rFonts w:ascii="Times New Roman" w:hAnsi="Times New Roman" w:cs="Times New Roman"/>
                <w:lang w:val="bg-BG"/>
              </w:rPr>
            </w:pPr>
            <w:r w:rsidRPr="002B261B">
              <w:rPr>
                <w:rFonts w:ascii="Times New Roman" w:hAnsi="Times New Roman" w:cs="Times New Roman"/>
                <w:b/>
                <w:lang w:val="bg-BG"/>
              </w:rPr>
              <w:t xml:space="preserve">Мерки, насочени към подобряване качеството на атмосферния въздух, в т.ч.: </w:t>
            </w:r>
          </w:p>
          <w:p w:rsidR="000015C6" w:rsidRPr="00761461" w:rsidRDefault="0003563C" w:rsidP="00761461">
            <w:pPr>
              <w:rPr>
                <w:rFonts w:ascii="Times New Roman" w:hAnsi="Times New Roman" w:cs="Times New Roman"/>
                <w:lang w:val="bg-BG"/>
              </w:rPr>
            </w:pPr>
            <w:r w:rsidRPr="00761461">
              <w:rPr>
                <w:rFonts w:ascii="Times New Roman" w:hAnsi="Times New Roman" w:cs="Times New Roman"/>
                <w:lang w:val="bg-BG"/>
              </w:rPr>
              <w:t xml:space="preserve">1. </w:t>
            </w:r>
            <w:r w:rsidR="005E154A" w:rsidRPr="00761461">
              <w:rPr>
                <w:rFonts w:ascii="Times New Roman" w:hAnsi="Times New Roman" w:cs="Times New Roman"/>
                <w:lang w:val="bg-BG"/>
              </w:rPr>
              <w:t>П</w:t>
            </w:r>
            <w:r w:rsidR="000015C6" w:rsidRPr="00761461">
              <w:rPr>
                <w:rFonts w:ascii="Times New Roman" w:hAnsi="Times New Roman" w:cs="Times New Roman"/>
                <w:lang w:val="bg-BG"/>
              </w:rPr>
              <w:t>реглед и анализ на общинските програми за качеството на атмосферния въздух (КАВ)</w:t>
            </w:r>
            <w:r w:rsidR="00761461" w:rsidRPr="00761461">
              <w:rPr>
                <w:rFonts w:ascii="Times New Roman" w:hAnsi="Times New Roman" w:cs="Times New Roman"/>
                <w:b/>
                <w:sz w:val="24"/>
                <w:szCs w:val="20"/>
                <w:lang w:val="bg-BG" w:eastAsia="en-GB"/>
              </w:rPr>
              <w:t xml:space="preserve"> </w:t>
            </w:r>
            <w:r w:rsidR="00761461" w:rsidRPr="00761461">
              <w:rPr>
                <w:rFonts w:ascii="Times New Roman" w:hAnsi="Times New Roman" w:cs="Times New Roman"/>
                <w:lang w:val="bg-BG"/>
              </w:rPr>
              <w:t>и подпомагане на последващото им изготвяне/преработване и контрол</w:t>
            </w:r>
            <w:r w:rsidR="000015C6" w:rsidRPr="00761461">
              <w:rPr>
                <w:rFonts w:ascii="Times New Roman" w:hAnsi="Times New Roman" w:cs="Times New Roman"/>
                <w:lang w:val="bg-BG"/>
              </w:rPr>
              <w:t xml:space="preserve">; </w:t>
            </w:r>
          </w:p>
          <w:p w:rsidR="00761461" w:rsidRPr="00761461" w:rsidRDefault="0003563C" w:rsidP="00761461">
            <w:pPr>
              <w:rPr>
                <w:rFonts w:ascii="Times New Roman" w:hAnsi="Times New Roman" w:cs="Times New Roman"/>
                <w:b/>
                <w:lang w:val="bg-BG"/>
              </w:rPr>
            </w:pPr>
            <w:r w:rsidRPr="00761461">
              <w:rPr>
                <w:rFonts w:ascii="Times New Roman" w:hAnsi="Times New Roman" w:cs="Times New Roman"/>
                <w:lang w:val="bg-BG"/>
              </w:rPr>
              <w:t>2.</w:t>
            </w:r>
            <w:r w:rsidR="00761461" w:rsidRPr="00761461">
              <w:rPr>
                <w:rFonts w:ascii="Times New Roman" w:hAnsi="Times New Roman" w:cs="Times New Roman"/>
                <w:lang w:val="bg-BG"/>
              </w:rPr>
              <w:t>Мерки, адресиращи замърсяването от битовото отопление</w:t>
            </w:r>
          </w:p>
          <w:p w:rsidR="00761461" w:rsidRPr="00761461" w:rsidRDefault="00761461" w:rsidP="004C6F1D">
            <w:pPr>
              <w:numPr>
                <w:ilvl w:val="0"/>
                <w:numId w:val="26"/>
              </w:numPr>
              <w:ind w:left="230" w:hanging="141"/>
              <w:rPr>
                <w:rFonts w:ascii="Times New Roman" w:hAnsi="Times New Roman" w:cs="Times New Roman"/>
                <w:bCs/>
                <w:lang w:val="bg-BG"/>
              </w:rPr>
            </w:pPr>
            <w:r w:rsidRPr="004C6F1D">
              <w:rPr>
                <w:rFonts w:ascii="Times New Roman" w:hAnsi="Times New Roman" w:cs="Times New Roman"/>
                <w:bCs/>
                <w:lang w:val="bg-BG"/>
              </w:rPr>
              <w:t xml:space="preserve"> </w:t>
            </w:r>
            <w:r w:rsidRPr="00761461">
              <w:rPr>
                <w:rFonts w:ascii="Times New Roman" w:hAnsi="Times New Roman" w:cs="Times New Roman"/>
                <w:bCs/>
                <w:lang w:val="bg-BG"/>
              </w:rPr>
              <w:t>подмяна на стационарни индивидуални и многофамилни домакински горивни устройства на твърдо гориво – по отношение на последните, приоритет ще се дава на инвестиции в санирани сгради;</w:t>
            </w:r>
          </w:p>
          <w:p w:rsidR="00761461" w:rsidRPr="00761461" w:rsidRDefault="00761461" w:rsidP="004C6F1D">
            <w:pPr>
              <w:numPr>
                <w:ilvl w:val="0"/>
                <w:numId w:val="26"/>
              </w:numPr>
              <w:ind w:left="230" w:hanging="141"/>
              <w:rPr>
                <w:rFonts w:ascii="Times New Roman" w:hAnsi="Times New Roman" w:cs="Times New Roman"/>
                <w:bCs/>
                <w:lang w:val="bg-BG"/>
              </w:rPr>
            </w:pPr>
            <w:r w:rsidRPr="00761461">
              <w:rPr>
                <w:rFonts w:ascii="Times New Roman" w:hAnsi="Times New Roman" w:cs="Times New Roman"/>
                <w:bCs/>
                <w:lang w:val="bg-BG"/>
              </w:rPr>
              <w:t>поставяне на филтри за прахови частици на индивидуални горивни инсталации (когато е технически и икономически обосновано);</w:t>
            </w:r>
          </w:p>
          <w:p w:rsidR="00761461" w:rsidRPr="004C6F1D" w:rsidRDefault="004C6F1D" w:rsidP="004C6F1D">
            <w:pPr>
              <w:numPr>
                <w:ilvl w:val="0"/>
                <w:numId w:val="26"/>
              </w:numPr>
              <w:ind w:left="230" w:hanging="141"/>
              <w:rPr>
                <w:rFonts w:ascii="Times New Roman" w:hAnsi="Times New Roman" w:cs="Times New Roman"/>
                <w:bCs/>
                <w:lang w:val="bg-BG"/>
              </w:rPr>
            </w:pPr>
            <w:r>
              <w:rPr>
                <w:rFonts w:ascii="Times New Roman" w:hAnsi="Times New Roman" w:cs="Times New Roman"/>
                <w:bCs/>
                <w:lang w:val="bg-BG"/>
              </w:rPr>
              <w:t>м</w:t>
            </w:r>
            <w:r w:rsidR="00761461" w:rsidRPr="004C6F1D">
              <w:rPr>
                <w:rFonts w:ascii="Times New Roman" w:hAnsi="Times New Roman" w:cs="Times New Roman"/>
                <w:bCs/>
                <w:lang w:val="bg-BG"/>
              </w:rPr>
              <w:t xml:space="preserve">ерки за алтернативно отопление на жилищни райони, </w:t>
            </w:r>
            <w:r w:rsidR="00761461" w:rsidRPr="00761461">
              <w:rPr>
                <w:rFonts w:ascii="Times New Roman" w:hAnsi="Times New Roman" w:cs="Times New Roman"/>
                <w:bCs/>
                <w:lang w:val="bg-BG"/>
              </w:rPr>
              <w:t>състоящи се от индивидуални къщи и/или малки многофамилни сгради, използващи твърдо гориво за отопление – при спазване на демаркацията с ОПРР 2014-2020 г.;</w:t>
            </w:r>
          </w:p>
          <w:p w:rsidR="00761461" w:rsidRPr="00761461" w:rsidRDefault="00761461" w:rsidP="004C6F1D">
            <w:pPr>
              <w:numPr>
                <w:ilvl w:val="0"/>
                <w:numId w:val="26"/>
              </w:numPr>
              <w:ind w:left="230" w:hanging="141"/>
              <w:rPr>
                <w:rFonts w:ascii="Times New Roman" w:hAnsi="Times New Roman" w:cs="Times New Roman"/>
                <w:lang w:val="bg-BG"/>
              </w:rPr>
            </w:pPr>
            <w:r w:rsidRPr="00761461">
              <w:rPr>
                <w:rFonts w:ascii="Times New Roman" w:hAnsi="Times New Roman" w:cs="Times New Roman"/>
                <w:bCs/>
                <w:lang w:val="bg-BG"/>
              </w:rPr>
              <w:t xml:space="preserve">други допълнителни мерки, идентифицирани като подходящи от бенефициентите за постигане целите на проекта и произтичащи от  прегледа и анализа на общинските програми за качеството на атмосферния въздух. </w:t>
            </w:r>
          </w:p>
          <w:p w:rsidR="00761461" w:rsidRPr="00761461" w:rsidRDefault="00761461" w:rsidP="00761461">
            <w:pPr>
              <w:rPr>
                <w:rFonts w:ascii="Times New Roman" w:hAnsi="Times New Roman" w:cs="Times New Roman"/>
                <w:lang w:val="bg-BG"/>
              </w:rPr>
            </w:pPr>
            <w:r w:rsidRPr="00761461">
              <w:rPr>
                <w:rFonts w:ascii="Times New Roman" w:hAnsi="Times New Roman" w:cs="Times New Roman"/>
                <w:lang w:val="bg-BG"/>
              </w:rPr>
              <w:t>3. Мерки, адресиращи замърсяването от обществения транспорт</w:t>
            </w:r>
          </w:p>
          <w:p w:rsidR="00761461" w:rsidRPr="004C6F1D" w:rsidRDefault="00761461" w:rsidP="004C6F1D">
            <w:pPr>
              <w:numPr>
                <w:ilvl w:val="0"/>
                <w:numId w:val="26"/>
              </w:numPr>
              <w:ind w:left="230" w:hanging="141"/>
              <w:rPr>
                <w:rFonts w:ascii="Times New Roman" w:hAnsi="Times New Roman" w:cs="Times New Roman"/>
                <w:bCs/>
                <w:lang w:val="bg-BG"/>
              </w:rPr>
            </w:pPr>
            <w:r w:rsidRPr="004C6F1D">
              <w:rPr>
                <w:rFonts w:ascii="Times New Roman" w:hAnsi="Times New Roman" w:cs="Times New Roman"/>
                <w:bCs/>
                <w:lang w:val="bg-BG"/>
              </w:rPr>
              <w:t>мерки за намаляване замърсяването на атмосферния въздух от обществения транспорт, в т.ч. намаляване използването на конвенционални горива в обществения транспорт, замяна на изпускателните устройства (retrofitting) на превозните средства на градския транспорт;</w:t>
            </w:r>
          </w:p>
          <w:p w:rsidR="000015C6" w:rsidRPr="00EA1789" w:rsidRDefault="00761461" w:rsidP="004C6F1D">
            <w:pPr>
              <w:numPr>
                <w:ilvl w:val="0"/>
                <w:numId w:val="26"/>
              </w:numPr>
              <w:ind w:left="230" w:hanging="141"/>
              <w:rPr>
                <w:rFonts w:ascii="Times New Roman" w:hAnsi="Times New Roman" w:cs="Times New Roman"/>
                <w:lang w:val="bg-BG"/>
              </w:rPr>
            </w:pPr>
            <w:r w:rsidRPr="00761461">
              <w:rPr>
                <w:rFonts w:ascii="Times New Roman" w:hAnsi="Times New Roman" w:cs="Times New Roman"/>
                <w:bCs/>
                <w:lang w:val="bg-BG"/>
              </w:rPr>
              <w:t xml:space="preserve">други допълнителни мерки, идентифицирани като подходящи от бенефициентите за постигане целите на проекта и произтичащи от  прегледа и анализа на общинските програми за качеството на атмосферния въздух. </w:t>
            </w:r>
          </w:p>
        </w:tc>
      </w:tr>
      <w:tr w:rsidR="007333B8" w:rsidRPr="00DA120D" w:rsidTr="00ED7C27">
        <w:trPr>
          <w:jc w:val="center"/>
        </w:trPr>
        <w:tc>
          <w:tcPr>
            <w:tcW w:w="507" w:type="dxa"/>
            <w:tcBorders>
              <w:top w:val="single" w:sz="18" w:space="0" w:color="auto"/>
              <w:left w:val="single" w:sz="18" w:space="0" w:color="auto"/>
              <w:bottom w:val="single" w:sz="18" w:space="0" w:color="auto"/>
            </w:tcBorders>
            <w:textDirection w:val="btLr"/>
            <w:vAlign w:val="center"/>
          </w:tcPr>
          <w:p w:rsidR="001A55C6" w:rsidRPr="00C444D4" w:rsidRDefault="001A55C6" w:rsidP="00C9465D">
            <w:pPr>
              <w:ind w:left="113" w:right="113"/>
              <w:rPr>
                <w:rFonts w:ascii="Times New Roman" w:hAnsi="Times New Roman" w:cs="Times New Roman"/>
                <w:b/>
                <w:bCs/>
                <w:lang w:val="bg-BG"/>
              </w:rPr>
            </w:pPr>
          </w:p>
        </w:tc>
        <w:tc>
          <w:tcPr>
            <w:tcW w:w="9844" w:type="dxa"/>
            <w:tcBorders>
              <w:top w:val="single" w:sz="18" w:space="0" w:color="auto"/>
              <w:bottom w:val="single" w:sz="18" w:space="0" w:color="auto"/>
            </w:tcBorders>
          </w:tcPr>
          <w:p w:rsidR="001A55C6" w:rsidRPr="00C444D4" w:rsidRDefault="001A55C6" w:rsidP="00EA1789">
            <w:pPr>
              <w:spacing w:after="120"/>
              <w:rPr>
                <w:rFonts w:ascii="Times New Roman" w:hAnsi="Times New Roman" w:cs="Times New Roman"/>
                <w:b/>
                <w:bCs/>
                <w:lang w:val="bg-BG"/>
              </w:rPr>
            </w:pPr>
            <w:r w:rsidRPr="007E05EF">
              <w:rPr>
                <w:rFonts w:ascii="Times New Roman" w:hAnsi="Times New Roman" w:cs="Times New Roman"/>
                <w:b/>
                <w:bCs/>
                <w:lang w:val="bg-BG"/>
              </w:rPr>
              <w:t xml:space="preserve">Критерии, които произтичат от </w:t>
            </w:r>
            <w:r w:rsidR="00EA1789">
              <w:rPr>
                <w:rFonts w:ascii="Times New Roman" w:hAnsi="Times New Roman" w:cs="Times New Roman"/>
                <w:b/>
                <w:bCs/>
                <w:lang w:val="bg-BG"/>
              </w:rPr>
              <w:t>законодателни</w:t>
            </w:r>
            <w:r w:rsidR="00EA1789" w:rsidRPr="007E05EF">
              <w:rPr>
                <w:rFonts w:ascii="Times New Roman" w:hAnsi="Times New Roman" w:cs="Times New Roman"/>
                <w:b/>
                <w:bCs/>
                <w:lang w:val="bg-BG"/>
              </w:rPr>
              <w:t xml:space="preserve"> </w:t>
            </w:r>
            <w:r w:rsidRPr="007E05EF">
              <w:rPr>
                <w:rFonts w:ascii="Times New Roman" w:hAnsi="Times New Roman" w:cs="Times New Roman"/>
                <w:b/>
                <w:bCs/>
                <w:lang w:val="bg-BG"/>
              </w:rPr>
              <w:t>изисквания</w:t>
            </w:r>
          </w:p>
        </w:tc>
        <w:tc>
          <w:tcPr>
            <w:tcW w:w="3560" w:type="dxa"/>
            <w:tcBorders>
              <w:top w:val="single" w:sz="18" w:space="0" w:color="auto"/>
              <w:bottom w:val="single" w:sz="18" w:space="0" w:color="auto"/>
              <w:right w:val="single" w:sz="18" w:space="0" w:color="auto"/>
            </w:tcBorders>
          </w:tcPr>
          <w:p w:rsidR="001A55C6" w:rsidRPr="002F2180" w:rsidRDefault="001A55C6" w:rsidP="00C9465D">
            <w:pPr>
              <w:rPr>
                <w:rFonts w:ascii="Times New Roman" w:hAnsi="Times New Roman" w:cs="Times New Roman"/>
                <w:lang w:val="bg-BG"/>
              </w:rPr>
            </w:pPr>
          </w:p>
        </w:tc>
      </w:tr>
      <w:tr w:rsidR="007333B8" w:rsidRPr="00DA120D" w:rsidTr="00ED7C27">
        <w:trPr>
          <w:trHeight w:val="750"/>
          <w:jc w:val="center"/>
        </w:trPr>
        <w:tc>
          <w:tcPr>
            <w:tcW w:w="507" w:type="dxa"/>
            <w:tcBorders>
              <w:top w:val="single" w:sz="18" w:space="0" w:color="auto"/>
              <w:left w:val="single" w:sz="18" w:space="0" w:color="auto"/>
              <w:bottom w:val="single" w:sz="18" w:space="0" w:color="auto"/>
            </w:tcBorders>
            <w:textDirection w:val="btLr"/>
            <w:vAlign w:val="center"/>
          </w:tcPr>
          <w:p w:rsidR="00AE3FDD" w:rsidRDefault="004A69AB" w:rsidP="00542A16">
            <w:pPr>
              <w:ind w:left="113" w:right="113"/>
              <w:jc w:val="center"/>
              <w:rPr>
                <w:rFonts w:ascii="Times New Roman" w:hAnsi="Times New Roman" w:cs="Times New Roman"/>
                <w:b/>
                <w:bCs/>
                <w:lang w:val="bg-BG"/>
              </w:rPr>
            </w:pPr>
            <w:r>
              <w:rPr>
                <w:rFonts w:ascii="Times New Roman" w:hAnsi="Times New Roman" w:cs="Times New Roman"/>
                <w:b/>
                <w:bCs/>
                <w:lang w:val="bg-BG"/>
              </w:rPr>
              <w:t>в</w:t>
            </w:r>
            <w:r w:rsidR="001A55C6">
              <w:rPr>
                <w:rFonts w:ascii="Times New Roman" w:hAnsi="Times New Roman" w:cs="Times New Roman"/>
                <w:b/>
                <w:bCs/>
                <w:lang w:val="bg-BG"/>
              </w:rPr>
              <w:t>ъз</w:t>
            </w:r>
            <w:r>
              <w:rPr>
                <w:rFonts w:ascii="Times New Roman" w:hAnsi="Times New Roman" w:cs="Times New Roman"/>
                <w:b/>
                <w:bCs/>
                <w:lang w:val="bg-BG"/>
              </w:rPr>
              <w:t>-</w:t>
            </w:r>
          </w:p>
          <w:p w:rsidR="001A55C6" w:rsidRPr="00C444D4" w:rsidRDefault="001A55C6" w:rsidP="00542A16">
            <w:pPr>
              <w:ind w:left="113" w:right="113"/>
              <w:jc w:val="center"/>
              <w:rPr>
                <w:rFonts w:ascii="Times New Roman" w:hAnsi="Times New Roman" w:cs="Times New Roman"/>
                <w:b/>
                <w:bCs/>
                <w:lang w:val="bg-BG"/>
              </w:rPr>
            </w:pPr>
            <w:r>
              <w:rPr>
                <w:rFonts w:ascii="Times New Roman" w:hAnsi="Times New Roman" w:cs="Times New Roman"/>
                <w:b/>
                <w:bCs/>
                <w:lang w:val="bg-BG"/>
              </w:rPr>
              <w:t>дух</w:t>
            </w:r>
          </w:p>
        </w:tc>
        <w:tc>
          <w:tcPr>
            <w:tcW w:w="9844" w:type="dxa"/>
            <w:tcBorders>
              <w:top w:val="single" w:sz="18" w:space="0" w:color="auto"/>
              <w:bottom w:val="single" w:sz="18" w:space="0" w:color="auto"/>
            </w:tcBorders>
          </w:tcPr>
          <w:p w:rsidR="001A55C6" w:rsidRPr="00C444D4" w:rsidRDefault="001A55C6" w:rsidP="00C9465D">
            <w:pPr>
              <w:rPr>
                <w:rFonts w:ascii="Times New Roman" w:hAnsi="Times New Roman" w:cs="Times New Roman"/>
                <w:b/>
                <w:bCs/>
                <w:lang w:val="bg-BG"/>
              </w:rPr>
            </w:pPr>
            <w:r w:rsidRPr="00573B27">
              <w:rPr>
                <w:rFonts w:ascii="Times New Roman" w:hAnsi="Times New Roman" w:cs="Times New Roman"/>
                <w:lang w:val="bg-BG"/>
              </w:rPr>
              <w:t>Общ</w:t>
            </w:r>
            <w:r w:rsidRPr="00A64655">
              <w:rPr>
                <w:rFonts w:ascii="Times New Roman" w:hAnsi="Times New Roman" w:cs="Times New Roman"/>
                <w:lang w:val="bg-BG"/>
              </w:rPr>
              <w:t>ината е с нарушен</w:t>
            </w:r>
            <w:r w:rsidR="00FC5CFF">
              <w:rPr>
                <w:rFonts w:ascii="Times New Roman" w:hAnsi="Times New Roman" w:cs="Times New Roman"/>
                <w:lang w:val="bg-BG"/>
              </w:rPr>
              <w:t>о</w:t>
            </w:r>
            <w:r w:rsidRPr="00A64655">
              <w:rPr>
                <w:rFonts w:ascii="Times New Roman" w:hAnsi="Times New Roman" w:cs="Times New Roman"/>
                <w:lang w:val="bg-BG"/>
              </w:rPr>
              <w:t xml:space="preserve"> </w:t>
            </w:r>
            <w:r>
              <w:rPr>
                <w:rFonts w:ascii="Times New Roman" w:hAnsi="Times New Roman" w:cs="Times New Roman"/>
                <w:lang w:val="bg-BG"/>
              </w:rPr>
              <w:t xml:space="preserve">КАВ и </w:t>
            </w:r>
            <w:r w:rsidRPr="00A64655">
              <w:rPr>
                <w:rFonts w:ascii="Times New Roman" w:hAnsi="Times New Roman" w:cs="Times New Roman"/>
                <w:lang w:val="bg-BG"/>
              </w:rPr>
              <w:t>реализирането на</w:t>
            </w:r>
            <w:r>
              <w:rPr>
                <w:rFonts w:ascii="Times New Roman" w:hAnsi="Times New Roman" w:cs="Times New Roman"/>
                <w:lang w:val="bg-BG"/>
              </w:rPr>
              <w:t xml:space="preserve"> проекта ще допринася за</w:t>
            </w:r>
            <w:r w:rsidRPr="00A64655">
              <w:rPr>
                <w:rFonts w:ascii="Times New Roman" w:hAnsi="Times New Roman" w:cs="Times New Roman"/>
                <w:lang w:val="bg-BG"/>
              </w:rPr>
              <w:t xml:space="preserve"> намаляване на замърсителите и достигане на определените норми съгласно програмите по чл. 27 от </w:t>
            </w:r>
            <w:r w:rsidR="00263411" w:rsidRPr="00263411">
              <w:rPr>
                <w:rFonts w:ascii="Times New Roman" w:hAnsi="Times New Roman" w:cs="Times New Roman"/>
                <w:lang w:val="bg-BG"/>
              </w:rPr>
              <w:t>ЗЧАВ</w:t>
            </w:r>
            <w:r>
              <w:rPr>
                <w:rFonts w:ascii="Times New Roman" w:hAnsi="Times New Roman" w:cs="Times New Roman"/>
                <w:lang w:val="bg-BG"/>
              </w:rPr>
              <w:t>.</w:t>
            </w:r>
          </w:p>
        </w:tc>
        <w:tc>
          <w:tcPr>
            <w:tcW w:w="3560" w:type="dxa"/>
            <w:tcBorders>
              <w:top w:val="single" w:sz="18" w:space="0" w:color="auto"/>
              <w:bottom w:val="single" w:sz="18" w:space="0" w:color="auto"/>
              <w:right w:val="single" w:sz="18" w:space="0" w:color="auto"/>
            </w:tcBorders>
          </w:tcPr>
          <w:p w:rsidR="001A55C6" w:rsidRPr="002F2180" w:rsidRDefault="001A55C6" w:rsidP="00C9465D">
            <w:pPr>
              <w:rPr>
                <w:rFonts w:ascii="Times New Roman" w:hAnsi="Times New Roman" w:cs="Times New Roman"/>
                <w:lang w:val="bg-BG"/>
              </w:rPr>
            </w:pPr>
            <w:r w:rsidRPr="0070094E">
              <w:rPr>
                <w:rFonts w:ascii="Times New Roman" w:hAnsi="Times New Roman" w:cs="Times New Roman"/>
                <w:lang w:val="bg-BG"/>
              </w:rPr>
              <w:t>Приоритет се дава на общини, които изпълняват програми по чл. 27 от З</w:t>
            </w:r>
            <w:r w:rsidR="00263411">
              <w:rPr>
                <w:rFonts w:ascii="Times New Roman" w:hAnsi="Times New Roman" w:cs="Times New Roman"/>
                <w:lang w:val="bg-BG"/>
              </w:rPr>
              <w:t>ЧАВ</w:t>
            </w:r>
            <w:r w:rsidRPr="0070094E">
              <w:rPr>
                <w:rFonts w:ascii="Times New Roman" w:hAnsi="Times New Roman" w:cs="Times New Roman"/>
                <w:lang w:val="bg-BG"/>
              </w:rPr>
              <w:t>.</w:t>
            </w:r>
          </w:p>
        </w:tc>
      </w:tr>
      <w:tr w:rsidR="007333B8" w:rsidRPr="00DA120D" w:rsidTr="00ED7C27">
        <w:trPr>
          <w:trHeight w:val="487"/>
          <w:jc w:val="center"/>
        </w:trPr>
        <w:tc>
          <w:tcPr>
            <w:tcW w:w="507" w:type="dxa"/>
            <w:tcBorders>
              <w:top w:val="single" w:sz="18" w:space="0" w:color="auto"/>
              <w:left w:val="single" w:sz="18" w:space="0" w:color="auto"/>
              <w:bottom w:val="single" w:sz="18" w:space="0" w:color="auto"/>
            </w:tcBorders>
            <w:textDirection w:val="btLr"/>
            <w:vAlign w:val="center"/>
          </w:tcPr>
          <w:p w:rsidR="002E3D94" w:rsidRPr="00A1045C" w:rsidRDefault="002E3D94" w:rsidP="00835BAC">
            <w:pPr>
              <w:ind w:left="113" w:right="113"/>
              <w:jc w:val="center"/>
              <w:rPr>
                <w:rFonts w:ascii="Times New Roman" w:hAnsi="Times New Roman" w:cs="Times New Roman"/>
                <w:b/>
                <w:bCs/>
                <w:lang w:val="bg-BG"/>
              </w:rPr>
            </w:pPr>
          </w:p>
        </w:tc>
        <w:tc>
          <w:tcPr>
            <w:tcW w:w="9844" w:type="dxa"/>
            <w:tcBorders>
              <w:top w:val="single" w:sz="18" w:space="0" w:color="auto"/>
              <w:bottom w:val="single" w:sz="18" w:space="0" w:color="auto"/>
            </w:tcBorders>
          </w:tcPr>
          <w:p w:rsidR="002E3D94" w:rsidRPr="00E4116A" w:rsidRDefault="002E3D94" w:rsidP="00835BAC">
            <w:pPr>
              <w:rPr>
                <w:rFonts w:ascii="Times New Roman" w:hAnsi="Times New Roman" w:cs="Times New Roman"/>
                <w:b/>
                <w:lang w:val="bg-BG"/>
              </w:rPr>
            </w:pPr>
            <w:r w:rsidRPr="00E4116A">
              <w:rPr>
                <w:rFonts w:ascii="Times New Roman" w:hAnsi="Times New Roman" w:cs="Times New Roman"/>
                <w:b/>
                <w:lang w:val="bg-BG"/>
              </w:rPr>
              <w:t>Критерии, които поставят по-високи изисквания</w:t>
            </w:r>
          </w:p>
        </w:tc>
        <w:tc>
          <w:tcPr>
            <w:tcW w:w="3560" w:type="dxa"/>
            <w:tcBorders>
              <w:top w:val="single" w:sz="18" w:space="0" w:color="auto"/>
              <w:bottom w:val="single" w:sz="18" w:space="0" w:color="auto"/>
              <w:right w:val="single" w:sz="18" w:space="0" w:color="auto"/>
            </w:tcBorders>
            <w:vAlign w:val="center"/>
          </w:tcPr>
          <w:p w:rsidR="002E3D94" w:rsidRPr="00D331E4" w:rsidRDefault="007464C8" w:rsidP="00D331E4">
            <w:pPr>
              <w:rPr>
                <w:rFonts w:ascii="Times New Roman" w:hAnsi="Times New Roman" w:cs="Times New Roman"/>
                <w:bCs/>
                <w:lang w:val="bg-BG"/>
              </w:rPr>
            </w:pPr>
            <w:r w:rsidRPr="00D331E4">
              <w:rPr>
                <w:rFonts w:ascii="Times New Roman" w:hAnsi="Times New Roman" w:cs="Times New Roman"/>
                <w:bCs/>
                <w:lang w:val="bg-BG"/>
              </w:rPr>
              <w:t>При процедури за директно предоставяне са неприложими.</w:t>
            </w:r>
          </w:p>
        </w:tc>
      </w:tr>
      <w:tr w:rsidR="007333B8" w:rsidRPr="00DA120D" w:rsidTr="00ED7C27">
        <w:trPr>
          <w:trHeight w:val="750"/>
          <w:jc w:val="center"/>
        </w:trPr>
        <w:tc>
          <w:tcPr>
            <w:tcW w:w="507" w:type="dxa"/>
            <w:tcBorders>
              <w:top w:val="single" w:sz="18" w:space="0" w:color="auto"/>
              <w:left w:val="single" w:sz="18" w:space="0" w:color="auto"/>
              <w:bottom w:val="single" w:sz="18" w:space="0" w:color="auto"/>
            </w:tcBorders>
            <w:textDirection w:val="btLr"/>
            <w:vAlign w:val="center"/>
          </w:tcPr>
          <w:p w:rsidR="002E3D94" w:rsidRDefault="004A69AB" w:rsidP="00835BAC">
            <w:pPr>
              <w:ind w:left="113" w:right="113"/>
              <w:jc w:val="center"/>
              <w:rPr>
                <w:rFonts w:ascii="Times New Roman" w:hAnsi="Times New Roman" w:cs="Times New Roman"/>
                <w:b/>
                <w:bCs/>
                <w:lang w:val="bg-BG"/>
              </w:rPr>
            </w:pPr>
            <w:r>
              <w:rPr>
                <w:rFonts w:ascii="Times New Roman" w:hAnsi="Times New Roman" w:cs="Times New Roman"/>
                <w:b/>
                <w:bCs/>
                <w:lang w:val="bg-BG"/>
              </w:rPr>
              <w:t>к</w:t>
            </w:r>
            <w:r w:rsidR="002E3D94">
              <w:rPr>
                <w:rFonts w:ascii="Times New Roman" w:hAnsi="Times New Roman" w:cs="Times New Roman"/>
                <w:b/>
                <w:bCs/>
                <w:lang w:val="bg-BG"/>
              </w:rPr>
              <w:t>ли</w:t>
            </w:r>
            <w:r>
              <w:rPr>
                <w:rFonts w:ascii="Times New Roman" w:hAnsi="Times New Roman" w:cs="Times New Roman"/>
                <w:b/>
                <w:bCs/>
                <w:lang w:val="bg-BG"/>
              </w:rPr>
              <w:t>-</w:t>
            </w:r>
            <w:r w:rsidR="002E3D94">
              <w:rPr>
                <w:rFonts w:ascii="Times New Roman" w:hAnsi="Times New Roman" w:cs="Times New Roman"/>
                <w:b/>
                <w:bCs/>
                <w:lang w:val="bg-BG"/>
              </w:rPr>
              <w:t>мат</w:t>
            </w:r>
          </w:p>
        </w:tc>
        <w:tc>
          <w:tcPr>
            <w:tcW w:w="9844" w:type="dxa"/>
            <w:tcBorders>
              <w:top w:val="single" w:sz="18" w:space="0" w:color="auto"/>
              <w:bottom w:val="single" w:sz="18" w:space="0" w:color="auto"/>
            </w:tcBorders>
          </w:tcPr>
          <w:p w:rsidR="002E3D94" w:rsidRPr="00573B27" w:rsidRDefault="002E3D94" w:rsidP="00465DD2">
            <w:pPr>
              <w:ind w:left="-182"/>
              <w:rPr>
                <w:rFonts w:ascii="Times New Roman" w:hAnsi="Times New Roman" w:cs="Times New Roman"/>
                <w:lang w:val="bg-BG"/>
              </w:rPr>
            </w:pPr>
            <w:r w:rsidRPr="00A1045C">
              <w:rPr>
                <w:rFonts w:ascii="Times New Roman" w:hAnsi="Times New Roman" w:cs="Times New Roman"/>
                <w:lang w:val="bg-BG"/>
              </w:rPr>
              <w:t>Проектът предвижда мерки за намаляване на емисиите на парникови газове</w:t>
            </w:r>
            <w:r>
              <w:rPr>
                <w:rFonts w:ascii="Times New Roman" w:hAnsi="Times New Roman" w:cs="Times New Roman"/>
                <w:lang w:val="bg-BG"/>
              </w:rPr>
              <w:t>.</w:t>
            </w:r>
          </w:p>
        </w:tc>
        <w:tc>
          <w:tcPr>
            <w:tcW w:w="3560" w:type="dxa"/>
            <w:tcBorders>
              <w:top w:val="single" w:sz="18" w:space="0" w:color="auto"/>
              <w:bottom w:val="single" w:sz="18" w:space="0" w:color="auto"/>
              <w:right w:val="single" w:sz="18" w:space="0" w:color="auto"/>
            </w:tcBorders>
            <w:textDirection w:val="btLr"/>
            <w:vAlign w:val="center"/>
          </w:tcPr>
          <w:p w:rsidR="002E3D94" w:rsidRDefault="002E3D94" w:rsidP="00835BAC">
            <w:pPr>
              <w:ind w:left="113" w:right="113"/>
              <w:jc w:val="center"/>
              <w:rPr>
                <w:rFonts w:ascii="Times New Roman" w:hAnsi="Times New Roman" w:cs="Times New Roman"/>
                <w:b/>
                <w:bCs/>
                <w:lang w:val="bg-BG"/>
              </w:rPr>
            </w:pPr>
          </w:p>
        </w:tc>
      </w:tr>
    </w:tbl>
    <w:p w:rsidR="00A3511F" w:rsidRDefault="00A3511F" w:rsidP="00A3511F">
      <w:pPr>
        <w:pStyle w:val="Heading2"/>
        <w:spacing w:before="0"/>
        <w:jc w:val="center"/>
        <w:rPr>
          <w:sz w:val="28"/>
          <w:lang w:val="bg-BG"/>
        </w:rPr>
      </w:pPr>
    </w:p>
    <w:p w:rsidR="00A3511F" w:rsidRPr="000E2FA6" w:rsidRDefault="00A3511F" w:rsidP="007333B8">
      <w:pPr>
        <w:pStyle w:val="Heading2"/>
        <w:spacing w:before="0"/>
        <w:jc w:val="center"/>
        <w:rPr>
          <w:rStyle w:val="BookTitle"/>
          <w:b/>
          <w:sz w:val="28"/>
        </w:rPr>
      </w:pPr>
      <w:bookmarkStart w:id="13" w:name="_Toc424313857"/>
      <w:r w:rsidRPr="000E2FA6">
        <w:rPr>
          <w:rStyle w:val="BookTitle"/>
          <w:b/>
          <w:sz w:val="28"/>
        </w:rPr>
        <w:t>Оперативна програма</w:t>
      </w:r>
      <w:r w:rsidR="00200470" w:rsidRPr="000E2FA6">
        <w:rPr>
          <w:rStyle w:val="BookTitle"/>
          <w:b/>
          <w:sz w:val="28"/>
        </w:rPr>
        <w:t xml:space="preserve"> „ТРАНСПОРТ И ТРАНСПОРТ</w:t>
      </w:r>
      <w:r w:rsidR="00FA5164" w:rsidRPr="000E2FA6">
        <w:rPr>
          <w:rStyle w:val="BookTitle"/>
          <w:b/>
          <w:sz w:val="28"/>
        </w:rPr>
        <w:t>НА ИНФРАСТРУКТУРА</w:t>
      </w:r>
      <w:r w:rsidR="005B6481" w:rsidRPr="000E2FA6">
        <w:rPr>
          <w:rStyle w:val="BookTitle"/>
          <w:b/>
          <w:sz w:val="28"/>
        </w:rPr>
        <w:t>“ 2014-2020 г.</w:t>
      </w:r>
      <w:bookmarkEnd w:id="13"/>
    </w:p>
    <w:tbl>
      <w:tblPr>
        <w:tblW w:w="13892" w:type="dxa"/>
        <w:tblInd w:w="-176"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Look w:val="00A0" w:firstRow="1" w:lastRow="0" w:firstColumn="1" w:lastColumn="0" w:noHBand="0" w:noVBand="0"/>
      </w:tblPr>
      <w:tblGrid>
        <w:gridCol w:w="462"/>
        <w:gridCol w:w="106"/>
        <w:gridCol w:w="36"/>
        <w:gridCol w:w="9461"/>
        <w:gridCol w:w="37"/>
        <w:gridCol w:w="3790"/>
      </w:tblGrid>
      <w:tr w:rsidR="00200470" w:rsidRPr="00C444D4" w:rsidTr="009F78D1">
        <w:trPr>
          <w:cantSplit/>
          <w:trHeight w:val="1420"/>
        </w:trPr>
        <w:tc>
          <w:tcPr>
            <w:tcW w:w="568" w:type="dxa"/>
            <w:gridSpan w:val="2"/>
            <w:tcBorders>
              <w:top w:val="single" w:sz="18" w:space="0" w:color="auto"/>
              <w:bottom w:val="single" w:sz="18" w:space="0" w:color="auto"/>
            </w:tcBorders>
            <w:shd w:val="clear" w:color="auto" w:fill="BFBFBF" w:themeFill="background1" w:themeFillShade="BF"/>
            <w:textDirection w:val="btLr"/>
            <w:vAlign w:val="center"/>
          </w:tcPr>
          <w:p w:rsidR="00200470" w:rsidRPr="00A64655" w:rsidRDefault="00212938" w:rsidP="006322C6">
            <w:pPr>
              <w:spacing w:before="60" w:after="60"/>
              <w:ind w:left="113" w:right="113"/>
              <w:jc w:val="center"/>
              <w:rPr>
                <w:rFonts w:ascii="Times New Roman" w:hAnsi="Times New Roman" w:cs="Times New Roman"/>
                <w:b/>
                <w:bCs/>
                <w:lang w:val="bg-BG"/>
              </w:rPr>
            </w:pPr>
            <w:r w:rsidRPr="00212938">
              <w:rPr>
                <w:rFonts w:ascii="Times New Roman" w:hAnsi="Times New Roman" w:cs="Times New Roman"/>
                <w:b/>
                <w:bCs/>
                <w:sz w:val="18"/>
                <w:szCs w:val="18"/>
                <w:lang w:val="bg-BG"/>
              </w:rPr>
              <w:t>СЕКТОР/</w:t>
            </w:r>
            <w:r>
              <w:rPr>
                <w:rFonts w:ascii="Times New Roman" w:hAnsi="Times New Roman" w:cs="Times New Roman"/>
                <w:b/>
                <w:bCs/>
                <w:sz w:val="18"/>
                <w:szCs w:val="18"/>
                <w:lang w:val="bg-BG"/>
              </w:rPr>
              <w:t xml:space="preserve"> </w:t>
            </w:r>
            <w:r w:rsidRPr="00212938">
              <w:rPr>
                <w:rFonts w:ascii="Times New Roman" w:hAnsi="Times New Roman" w:cs="Times New Roman"/>
                <w:b/>
                <w:bCs/>
                <w:sz w:val="18"/>
                <w:szCs w:val="18"/>
                <w:lang w:val="bg-BG"/>
              </w:rPr>
              <w:t>ПОЛИТИКА</w:t>
            </w:r>
          </w:p>
        </w:tc>
        <w:tc>
          <w:tcPr>
            <w:tcW w:w="9497" w:type="dxa"/>
            <w:gridSpan w:val="2"/>
            <w:tcBorders>
              <w:top w:val="single" w:sz="18" w:space="0" w:color="auto"/>
              <w:bottom w:val="single" w:sz="18" w:space="0" w:color="auto"/>
            </w:tcBorders>
            <w:shd w:val="clear" w:color="auto" w:fill="BFBFBF" w:themeFill="background1" w:themeFillShade="BF"/>
            <w:vAlign w:val="center"/>
          </w:tcPr>
          <w:p w:rsidR="00200470" w:rsidRPr="00C444D4" w:rsidRDefault="00200470" w:rsidP="006322C6">
            <w:pPr>
              <w:spacing w:before="60" w:after="60"/>
              <w:jc w:val="center"/>
              <w:rPr>
                <w:rFonts w:ascii="Times New Roman" w:hAnsi="Times New Roman" w:cs="Times New Roman"/>
                <w:b/>
                <w:bCs/>
                <w:lang w:val="bg-BG"/>
              </w:rPr>
            </w:pPr>
            <w:r w:rsidRPr="00C444D4">
              <w:rPr>
                <w:rFonts w:ascii="Times New Roman" w:hAnsi="Times New Roman" w:cs="Times New Roman"/>
                <w:b/>
                <w:bCs/>
                <w:lang w:val="bg-BG"/>
              </w:rPr>
              <w:t>КРИТЕРИИ</w:t>
            </w:r>
          </w:p>
        </w:tc>
        <w:tc>
          <w:tcPr>
            <w:tcW w:w="3827" w:type="dxa"/>
            <w:gridSpan w:val="2"/>
            <w:tcBorders>
              <w:top w:val="single" w:sz="18" w:space="0" w:color="auto"/>
              <w:bottom w:val="single" w:sz="18" w:space="0" w:color="auto"/>
            </w:tcBorders>
            <w:shd w:val="clear" w:color="auto" w:fill="BFBFBF" w:themeFill="background1" w:themeFillShade="BF"/>
            <w:vAlign w:val="center"/>
          </w:tcPr>
          <w:p w:rsidR="00200470" w:rsidRPr="00C444D4" w:rsidRDefault="00200470" w:rsidP="008227BF">
            <w:pPr>
              <w:spacing w:before="60" w:after="60"/>
              <w:jc w:val="center"/>
              <w:rPr>
                <w:rFonts w:ascii="Times New Roman" w:hAnsi="Times New Roman" w:cs="Times New Roman"/>
                <w:b/>
                <w:bCs/>
                <w:lang w:val="bg-BG"/>
              </w:rPr>
            </w:pPr>
            <w:r w:rsidRPr="00C444D4">
              <w:rPr>
                <w:rFonts w:ascii="Times New Roman" w:hAnsi="Times New Roman" w:cs="Times New Roman"/>
                <w:b/>
                <w:bCs/>
                <w:lang w:val="bg-BG"/>
              </w:rPr>
              <w:t>ЗАБЕЛЕЖКИ/ПРЕПОРЪКИ</w:t>
            </w:r>
          </w:p>
        </w:tc>
      </w:tr>
      <w:tr w:rsidR="001E47C4" w:rsidRPr="00DA120D" w:rsidTr="000F41C5">
        <w:trPr>
          <w:trHeight w:val="1816"/>
        </w:trPr>
        <w:tc>
          <w:tcPr>
            <w:tcW w:w="13892" w:type="dxa"/>
            <w:gridSpan w:val="6"/>
            <w:tcBorders>
              <w:top w:val="single" w:sz="18" w:space="0" w:color="auto"/>
              <w:bottom w:val="single" w:sz="12" w:space="0" w:color="auto"/>
            </w:tcBorders>
            <w:shd w:val="clear" w:color="auto" w:fill="D9D9D9" w:themeFill="background1" w:themeFillShade="D9"/>
            <w:vAlign w:val="center"/>
          </w:tcPr>
          <w:p w:rsidR="001E47C4" w:rsidRPr="002F2180" w:rsidRDefault="001E47C4" w:rsidP="005B4F17">
            <w:pPr>
              <w:rPr>
                <w:rFonts w:ascii="Times New Roman" w:hAnsi="Times New Roman" w:cs="Times New Roman"/>
                <w:b/>
                <w:bCs/>
                <w:lang w:val="bg-BG"/>
              </w:rPr>
            </w:pPr>
            <w:r w:rsidRPr="00C444D4">
              <w:rPr>
                <w:rFonts w:ascii="Times New Roman" w:hAnsi="Times New Roman" w:cs="Times New Roman"/>
                <w:b/>
                <w:bCs/>
                <w:lang w:val="bg-BG"/>
              </w:rPr>
              <w:t>ПРИОРИТЕТНА ОС 1 „РАЗВИТИЕ НА ЖЕЛЕЗОПЪТНАТА ИНФРАСТРУКТУРА ПО „ОСНОВНАТА“ ТРАНСЕВРОПЕЙСКА ТРАНСПОРТНА МРЕЖА“</w:t>
            </w:r>
          </w:p>
          <w:p w:rsidR="001E47C4" w:rsidRDefault="001E47C4" w:rsidP="005B4F17">
            <w:pPr>
              <w:rPr>
                <w:rFonts w:ascii="Times New Roman" w:hAnsi="Times New Roman" w:cs="Times New Roman"/>
                <w:b/>
                <w:bCs/>
                <w:i/>
                <w:u w:val="single"/>
                <w:lang w:val="bg-BG"/>
              </w:rPr>
            </w:pPr>
            <w:r w:rsidRPr="0005521A">
              <w:rPr>
                <w:rFonts w:ascii="Times New Roman" w:hAnsi="Times New Roman" w:cs="Times New Roman"/>
                <w:b/>
                <w:bCs/>
                <w:i/>
                <w:u w:val="single"/>
                <w:lang w:val="bg-BG"/>
              </w:rPr>
              <w:t>Инвестиционен приоритет</w:t>
            </w:r>
            <w:r w:rsidRPr="002B2466">
              <w:rPr>
                <w:rFonts w:ascii="Times New Roman" w:hAnsi="Times New Roman" w:cs="Times New Roman"/>
                <w:b/>
                <w:bCs/>
                <w:i/>
                <w:u w:val="single"/>
                <w:lang w:val="bg-BG"/>
              </w:rPr>
              <w:t xml:space="preserve"> 7</w:t>
            </w:r>
            <w:r>
              <w:rPr>
                <w:rFonts w:ascii="Times New Roman" w:hAnsi="Times New Roman" w:cs="Times New Roman"/>
                <w:b/>
                <w:bCs/>
                <w:i/>
                <w:u w:val="single"/>
              </w:rPr>
              <w:t>i</w:t>
            </w:r>
            <w:r w:rsidRPr="0005521A">
              <w:rPr>
                <w:rFonts w:ascii="Times New Roman" w:hAnsi="Times New Roman" w:cs="Times New Roman"/>
                <w:b/>
                <w:bCs/>
                <w:i/>
                <w:u w:val="single"/>
                <w:lang w:val="bg-BG"/>
              </w:rPr>
              <w:t xml:space="preserve">: </w:t>
            </w:r>
            <w:r w:rsidRPr="00C57B11">
              <w:rPr>
                <w:rFonts w:ascii="Times New Roman" w:hAnsi="Times New Roman" w:cs="Times New Roman"/>
                <w:b/>
                <w:bCs/>
                <w:i/>
                <w:lang w:val="bg-BG"/>
              </w:rPr>
              <w:t xml:space="preserve">“Предоставяне на подкрепа за мултимодалното </w:t>
            </w:r>
            <w:r w:rsidRPr="00C57B11">
              <w:rPr>
                <w:rFonts w:ascii="Times New Roman" w:hAnsi="Times New Roman" w:cs="Times New Roman"/>
                <w:b/>
                <w:bCs/>
                <w:i/>
              </w:rPr>
              <w:t>E</w:t>
            </w:r>
            <w:r w:rsidRPr="00C57B11">
              <w:rPr>
                <w:rFonts w:ascii="Times New Roman" w:hAnsi="Times New Roman" w:cs="Times New Roman"/>
                <w:b/>
                <w:bCs/>
                <w:i/>
                <w:lang w:val="bg-BG"/>
              </w:rPr>
              <w:t>динно европейско транспортно пространство,  с помощта на</w:t>
            </w:r>
            <w:r w:rsidRPr="002B2466">
              <w:rPr>
                <w:rFonts w:ascii="Times New Roman" w:hAnsi="Times New Roman" w:cs="Times New Roman"/>
                <w:b/>
                <w:bCs/>
                <w:i/>
                <w:lang w:val="bg-BG"/>
              </w:rPr>
              <w:t xml:space="preserve"> </w:t>
            </w:r>
            <w:r w:rsidRPr="00C57B11">
              <w:rPr>
                <w:rFonts w:ascii="Times New Roman" w:hAnsi="Times New Roman" w:cs="Times New Roman"/>
                <w:b/>
                <w:bCs/>
                <w:i/>
                <w:lang w:val="bg-BG"/>
              </w:rPr>
              <w:t>инвестиции в трансевропейската транспортна мрежа (</w:t>
            </w:r>
            <w:r w:rsidRPr="00C57B11">
              <w:rPr>
                <w:rFonts w:ascii="Times New Roman" w:hAnsi="Times New Roman" w:cs="Times New Roman"/>
                <w:b/>
                <w:bCs/>
                <w:i/>
              </w:rPr>
              <w:t>TEN</w:t>
            </w:r>
            <w:r w:rsidRPr="002B2466">
              <w:rPr>
                <w:rFonts w:ascii="Times New Roman" w:hAnsi="Times New Roman" w:cs="Times New Roman"/>
                <w:b/>
                <w:bCs/>
                <w:i/>
                <w:lang w:val="bg-BG"/>
              </w:rPr>
              <w:t>-</w:t>
            </w:r>
            <w:r w:rsidRPr="00C57B11">
              <w:rPr>
                <w:rFonts w:ascii="Times New Roman" w:hAnsi="Times New Roman" w:cs="Times New Roman"/>
                <w:b/>
                <w:bCs/>
                <w:i/>
              </w:rPr>
              <w:t>T</w:t>
            </w:r>
            <w:r w:rsidRPr="00C57B11">
              <w:rPr>
                <w:rFonts w:ascii="Times New Roman" w:hAnsi="Times New Roman" w:cs="Times New Roman"/>
                <w:b/>
                <w:bCs/>
                <w:i/>
                <w:lang w:val="bg-BG"/>
              </w:rPr>
              <w:t>)”</w:t>
            </w:r>
            <w:r w:rsidRPr="008E7AE2">
              <w:rPr>
                <w:rFonts w:ascii="Times New Roman" w:hAnsi="Times New Roman" w:cs="Times New Roman"/>
                <w:b/>
                <w:bCs/>
                <w:i/>
                <w:u w:val="single"/>
                <w:lang w:val="bg-BG"/>
              </w:rPr>
              <w:t xml:space="preserve"> </w:t>
            </w:r>
          </w:p>
          <w:p w:rsidR="001E47C4" w:rsidRPr="002F2180" w:rsidRDefault="001E47C4" w:rsidP="005B4F17">
            <w:pPr>
              <w:rPr>
                <w:rFonts w:ascii="Times New Roman" w:hAnsi="Times New Roman" w:cs="Times New Roman"/>
                <w:b/>
                <w:bCs/>
                <w:lang w:val="bg-BG"/>
              </w:rPr>
            </w:pPr>
            <w:r w:rsidRPr="00A64655">
              <w:rPr>
                <w:rFonts w:ascii="Times New Roman" w:hAnsi="Times New Roman" w:cs="Times New Roman"/>
                <w:b/>
                <w:bCs/>
                <w:lang w:val="bg-BG"/>
              </w:rPr>
              <w:t>Дейност</w:t>
            </w:r>
            <w:r w:rsidRPr="0005521A">
              <w:rPr>
                <w:rFonts w:ascii="Times New Roman" w:hAnsi="Times New Roman" w:cs="Times New Roman"/>
                <w:b/>
                <w:bCs/>
                <w:lang w:val="bg-BG"/>
              </w:rPr>
              <w:t>:</w:t>
            </w:r>
            <w:r w:rsidRPr="00C444D4">
              <w:rPr>
                <w:rFonts w:ascii="Times New Roman" w:hAnsi="Times New Roman" w:cs="Times New Roman"/>
                <w:b/>
                <w:bCs/>
                <w:lang w:val="bg-BG"/>
              </w:rPr>
              <w:t xml:space="preserve"> </w:t>
            </w:r>
            <w:r w:rsidRPr="00856FC4">
              <w:rPr>
                <w:rFonts w:ascii="Times New Roman" w:hAnsi="Times New Roman" w:cs="Times New Roman"/>
                <w:bCs/>
                <w:lang w:val="bg-BG"/>
              </w:rPr>
              <w:t>Изграждане, модернизация, рехабилитация, електрификация и внедряване на сигнализация и телекомуникации на железопътни участъци и мерки за техническа помощ за подготовка/завършване на подготовката на инвестиционни проекти за развитие на железопътната инфраструктура по „основната“ и „разширената” Трансевропейска транспортна мрежа.</w:t>
            </w:r>
          </w:p>
        </w:tc>
      </w:tr>
      <w:tr w:rsidR="00200470" w:rsidRPr="00DA120D" w:rsidTr="009F78D1">
        <w:trPr>
          <w:cantSplit/>
          <w:trHeight w:val="395"/>
        </w:trPr>
        <w:tc>
          <w:tcPr>
            <w:tcW w:w="604" w:type="dxa"/>
            <w:gridSpan w:val="3"/>
            <w:tcBorders>
              <w:top w:val="single" w:sz="12" w:space="0" w:color="auto"/>
              <w:bottom w:val="single" w:sz="18" w:space="0" w:color="auto"/>
            </w:tcBorders>
            <w:textDirection w:val="btLr"/>
            <w:vAlign w:val="center"/>
          </w:tcPr>
          <w:p w:rsidR="00200470" w:rsidRPr="00C444D4" w:rsidRDefault="00200470" w:rsidP="00C9465D">
            <w:pPr>
              <w:rPr>
                <w:rFonts w:ascii="Times New Roman" w:hAnsi="Times New Roman" w:cs="Times New Roman"/>
                <w:lang w:val="bg-BG"/>
              </w:rPr>
            </w:pPr>
          </w:p>
        </w:tc>
        <w:tc>
          <w:tcPr>
            <w:tcW w:w="9498" w:type="dxa"/>
            <w:gridSpan w:val="2"/>
            <w:tcBorders>
              <w:top w:val="single" w:sz="12" w:space="0" w:color="auto"/>
              <w:bottom w:val="single" w:sz="18" w:space="0" w:color="auto"/>
            </w:tcBorders>
          </w:tcPr>
          <w:p w:rsidR="00200470" w:rsidRPr="003B4FA7" w:rsidRDefault="00200470" w:rsidP="00C0446A">
            <w:pPr>
              <w:spacing w:after="120"/>
              <w:rPr>
                <w:rFonts w:ascii="Times New Roman" w:hAnsi="Times New Roman" w:cs="Times New Roman"/>
                <w:lang w:val="bg-BG"/>
              </w:rPr>
            </w:pPr>
            <w:r w:rsidRPr="002F2180">
              <w:rPr>
                <w:rFonts w:ascii="Times New Roman" w:hAnsi="Times New Roman" w:cs="Times New Roman"/>
                <w:b/>
                <w:bCs/>
                <w:lang w:val="bg-BG"/>
              </w:rPr>
              <w:t xml:space="preserve">Критерии, които произтичат от </w:t>
            </w:r>
            <w:r w:rsidR="00C0446A">
              <w:rPr>
                <w:rFonts w:ascii="Times New Roman" w:hAnsi="Times New Roman" w:cs="Times New Roman"/>
                <w:b/>
                <w:bCs/>
                <w:lang w:val="bg-BG"/>
              </w:rPr>
              <w:t>законодателни</w:t>
            </w:r>
            <w:r w:rsidR="00C0446A" w:rsidRPr="002F2180">
              <w:rPr>
                <w:rFonts w:ascii="Times New Roman" w:hAnsi="Times New Roman" w:cs="Times New Roman"/>
                <w:b/>
                <w:bCs/>
                <w:lang w:val="bg-BG"/>
              </w:rPr>
              <w:t xml:space="preserve"> </w:t>
            </w:r>
            <w:r w:rsidRPr="002F2180">
              <w:rPr>
                <w:rFonts w:ascii="Times New Roman" w:hAnsi="Times New Roman" w:cs="Times New Roman"/>
                <w:b/>
                <w:bCs/>
                <w:lang w:val="bg-BG"/>
              </w:rPr>
              <w:t>изисквания</w:t>
            </w:r>
          </w:p>
        </w:tc>
        <w:tc>
          <w:tcPr>
            <w:tcW w:w="3790" w:type="dxa"/>
            <w:tcBorders>
              <w:top w:val="single" w:sz="12" w:space="0" w:color="auto"/>
              <w:bottom w:val="single" w:sz="18" w:space="0" w:color="auto"/>
            </w:tcBorders>
          </w:tcPr>
          <w:p w:rsidR="00200470" w:rsidRPr="00573B27" w:rsidRDefault="00200470" w:rsidP="00C9465D">
            <w:pPr>
              <w:rPr>
                <w:rFonts w:ascii="Times New Roman" w:hAnsi="Times New Roman" w:cs="Times New Roman"/>
                <w:highlight w:val="cyan"/>
                <w:lang w:val="bg-BG"/>
              </w:rPr>
            </w:pPr>
          </w:p>
        </w:tc>
      </w:tr>
      <w:tr w:rsidR="00C3156A" w:rsidRPr="00DA120D" w:rsidTr="009F78D1">
        <w:trPr>
          <w:cantSplit/>
          <w:trHeight w:val="775"/>
        </w:trPr>
        <w:tc>
          <w:tcPr>
            <w:tcW w:w="604" w:type="dxa"/>
            <w:gridSpan w:val="3"/>
            <w:tcBorders>
              <w:top w:val="single" w:sz="18" w:space="0" w:color="auto"/>
              <w:bottom w:val="single" w:sz="6" w:space="0" w:color="auto"/>
            </w:tcBorders>
            <w:textDirection w:val="btLr"/>
            <w:vAlign w:val="center"/>
          </w:tcPr>
          <w:p w:rsidR="00C3156A" w:rsidRDefault="00C3156A" w:rsidP="00C3156A">
            <w:pPr>
              <w:jc w:val="center"/>
              <w:rPr>
                <w:rFonts w:ascii="Times New Roman" w:hAnsi="Times New Roman" w:cs="Times New Roman"/>
                <w:b/>
                <w:lang w:val="bg-BG"/>
              </w:rPr>
            </w:pPr>
            <w:r w:rsidRPr="00C3156A">
              <w:rPr>
                <w:rFonts w:ascii="Times New Roman" w:hAnsi="Times New Roman" w:cs="Times New Roman"/>
                <w:b/>
                <w:lang w:val="bg-BG"/>
              </w:rPr>
              <w:t>Н2000</w:t>
            </w:r>
          </w:p>
          <w:p w:rsidR="00C3156A" w:rsidRPr="00C3156A" w:rsidRDefault="00C3156A" w:rsidP="00C3156A">
            <w:pPr>
              <w:jc w:val="center"/>
              <w:rPr>
                <w:rFonts w:ascii="Times New Roman" w:hAnsi="Times New Roman" w:cs="Times New Roman"/>
                <w:b/>
                <w:lang w:val="bg-BG"/>
              </w:rPr>
            </w:pPr>
            <w:r w:rsidRPr="00C3156A">
              <w:rPr>
                <w:rFonts w:ascii="Times New Roman" w:hAnsi="Times New Roman" w:cs="Times New Roman"/>
                <w:b/>
                <w:lang w:val="bg-BG"/>
              </w:rPr>
              <w:t xml:space="preserve"> и БР</w:t>
            </w:r>
          </w:p>
        </w:tc>
        <w:tc>
          <w:tcPr>
            <w:tcW w:w="9498" w:type="dxa"/>
            <w:gridSpan w:val="2"/>
            <w:tcBorders>
              <w:top w:val="single" w:sz="18" w:space="0" w:color="auto"/>
              <w:bottom w:val="single" w:sz="6" w:space="0" w:color="auto"/>
            </w:tcBorders>
          </w:tcPr>
          <w:p w:rsidR="00C3156A" w:rsidRPr="00A22EA4" w:rsidRDefault="00C3156A" w:rsidP="00C3156A">
            <w:pPr>
              <w:spacing w:after="120"/>
              <w:rPr>
                <w:rFonts w:ascii="Times New Roman" w:hAnsi="Times New Roman" w:cs="Times New Roman"/>
                <w:bCs/>
                <w:lang w:val="bg-BG"/>
              </w:rPr>
            </w:pPr>
            <w:r w:rsidRPr="00A22EA4">
              <w:rPr>
                <w:rFonts w:ascii="Times New Roman" w:hAnsi="Times New Roman" w:cs="Times New Roman"/>
                <w:bCs/>
                <w:lang w:val="bg-BG"/>
              </w:rPr>
              <w:t xml:space="preserve">Проектът предвижда дейности за разработване и осъществяване на по-екологосъобразни алтернативи на проекти </w:t>
            </w:r>
            <w:r w:rsidR="00F30E68">
              <w:rPr>
                <w:rFonts w:ascii="Times New Roman" w:hAnsi="Times New Roman" w:cs="Times New Roman"/>
                <w:bCs/>
                <w:lang w:val="bg-BG"/>
              </w:rPr>
              <w:t xml:space="preserve">с очаквано въздействие </w:t>
            </w:r>
            <w:r w:rsidRPr="00A22EA4">
              <w:rPr>
                <w:rFonts w:ascii="Times New Roman" w:hAnsi="Times New Roman" w:cs="Times New Roman"/>
                <w:bCs/>
                <w:lang w:val="bg-BG"/>
              </w:rPr>
              <w:t>върху околната среда, както и инвестиции за преодоляване на фрагментация на природни местообитания, засегнати от антропогенна дейност</w:t>
            </w:r>
            <w:r>
              <w:rPr>
                <w:rFonts w:ascii="Times New Roman" w:hAnsi="Times New Roman" w:cs="Times New Roman"/>
                <w:bCs/>
                <w:lang w:val="bg-BG"/>
              </w:rPr>
              <w:t>.</w:t>
            </w:r>
          </w:p>
        </w:tc>
        <w:tc>
          <w:tcPr>
            <w:tcW w:w="3790" w:type="dxa"/>
            <w:tcBorders>
              <w:top w:val="single" w:sz="18" w:space="0" w:color="auto"/>
              <w:bottom w:val="single" w:sz="6" w:space="0" w:color="auto"/>
            </w:tcBorders>
          </w:tcPr>
          <w:p w:rsidR="00C3156A" w:rsidRPr="00C57B03" w:rsidRDefault="00C3156A" w:rsidP="00C3156A">
            <w:pPr>
              <w:rPr>
                <w:rFonts w:ascii="Times New Roman" w:hAnsi="Times New Roman" w:cs="Times New Roman"/>
                <w:highlight w:val="cyan"/>
                <w:lang w:val="bg-BG"/>
              </w:rPr>
            </w:pPr>
            <w:r w:rsidRPr="00C3156A">
              <w:rPr>
                <w:rFonts w:ascii="Times New Roman" w:hAnsi="Times New Roman" w:cs="Times New Roman"/>
                <w:lang w:val="bg-BG"/>
              </w:rPr>
              <w:t>Съгласно Мярка 106 и 111 от НПРД</w:t>
            </w:r>
            <w:r>
              <w:rPr>
                <w:rFonts w:ascii="Times New Roman" w:hAnsi="Times New Roman" w:cs="Times New Roman"/>
                <w:lang w:val="bg-BG"/>
              </w:rPr>
              <w:t>.</w:t>
            </w:r>
            <w:r w:rsidRPr="00C3156A">
              <w:rPr>
                <w:rFonts w:ascii="Times New Roman" w:hAnsi="Times New Roman" w:cs="Times New Roman"/>
                <w:lang w:val="bg-BG"/>
              </w:rPr>
              <w:t xml:space="preserve"> </w:t>
            </w:r>
          </w:p>
        </w:tc>
      </w:tr>
      <w:tr w:rsidR="000035DC" w:rsidRPr="00DA120D" w:rsidTr="00ED7C27">
        <w:trPr>
          <w:cantSplit/>
          <w:trHeight w:val="1038"/>
        </w:trPr>
        <w:tc>
          <w:tcPr>
            <w:tcW w:w="604" w:type="dxa"/>
            <w:gridSpan w:val="3"/>
            <w:tcBorders>
              <w:top w:val="single" w:sz="6" w:space="0" w:color="auto"/>
              <w:bottom w:val="single" w:sz="18" w:space="0" w:color="auto"/>
            </w:tcBorders>
            <w:textDirection w:val="btLr"/>
            <w:vAlign w:val="center"/>
          </w:tcPr>
          <w:p w:rsidR="00243080" w:rsidRPr="007333B8" w:rsidRDefault="000035DC" w:rsidP="00EA608F">
            <w:pPr>
              <w:jc w:val="center"/>
              <w:rPr>
                <w:rFonts w:ascii="Times New Roman" w:hAnsi="Times New Roman" w:cs="Times New Roman"/>
                <w:b/>
                <w:lang w:val="bg-BG"/>
              </w:rPr>
            </w:pPr>
            <w:r w:rsidRPr="007333B8">
              <w:rPr>
                <w:rFonts w:ascii="Times New Roman" w:hAnsi="Times New Roman" w:cs="Times New Roman"/>
                <w:b/>
                <w:lang w:val="bg-BG"/>
              </w:rPr>
              <w:t>ОВОС</w:t>
            </w:r>
            <w:r w:rsidR="00EA608F" w:rsidRPr="007333B8">
              <w:rPr>
                <w:rFonts w:ascii="Times New Roman" w:hAnsi="Times New Roman" w:cs="Times New Roman"/>
                <w:b/>
                <w:lang w:val="bg-BG"/>
              </w:rPr>
              <w:t xml:space="preserve">, </w:t>
            </w:r>
          </w:p>
          <w:p w:rsidR="000035DC" w:rsidRPr="002F2180" w:rsidRDefault="000035DC" w:rsidP="009C5877">
            <w:pPr>
              <w:jc w:val="center"/>
              <w:rPr>
                <w:rFonts w:ascii="Times New Roman" w:hAnsi="Times New Roman" w:cs="Times New Roman"/>
                <w:b/>
                <w:lang w:val="bg-BG"/>
              </w:rPr>
            </w:pPr>
            <w:r w:rsidRPr="007333B8">
              <w:rPr>
                <w:rFonts w:ascii="Times New Roman" w:hAnsi="Times New Roman" w:cs="Times New Roman"/>
                <w:b/>
                <w:lang w:val="bg-BG"/>
              </w:rPr>
              <w:t>ЕО</w:t>
            </w:r>
            <w:r w:rsidR="009C5877">
              <w:rPr>
                <w:rFonts w:ascii="Times New Roman" w:hAnsi="Times New Roman" w:cs="Times New Roman"/>
                <w:b/>
                <w:lang w:val="bg-BG"/>
              </w:rPr>
              <w:t xml:space="preserve"> </w:t>
            </w:r>
            <w:r w:rsidR="00EA608F" w:rsidRPr="007333B8">
              <w:rPr>
                <w:rFonts w:ascii="Times New Roman" w:hAnsi="Times New Roman" w:cs="Times New Roman"/>
                <w:b/>
                <w:lang w:val="bg-BG"/>
              </w:rPr>
              <w:t>и ОС</w:t>
            </w:r>
          </w:p>
        </w:tc>
        <w:tc>
          <w:tcPr>
            <w:tcW w:w="9498" w:type="dxa"/>
            <w:gridSpan w:val="2"/>
            <w:tcBorders>
              <w:top w:val="single" w:sz="6" w:space="0" w:color="auto"/>
              <w:bottom w:val="single" w:sz="18" w:space="0" w:color="auto"/>
            </w:tcBorders>
          </w:tcPr>
          <w:p w:rsidR="003B0CF6" w:rsidRPr="00243080" w:rsidRDefault="00652D58" w:rsidP="00C9465D">
            <w:pPr>
              <w:rPr>
                <w:rFonts w:ascii="Times New Roman" w:hAnsi="Times New Roman" w:cs="Times New Roman"/>
                <w:lang w:val="bg-BG"/>
              </w:rPr>
            </w:pPr>
            <w:r>
              <w:rPr>
                <w:rFonts w:ascii="Times New Roman" w:hAnsi="Times New Roman" w:cs="Times New Roman"/>
                <w:lang w:val="bg-BG"/>
              </w:rPr>
              <w:t>Наличие на подробен П</w:t>
            </w:r>
            <w:r w:rsidR="000035DC" w:rsidRPr="003B4FA7">
              <w:rPr>
                <w:rFonts w:ascii="Times New Roman" w:hAnsi="Times New Roman" w:cs="Times New Roman"/>
                <w:lang w:val="bg-BG"/>
              </w:rPr>
              <w:t>лан</w:t>
            </w:r>
            <w:r>
              <w:rPr>
                <w:rFonts w:ascii="Times New Roman" w:hAnsi="Times New Roman" w:cs="Times New Roman"/>
                <w:lang w:val="bg-BG"/>
              </w:rPr>
              <w:t xml:space="preserve"> за управление на околната среда, Мерки за непредвидени замърсявания и План за наблюдение на въздействието върху околната среда</w:t>
            </w:r>
            <w:r w:rsidR="000035DC" w:rsidRPr="00573B27">
              <w:rPr>
                <w:rFonts w:ascii="Times New Roman" w:hAnsi="Times New Roman" w:cs="Times New Roman"/>
                <w:lang w:val="bg-BG"/>
              </w:rPr>
              <w:t xml:space="preserve"> (съдържащ и описание на</w:t>
            </w:r>
            <w:r>
              <w:rPr>
                <w:rFonts w:ascii="Times New Roman" w:hAnsi="Times New Roman" w:cs="Times New Roman"/>
                <w:lang w:val="bg-BG"/>
              </w:rPr>
              <w:t xml:space="preserve"> организацията за изпълнението)</w:t>
            </w:r>
            <w:r w:rsidR="003A79A2">
              <w:rPr>
                <w:rFonts w:ascii="Times New Roman" w:hAnsi="Times New Roman" w:cs="Times New Roman"/>
                <w:lang w:val="bg-BG"/>
              </w:rPr>
              <w:t>, вкл. изисквания по отношение на води, въздух, климат, отпадъци</w:t>
            </w:r>
            <w:r w:rsidR="00EA608F">
              <w:rPr>
                <w:rFonts w:ascii="Times New Roman" w:hAnsi="Times New Roman" w:cs="Times New Roman"/>
                <w:lang w:val="bg-BG"/>
              </w:rPr>
              <w:t>, биоразнообрази</w:t>
            </w:r>
            <w:r w:rsidR="005C536A">
              <w:rPr>
                <w:rFonts w:ascii="Times New Roman" w:hAnsi="Times New Roman" w:cs="Times New Roman"/>
                <w:lang w:val="bg-BG"/>
              </w:rPr>
              <w:t>е</w:t>
            </w:r>
            <w:r w:rsidR="003A79A2">
              <w:rPr>
                <w:rFonts w:ascii="Times New Roman" w:hAnsi="Times New Roman" w:cs="Times New Roman"/>
                <w:lang w:val="bg-BG"/>
              </w:rPr>
              <w:t xml:space="preserve"> и шум.</w:t>
            </w:r>
          </w:p>
        </w:tc>
        <w:tc>
          <w:tcPr>
            <w:tcW w:w="3790" w:type="dxa"/>
            <w:tcBorders>
              <w:top w:val="single" w:sz="6" w:space="0" w:color="auto"/>
              <w:bottom w:val="single" w:sz="18" w:space="0" w:color="auto"/>
            </w:tcBorders>
          </w:tcPr>
          <w:p w:rsidR="00C24C2D" w:rsidRPr="00A64655" w:rsidRDefault="00C0446A" w:rsidP="00243080">
            <w:pPr>
              <w:rPr>
                <w:rFonts w:ascii="Times New Roman" w:hAnsi="Times New Roman" w:cs="Times New Roman"/>
                <w:lang w:val="bg-BG"/>
              </w:rPr>
            </w:pPr>
            <w:r w:rsidRPr="00C0032F">
              <w:rPr>
                <w:rFonts w:ascii="Times New Roman" w:hAnsi="Times New Roman" w:cs="Times New Roman"/>
                <w:lang w:val="bg-BG"/>
              </w:rPr>
              <w:t xml:space="preserve">Критерият </w:t>
            </w:r>
            <w:r>
              <w:rPr>
                <w:rFonts w:ascii="Times New Roman" w:hAnsi="Times New Roman" w:cs="Times New Roman"/>
                <w:lang w:val="bg-BG"/>
              </w:rPr>
              <w:t xml:space="preserve">е включен </w:t>
            </w:r>
            <w:r w:rsidRPr="00C0032F">
              <w:rPr>
                <w:rFonts w:ascii="Times New Roman" w:hAnsi="Times New Roman" w:cs="Times New Roman"/>
                <w:lang w:val="bg-BG"/>
              </w:rPr>
              <w:t xml:space="preserve">в Становището по ЕО </w:t>
            </w:r>
            <w:r w:rsidR="000D0F92" w:rsidRPr="000D0F92">
              <w:rPr>
                <w:rFonts w:ascii="Times New Roman" w:hAnsi="Times New Roman" w:cs="Times New Roman"/>
                <w:lang w:val="bg-BG"/>
              </w:rPr>
              <w:t>на ОП</w:t>
            </w:r>
            <w:r w:rsidR="000D0F92">
              <w:rPr>
                <w:rFonts w:ascii="Times New Roman" w:hAnsi="Times New Roman" w:cs="Times New Roman"/>
                <w:lang w:val="bg-BG"/>
              </w:rPr>
              <w:t>ТТИ</w:t>
            </w:r>
            <w:r w:rsidR="000D0F92" w:rsidRPr="000D0F92">
              <w:rPr>
                <w:rFonts w:ascii="Times New Roman" w:hAnsi="Times New Roman" w:cs="Times New Roman"/>
                <w:lang w:val="bg-BG"/>
              </w:rPr>
              <w:t xml:space="preserve"> 2014-2020</w:t>
            </w:r>
            <w:r w:rsidR="000D0F92">
              <w:rPr>
                <w:rFonts w:ascii="Times New Roman" w:hAnsi="Times New Roman" w:cs="Times New Roman"/>
                <w:lang w:val="bg-BG"/>
              </w:rPr>
              <w:t>.</w:t>
            </w:r>
          </w:p>
        </w:tc>
      </w:tr>
      <w:tr w:rsidR="00200470" w:rsidRPr="00DA120D" w:rsidTr="00ED7C27">
        <w:trPr>
          <w:cantSplit/>
          <w:trHeight w:val="395"/>
        </w:trPr>
        <w:tc>
          <w:tcPr>
            <w:tcW w:w="604" w:type="dxa"/>
            <w:gridSpan w:val="3"/>
            <w:tcBorders>
              <w:top w:val="single" w:sz="18" w:space="0" w:color="auto"/>
              <w:bottom w:val="single" w:sz="18" w:space="0" w:color="auto"/>
            </w:tcBorders>
            <w:textDirection w:val="btLr"/>
            <w:vAlign w:val="center"/>
          </w:tcPr>
          <w:p w:rsidR="00200470" w:rsidRPr="00C444D4" w:rsidRDefault="00200470" w:rsidP="00C9465D">
            <w:pPr>
              <w:rPr>
                <w:rFonts w:ascii="Times New Roman" w:hAnsi="Times New Roman" w:cs="Times New Roman"/>
                <w:lang w:val="bg-BG"/>
              </w:rPr>
            </w:pPr>
          </w:p>
        </w:tc>
        <w:tc>
          <w:tcPr>
            <w:tcW w:w="9498" w:type="dxa"/>
            <w:gridSpan w:val="2"/>
            <w:tcBorders>
              <w:top w:val="single" w:sz="18" w:space="0" w:color="auto"/>
              <w:bottom w:val="single" w:sz="18" w:space="0" w:color="auto"/>
            </w:tcBorders>
          </w:tcPr>
          <w:p w:rsidR="00200470" w:rsidRPr="002F2180" w:rsidRDefault="00200470" w:rsidP="00856284">
            <w:pPr>
              <w:spacing w:after="120"/>
              <w:rPr>
                <w:rFonts w:ascii="Times New Roman" w:hAnsi="Times New Roman" w:cs="Times New Roman"/>
                <w:b/>
                <w:bCs/>
                <w:lang w:val="bg-BG"/>
              </w:rPr>
            </w:pPr>
            <w:r w:rsidRPr="002F2180">
              <w:rPr>
                <w:rFonts w:ascii="Times New Roman" w:hAnsi="Times New Roman" w:cs="Times New Roman"/>
                <w:b/>
                <w:bCs/>
                <w:lang w:val="bg-BG"/>
              </w:rPr>
              <w:t>Критерии, които поставят по-високи изисквания</w:t>
            </w:r>
          </w:p>
        </w:tc>
        <w:tc>
          <w:tcPr>
            <w:tcW w:w="3790" w:type="dxa"/>
            <w:tcBorders>
              <w:top w:val="single" w:sz="18" w:space="0" w:color="auto"/>
              <w:bottom w:val="single" w:sz="18" w:space="0" w:color="auto"/>
            </w:tcBorders>
          </w:tcPr>
          <w:p w:rsidR="00200470" w:rsidRPr="003B4FA7" w:rsidRDefault="007464C8" w:rsidP="00C9465D">
            <w:pPr>
              <w:rPr>
                <w:rFonts w:ascii="Times New Roman" w:hAnsi="Times New Roman" w:cs="Times New Roman"/>
                <w:lang w:val="bg-BG"/>
              </w:rPr>
            </w:pPr>
            <w:r w:rsidRPr="007464C8">
              <w:rPr>
                <w:rFonts w:ascii="Times New Roman" w:hAnsi="Times New Roman" w:cs="Times New Roman"/>
                <w:lang w:val="bg-BG"/>
              </w:rPr>
              <w:t>При процедури за директно предоставяне са неприложими.</w:t>
            </w:r>
          </w:p>
        </w:tc>
      </w:tr>
      <w:tr w:rsidR="00732BF0" w:rsidRPr="00DA120D" w:rsidTr="00ED7C27">
        <w:trPr>
          <w:cantSplit/>
          <w:trHeight w:val="395"/>
        </w:trPr>
        <w:tc>
          <w:tcPr>
            <w:tcW w:w="604" w:type="dxa"/>
            <w:gridSpan w:val="3"/>
            <w:tcBorders>
              <w:top w:val="single" w:sz="18" w:space="0" w:color="auto"/>
            </w:tcBorders>
            <w:textDirection w:val="btLr"/>
            <w:vAlign w:val="center"/>
          </w:tcPr>
          <w:p w:rsidR="00732BF0" w:rsidRPr="00C444D4" w:rsidRDefault="00732BF0" w:rsidP="00C9465D">
            <w:pPr>
              <w:rPr>
                <w:rFonts w:ascii="Times New Roman" w:hAnsi="Times New Roman" w:cs="Times New Roman"/>
                <w:lang w:val="bg-BG"/>
              </w:rPr>
            </w:pPr>
          </w:p>
        </w:tc>
        <w:tc>
          <w:tcPr>
            <w:tcW w:w="9498" w:type="dxa"/>
            <w:gridSpan w:val="2"/>
            <w:tcBorders>
              <w:top w:val="single" w:sz="18" w:space="0" w:color="auto"/>
            </w:tcBorders>
          </w:tcPr>
          <w:p w:rsidR="00732BF0" w:rsidRPr="00573B27" w:rsidRDefault="00732BF0" w:rsidP="00C9465D">
            <w:pPr>
              <w:rPr>
                <w:rFonts w:ascii="Times New Roman" w:hAnsi="Times New Roman" w:cs="Times New Roman"/>
                <w:b/>
                <w:bCs/>
                <w:lang w:val="bg-BG"/>
              </w:rPr>
            </w:pPr>
            <w:r w:rsidRPr="002F2180">
              <w:rPr>
                <w:rFonts w:ascii="Times New Roman" w:hAnsi="Times New Roman" w:cs="Times New Roman"/>
                <w:lang w:val="bg-BG"/>
              </w:rPr>
              <w:t>Проектът предвижда като приоритетно подобряване на състоянието на съществуващи трасета пред изгра</w:t>
            </w:r>
            <w:r w:rsidRPr="003B4FA7">
              <w:rPr>
                <w:rFonts w:ascii="Times New Roman" w:hAnsi="Times New Roman" w:cs="Times New Roman"/>
                <w:lang w:val="bg-BG"/>
              </w:rPr>
              <w:t>ждане на нови</w:t>
            </w:r>
            <w:r w:rsidR="00856FC4">
              <w:rPr>
                <w:rFonts w:ascii="Times New Roman" w:hAnsi="Times New Roman" w:cs="Times New Roman"/>
                <w:lang w:val="bg-BG"/>
              </w:rPr>
              <w:t>.</w:t>
            </w:r>
          </w:p>
        </w:tc>
        <w:tc>
          <w:tcPr>
            <w:tcW w:w="3790" w:type="dxa"/>
            <w:tcBorders>
              <w:top w:val="single" w:sz="18" w:space="0" w:color="auto"/>
            </w:tcBorders>
          </w:tcPr>
          <w:p w:rsidR="00732BF0" w:rsidRPr="00A64655" w:rsidRDefault="00732BF0" w:rsidP="00C9465D">
            <w:pPr>
              <w:rPr>
                <w:rFonts w:ascii="Times New Roman" w:hAnsi="Times New Roman" w:cs="Times New Roman"/>
                <w:lang w:val="bg-BG"/>
              </w:rPr>
            </w:pPr>
          </w:p>
        </w:tc>
      </w:tr>
      <w:tr w:rsidR="00F77FA4" w:rsidRPr="00DA120D" w:rsidTr="00ED7C27">
        <w:trPr>
          <w:cantSplit/>
          <w:trHeight w:val="600"/>
        </w:trPr>
        <w:tc>
          <w:tcPr>
            <w:tcW w:w="604" w:type="dxa"/>
            <w:gridSpan w:val="3"/>
            <w:vMerge w:val="restart"/>
            <w:textDirection w:val="btLr"/>
            <w:vAlign w:val="center"/>
          </w:tcPr>
          <w:p w:rsidR="008D4D10" w:rsidRDefault="004A69AB" w:rsidP="008D4D10">
            <w:pPr>
              <w:ind w:left="113" w:right="113"/>
              <w:jc w:val="center"/>
              <w:rPr>
                <w:rFonts w:ascii="Times New Roman" w:hAnsi="Times New Roman" w:cs="Times New Roman"/>
                <w:b/>
                <w:bCs/>
                <w:lang w:val="bg-BG"/>
              </w:rPr>
            </w:pPr>
            <w:r>
              <w:rPr>
                <w:rFonts w:ascii="Times New Roman" w:hAnsi="Times New Roman" w:cs="Times New Roman"/>
                <w:b/>
                <w:bCs/>
                <w:lang w:val="bg-BG"/>
              </w:rPr>
              <w:t>о</w:t>
            </w:r>
            <w:r w:rsidR="00F77FA4" w:rsidRPr="001B0616">
              <w:rPr>
                <w:rFonts w:ascii="Times New Roman" w:hAnsi="Times New Roman" w:cs="Times New Roman"/>
                <w:b/>
                <w:bCs/>
                <w:lang w:val="bg-BG"/>
              </w:rPr>
              <w:t>тпа</w:t>
            </w:r>
            <w:r>
              <w:rPr>
                <w:rFonts w:ascii="Times New Roman" w:hAnsi="Times New Roman" w:cs="Times New Roman"/>
                <w:b/>
                <w:bCs/>
                <w:lang w:val="bg-BG"/>
              </w:rPr>
              <w:t>-</w:t>
            </w:r>
          </w:p>
          <w:p w:rsidR="00F77FA4" w:rsidRPr="001B0616" w:rsidRDefault="00F77FA4" w:rsidP="008D4D10">
            <w:pPr>
              <w:ind w:left="113" w:right="113"/>
              <w:jc w:val="center"/>
              <w:rPr>
                <w:rFonts w:ascii="Times New Roman" w:hAnsi="Times New Roman" w:cs="Times New Roman"/>
                <w:b/>
                <w:bCs/>
                <w:lang w:val="bg-BG"/>
              </w:rPr>
            </w:pPr>
            <w:r w:rsidRPr="001B0616">
              <w:rPr>
                <w:rFonts w:ascii="Times New Roman" w:hAnsi="Times New Roman" w:cs="Times New Roman"/>
                <w:b/>
                <w:bCs/>
                <w:lang w:val="bg-BG"/>
              </w:rPr>
              <w:t>дъци</w:t>
            </w:r>
          </w:p>
        </w:tc>
        <w:tc>
          <w:tcPr>
            <w:tcW w:w="9498" w:type="dxa"/>
            <w:gridSpan w:val="2"/>
          </w:tcPr>
          <w:p w:rsidR="00F77FA4" w:rsidRPr="00636AD8" w:rsidRDefault="00F77FA4" w:rsidP="00C9465D">
            <w:pPr>
              <w:rPr>
                <w:rFonts w:ascii="Times New Roman" w:hAnsi="Times New Roman" w:cs="Times New Roman"/>
                <w:lang w:val="bg-BG"/>
              </w:rPr>
            </w:pPr>
            <w:r w:rsidRPr="001B0616">
              <w:rPr>
                <w:rFonts w:ascii="Times New Roman" w:hAnsi="Times New Roman" w:cs="Times New Roman"/>
                <w:lang w:val="bg-BG"/>
              </w:rPr>
              <w:t>Предвиждат се места за разполагане на съдове за събиране на отпадъците, там където е целесъобразно.</w:t>
            </w:r>
          </w:p>
        </w:tc>
        <w:tc>
          <w:tcPr>
            <w:tcW w:w="3790" w:type="dxa"/>
          </w:tcPr>
          <w:p w:rsidR="00F77FA4" w:rsidRPr="002F2180" w:rsidRDefault="00F77FA4" w:rsidP="00C9465D">
            <w:pPr>
              <w:rPr>
                <w:rFonts w:ascii="Times New Roman" w:hAnsi="Times New Roman" w:cs="Times New Roman"/>
                <w:lang w:val="bg-BG"/>
              </w:rPr>
            </w:pPr>
          </w:p>
        </w:tc>
      </w:tr>
      <w:tr w:rsidR="00F77FA4" w:rsidRPr="00DA120D" w:rsidTr="009F78D1">
        <w:trPr>
          <w:cantSplit/>
          <w:trHeight w:val="470"/>
        </w:trPr>
        <w:tc>
          <w:tcPr>
            <w:tcW w:w="604" w:type="dxa"/>
            <w:gridSpan w:val="3"/>
            <w:vMerge/>
            <w:textDirection w:val="btLr"/>
            <w:vAlign w:val="center"/>
          </w:tcPr>
          <w:p w:rsidR="00F77FA4" w:rsidRPr="001B0616" w:rsidRDefault="00F77FA4" w:rsidP="00C9465D">
            <w:pPr>
              <w:ind w:left="113" w:right="113"/>
              <w:rPr>
                <w:rFonts w:ascii="Times New Roman" w:hAnsi="Times New Roman" w:cs="Times New Roman"/>
                <w:b/>
                <w:bCs/>
                <w:lang w:val="bg-BG"/>
              </w:rPr>
            </w:pPr>
          </w:p>
        </w:tc>
        <w:tc>
          <w:tcPr>
            <w:tcW w:w="9498" w:type="dxa"/>
            <w:gridSpan w:val="2"/>
          </w:tcPr>
          <w:p w:rsidR="00F77FA4" w:rsidRPr="001B0616" w:rsidRDefault="00F77FA4" w:rsidP="00C9465D">
            <w:pPr>
              <w:rPr>
                <w:rFonts w:ascii="Times New Roman" w:hAnsi="Times New Roman" w:cs="Times New Roman"/>
                <w:lang w:val="bg-BG"/>
              </w:rPr>
            </w:pPr>
            <w:r w:rsidRPr="00F77FA4">
              <w:rPr>
                <w:rFonts w:ascii="Times New Roman" w:hAnsi="Times New Roman" w:cs="Times New Roman"/>
                <w:lang w:val="bg-BG"/>
              </w:rPr>
              <w:t>Предвижда се влагане на рециклирани материали при изграждането</w:t>
            </w:r>
            <w:r w:rsidR="002A03B7">
              <w:rPr>
                <w:rFonts w:ascii="Times New Roman" w:hAnsi="Times New Roman" w:cs="Times New Roman"/>
                <w:lang w:val="bg-BG"/>
              </w:rPr>
              <w:t>.</w:t>
            </w:r>
          </w:p>
        </w:tc>
        <w:tc>
          <w:tcPr>
            <w:tcW w:w="3790" w:type="dxa"/>
          </w:tcPr>
          <w:p w:rsidR="00F77FA4" w:rsidRPr="002F2180" w:rsidRDefault="00F77FA4" w:rsidP="00C9465D">
            <w:pPr>
              <w:rPr>
                <w:rFonts w:ascii="Times New Roman" w:hAnsi="Times New Roman" w:cs="Times New Roman"/>
                <w:lang w:val="bg-BG"/>
              </w:rPr>
            </w:pPr>
          </w:p>
        </w:tc>
      </w:tr>
      <w:tr w:rsidR="00EA608F" w:rsidRPr="00DA120D" w:rsidTr="009F78D1">
        <w:trPr>
          <w:cantSplit/>
          <w:trHeight w:val="1832"/>
        </w:trPr>
        <w:tc>
          <w:tcPr>
            <w:tcW w:w="604" w:type="dxa"/>
            <w:gridSpan w:val="3"/>
            <w:tcBorders>
              <w:top w:val="single" w:sz="2" w:space="0" w:color="auto"/>
              <w:left w:val="single" w:sz="18" w:space="0" w:color="auto"/>
              <w:right w:val="single" w:sz="2" w:space="0" w:color="auto"/>
            </w:tcBorders>
            <w:textDirection w:val="btLr"/>
            <w:vAlign w:val="center"/>
          </w:tcPr>
          <w:p w:rsidR="00EA608F" w:rsidRPr="00C444D4" w:rsidRDefault="00EA608F" w:rsidP="00C9465D">
            <w:pPr>
              <w:ind w:left="113" w:right="113"/>
              <w:jc w:val="center"/>
              <w:rPr>
                <w:rFonts w:ascii="Times New Roman" w:hAnsi="Times New Roman" w:cs="Times New Roman"/>
                <w:b/>
                <w:bCs/>
                <w:lang w:val="bg-BG"/>
              </w:rPr>
            </w:pPr>
            <w:r>
              <w:rPr>
                <w:rFonts w:ascii="Times New Roman" w:hAnsi="Times New Roman" w:cs="Times New Roman"/>
                <w:b/>
                <w:bCs/>
                <w:lang w:val="bg-BG"/>
              </w:rPr>
              <w:lastRenderedPageBreak/>
              <w:t>климат</w:t>
            </w:r>
          </w:p>
        </w:tc>
        <w:tc>
          <w:tcPr>
            <w:tcW w:w="9498" w:type="dxa"/>
            <w:gridSpan w:val="2"/>
            <w:tcBorders>
              <w:top w:val="single" w:sz="2" w:space="0" w:color="auto"/>
              <w:left w:val="single" w:sz="2" w:space="0" w:color="auto"/>
              <w:bottom w:val="single" w:sz="2" w:space="0" w:color="auto"/>
              <w:right w:val="single" w:sz="2" w:space="0" w:color="auto"/>
            </w:tcBorders>
          </w:tcPr>
          <w:p w:rsidR="00EA608F" w:rsidRPr="00C444D4" w:rsidRDefault="00E651F6" w:rsidP="00604996">
            <w:pPr>
              <w:rPr>
                <w:rFonts w:ascii="Times New Roman" w:hAnsi="Times New Roman" w:cs="Times New Roman"/>
                <w:lang w:val="bg-BG"/>
              </w:rPr>
            </w:pPr>
            <w:r w:rsidRPr="00E651F6">
              <w:rPr>
                <w:rFonts w:ascii="Times New Roman" w:hAnsi="Times New Roman" w:cs="Times New Roman"/>
                <w:lang w:val="bg-BG"/>
              </w:rPr>
              <w:t>Проектът предвижда мерки за намаляване на емисиите на парникови газове и</w:t>
            </w:r>
            <w:r w:rsidR="00604996">
              <w:rPr>
                <w:rFonts w:ascii="Times New Roman" w:hAnsi="Times New Roman" w:cs="Times New Roman"/>
                <w:lang w:val="bg-BG"/>
              </w:rPr>
              <w:t>/или</w:t>
            </w:r>
            <w:r w:rsidRPr="00E651F6">
              <w:rPr>
                <w:rFonts w:ascii="Times New Roman" w:hAnsi="Times New Roman" w:cs="Times New Roman"/>
                <w:lang w:val="bg-BG"/>
              </w:rPr>
              <w:t xml:space="preserve"> адаптация към изменението на климата, и</w:t>
            </w:r>
            <w:r w:rsidR="00604996">
              <w:rPr>
                <w:rFonts w:ascii="Times New Roman" w:hAnsi="Times New Roman" w:cs="Times New Roman"/>
                <w:lang w:val="bg-BG"/>
              </w:rPr>
              <w:t>/или</w:t>
            </w:r>
            <w:r w:rsidRPr="00E651F6">
              <w:rPr>
                <w:rFonts w:ascii="Times New Roman" w:hAnsi="Times New Roman" w:cs="Times New Roman"/>
                <w:lang w:val="bg-BG"/>
              </w:rPr>
              <w:t xml:space="preserve"> постигане на устойчивост на инфраструктурата към бедствия.</w:t>
            </w:r>
          </w:p>
        </w:tc>
        <w:tc>
          <w:tcPr>
            <w:tcW w:w="3790" w:type="dxa"/>
            <w:tcBorders>
              <w:top w:val="single" w:sz="2" w:space="0" w:color="auto"/>
              <w:left w:val="single" w:sz="2" w:space="0" w:color="auto"/>
              <w:bottom w:val="single" w:sz="2" w:space="0" w:color="auto"/>
              <w:right w:val="single" w:sz="18" w:space="0" w:color="auto"/>
            </w:tcBorders>
          </w:tcPr>
          <w:p w:rsidR="00EA608F" w:rsidRDefault="00604996" w:rsidP="003710F3">
            <w:pPr>
              <w:jc w:val="left"/>
              <w:rPr>
                <w:rFonts w:ascii="Times New Roman" w:hAnsi="Times New Roman" w:cs="Times New Roman"/>
                <w:lang w:val="bg-BG"/>
              </w:rPr>
            </w:pPr>
            <w:r>
              <w:rPr>
                <w:rFonts w:ascii="Times New Roman" w:hAnsi="Times New Roman" w:cs="Times New Roman"/>
                <w:lang w:val="bg-BG"/>
              </w:rPr>
              <w:t xml:space="preserve">В контекста на </w:t>
            </w:r>
            <w:r w:rsidR="00EA608F">
              <w:rPr>
                <w:rFonts w:ascii="Times New Roman" w:hAnsi="Times New Roman" w:cs="Times New Roman"/>
                <w:lang w:val="bg-BG"/>
              </w:rPr>
              <w:t xml:space="preserve">работен документ на </w:t>
            </w:r>
            <w:r w:rsidR="00EA608F" w:rsidRPr="002F2180">
              <w:rPr>
                <w:rFonts w:ascii="Times New Roman" w:hAnsi="Times New Roman" w:cs="Times New Roman"/>
                <w:lang w:val="bg-BG"/>
              </w:rPr>
              <w:t xml:space="preserve">ЕК </w:t>
            </w:r>
            <w:r w:rsidR="00EA608F">
              <w:rPr>
                <w:rFonts w:ascii="Times New Roman" w:hAnsi="Times New Roman" w:cs="Times New Roman"/>
                <w:lang w:val="bg-BG"/>
              </w:rPr>
              <w:t>„Адаптиране на инфраструктурата към климатичните промени“</w:t>
            </w:r>
            <w:r w:rsidR="00EA608F" w:rsidRPr="003B4FA7">
              <w:rPr>
                <w:rFonts w:ascii="Times New Roman" w:hAnsi="Times New Roman" w:cs="Times New Roman"/>
                <w:lang w:val="bg-BG"/>
              </w:rPr>
              <w:t xml:space="preserve"> </w:t>
            </w:r>
          </w:p>
          <w:p w:rsidR="00EA608F" w:rsidRPr="00C444D4" w:rsidRDefault="00EA608F" w:rsidP="00ED7C27">
            <w:pPr>
              <w:rPr>
                <w:rFonts w:ascii="Times New Roman" w:hAnsi="Times New Roman" w:cs="Times New Roman"/>
                <w:lang w:val="bg-BG"/>
              </w:rPr>
            </w:pPr>
            <w:r>
              <w:rPr>
                <w:rFonts w:ascii="Times New Roman" w:hAnsi="Times New Roman" w:cs="Times New Roman"/>
                <w:i/>
                <w:lang w:val="bg-BG"/>
              </w:rPr>
              <w:t>(</w:t>
            </w:r>
            <w:r w:rsidRPr="00B23F6D">
              <w:rPr>
                <w:rFonts w:ascii="Times New Roman" w:hAnsi="Times New Roman" w:cs="Times New Roman"/>
                <w:i/>
                <w:lang w:val="bg-BG"/>
              </w:rPr>
              <w:t>http://ec.europa.eu/clima/policies/ adaptation/what/docs/ swd_2013_137_en.pdf)</w:t>
            </w:r>
            <w:r w:rsidRPr="003B4FA7">
              <w:rPr>
                <w:rFonts w:ascii="Times New Roman" w:hAnsi="Times New Roman" w:cs="Times New Roman"/>
                <w:lang w:val="bg-BG"/>
              </w:rPr>
              <w:t xml:space="preserve"> е възможно дефинирането на критерии за адаптация към изменението на </w:t>
            </w:r>
            <w:r w:rsidR="000F41C5">
              <w:rPr>
                <w:rFonts w:ascii="Times New Roman" w:hAnsi="Times New Roman" w:cs="Times New Roman"/>
                <w:lang w:val="bg-BG"/>
              </w:rPr>
              <w:t>климата</w:t>
            </w:r>
            <w:r w:rsidRPr="00573B27">
              <w:rPr>
                <w:rFonts w:ascii="Times New Roman" w:hAnsi="Times New Roman" w:cs="Times New Roman"/>
                <w:lang w:val="bg-BG"/>
              </w:rPr>
              <w:t xml:space="preserve"> ‘protection’ forests</w:t>
            </w:r>
            <w:r w:rsidRPr="00A64655">
              <w:rPr>
                <w:rFonts w:ascii="Times New Roman" w:hAnsi="Times New Roman" w:cs="Times New Roman"/>
                <w:lang w:val="bg-BG"/>
              </w:rPr>
              <w:t xml:space="preserve"> (за пресичане на планински терени – предпазват от свлачища, лавини, наводнения</w:t>
            </w:r>
            <w:r w:rsidRPr="00C444D4">
              <w:rPr>
                <w:rFonts w:ascii="Times New Roman" w:hAnsi="Times New Roman" w:cs="Times New Roman"/>
                <w:lang w:val="bg-BG"/>
              </w:rPr>
              <w:t>) и greater capacity for water flow than the norm (за райони с висок риск от наводнения).</w:t>
            </w:r>
          </w:p>
        </w:tc>
      </w:tr>
      <w:tr w:rsidR="00EA608F" w:rsidRPr="00DA120D" w:rsidTr="00ED7C27">
        <w:trPr>
          <w:cantSplit/>
          <w:trHeight w:val="662"/>
        </w:trPr>
        <w:tc>
          <w:tcPr>
            <w:tcW w:w="604" w:type="dxa"/>
            <w:gridSpan w:val="3"/>
            <w:tcBorders>
              <w:top w:val="single" w:sz="2" w:space="0" w:color="auto"/>
              <w:left w:val="single" w:sz="18" w:space="0" w:color="auto"/>
              <w:bottom w:val="single" w:sz="18" w:space="0" w:color="auto"/>
              <w:right w:val="single" w:sz="2" w:space="0" w:color="auto"/>
            </w:tcBorders>
            <w:textDirection w:val="btLr"/>
            <w:vAlign w:val="center"/>
          </w:tcPr>
          <w:p w:rsidR="00EA608F" w:rsidRPr="002F2180" w:rsidRDefault="00EA608F" w:rsidP="00C9465D">
            <w:pPr>
              <w:ind w:left="113" w:right="113"/>
              <w:jc w:val="center"/>
              <w:rPr>
                <w:rFonts w:ascii="Times New Roman" w:hAnsi="Times New Roman" w:cs="Times New Roman"/>
                <w:lang w:val="bg-BG"/>
              </w:rPr>
            </w:pPr>
            <w:r w:rsidRPr="00C444D4">
              <w:rPr>
                <w:rFonts w:ascii="Times New Roman" w:hAnsi="Times New Roman" w:cs="Times New Roman"/>
                <w:b/>
                <w:bCs/>
                <w:lang w:val="bg-BG"/>
              </w:rPr>
              <w:t>шум</w:t>
            </w:r>
          </w:p>
        </w:tc>
        <w:tc>
          <w:tcPr>
            <w:tcW w:w="9498" w:type="dxa"/>
            <w:gridSpan w:val="2"/>
            <w:tcBorders>
              <w:top w:val="single" w:sz="2" w:space="0" w:color="auto"/>
              <w:left w:val="single" w:sz="2" w:space="0" w:color="auto"/>
              <w:bottom w:val="single" w:sz="18" w:space="0" w:color="auto"/>
              <w:right w:val="single" w:sz="2" w:space="0" w:color="auto"/>
            </w:tcBorders>
          </w:tcPr>
          <w:p w:rsidR="00EA608F" w:rsidRPr="0005521A" w:rsidRDefault="00EA608F" w:rsidP="00C9465D">
            <w:pPr>
              <w:rPr>
                <w:rFonts w:ascii="Times New Roman" w:hAnsi="Times New Roman" w:cs="Times New Roman"/>
                <w:lang w:val="bg-BG"/>
              </w:rPr>
            </w:pPr>
            <w:r>
              <w:rPr>
                <w:rFonts w:ascii="Times New Roman" w:hAnsi="Times New Roman" w:cs="Times New Roman"/>
                <w:lang w:val="bg-BG"/>
              </w:rPr>
              <w:t>Проектът</w:t>
            </w:r>
            <w:r w:rsidRPr="003B4FA7">
              <w:rPr>
                <w:rFonts w:ascii="Times New Roman" w:hAnsi="Times New Roman" w:cs="Times New Roman"/>
                <w:lang w:val="bg-BG"/>
              </w:rPr>
              <w:t xml:space="preserve"> предвижда шумозащитни мерки (вкл. шумозащитни екрани) по отношение на населените места и селищните образувания</w:t>
            </w:r>
            <w:r>
              <w:rPr>
                <w:rFonts w:ascii="Times New Roman" w:hAnsi="Times New Roman" w:cs="Times New Roman"/>
                <w:lang w:val="bg-BG"/>
              </w:rPr>
              <w:t>,</w:t>
            </w:r>
            <w:r w:rsidRPr="003B4FA7">
              <w:rPr>
                <w:rFonts w:ascii="Times New Roman" w:hAnsi="Times New Roman" w:cs="Times New Roman"/>
                <w:lang w:val="bg-BG"/>
              </w:rPr>
              <w:t xml:space="preserve"> разположени в близост до участъците, включени в  проекта</w:t>
            </w:r>
            <w:r>
              <w:rPr>
                <w:rFonts w:ascii="Times New Roman" w:hAnsi="Times New Roman" w:cs="Times New Roman"/>
                <w:lang w:val="bg-BG"/>
              </w:rPr>
              <w:t>.</w:t>
            </w:r>
          </w:p>
        </w:tc>
        <w:tc>
          <w:tcPr>
            <w:tcW w:w="3790" w:type="dxa"/>
            <w:tcBorders>
              <w:top w:val="single" w:sz="2" w:space="0" w:color="auto"/>
              <w:left w:val="single" w:sz="2" w:space="0" w:color="auto"/>
              <w:bottom w:val="single" w:sz="18" w:space="0" w:color="auto"/>
              <w:right w:val="single" w:sz="18" w:space="0" w:color="auto"/>
            </w:tcBorders>
          </w:tcPr>
          <w:p w:rsidR="00EA608F" w:rsidRPr="002F2180" w:rsidRDefault="00EA608F" w:rsidP="00C9465D">
            <w:pPr>
              <w:rPr>
                <w:rFonts w:ascii="Times New Roman" w:hAnsi="Times New Roman" w:cs="Times New Roman"/>
                <w:lang w:val="bg-BG"/>
              </w:rPr>
            </w:pPr>
            <w:r w:rsidRPr="00C444D4">
              <w:rPr>
                <w:rFonts w:ascii="Times New Roman" w:hAnsi="Times New Roman" w:cs="Times New Roman"/>
                <w:lang w:val="bg-BG"/>
              </w:rPr>
              <w:t>Приоритет на ЕС съгласно Общата програма на ЕС за действие за околната среда до 2020 „Благоденствие в рамките на нашата планета”</w:t>
            </w:r>
            <w:r>
              <w:rPr>
                <w:rFonts w:ascii="Times New Roman" w:hAnsi="Times New Roman" w:cs="Times New Roman"/>
                <w:lang w:val="bg-BG"/>
              </w:rPr>
              <w:t>.</w:t>
            </w:r>
          </w:p>
        </w:tc>
      </w:tr>
      <w:tr w:rsidR="00EA608F" w:rsidRPr="00DA120D" w:rsidTr="00ED7C27">
        <w:tc>
          <w:tcPr>
            <w:tcW w:w="13892" w:type="dxa"/>
            <w:gridSpan w:val="6"/>
            <w:tcBorders>
              <w:top w:val="single" w:sz="18" w:space="0" w:color="auto"/>
              <w:bottom w:val="single" w:sz="18" w:space="0" w:color="auto"/>
            </w:tcBorders>
            <w:shd w:val="clear" w:color="auto" w:fill="D9D9D9" w:themeFill="background1" w:themeFillShade="D9"/>
          </w:tcPr>
          <w:p w:rsidR="00EA608F" w:rsidRPr="0005521A" w:rsidRDefault="00EA608F" w:rsidP="005B4F17">
            <w:pPr>
              <w:rPr>
                <w:rFonts w:ascii="Times New Roman" w:hAnsi="Times New Roman" w:cs="Times New Roman"/>
                <w:b/>
                <w:bCs/>
                <w:lang w:val="bg-BG"/>
              </w:rPr>
            </w:pPr>
            <w:r w:rsidRPr="00C444D4">
              <w:rPr>
                <w:rFonts w:ascii="Times New Roman" w:hAnsi="Times New Roman" w:cs="Times New Roman"/>
                <w:b/>
                <w:bCs/>
                <w:lang w:val="bg-BG"/>
              </w:rPr>
              <w:t>ПР</w:t>
            </w:r>
            <w:r w:rsidRPr="002F2180">
              <w:rPr>
                <w:rFonts w:ascii="Times New Roman" w:hAnsi="Times New Roman" w:cs="Times New Roman"/>
                <w:b/>
                <w:bCs/>
                <w:lang w:val="bg-BG"/>
              </w:rPr>
              <w:t>ИОРИТЕТНА ОС 2 „РАЗВИТИЕ НА ПЪТНАТА ИНФРАСТРУКТУРА ПО „ОСНОВНАТА</w:t>
            </w:r>
            <w:r>
              <w:rPr>
                <w:rFonts w:ascii="Times New Roman" w:hAnsi="Times New Roman" w:cs="Times New Roman"/>
                <w:b/>
                <w:bCs/>
                <w:lang w:val="bg-BG"/>
              </w:rPr>
              <w:t xml:space="preserve">“ И „РАЗШИРЕНАТА“ </w:t>
            </w:r>
            <w:r w:rsidRPr="002F2180">
              <w:rPr>
                <w:rFonts w:ascii="Times New Roman" w:hAnsi="Times New Roman" w:cs="Times New Roman"/>
                <w:b/>
                <w:bCs/>
                <w:lang w:val="bg-BG"/>
              </w:rPr>
              <w:t xml:space="preserve">ТРАНСЕВРОПЕЙСКА </w:t>
            </w:r>
            <w:r w:rsidRPr="00C444D4">
              <w:rPr>
                <w:rFonts w:ascii="Times New Roman" w:hAnsi="Times New Roman" w:cs="Times New Roman"/>
                <w:b/>
                <w:bCs/>
                <w:lang w:val="bg-BG"/>
              </w:rPr>
              <w:t xml:space="preserve">ТРАНСПОРТНА МРЕЖА” </w:t>
            </w:r>
          </w:p>
          <w:p w:rsidR="00EA608F" w:rsidRPr="00856FC4" w:rsidRDefault="00EA608F" w:rsidP="005B4F17">
            <w:pPr>
              <w:rPr>
                <w:rFonts w:ascii="Times New Roman" w:hAnsi="Times New Roman" w:cs="Times New Roman"/>
                <w:b/>
                <w:bCs/>
                <w:i/>
                <w:u w:val="single"/>
                <w:lang w:val="bg-BG"/>
              </w:rPr>
            </w:pPr>
            <w:r w:rsidRPr="00856FC4">
              <w:rPr>
                <w:rFonts w:ascii="Times New Roman" w:hAnsi="Times New Roman" w:cs="Times New Roman"/>
                <w:b/>
                <w:bCs/>
                <w:i/>
                <w:u w:val="single"/>
                <w:lang w:val="bg-BG"/>
              </w:rPr>
              <w:t xml:space="preserve">Инвестиционен приоритет </w:t>
            </w:r>
            <w:r w:rsidRPr="002B2466">
              <w:rPr>
                <w:rFonts w:ascii="Times New Roman" w:hAnsi="Times New Roman" w:cs="Times New Roman"/>
                <w:b/>
                <w:bCs/>
                <w:i/>
                <w:u w:val="single"/>
                <w:lang w:val="bg-BG"/>
              </w:rPr>
              <w:t>7</w:t>
            </w:r>
            <w:r w:rsidRPr="00856FC4">
              <w:rPr>
                <w:rFonts w:ascii="Times New Roman" w:hAnsi="Times New Roman" w:cs="Times New Roman"/>
                <w:b/>
                <w:bCs/>
                <w:i/>
                <w:u w:val="single"/>
              </w:rPr>
              <w:t>i</w:t>
            </w:r>
            <w:r w:rsidRPr="00856FC4">
              <w:rPr>
                <w:rFonts w:ascii="Times New Roman" w:hAnsi="Times New Roman" w:cs="Times New Roman"/>
                <w:b/>
                <w:bCs/>
                <w:i/>
                <w:u w:val="single"/>
                <w:lang w:val="bg-BG"/>
              </w:rPr>
              <w:t xml:space="preserve">: </w:t>
            </w:r>
            <w:r w:rsidRPr="00C57B11">
              <w:rPr>
                <w:rFonts w:ascii="Times New Roman" w:hAnsi="Times New Roman" w:cs="Times New Roman"/>
                <w:b/>
                <w:bCs/>
                <w:i/>
                <w:lang w:val="bg-BG"/>
              </w:rPr>
              <w:t>“Предоставяне на подкрепа за мултимодално Единно европейско транспортно пространство с помощта на инвестиции в Трансевропейската транспортна мрежа</w:t>
            </w:r>
            <w:r w:rsidRPr="002B2466">
              <w:rPr>
                <w:rFonts w:ascii="TimesNewRomanPSMT" w:hAnsi="TimesNewRomanPSMT" w:cs="TimesNewRomanPSMT"/>
                <w:i/>
                <w:sz w:val="18"/>
                <w:szCs w:val="18"/>
                <w:lang w:val="bg-BG"/>
              </w:rPr>
              <w:t xml:space="preserve"> </w:t>
            </w:r>
            <w:r w:rsidRPr="002B2466">
              <w:rPr>
                <w:rFonts w:ascii="Times New Roman" w:hAnsi="Times New Roman" w:cs="Times New Roman"/>
                <w:b/>
                <w:bCs/>
                <w:i/>
                <w:lang w:val="bg-BG"/>
              </w:rPr>
              <w:t>(</w:t>
            </w:r>
            <w:r w:rsidRPr="00C57B11">
              <w:rPr>
                <w:rFonts w:ascii="Times New Roman" w:hAnsi="Times New Roman" w:cs="Times New Roman"/>
                <w:b/>
                <w:bCs/>
                <w:i/>
              </w:rPr>
              <w:t>TEN</w:t>
            </w:r>
            <w:r w:rsidRPr="002B2466">
              <w:rPr>
                <w:rFonts w:ascii="Times New Roman" w:hAnsi="Times New Roman" w:cs="Times New Roman"/>
                <w:b/>
                <w:bCs/>
                <w:i/>
                <w:lang w:val="bg-BG"/>
              </w:rPr>
              <w:t>-</w:t>
            </w:r>
            <w:r w:rsidRPr="00C57B11">
              <w:rPr>
                <w:rFonts w:ascii="Times New Roman" w:hAnsi="Times New Roman" w:cs="Times New Roman"/>
                <w:b/>
                <w:bCs/>
                <w:i/>
              </w:rPr>
              <w:t>T</w:t>
            </w:r>
            <w:r w:rsidRPr="002B2466">
              <w:rPr>
                <w:rFonts w:ascii="Times New Roman" w:hAnsi="Times New Roman" w:cs="Times New Roman"/>
                <w:b/>
                <w:bCs/>
                <w:i/>
                <w:lang w:val="bg-BG"/>
              </w:rPr>
              <w:t>)</w:t>
            </w:r>
            <w:r w:rsidRPr="00C57B11">
              <w:rPr>
                <w:rFonts w:ascii="Times New Roman" w:hAnsi="Times New Roman" w:cs="Times New Roman"/>
                <w:b/>
                <w:bCs/>
                <w:i/>
                <w:lang w:val="bg-BG"/>
              </w:rPr>
              <w:t>”</w:t>
            </w:r>
            <w:r w:rsidRPr="00856FC4">
              <w:rPr>
                <w:rFonts w:ascii="Times New Roman" w:hAnsi="Times New Roman" w:cs="Times New Roman"/>
                <w:b/>
                <w:bCs/>
                <w:i/>
                <w:u w:val="single"/>
                <w:lang w:val="bg-BG"/>
              </w:rPr>
              <w:t xml:space="preserve"> </w:t>
            </w:r>
          </w:p>
          <w:p w:rsidR="00EA608F" w:rsidRPr="00F02398" w:rsidRDefault="00EA608F" w:rsidP="005B4F17">
            <w:pPr>
              <w:rPr>
                <w:rFonts w:ascii="Times New Roman" w:hAnsi="Times New Roman" w:cs="Times New Roman"/>
                <w:b/>
                <w:bCs/>
                <w:lang w:val="bg-BG"/>
              </w:rPr>
            </w:pPr>
            <w:r w:rsidRPr="002F2180">
              <w:rPr>
                <w:rFonts w:ascii="Times New Roman" w:hAnsi="Times New Roman" w:cs="Times New Roman"/>
                <w:b/>
                <w:bCs/>
                <w:lang w:val="bg-BG"/>
              </w:rPr>
              <w:t>Дейност</w:t>
            </w:r>
            <w:r>
              <w:rPr>
                <w:rFonts w:ascii="Times New Roman" w:hAnsi="Times New Roman" w:cs="Times New Roman"/>
                <w:b/>
                <w:bCs/>
                <w:lang w:val="bg-BG"/>
              </w:rPr>
              <w:t>:</w:t>
            </w:r>
            <w:r w:rsidRPr="002F2180">
              <w:rPr>
                <w:rFonts w:ascii="Times New Roman" w:hAnsi="Times New Roman" w:cs="Times New Roman"/>
                <w:b/>
                <w:bCs/>
                <w:lang w:val="bg-BG"/>
              </w:rPr>
              <w:t xml:space="preserve"> </w:t>
            </w:r>
            <w:r w:rsidRPr="00BC0D43">
              <w:rPr>
                <w:rFonts w:ascii="Times New Roman" w:hAnsi="Times New Roman" w:cs="Times New Roman"/>
                <w:bCs/>
                <w:lang w:val="bg-BG"/>
              </w:rPr>
              <w:t xml:space="preserve">Изграждане и модернизация на участъци от пътната инфраструктура по „основната” </w:t>
            </w:r>
            <w:r w:rsidRPr="00BC0D43">
              <w:rPr>
                <w:rFonts w:ascii="Times New Roman" w:hAnsi="Times New Roman" w:cs="Times New Roman"/>
                <w:bCs/>
              </w:rPr>
              <w:t>TEN</w:t>
            </w:r>
            <w:r w:rsidRPr="002B2466">
              <w:rPr>
                <w:rFonts w:ascii="Times New Roman" w:hAnsi="Times New Roman" w:cs="Times New Roman"/>
                <w:bCs/>
                <w:lang w:val="bg-BG"/>
              </w:rPr>
              <w:t>-</w:t>
            </w:r>
            <w:r w:rsidRPr="00BC0D43">
              <w:rPr>
                <w:rFonts w:ascii="Times New Roman" w:hAnsi="Times New Roman" w:cs="Times New Roman"/>
                <w:bCs/>
              </w:rPr>
              <w:t>T</w:t>
            </w:r>
            <w:r w:rsidRPr="00BC0D43">
              <w:rPr>
                <w:rFonts w:ascii="Times New Roman" w:hAnsi="Times New Roman" w:cs="Times New Roman"/>
                <w:bCs/>
                <w:lang w:val="bg-BG"/>
              </w:rPr>
              <w:t xml:space="preserve"> мрежа и техничеса помощ за</w:t>
            </w:r>
            <w:r w:rsidRPr="002B2466">
              <w:rPr>
                <w:rFonts w:ascii="TimesNewRomanPSMT" w:hAnsi="TimesNewRomanPSMT" w:cs="TimesNewRomanPSMT"/>
                <w:sz w:val="24"/>
                <w:szCs w:val="24"/>
                <w:lang w:val="bg-BG"/>
              </w:rPr>
              <w:t xml:space="preserve"> </w:t>
            </w:r>
            <w:r w:rsidRPr="002B2466">
              <w:rPr>
                <w:rFonts w:ascii="Times New Roman" w:hAnsi="Times New Roman" w:cs="Times New Roman"/>
                <w:bCs/>
                <w:lang w:val="bg-BG"/>
              </w:rPr>
              <w:t>подготовката/завършване на подготовката на инвестиционни проекти за развитие на пътната инфраструктура по „основната” и „разширената”</w:t>
            </w:r>
            <w:r w:rsidRPr="00BC0D43">
              <w:rPr>
                <w:rFonts w:ascii="Times New Roman" w:hAnsi="Times New Roman" w:cs="Times New Roman"/>
                <w:bCs/>
                <w:lang w:val="bg-BG"/>
              </w:rPr>
              <w:t xml:space="preserve">  Трансевропейска транспортна мрежа.</w:t>
            </w:r>
            <w:r>
              <w:rPr>
                <w:rFonts w:ascii="Times New Roman" w:hAnsi="Times New Roman" w:cs="Times New Roman"/>
                <w:b/>
                <w:bCs/>
                <w:lang w:val="bg-BG"/>
              </w:rPr>
              <w:t xml:space="preserve"> </w:t>
            </w:r>
          </w:p>
        </w:tc>
      </w:tr>
      <w:tr w:rsidR="00EA608F" w:rsidRPr="00DA120D" w:rsidTr="00ED7C27">
        <w:trPr>
          <w:cantSplit/>
          <w:trHeight w:val="374"/>
        </w:trPr>
        <w:tc>
          <w:tcPr>
            <w:tcW w:w="604" w:type="dxa"/>
            <w:gridSpan w:val="3"/>
            <w:tcBorders>
              <w:top w:val="single" w:sz="18" w:space="0" w:color="auto"/>
              <w:left w:val="single" w:sz="18" w:space="0" w:color="auto"/>
              <w:bottom w:val="single" w:sz="12" w:space="0" w:color="auto"/>
              <w:right w:val="single" w:sz="12" w:space="0" w:color="auto"/>
            </w:tcBorders>
            <w:textDirection w:val="btLr"/>
            <w:vAlign w:val="center"/>
          </w:tcPr>
          <w:p w:rsidR="00EA608F" w:rsidRPr="00C444D4" w:rsidRDefault="00EA608F" w:rsidP="00C9465D">
            <w:pPr>
              <w:rPr>
                <w:rFonts w:ascii="Times New Roman" w:hAnsi="Times New Roman" w:cs="Times New Roman"/>
                <w:b/>
                <w:lang w:val="bg-BG"/>
              </w:rPr>
            </w:pPr>
          </w:p>
        </w:tc>
        <w:tc>
          <w:tcPr>
            <w:tcW w:w="9498" w:type="dxa"/>
            <w:gridSpan w:val="2"/>
            <w:tcBorders>
              <w:top w:val="single" w:sz="18" w:space="0" w:color="auto"/>
              <w:left w:val="single" w:sz="12" w:space="0" w:color="auto"/>
              <w:bottom w:val="single" w:sz="12" w:space="0" w:color="auto"/>
              <w:right w:val="single" w:sz="12" w:space="0" w:color="auto"/>
            </w:tcBorders>
          </w:tcPr>
          <w:p w:rsidR="00EA608F" w:rsidRPr="003B4FA7" w:rsidRDefault="00EA608F" w:rsidP="00945C46">
            <w:pPr>
              <w:spacing w:after="120"/>
              <w:rPr>
                <w:rFonts w:ascii="Times New Roman" w:hAnsi="Times New Roman" w:cs="Times New Roman"/>
                <w:lang w:val="bg-BG"/>
              </w:rPr>
            </w:pPr>
            <w:r w:rsidRPr="002F2180">
              <w:rPr>
                <w:rFonts w:ascii="Times New Roman" w:hAnsi="Times New Roman" w:cs="Times New Roman"/>
                <w:b/>
                <w:bCs/>
                <w:lang w:val="bg-BG"/>
              </w:rPr>
              <w:t xml:space="preserve">Критерии, които произтичат от </w:t>
            </w:r>
            <w:r w:rsidR="00945C46">
              <w:rPr>
                <w:rFonts w:ascii="Times New Roman" w:hAnsi="Times New Roman" w:cs="Times New Roman"/>
                <w:b/>
                <w:bCs/>
                <w:lang w:val="bg-BG"/>
              </w:rPr>
              <w:t>законодателни</w:t>
            </w:r>
            <w:r w:rsidR="00945C46" w:rsidRPr="002F2180">
              <w:rPr>
                <w:rFonts w:ascii="Times New Roman" w:hAnsi="Times New Roman" w:cs="Times New Roman"/>
                <w:b/>
                <w:bCs/>
                <w:lang w:val="bg-BG"/>
              </w:rPr>
              <w:t xml:space="preserve"> </w:t>
            </w:r>
            <w:r w:rsidRPr="002F2180">
              <w:rPr>
                <w:rFonts w:ascii="Times New Roman" w:hAnsi="Times New Roman" w:cs="Times New Roman"/>
                <w:b/>
                <w:bCs/>
                <w:lang w:val="bg-BG"/>
              </w:rPr>
              <w:t>изисквания</w:t>
            </w:r>
          </w:p>
        </w:tc>
        <w:tc>
          <w:tcPr>
            <w:tcW w:w="3790" w:type="dxa"/>
            <w:tcBorders>
              <w:top w:val="single" w:sz="18" w:space="0" w:color="auto"/>
              <w:left w:val="single" w:sz="12" w:space="0" w:color="auto"/>
              <w:bottom w:val="single" w:sz="12" w:space="0" w:color="auto"/>
              <w:right w:val="single" w:sz="18" w:space="0" w:color="auto"/>
            </w:tcBorders>
          </w:tcPr>
          <w:p w:rsidR="00EA608F" w:rsidRPr="00573B27" w:rsidRDefault="00EA608F" w:rsidP="00C9465D">
            <w:pPr>
              <w:rPr>
                <w:rFonts w:ascii="Times New Roman" w:hAnsi="Times New Roman" w:cs="Times New Roman"/>
                <w:lang w:val="bg-BG"/>
              </w:rPr>
            </w:pPr>
          </w:p>
        </w:tc>
      </w:tr>
      <w:tr w:rsidR="00700212" w:rsidRPr="00DA120D" w:rsidTr="009C5877">
        <w:trPr>
          <w:cantSplit/>
          <w:trHeight w:val="374"/>
        </w:trPr>
        <w:tc>
          <w:tcPr>
            <w:tcW w:w="604" w:type="dxa"/>
            <w:gridSpan w:val="3"/>
            <w:tcBorders>
              <w:top w:val="single" w:sz="12" w:space="0" w:color="auto"/>
              <w:left w:val="single" w:sz="18" w:space="0" w:color="auto"/>
              <w:bottom w:val="single" w:sz="12" w:space="0" w:color="auto"/>
              <w:right w:val="single" w:sz="12" w:space="0" w:color="auto"/>
            </w:tcBorders>
            <w:textDirection w:val="btLr"/>
          </w:tcPr>
          <w:p w:rsidR="00700212" w:rsidRDefault="00700212" w:rsidP="009C5877">
            <w:pPr>
              <w:ind w:left="113" w:right="113"/>
              <w:jc w:val="center"/>
              <w:rPr>
                <w:rFonts w:ascii="Times New Roman" w:hAnsi="Times New Roman" w:cs="Times New Roman"/>
                <w:b/>
                <w:lang w:val="bg-BG"/>
              </w:rPr>
            </w:pPr>
            <w:r w:rsidRPr="00C3156A">
              <w:rPr>
                <w:rFonts w:ascii="Times New Roman" w:hAnsi="Times New Roman" w:cs="Times New Roman"/>
                <w:b/>
                <w:lang w:val="bg-BG"/>
              </w:rPr>
              <w:t xml:space="preserve">Н2000 </w:t>
            </w:r>
          </w:p>
          <w:p w:rsidR="00700212" w:rsidRPr="00C3156A" w:rsidRDefault="00700212" w:rsidP="009C5877">
            <w:pPr>
              <w:ind w:left="113" w:right="113"/>
              <w:jc w:val="center"/>
              <w:rPr>
                <w:rFonts w:ascii="Times New Roman" w:hAnsi="Times New Roman" w:cs="Times New Roman"/>
                <w:b/>
                <w:lang w:val="bg-BG"/>
              </w:rPr>
            </w:pPr>
            <w:r w:rsidRPr="00C3156A">
              <w:rPr>
                <w:rFonts w:ascii="Times New Roman" w:hAnsi="Times New Roman" w:cs="Times New Roman"/>
                <w:b/>
                <w:lang w:val="bg-BG"/>
              </w:rPr>
              <w:t>и БР</w:t>
            </w:r>
          </w:p>
        </w:tc>
        <w:tc>
          <w:tcPr>
            <w:tcW w:w="9498" w:type="dxa"/>
            <w:gridSpan w:val="2"/>
            <w:tcBorders>
              <w:top w:val="single" w:sz="12" w:space="0" w:color="auto"/>
              <w:left w:val="single" w:sz="12" w:space="0" w:color="auto"/>
              <w:bottom w:val="single" w:sz="12" w:space="0" w:color="auto"/>
              <w:right w:val="single" w:sz="12" w:space="0" w:color="auto"/>
            </w:tcBorders>
          </w:tcPr>
          <w:p w:rsidR="00700212" w:rsidRPr="00A22EA4" w:rsidRDefault="00700212" w:rsidP="00CD27D3">
            <w:pPr>
              <w:spacing w:after="120"/>
              <w:rPr>
                <w:rFonts w:ascii="Times New Roman" w:hAnsi="Times New Roman" w:cs="Times New Roman"/>
                <w:bCs/>
                <w:lang w:val="bg-BG"/>
              </w:rPr>
            </w:pPr>
            <w:r w:rsidRPr="00A22EA4">
              <w:rPr>
                <w:rFonts w:ascii="Times New Roman" w:hAnsi="Times New Roman" w:cs="Times New Roman"/>
                <w:bCs/>
                <w:lang w:val="bg-BG"/>
              </w:rPr>
              <w:t xml:space="preserve">Проектът предвижда дейности за разработване и осъществяване на по-екологосъобразни алтернативи на проекти </w:t>
            </w:r>
            <w:r w:rsidR="00F30E68">
              <w:rPr>
                <w:rFonts w:ascii="Times New Roman" w:hAnsi="Times New Roman" w:cs="Times New Roman"/>
                <w:bCs/>
                <w:lang w:val="bg-BG"/>
              </w:rPr>
              <w:t xml:space="preserve">с очаквано въздействие </w:t>
            </w:r>
            <w:r w:rsidRPr="00A22EA4">
              <w:rPr>
                <w:rFonts w:ascii="Times New Roman" w:hAnsi="Times New Roman" w:cs="Times New Roman"/>
                <w:bCs/>
                <w:lang w:val="bg-BG"/>
              </w:rPr>
              <w:t>върху околната среда, както и инвестиции за преодоляване на фрагментация на природни местообитания, засегнати от антропогенна дейност.</w:t>
            </w:r>
          </w:p>
        </w:tc>
        <w:tc>
          <w:tcPr>
            <w:tcW w:w="3790" w:type="dxa"/>
            <w:tcBorders>
              <w:top w:val="single" w:sz="12" w:space="0" w:color="auto"/>
              <w:left w:val="single" w:sz="12" w:space="0" w:color="auto"/>
              <w:bottom w:val="single" w:sz="12" w:space="0" w:color="auto"/>
              <w:right w:val="single" w:sz="18" w:space="0" w:color="auto"/>
            </w:tcBorders>
          </w:tcPr>
          <w:p w:rsidR="00700212" w:rsidRPr="00C444D4" w:rsidRDefault="00700212" w:rsidP="00CD27D3">
            <w:pPr>
              <w:rPr>
                <w:rFonts w:ascii="Times New Roman" w:hAnsi="Times New Roman" w:cs="Times New Roman"/>
                <w:lang w:val="bg-BG"/>
              </w:rPr>
            </w:pPr>
            <w:r w:rsidRPr="007D792A">
              <w:rPr>
                <w:rFonts w:ascii="Times New Roman" w:hAnsi="Times New Roman" w:cs="Times New Roman"/>
                <w:lang w:val="bg-BG"/>
              </w:rPr>
              <w:t xml:space="preserve">Съгласно Мярка </w:t>
            </w:r>
            <w:r>
              <w:rPr>
                <w:rFonts w:ascii="Times New Roman" w:hAnsi="Times New Roman" w:cs="Times New Roman"/>
                <w:lang w:val="bg-BG"/>
              </w:rPr>
              <w:t>10</w:t>
            </w:r>
            <w:r w:rsidRPr="007D792A">
              <w:rPr>
                <w:rFonts w:ascii="Times New Roman" w:hAnsi="Times New Roman" w:cs="Times New Roman"/>
                <w:lang w:val="bg-BG"/>
              </w:rPr>
              <w:t>6</w:t>
            </w:r>
            <w:r>
              <w:rPr>
                <w:rFonts w:ascii="Times New Roman" w:hAnsi="Times New Roman" w:cs="Times New Roman"/>
                <w:lang w:val="bg-BG"/>
              </w:rPr>
              <w:t xml:space="preserve"> и 111 от НПРД.</w:t>
            </w:r>
          </w:p>
        </w:tc>
      </w:tr>
      <w:tr w:rsidR="00EA608F" w:rsidRPr="00DA120D" w:rsidTr="009C5877">
        <w:trPr>
          <w:cantSplit/>
          <w:trHeight w:val="395"/>
        </w:trPr>
        <w:tc>
          <w:tcPr>
            <w:tcW w:w="604" w:type="dxa"/>
            <w:gridSpan w:val="3"/>
            <w:tcBorders>
              <w:top w:val="single" w:sz="12" w:space="0" w:color="auto"/>
            </w:tcBorders>
            <w:textDirection w:val="btLr"/>
            <w:vAlign w:val="center"/>
          </w:tcPr>
          <w:p w:rsidR="00EA608F" w:rsidRPr="002F2180" w:rsidRDefault="00EA608F" w:rsidP="00ED7C27">
            <w:pPr>
              <w:jc w:val="center"/>
              <w:rPr>
                <w:rFonts w:ascii="Times New Roman" w:hAnsi="Times New Roman" w:cs="Times New Roman"/>
                <w:b/>
                <w:lang w:val="bg-BG"/>
              </w:rPr>
            </w:pPr>
            <w:r w:rsidRPr="00C444D4">
              <w:rPr>
                <w:rFonts w:ascii="Times New Roman" w:hAnsi="Times New Roman" w:cs="Times New Roman"/>
                <w:b/>
                <w:lang w:val="bg-BG"/>
              </w:rPr>
              <w:t>ОВОС</w:t>
            </w:r>
            <w:r>
              <w:rPr>
                <w:rFonts w:ascii="Times New Roman" w:hAnsi="Times New Roman" w:cs="Times New Roman"/>
                <w:b/>
                <w:lang w:val="bg-BG"/>
              </w:rPr>
              <w:t xml:space="preserve">, </w:t>
            </w:r>
            <w:r w:rsidR="009C5877">
              <w:rPr>
                <w:rFonts w:ascii="Times New Roman" w:hAnsi="Times New Roman" w:cs="Times New Roman"/>
                <w:b/>
                <w:lang w:val="bg-BG"/>
              </w:rPr>
              <w:t>Е</w:t>
            </w:r>
            <w:r w:rsidRPr="00C444D4">
              <w:rPr>
                <w:rFonts w:ascii="Times New Roman" w:hAnsi="Times New Roman" w:cs="Times New Roman"/>
                <w:b/>
                <w:lang w:val="bg-BG"/>
              </w:rPr>
              <w:t>О</w:t>
            </w:r>
            <w:r w:rsidR="009C5877">
              <w:rPr>
                <w:rFonts w:ascii="Times New Roman" w:hAnsi="Times New Roman" w:cs="Times New Roman"/>
                <w:b/>
                <w:lang w:val="bg-BG"/>
              </w:rPr>
              <w:t xml:space="preserve"> </w:t>
            </w:r>
            <w:r>
              <w:rPr>
                <w:rFonts w:ascii="Times New Roman" w:hAnsi="Times New Roman" w:cs="Times New Roman"/>
                <w:b/>
                <w:lang w:val="bg-BG"/>
              </w:rPr>
              <w:t>и ОС</w:t>
            </w:r>
          </w:p>
        </w:tc>
        <w:tc>
          <w:tcPr>
            <w:tcW w:w="9498" w:type="dxa"/>
            <w:gridSpan w:val="2"/>
            <w:tcBorders>
              <w:top w:val="single" w:sz="12" w:space="0" w:color="auto"/>
            </w:tcBorders>
          </w:tcPr>
          <w:p w:rsidR="00EA608F" w:rsidRPr="00243080" w:rsidRDefault="00EA608F" w:rsidP="00904A7B">
            <w:pPr>
              <w:rPr>
                <w:rFonts w:ascii="Times New Roman" w:hAnsi="Times New Roman" w:cs="Times New Roman"/>
                <w:lang w:val="bg-BG"/>
              </w:rPr>
            </w:pPr>
            <w:r>
              <w:rPr>
                <w:rFonts w:ascii="Times New Roman" w:hAnsi="Times New Roman" w:cs="Times New Roman"/>
                <w:lang w:val="bg-BG"/>
              </w:rPr>
              <w:t>Наличие на подробен П</w:t>
            </w:r>
            <w:r w:rsidRPr="003B4FA7">
              <w:rPr>
                <w:rFonts w:ascii="Times New Roman" w:hAnsi="Times New Roman" w:cs="Times New Roman"/>
                <w:lang w:val="bg-BG"/>
              </w:rPr>
              <w:t>лан</w:t>
            </w:r>
            <w:r>
              <w:rPr>
                <w:rFonts w:ascii="Times New Roman" w:hAnsi="Times New Roman" w:cs="Times New Roman"/>
                <w:lang w:val="bg-BG"/>
              </w:rPr>
              <w:t xml:space="preserve"> за управление на околната среда, Мерки за непредвидени замърсявания и План за наблюдение на въздействието върху околната среда</w:t>
            </w:r>
            <w:r w:rsidRPr="00573B27">
              <w:rPr>
                <w:rFonts w:ascii="Times New Roman" w:hAnsi="Times New Roman" w:cs="Times New Roman"/>
                <w:lang w:val="bg-BG"/>
              </w:rPr>
              <w:t xml:space="preserve"> (съдържащ и описание на</w:t>
            </w:r>
            <w:r>
              <w:rPr>
                <w:rFonts w:ascii="Times New Roman" w:hAnsi="Times New Roman" w:cs="Times New Roman"/>
                <w:lang w:val="bg-BG"/>
              </w:rPr>
              <w:t xml:space="preserve"> организацията за изпълнението), вкл. изисквания по отношение на води, въздух, климат, отпадъци, биоразнообрази</w:t>
            </w:r>
            <w:r w:rsidR="005C536A">
              <w:rPr>
                <w:rFonts w:ascii="Times New Roman" w:hAnsi="Times New Roman" w:cs="Times New Roman"/>
                <w:lang w:val="bg-BG"/>
              </w:rPr>
              <w:t>е</w:t>
            </w:r>
            <w:r>
              <w:rPr>
                <w:rFonts w:ascii="Times New Roman" w:hAnsi="Times New Roman" w:cs="Times New Roman"/>
                <w:lang w:val="bg-BG"/>
              </w:rPr>
              <w:t xml:space="preserve"> и шум.</w:t>
            </w:r>
          </w:p>
        </w:tc>
        <w:tc>
          <w:tcPr>
            <w:tcW w:w="3790" w:type="dxa"/>
            <w:tcBorders>
              <w:top w:val="single" w:sz="12" w:space="0" w:color="auto"/>
            </w:tcBorders>
          </w:tcPr>
          <w:p w:rsidR="00C20ACA" w:rsidRPr="00A64655" w:rsidRDefault="00E651F6" w:rsidP="00243080">
            <w:pPr>
              <w:rPr>
                <w:rFonts w:ascii="Times New Roman" w:hAnsi="Times New Roman" w:cs="Times New Roman"/>
                <w:lang w:val="bg-BG"/>
              </w:rPr>
            </w:pPr>
            <w:r w:rsidRPr="00C0032F">
              <w:rPr>
                <w:rFonts w:ascii="Times New Roman" w:hAnsi="Times New Roman" w:cs="Times New Roman"/>
                <w:lang w:val="bg-BG"/>
              </w:rPr>
              <w:t xml:space="preserve">Критерият </w:t>
            </w:r>
            <w:r>
              <w:rPr>
                <w:rFonts w:ascii="Times New Roman" w:hAnsi="Times New Roman" w:cs="Times New Roman"/>
                <w:lang w:val="bg-BG"/>
              </w:rPr>
              <w:t xml:space="preserve">е включен </w:t>
            </w:r>
            <w:r w:rsidRPr="00C0032F">
              <w:rPr>
                <w:rFonts w:ascii="Times New Roman" w:hAnsi="Times New Roman" w:cs="Times New Roman"/>
                <w:lang w:val="bg-BG"/>
              </w:rPr>
              <w:t xml:space="preserve">в Становището по ЕО </w:t>
            </w:r>
            <w:r w:rsidR="000D0F92" w:rsidRPr="000D0F92">
              <w:rPr>
                <w:rFonts w:ascii="Times New Roman" w:hAnsi="Times New Roman" w:cs="Times New Roman"/>
                <w:lang w:val="bg-BG"/>
              </w:rPr>
              <w:t>на ОПТТИ 2014-2020.</w:t>
            </w:r>
          </w:p>
        </w:tc>
      </w:tr>
      <w:tr w:rsidR="00FB6219" w:rsidRPr="00DA120D" w:rsidTr="00ED7C27">
        <w:trPr>
          <w:cantSplit/>
          <w:trHeight w:val="688"/>
        </w:trPr>
        <w:tc>
          <w:tcPr>
            <w:tcW w:w="604" w:type="dxa"/>
            <w:gridSpan w:val="3"/>
            <w:tcBorders>
              <w:top w:val="single" w:sz="2" w:space="0" w:color="auto"/>
              <w:bottom w:val="single" w:sz="12" w:space="0" w:color="auto"/>
            </w:tcBorders>
            <w:textDirection w:val="btLr"/>
            <w:vAlign w:val="center"/>
          </w:tcPr>
          <w:p w:rsidR="004A69AB" w:rsidRDefault="004A69AB" w:rsidP="00904A7B">
            <w:pPr>
              <w:jc w:val="center"/>
              <w:rPr>
                <w:rFonts w:ascii="Times New Roman" w:hAnsi="Times New Roman" w:cs="Times New Roman"/>
                <w:b/>
                <w:bCs/>
                <w:lang w:val="bg-BG"/>
              </w:rPr>
            </w:pPr>
            <w:r>
              <w:rPr>
                <w:rFonts w:ascii="Times New Roman" w:hAnsi="Times New Roman" w:cs="Times New Roman"/>
                <w:b/>
                <w:bCs/>
                <w:lang w:val="bg-BG"/>
              </w:rPr>
              <w:t>о</w:t>
            </w:r>
            <w:r w:rsidR="00C20ACA" w:rsidRPr="002F2180">
              <w:rPr>
                <w:rFonts w:ascii="Times New Roman" w:hAnsi="Times New Roman" w:cs="Times New Roman"/>
                <w:b/>
                <w:bCs/>
                <w:lang w:val="bg-BG"/>
              </w:rPr>
              <w:t>тпа</w:t>
            </w:r>
            <w:r>
              <w:rPr>
                <w:rFonts w:ascii="Times New Roman" w:hAnsi="Times New Roman" w:cs="Times New Roman"/>
                <w:b/>
                <w:bCs/>
                <w:lang w:val="bg-BG"/>
              </w:rPr>
              <w:t>-</w:t>
            </w:r>
          </w:p>
          <w:p w:rsidR="00FB6219" w:rsidRPr="00C444D4" w:rsidRDefault="00C20ACA" w:rsidP="00904A7B">
            <w:pPr>
              <w:jc w:val="center"/>
              <w:rPr>
                <w:rFonts w:ascii="Times New Roman" w:hAnsi="Times New Roman" w:cs="Times New Roman"/>
                <w:b/>
                <w:lang w:val="bg-BG"/>
              </w:rPr>
            </w:pPr>
            <w:r w:rsidRPr="002F2180">
              <w:rPr>
                <w:rFonts w:ascii="Times New Roman" w:hAnsi="Times New Roman" w:cs="Times New Roman"/>
                <w:b/>
                <w:bCs/>
                <w:lang w:val="bg-BG"/>
              </w:rPr>
              <w:t>дъци</w:t>
            </w:r>
          </w:p>
        </w:tc>
        <w:tc>
          <w:tcPr>
            <w:tcW w:w="9498" w:type="dxa"/>
            <w:gridSpan w:val="2"/>
            <w:tcBorders>
              <w:top w:val="single" w:sz="2" w:space="0" w:color="auto"/>
              <w:bottom w:val="single" w:sz="12" w:space="0" w:color="auto"/>
            </w:tcBorders>
          </w:tcPr>
          <w:p w:rsidR="00FB6219" w:rsidRDefault="003616D5" w:rsidP="00904A7B">
            <w:pPr>
              <w:rPr>
                <w:rFonts w:ascii="Times New Roman" w:hAnsi="Times New Roman" w:cs="Times New Roman"/>
                <w:lang w:val="bg-BG"/>
              </w:rPr>
            </w:pPr>
            <w:r w:rsidRPr="003616D5">
              <w:rPr>
                <w:rFonts w:ascii="Times New Roman" w:hAnsi="Times New Roman" w:cs="Times New Roman"/>
                <w:lang w:val="bg-BG"/>
              </w:rPr>
              <w:t>За проекта е разработен план за управление на строителните отпадъци, предвиждащ тяхното оползотворяване в съответствие със заложените национални цели за повторна употреба, рециклиране и друго оползотворяване</w:t>
            </w:r>
            <w:r>
              <w:rPr>
                <w:rFonts w:ascii="Times New Roman" w:hAnsi="Times New Roman" w:cs="Times New Roman"/>
                <w:lang w:val="bg-BG"/>
              </w:rPr>
              <w:t>.</w:t>
            </w:r>
          </w:p>
        </w:tc>
        <w:tc>
          <w:tcPr>
            <w:tcW w:w="3790" w:type="dxa"/>
            <w:tcBorders>
              <w:top w:val="single" w:sz="2" w:space="0" w:color="auto"/>
              <w:bottom w:val="single" w:sz="12" w:space="0" w:color="auto"/>
            </w:tcBorders>
          </w:tcPr>
          <w:p w:rsidR="00FB6219" w:rsidRPr="002F2180" w:rsidRDefault="00FB6219" w:rsidP="00904A7B">
            <w:pPr>
              <w:rPr>
                <w:rFonts w:ascii="Times New Roman" w:hAnsi="Times New Roman" w:cs="Times New Roman"/>
                <w:lang w:val="bg-BG"/>
              </w:rPr>
            </w:pPr>
          </w:p>
        </w:tc>
      </w:tr>
      <w:tr w:rsidR="00EA608F" w:rsidRPr="00DA120D" w:rsidTr="00ED7C27">
        <w:tc>
          <w:tcPr>
            <w:tcW w:w="604" w:type="dxa"/>
            <w:gridSpan w:val="3"/>
            <w:tcBorders>
              <w:top w:val="single" w:sz="12" w:space="0" w:color="auto"/>
              <w:bottom w:val="single" w:sz="18" w:space="0" w:color="auto"/>
            </w:tcBorders>
          </w:tcPr>
          <w:p w:rsidR="00EA608F" w:rsidRPr="00C444D4" w:rsidRDefault="00EA608F" w:rsidP="00C9465D">
            <w:pPr>
              <w:rPr>
                <w:rFonts w:ascii="Times New Roman" w:hAnsi="Times New Roman" w:cs="Times New Roman"/>
                <w:lang w:val="bg-BG"/>
              </w:rPr>
            </w:pPr>
          </w:p>
        </w:tc>
        <w:tc>
          <w:tcPr>
            <w:tcW w:w="9498" w:type="dxa"/>
            <w:gridSpan w:val="2"/>
            <w:tcBorders>
              <w:top w:val="single" w:sz="12" w:space="0" w:color="auto"/>
              <w:bottom w:val="single" w:sz="18" w:space="0" w:color="auto"/>
            </w:tcBorders>
          </w:tcPr>
          <w:p w:rsidR="00EA608F" w:rsidRPr="002F2180" w:rsidRDefault="00EA608F" w:rsidP="0068681F">
            <w:pPr>
              <w:spacing w:after="120"/>
              <w:rPr>
                <w:rFonts w:ascii="Times New Roman" w:hAnsi="Times New Roman" w:cs="Times New Roman"/>
                <w:b/>
                <w:bCs/>
                <w:lang w:val="bg-BG"/>
              </w:rPr>
            </w:pPr>
            <w:r w:rsidRPr="002F2180">
              <w:rPr>
                <w:rFonts w:ascii="Times New Roman" w:hAnsi="Times New Roman" w:cs="Times New Roman"/>
                <w:b/>
                <w:bCs/>
                <w:lang w:val="bg-BG"/>
              </w:rPr>
              <w:t>Критерии, които поставят по-високи изисквания</w:t>
            </w:r>
          </w:p>
        </w:tc>
        <w:tc>
          <w:tcPr>
            <w:tcW w:w="3790" w:type="dxa"/>
            <w:tcBorders>
              <w:top w:val="single" w:sz="12" w:space="0" w:color="auto"/>
              <w:bottom w:val="single" w:sz="18" w:space="0" w:color="auto"/>
            </w:tcBorders>
          </w:tcPr>
          <w:p w:rsidR="00EA608F" w:rsidRPr="003B4FA7" w:rsidRDefault="007464C8" w:rsidP="00C9465D">
            <w:pPr>
              <w:rPr>
                <w:rFonts w:ascii="Times New Roman" w:hAnsi="Times New Roman" w:cs="Times New Roman"/>
                <w:lang w:val="bg-BG"/>
              </w:rPr>
            </w:pPr>
            <w:r w:rsidRPr="007464C8">
              <w:rPr>
                <w:rFonts w:ascii="Times New Roman" w:hAnsi="Times New Roman" w:cs="Times New Roman"/>
                <w:lang w:val="bg-BG"/>
              </w:rPr>
              <w:t>При процедури за директно предоставяне са неприложими.</w:t>
            </w:r>
          </w:p>
        </w:tc>
      </w:tr>
      <w:tr w:rsidR="00EA608F" w:rsidRPr="00DA120D" w:rsidTr="00ED7C27">
        <w:trPr>
          <w:cantSplit/>
          <w:trHeight w:val="820"/>
        </w:trPr>
        <w:tc>
          <w:tcPr>
            <w:tcW w:w="604" w:type="dxa"/>
            <w:gridSpan w:val="3"/>
            <w:tcBorders>
              <w:top w:val="single" w:sz="18" w:space="0" w:color="auto"/>
              <w:left w:val="single" w:sz="18" w:space="0" w:color="auto"/>
              <w:bottom w:val="single" w:sz="8" w:space="0" w:color="auto"/>
              <w:right w:val="single" w:sz="8" w:space="0" w:color="auto"/>
            </w:tcBorders>
            <w:textDirection w:val="btLr"/>
            <w:vAlign w:val="center"/>
          </w:tcPr>
          <w:p w:rsidR="00EA608F" w:rsidRPr="002F2180" w:rsidRDefault="004A69AB" w:rsidP="00C9465D">
            <w:pPr>
              <w:ind w:left="113" w:right="113"/>
              <w:jc w:val="center"/>
              <w:rPr>
                <w:rFonts w:ascii="Times New Roman" w:hAnsi="Times New Roman" w:cs="Times New Roman"/>
                <w:b/>
                <w:bCs/>
                <w:lang w:val="bg-BG"/>
              </w:rPr>
            </w:pPr>
            <w:r>
              <w:rPr>
                <w:rFonts w:ascii="Times New Roman" w:hAnsi="Times New Roman" w:cs="Times New Roman"/>
                <w:b/>
                <w:bCs/>
                <w:lang w:val="bg-BG"/>
              </w:rPr>
              <w:t>о</w:t>
            </w:r>
            <w:r w:rsidR="00EA608F" w:rsidRPr="002F2180">
              <w:rPr>
                <w:rFonts w:ascii="Times New Roman" w:hAnsi="Times New Roman" w:cs="Times New Roman"/>
                <w:b/>
                <w:bCs/>
                <w:lang w:val="bg-BG"/>
              </w:rPr>
              <w:t>тпа</w:t>
            </w:r>
            <w:r>
              <w:rPr>
                <w:rFonts w:ascii="Times New Roman" w:hAnsi="Times New Roman" w:cs="Times New Roman"/>
                <w:b/>
                <w:bCs/>
                <w:lang w:val="bg-BG"/>
              </w:rPr>
              <w:t>-</w:t>
            </w:r>
            <w:r w:rsidR="00EA608F" w:rsidRPr="002F2180">
              <w:rPr>
                <w:rFonts w:ascii="Times New Roman" w:hAnsi="Times New Roman" w:cs="Times New Roman"/>
                <w:b/>
                <w:bCs/>
                <w:lang w:val="bg-BG"/>
              </w:rPr>
              <w:t>дъци</w:t>
            </w:r>
          </w:p>
        </w:tc>
        <w:tc>
          <w:tcPr>
            <w:tcW w:w="9498" w:type="dxa"/>
            <w:gridSpan w:val="2"/>
            <w:tcBorders>
              <w:top w:val="single" w:sz="18" w:space="0" w:color="auto"/>
              <w:left w:val="single" w:sz="8" w:space="0" w:color="auto"/>
              <w:bottom w:val="single" w:sz="8" w:space="0" w:color="auto"/>
              <w:right w:val="single" w:sz="8" w:space="0" w:color="auto"/>
            </w:tcBorders>
          </w:tcPr>
          <w:p w:rsidR="00EA608F" w:rsidRPr="00A64655" w:rsidRDefault="00C20ACA" w:rsidP="00C20ACA">
            <w:pPr>
              <w:rPr>
                <w:rFonts w:ascii="Times New Roman" w:hAnsi="Times New Roman" w:cs="Times New Roman"/>
                <w:lang w:val="bg-BG"/>
              </w:rPr>
            </w:pPr>
            <w:r w:rsidRPr="00C20ACA">
              <w:rPr>
                <w:rFonts w:ascii="Times New Roman" w:hAnsi="Times New Roman" w:cs="Times New Roman"/>
                <w:lang w:val="bg-BG"/>
              </w:rPr>
              <w:t>Проектът предвижда влагане на рециклирани строителни материали.</w:t>
            </w:r>
          </w:p>
        </w:tc>
        <w:tc>
          <w:tcPr>
            <w:tcW w:w="3790" w:type="dxa"/>
            <w:tcBorders>
              <w:top w:val="single" w:sz="18" w:space="0" w:color="auto"/>
              <w:left w:val="single" w:sz="8" w:space="0" w:color="auto"/>
              <w:bottom w:val="single" w:sz="8" w:space="0" w:color="auto"/>
              <w:right w:val="single" w:sz="18" w:space="0" w:color="auto"/>
            </w:tcBorders>
          </w:tcPr>
          <w:p w:rsidR="00EA608F" w:rsidRPr="00C444D4" w:rsidRDefault="00EA608F" w:rsidP="00C9465D">
            <w:pPr>
              <w:rPr>
                <w:rFonts w:ascii="Times New Roman" w:hAnsi="Times New Roman" w:cs="Times New Roman"/>
                <w:lang w:val="bg-BG"/>
              </w:rPr>
            </w:pPr>
          </w:p>
        </w:tc>
      </w:tr>
      <w:tr w:rsidR="00FB6219" w:rsidRPr="00DA120D" w:rsidTr="009C5877">
        <w:trPr>
          <w:cantSplit/>
          <w:trHeight w:val="672"/>
        </w:trPr>
        <w:tc>
          <w:tcPr>
            <w:tcW w:w="604" w:type="dxa"/>
            <w:gridSpan w:val="3"/>
            <w:vMerge w:val="restart"/>
            <w:tcBorders>
              <w:top w:val="single" w:sz="8" w:space="0" w:color="auto"/>
            </w:tcBorders>
            <w:textDirection w:val="btLr"/>
            <w:vAlign w:val="center"/>
          </w:tcPr>
          <w:p w:rsidR="00FB6219" w:rsidRPr="00573B27" w:rsidRDefault="00FB6219" w:rsidP="00C9465D">
            <w:pPr>
              <w:ind w:left="113" w:right="113"/>
              <w:jc w:val="center"/>
              <w:rPr>
                <w:rFonts w:ascii="Times New Roman" w:hAnsi="Times New Roman" w:cs="Times New Roman"/>
                <w:b/>
                <w:bCs/>
                <w:lang w:val="bg-BG"/>
              </w:rPr>
            </w:pPr>
            <w:r>
              <w:rPr>
                <w:rFonts w:ascii="Times New Roman" w:hAnsi="Times New Roman" w:cs="Times New Roman"/>
                <w:b/>
                <w:bCs/>
                <w:lang w:val="bg-BG"/>
              </w:rPr>
              <w:t>к</w:t>
            </w:r>
            <w:r w:rsidRPr="00C444D4">
              <w:rPr>
                <w:rFonts w:ascii="Times New Roman" w:hAnsi="Times New Roman" w:cs="Times New Roman"/>
                <w:b/>
                <w:bCs/>
                <w:lang w:val="bg-BG"/>
              </w:rPr>
              <w:t>ли</w:t>
            </w:r>
            <w:r w:rsidRPr="002F2180">
              <w:rPr>
                <w:rFonts w:ascii="Times New Roman" w:hAnsi="Times New Roman" w:cs="Times New Roman"/>
                <w:b/>
                <w:bCs/>
                <w:lang w:val="bg-BG"/>
              </w:rPr>
              <w:t>мат</w:t>
            </w:r>
            <w:r w:rsidRPr="003B4FA7">
              <w:rPr>
                <w:rFonts w:ascii="Times New Roman" w:hAnsi="Times New Roman" w:cs="Times New Roman"/>
                <w:b/>
                <w:bCs/>
                <w:lang w:val="bg-BG"/>
              </w:rPr>
              <w:t>/въздух</w:t>
            </w:r>
          </w:p>
        </w:tc>
        <w:tc>
          <w:tcPr>
            <w:tcW w:w="9498" w:type="dxa"/>
            <w:gridSpan w:val="2"/>
            <w:tcBorders>
              <w:top w:val="single" w:sz="8" w:space="0" w:color="auto"/>
            </w:tcBorders>
          </w:tcPr>
          <w:p w:rsidR="00FB6219" w:rsidRPr="00C444D4" w:rsidRDefault="00FB6219" w:rsidP="00F66533">
            <w:pPr>
              <w:rPr>
                <w:rFonts w:ascii="Times New Roman" w:hAnsi="Times New Roman" w:cs="Times New Roman"/>
                <w:lang w:val="bg-BG"/>
              </w:rPr>
            </w:pPr>
            <w:r w:rsidRPr="00A64655">
              <w:rPr>
                <w:rFonts w:ascii="Times New Roman" w:hAnsi="Times New Roman" w:cs="Times New Roman"/>
                <w:lang w:val="bg-BG"/>
              </w:rPr>
              <w:t>Изградената в резултат от изпълнение на проекта пътна инфраструктура осигурява оптимални скорости на движение при оптимален режим на работа на автомобилните двигатели</w:t>
            </w:r>
            <w:r>
              <w:rPr>
                <w:rFonts w:ascii="Times New Roman" w:hAnsi="Times New Roman" w:cs="Times New Roman"/>
                <w:lang w:val="bg-BG"/>
              </w:rPr>
              <w:t xml:space="preserve"> и води до намаляване на емисиите на парникови газове.</w:t>
            </w:r>
          </w:p>
        </w:tc>
        <w:tc>
          <w:tcPr>
            <w:tcW w:w="3790" w:type="dxa"/>
            <w:tcBorders>
              <w:top w:val="single" w:sz="8" w:space="0" w:color="auto"/>
            </w:tcBorders>
          </w:tcPr>
          <w:p w:rsidR="00FB6219" w:rsidRPr="00C444D4" w:rsidRDefault="00FB6219" w:rsidP="00C9465D">
            <w:pPr>
              <w:rPr>
                <w:rFonts w:ascii="Times New Roman" w:hAnsi="Times New Roman" w:cs="Times New Roman"/>
                <w:lang w:val="bg-BG"/>
              </w:rPr>
            </w:pPr>
          </w:p>
        </w:tc>
      </w:tr>
      <w:tr w:rsidR="00FB6219" w:rsidRPr="00DA120D" w:rsidTr="009C5877">
        <w:trPr>
          <w:cantSplit/>
          <w:trHeight w:val="758"/>
        </w:trPr>
        <w:tc>
          <w:tcPr>
            <w:tcW w:w="604" w:type="dxa"/>
            <w:gridSpan w:val="3"/>
            <w:vMerge/>
          </w:tcPr>
          <w:p w:rsidR="00FB6219" w:rsidRPr="00C444D4" w:rsidRDefault="00FB6219" w:rsidP="00C9465D">
            <w:pPr>
              <w:ind w:left="113" w:right="113"/>
              <w:rPr>
                <w:rFonts w:ascii="Times New Roman" w:hAnsi="Times New Roman" w:cs="Times New Roman"/>
                <w:b/>
                <w:bCs/>
                <w:lang w:val="bg-BG"/>
              </w:rPr>
            </w:pPr>
          </w:p>
        </w:tc>
        <w:tc>
          <w:tcPr>
            <w:tcW w:w="9498" w:type="dxa"/>
            <w:gridSpan w:val="2"/>
          </w:tcPr>
          <w:p w:rsidR="00FB6219" w:rsidRPr="00C444D4" w:rsidRDefault="00FB6219" w:rsidP="00C9465D">
            <w:pPr>
              <w:rPr>
                <w:rFonts w:ascii="Times New Roman" w:hAnsi="Times New Roman" w:cs="Times New Roman"/>
                <w:lang w:val="bg-BG"/>
              </w:rPr>
            </w:pPr>
            <w:r w:rsidRPr="00C444D4">
              <w:rPr>
                <w:rFonts w:ascii="Times New Roman" w:hAnsi="Times New Roman" w:cs="Times New Roman"/>
                <w:lang w:val="bg-BG"/>
              </w:rPr>
              <w:t xml:space="preserve">Проектът предвижда изграждане на пътен/и участък/ци, при който/които общото разстояние за движение при ограничена скорост е минимално </w:t>
            </w:r>
            <w:r w:rsidR="00EA7313" w:rsidRPr="00EA7313">
              <w:rPr>
                <w:rFonts w:ascii="Times New Roman" w:hAnsi="Times New Roman" w:cs="Times New Roman"/>
                <w:lang w:val="bg-BG"/>
              </w:rPr>
              <w:t>(</w:t>
            </w:r>
            <w:r w:rsidR="00EA7313" w:rsidRPr="00EA7313">
              <w:rPr>
                <w:rFonts w:ascii="Times New Roman" w:hAnsi="Times New Roman" w:cs="Times New Roman"/>
              </w:rPr>
              <w:t>чрез скъсяване на тунели, намаляване на наклони, увеличаване на кривата на завои, избягване на населени места и др.)</w:t>
            </w:r>
          </w:p>
        </w:tc>
        <w:tc>
          <w:tcPr>
            <w:tcW w:w="3790" w:type="dxa"/>
          </w:tcPr>
          <w:p w:rsidR="00FB6219" w:rsidRPr="00C444D4" w:rsidRDefault="00FB6219" w:rsidP="00C9465D">
            <w:pPr>
              <w:rPr>
                <w:rFonts w:ascii="Times New Roman" w:hAnsi="Times New Roman" w:cs="Times New Roman"/>
                <w:lang w:val="bg-BG"/>
              </w:rPr>
            </w:pPr>
            <w:r w:rsidRPr="00C444D4">
              <w:rPr>
                <w:rFonts w:ascii="Times New Roman" w:hAnsi="Times New Roman" w:cs="Times New Roman"/>
                <w:lang w:val="bg-BG"/>
              </w:rPr>
              <w:t>При проекти за изграждане на нови участъци</w:t>
            </w:r>
            <w:r>
              <w:rPr>
                <w:rFonts w:ascii="Times New Roman" w:hAnsi="Times New Roman" w:cs="Times New Roman"/>
                <w:lang w:val="bg-BG"/>
              </w:rPr>
              <w:t>.</w:t>
            </w:r>
          </w:p>
        </w:tc>
      </w:tr>
      <w:tr w:rsidR="00FB6219" w:rsidRPr="00DA120D" w:rsidTr="009C5877">
        <w:trPr>
          <w:trHeight w:val="543"/>
        </w:trPr>
        <w:tc>
          <w:tcPr>
            <w:tcW w:w="604" w:type="dxa"/>
            <w:gridSpan w:val="3"/>
            <w:vMerge/>
            <w:tcBorders>
              <w:bottom w:val="single" w:sz="6" w:space="0" w:color="auto"/>
            </w:tcBorders>
            <w:textDirection w:val="btLr"/>
            <w:vAlign w:val="center"/>
          </w:tcPr>
          <w:p w:rsidR="00FB6219" w:rsidRPr="00C444D4" w:rsidRDefault="00FB6219" w:rsidP="00C9465D">
            <w:pPr>
              <w:rPr>
                <w:rFonts w:ascii="Times New Roman" w:hAnsi="Times New Roman" w:cs="Times New Roman"/>
                <w:b/>
                <w:bCs/>
                <w:lang w:val="bg-BG"/>
              </w:rPr>
            </w:pPr>
          </w:p>
        </w:tc>
        <w:tc>
          <w:tcPr>
            <w:tcW w:w="9498" w:type="dxa"/>
            <w:gridSpan w:val="2"/>
            <w:tcBorders>
              <w:bottom w:val="single" w:sz="6" w:space="0" w:color="auto"/>
            </w:tcBorders>
          </w:tcPr>
          <w:p w:rsidR="00FB6219" w:rsidRPr="00C444D4" w:rsidRDefault="00F97865" w:rsidP="00EA7313">
            <w:pPr>
              <w:rPr>
                <w:rFonts w:ascii="Times New Roman" w:hAnsi="Times New Roman" w:cs="Times New Roman"/>
                <w:lang w:val="bg-BG"/>
              </w:rPr>
            </w:pPr>
            <w:r w:rsidRPr="00E651F6">
              <w:rPr>
                <w:rFonts w:ascii="Times New Roman" w:hAnsi="Times New Roman" w:cs="Times New Roman"/>
                <w:lang w:val="bg-BG"/>
              </w:rPr>
              <w:t>Проектът предвижда мерки за намаляване на емисиите на парникови газове и</w:t>
            </w:r>
            <w:r w:rsidR="00604996">
              <w:rPr>
                <w:rFonts w:ascii="Times New Roman" w:hAnsi="Times New Roman" w:cs="Times New Roman"/>
                <w:lang w:val="bg-BG"/>
              </w:rPr>
              <w:t>/или</w:t>
            </w:r>
            <w:r w:rsidRPr="00E651F6">
              <w:rPr>
                <w:rFonts w:ascii="Times New Roman" w:hAnsi="Times New Roman" w:cs="Times New Roman"/>
                <w:lang w:val="bg-BG"/>
              </w:rPr>
              <w:t xml:space="preserve"> </w:t>
            </w:r>
            <w:r w:rsidR="00EA7313">
              <w:rPr>
                <w:rFonts w:ascii="Times New Roman" w:hAnsi="Times New Roman" w:cs="Times New Roman"/>
                <w:lang w:val="bg-BG"/>
              </w:rPr>
              <w:t xml:space="preserve">мерки за </w:t>
            </w:r>
            <w:r w:rsidRPr="00E651F6">
              <w:rPr>
                <w:rFonts w:ascii="Times New Roman" w:hAnsi="Times New Roman" w:cs="Times New Roman"/>
                <w:lang w:val="bg-BG"/>
              </w:rPr>
              <w:t>адаптация към изменението на климата</w:t>
            </w:r>
            <w:r w:rsidR="00604996">
              <w:rPr>
                <w:rFonts w:ascii="Times New Roman" w:hAnsi="Times New Roman" w:cs="Times New Roman"/>
                <w:lang w:val="bg-BG"/>
              </w:rPr>
              <w:t xml:space="preserve"> </w:t>
            </w:r>
            <w:r w:rsidRPr="00E651F6">
              <w:rPr>
                <w:rFonts w:ascii="Times New Roman" w:hAnsi="Times New Roman" w:cs="Times New Roman"/>
                <w:lang w:val="bg-BG"/>
              </w:rPr>
              <w:t>и</w:t>
            </w:r>
            <w:r w:rsidR="00604996">
              <w:rPr>
                <w:rFonts w:ascii="Times New Roman" w:hAnsi="Times New Roman" w:cs="Times New Roman"/>
                <w:lang w:val="bg-BG"/>
              </w:rPr>
              <w:t>/или</w:t>
            </w:r>
            <w:r w:rsidRPr="00E651F6">
              <w:rPr>
                <w:rFonts w:ascii="Times New Roman" w:hAnsi="Times New Roman" w:cs="Times New Roman"/>
                <w:lang w:val="bg-BG"/>
              </w:rPr>
              <w:t xml:space="preserve"> постигане на устойчивост на инфраструктурата към бедствия.</w:t>
            </w:r>
          </w:p>
        </w:tc>
        <w:tc>
          <w:tcPr>
            <w:tcW w:w="3790" w:type="dxa"/>
            <w:tcBorders>
              <w:bottom w:val="single" w:sz="6" w:space="0" w:color="auto"/>
            </w:tcBorders>
          </w:tcPr>
          <w:p w:rsidR="00A564C3" w:rsidRDefault="00604996" w:rsidP="003710F3">
            <w:pPr>
              <w:jc w:val="left"/>
              <w:rPr>
                <w:rFonts w:ascii="Times New Roman" w:hAnsi="Times New Roman" w:cs="Times New Roman"/>
                <w:lang w:val="bg-BG"/>
              </w:rPr>
            </w:pPr>
            <w:r>
              <w:rPr>
                <w:rFonts w:ascii="Times New Roman" w:hAnsi="Times New Roman" w:cs="Times New Roman"/>
                <w:lang w:val="bg-BG"/>
              </w:rPr>
              <w:t xml:space="preserve">В контекста на </w:t>
            </w:r>
            <w:r w:rsidR="00A564C3">
              <w:rPr>
                <w:rFonts w:ascii="Times New Roman" w:hAnsi="Times New Roman" w:cs="Times New Roman"/>
                <w:lang w:val="bg-BG"/>
              </w:rPr>
              <w:t xml:space="preserve">работен документ на </w:t>
            </w:r>
            <w:r w:rsidR="00A564C3" w:rsidRPr="002F2180">
              <w:rPr>
                <w:rFonts w:ascii="Times New Roman" w:hAnsi="Times New Roman" w:cs="Times New Roman"/>
                <w:lang w:val="bg-BG"/>
              </w:rPr>
              <w:t xml:space="preserve">ЕК </w:t>
            </w:r>
            <w:r w:rsidR="00A564C3">
              <w:rPr>
                <w:rFonts w:ascii="Times New Roman" w:hAnsi="Times New Roman" w:cs="Times New Roman"/>
                <w:lang w:val="bg-BG"/>
              </w:rPr>
              <w:t>„Адаптиране на инфраструктурата към климатичните промени“</w:t>
            </w:r>
            <w:r w:rsidR="00A564C3" w:rsidRPr="003B4FA7">
              <w:rPr>
                <w:rFonts w:ascii="Times New Roman" w:hAnsi="Times New Roman" w:cs="Times New Roman"/>
                <w:lang w:val="bg-BG"/>
              </w:rPr>
              <w:t xml:space="preserve"> </w:t>
            </w:r>
          </w:p>
          <w:p w:rsidR="00995464" w:rsidRDefault="00A564C3" w:rsidP="003710F3">
            <w:pPr>
              <w:jc w:val="left"/>
              <w:rPr>
                <w:rFonts w:ascii="Times New Roman" w:hAnsi="Times New Roman" w:cs="Times New Roman"/>
                <w:i/>
                <w:lang w:val="bg-BG"/>
              </w:rPr>
            </w:pPr>
            <w:r>
              <w:rPr>
                <w:rFonts w:ascii="Times New Roman" w:hAnsi="Times New Roman" w:cs="Times New Roman"/>
                <w:i/>
                <w:lang w:val="bg-BG"/>
              </w:rPr>
              <w:t>(</w:t>
            </w:r>
            <w:r w:rsidRPr="00B23F6D">
              <w:rPr>
                <w:rFonts w:ascii="Times New Roman" w:hAnsi="Times New Roman" w:cs="Times New Roman"/>
                <w:i/>
                <w:lang w:val="bg-BG"/>
              </w:rPr>
              <w:t>http://ec.europa.eu/clima/policies/ adaptation/what/docs/swd_2013_137_</w:t>
            </w:r>
          </w:p>
          <w:p w:rsidR="00FB6219" w:rsidRDefault="00A564C3" w:rsidP="00F66533">
            <w:pPr>
              <w:rPr>
                <w:rFonts w:ascii="Times New Roman" w:hAnsi="Times New Roman" w:cs="Times New Roman"/>
              </w:rPr>
            </w:pPr>
            <w:r w:rsidRPr="00B23F6D">
              <w:rPr>
                <w:rFonts w:ascii="Times New Roman" w:hAnsi="Times New Roman" w:cs="Times New Roman"/>
                <w:i/>
                <w:lang w:val="bg-BG"/>
              </w:rPr>
              <w:t>en.pdf)</w:t>
            </w:r>
            <w:r w:rsidRPr="003B4FA7">
              <w:rPr>
                <w:rFonts w:ascii="Times New Roman" w:hAnsi="Times New Roman" w:cs="Times New Roman"/>
                <w:lang w:val="bg-BG"/>
              </w:rPr>
              <w:t xml:space="preserve"> е възможно дефинирането на критерии за адаптация към изменението на </w:t>
            </w:r>
            <w:r w:rsidR="000F41C5">
              <w:rPr>
                <w:rFonts w:ascii="Times New Roman" w:hAnsi="Times New Roman" w:cs="Times New Roman"/>
                <w:lang w:val="bg-BG"/>
              </w:rPr>
              <w:t>климата</w:t>
            </w:r>
            <w:r w:rsidRPr="00573B27">
              <w:rPr>
                <w:rFonts w:ascii="Times New Roman" w:hAnsi="Times New Roman" w:cs="Times New Roman"/>
                <w:lang w:val="bg-BG"/>
              </w:rPr>
              <w:t xml:space="preserve"> ‘protection’ forests</w:t>
            </w:r>
            <w:r w:rsidRPr="00A64655">
              <w:rPr>
                <w:rFonts w:ascii="Times New Roman" w:hAnsi="Times New Roman" w:cs="Times New Roman"/>
                <w:lang w:val="bg-BG"/>
              </w:rPr>
              <w:t xml:space="preserve"> (за пресичане на планински терени – предпазват от свлачища, лавини, наводнения</w:t>
            </w:r>
            <w:r w:rsidRPr="00C444D4">
              <w:rPr>
                <w:rFonts w:ascii="Times New Roman" w:hAnsi="Times New Roman" w:cs="Times New Roman"/>
                <w:lang w:val="bg-BG"/>
              </w:rPr>
              <w:t>) и greater capacity for water flow than the norm (за райони с висок риск от наводнения).</w:t>
            </w:r>
          </w:p>
          <w:p w:rsidR="00675E4F" w:rsidRPr="00675E4F" w:rsidRDefault="00675E4F" w:rsidP="00A564C3">
            <w:pPr>
              <w:rPr>
                <w:rFonts w:ascii="Times New Roman" w:hAnsi="Times New Roman" w:cs="Times New Roman"/>
              </w:rPr>
            </w:pPr>
          </w:p>
        </w:tc>
      </w:tr>
      <w:tr w:rsidR="00FB6219" w:rsidRPr="00DA120D" w:rsidTr="00F66533">
        <w:trPr>
          <w:trHeight w:val="543"/>
        </w:trPr>
        <w:tc>
          <w:tcPr>
            <w:tcW w:w="604" w:type="dxa"/>
            <w:gridSpan w:val="3"/>
            <w:tcBorders>
              <w:top w:val="single" w:sz="6" w:space="0" w:color="auto"/>
              <w:bottom w:val="single" w:sz="18" w:space="0" w:color="auto"/>
            </w:tcBorders>
            <w:textDirection w:val="btLr"/>
            <w:vAlign w:val="center"/>
          </w:tcPr>
          <w:p w:rsidR="00FB6219" w:rsidRPr="002F2180" w:rsidRDefault="00FB6219" w:rsidP="00C9465D">
            <w:pPr>
              <w:jc w:val="center"/>
              <w:rPr>
                <w:rFonts w:ascii="Times New Roman" w:hAnsi="Times New Roman" w:cs="Times New Roman"/>
                <w:b/>
                <w:bCs/>
                <w:lang w:val="bg-BG"/>
              </w:rPr>
            </w:pPr>
            <w:r w:rsidRPr="00C444D4">
              <w:rPr>
                <w:rFonts w:ascii="Times New Roman" w:hAnsi="Times New Roman" w:cs="Times New Roman"/>
                <w:b/>
                <w:bCs/>
                <w:lang w:val="bg-BG"/>
              </w:rPr>
              <w:t>шум</w:t>
            </w:r>
          </w:p>
        </w:tc>
        <w:tc>
          <w:tcPr>
            <w:tcW w:w="9498" w:type="dxa"/>
            <w:gridSpan w:val="2"/>
            <w:tcBorders>
              <w:top w:val="single" w:sz="6" w:space="0" w:color="auto"/>
              <w:bottom w:val="single" w:sz="18" w:space="0" w:color="auto"/>
            </w:tcBorders>
          </w:tcPr>
          <w:p w:rsidR="00FB6219" w:rsidRPr="00573B27" w:rsidRDefault="00FB6219" w:rsidP="00326867">
            <w:pPr>
              <w:rPr>
                <w:rFonts w:ascii="Times New Roman" w:hAnsi="Times New Roman" w:cs="Times New Roman"/>
                <w:lang w:val="bg-BG"/>
              </w:rPr>
            </w:pPr>
            <w:r w:rsidRPr="003B4FA7">
              <w:rPr>
                <w:rFonts w:ascii="Times New Roman" w:hAnsi="Times New Roman" w:cs="Times New Roman"/>
                <w:lang w:val="bg-BG"/>
              </w:rPr>
              <w:t>Проектите предвиждат шумозащитни мерки (вкл. шумозащитни екрани) по отн</w:t>
            </w:r>
            <w:r w:rsidRPr="00573B27">
              <w:rPr>
                <w:rFonts w:ascii="Times New Roman" w:hAnsi="Times New Roman" w:cs="Times New Roman"/>
                <w:lang w:val="bg-BG"/>
              </w:rPr>
              <w:t>ошение на населените места и селищните образувания разположени в близост до участъците, включени в  проекта</w:t>
            </w:r>
            <w:r>
              <w:rPr>
                <w:rFonts w:ascii="Times New Roman" w:hAnsi="Times New Roman" w:cs="Times New Roman"/>
                <w:lang w:val="bg-BG"/>
              </w:rPr>
              <w:t>.</w:t>
            </w:r>
          </w:p>
        </w:tc>
        <w:tc>
          <w:tcPr>
            <w:tcW w:w="3790" w:type="dxa"/>
            <w:tcBorders>
              <w:top w:val="single" w:sz="6" w:space="0" w:color="auto"/>
              <w:bottom w:val="single" w:sz="18" w:space="0" w:color="auto"/>
            </w:tcBorders>
          </w:tcPr>
          <w:p w:rsidR="00FB6219" w:rsidRPr="00A64655" w:rsidRDefault="00FB6219" w:rsidP="00C9465D">
            <w:pPr>
              <w:rPr>
                <w:rFonts w:ascii="Times New Roman" w:hAnsi="Times New Roman" w:cs="Times New Roman"/>
                <w:lang w:val="bg-BG"/>
              </w:rPr>
            </w:pPr>
            <w:r w:rsidRPr="00A64655">
              <w:rPr>
                <w:rFonts w:ascii="Times New Roman" w:hAnsi="Times New Roman" w:cs="Times New Roman"/>
                <w:lang w:val="bg-BG"/>
              </w:rPr>
              <w:t>Приоритет на ЕС съгласно Общата програма на ЕС за действие за околната среда до 2020 „Благоденствие в рамките на нашата планета”</w:t>
            </w:r>
            <w:r>
              <w:rPr>
                <w:rFonts w:ascii="Times New Roman" w:hAnsi="Times New Roman" w:cs="Times New Roman"/>
                <w:lang w:val="bg-BG"/>
              </w:rPr>
              <w:t>.</w:t>
            </w:r>
          </w:p>
        </w:tc>
      </w:tr>
      <w:tr w:rsidR="00FB6219" w:rsidRPr="00DA120D" w:rsidTr="00F66533">
        <w:trPr>
          <w:trHeight w:val="1527"/>
        </w:trPr>
        <w:tc>
          <w:tcPr>
            <w:tcW w:w="13892" w:type="dxa"/>
            <w:gridSpan w:val="6"/>
            <w:tcBorders>
              <w:top w:val="single" w:sz="18" w:space="0" w:color="auto"/>
              <w:bottom w:val="single" w:sz="18" w:space="0" w:color="auto"/>
            </w:tcBorders>
            <w:shd w:val="clear" w:color="auto" w:fill="D9D9D9" w:themeFill="background1" w:themeFillShade="D9"/>
          </w:tcPr>
          <w:p w:rsidR="00FB6219" w:rsidRPr="008F5C80" w:rsidRDefault="00FB6219" w:rsidP="000E30F9">
            <w:pPr>
              <w:rPr>
                <w:rFonts w:ascii="Times New Roman" w:hAnsi="Times New Roman" w:cs="Times New Roman"/>
                <w:b/>
                <w:bCs/>
                <w:lang w:val="bg-BG"/>
              </w:rPr>
            </w:pPr>
            <w:r w:rsidRPr="00D86B02">
              <w:rPr>
                <w:rFonts w:ascii="Times New Roman" w:hAnsi="Times New Roman" w:cs="Times New Roman"/>
                <w:b/>
                <w:bCs/>
                <w:lang w:val="bg-BG"/>
              </w:rPr>
              <w:t>ПРИОРИТЕТНА ОС 3 „ПОДОБРЯВАНЕ НА ИНТЕРМОДАЛНОСТТА ПРИ ПРЕВОЗА</w:t>
            </w:r>
            <w:r>
              <w:rPr>
                <w:rFonts w:ascii="Times New Roman" w:hAnsi="Times New Roman" w:cs="Times New Roman"/>
                <w:b/>
                <w:bCs/>
                <w:lang w:val="bg-BG"/>
              </w:rPr>
              <w:t xml:space="preserve"> </w:t>
            </w:r>
            <w:r w:rsidRPr="00D86B02">
              <w:rPr>
                <w:rFonts w:ascii="Times New Roman" w:hAnsi="Times New Roman" w:cs="Times New Roman"/>
                <w:b/>
                <w:bCs/>
                <w:lang w:val="bg-BG"/>
              </w:rPr>
              <w:t>НА ПЪТНИЦИ И ТОВАРИ И РАЗВИТИЕ НА УСТОЙ</w:t>
            </w:r>
            <w:r w:rsidRPr="008F5C80">
              <w:rPr>
                <w:rFonts w:ascii="Times New Roman" w:hAnsi="Times New Roman" w:cs="Times New Roman"/>
                <w:b/>
                <w:bCs/>
                <w:lang w:val="bg-BG"/>
              </w:rPr>
              <w:t>ЧИВ ГРАДСКИ ТРАНСПОРТ“</w:t>
            </w:r>
          </w:p>
          <w:p w:rsidR="00FB6219" w:rsidRDefault="00FB6219" w:rsidP="000E30F9">
            <w:pPr>
              <w:rPr>
                <w:rFonts w:ascii="Times New Roman" w:hAnsi="Times New Roman" w:cs="Times New Roman"/>
                <w:b/>
                <w:bCs/>
                <w:i/>
                <w:lang w:val="bg-BG"/>
              </w:rPr>
            </w:pPr>
            <w:r w:rsidRPr="00856FC4">
              <w:rPr>
                <w:rFonts w:ascii="Times New Roman" w:hAnsi="Times New Roman" w:cs="Times New Roman"/>
                <w:b/>
                <w:bCs/>
                <w:i/>
                <w:u w:val="single"/>
                <w:lang w:val="bg-BG"/>
              </w:rPr>
              <w:t xml:space="preserve">Инвестиционен приоритет 4е: </w:t>
            </w:r>
            <w:r w:rsidRPr="00856FC4">
              <w:rPr>
                <w:rFonts w:ascii="Times New Roman" w:hAnsi="Times New Roman" w:cs="Times New Roman"/>
                <w:b/>
                <w:bCs/>
                <w:i/>
                <w:lang w:val="bg-BG"/>
              </w:rPr>
              <w:t>“</w:t>
            </w:r>
            <w:r w:rsidRPr="002B2466">
              <w:rPr>
                <w:rFonts w:ascii="TimesNewRomanPSMT" w:hAnsi="TimesNewRomanPSMT" w:cs="TimesNewRomanPSMT"/>
                <w:i/>
                <w:sz w:val="18"/>
                <w:szCs w:val="18"/>
                <w:lang w:val="bg-BG"/>
              </w:rPr>
              <w:t xml:space="preserve"> </w:t>
            </w:r>
            <w:r w:rsidRPr="002B2466">
              <w:rPr>
                <w:rFonts w:ascii="Times New Roman" w:hAnsi="Times New Roman" w:cs="Times New Roman"/>
                <w:b/>
                <w:bCs/>
                <w:i/>
                <w:lang w:val="bg-BG"/>
              </w:rPr>
              <w:t>Насърчаване на стратегии за нисковъглеродно развитие във всички видове територии, по специално в градските райони, включително насърчаване на</w:t>
            </w:r>
            <w:r w:rsidRPr="00856FC4">
              <w:rPr>
                <w:rFonts w:ascii="Times New Roman" w:hAnsi="Times New Roman" w:cs="Times New Roman"/>
                <w:b/>
                <w:bCs/>
                <w:i/>
                <w:lang w:val="bg-BG"/>
              </w:rPr>
              <w:t xml:space="preserve"> </w:t>
            </w:r>
            <w:r w:rsidRPr="002B2466">
              <w:rPr>
                <w:rFonts w:ascii="Times New Roman" w:hAnsi="Times New Roman" w:cs="Times New Roman"/>
                <w:b/>
                <w:bCs/>
                <w:i/>
                <w:lang w:val="bg-BG"/>
              </w:rPr>
              <w:t>устойчива мултимодална градска мобилност и мерки за приспособяване, свързани със смекчаването на изменението на климата</w:t>
            </w:r>
            <w:r w:rsidRPr="00856FC4">
              <w:rPr>
                <w:rFonts w:ascii="Times New Roman" w:hAnsi="Times New Roman" w:cs="Times New Roman"/>
                <w:b/>
                <w:bCs/>
                <w:i/>
                <w:lang w:val="bg-BG"/>
              </w:rPr>
              <w:t xml:space="preserve">“ </w:t>
            </w:r>
            <w:r>
              <w:rPr>
                <w:rFonts w:ascii="Times New Roman" w:hAnsi="Times New Roman" w:cs="Times New Roman"/>
                <w:b/>
                <w:bCs/>
                <w:i/>
                <w:lang w:val="bg-BG"/>
              </w:rPr>
              <w:t xml:space="preserve"> </w:t>
            </w:r>
          </w:p>
          <w:p w:rsidR="00FB6219" w:rsidRPr="002B2466" w:rsidRDefault="00FB6219" w:rsidP="000E30F9">
            <w:pPr>
              <w:rPr>
                <w:rFonts w:ascii="Times New Roman" w:hAnsi="Times New Roman" w:cs="Times New Roman"/>
                <w:b/>
                <w:bCs/>
                <w:i/>
                <w:lang w:val="bg-BG"/>
              </w:rPr>
            </w:pPr>
            <w:r w:rsidRPr="00D86B02">
              <w:rPr>
                <w:rFonts w:ascii="Times New Roman" w:hAnsi="Times New Roman" w:cs="Times New Roman"/>
                <w:b/>
                <w:bCs/>
                <w:lang w:val="bg-BG"/>
              </w:rPr>
              <w:t>Дейност:</w:t>
            </w:r>
            <w:r w:rsidRPr="00BC0D43">
              <w:rPr>
                <w:rFonts w:ascii="Times New Roman" w:hAnsi="Times New Roman" w:cs="Times New Roman"/>
                <w:bCs/>
                <w:lang w:val="bg-BG"/>
              </w:rPr>
              <w:t xml:space="preserve"> </w:t>
            </w:r>
            <w:r>
              <w:rPr>
                <w:rFonts w:ascii="Times New Roman" w:hAnsi="Times New Roman" w:cs="Times New Roman"/>
                <w:bCs/>
                <w:lang w:val="bg-BG"/>
              </w:rPr>
              <w:t>Р</w:t>
            </w:r>
            <w:r w:rsidRPr="00BC0D43">
              <w:rPr>
                <w:rFonts w:ascii="Times New Roman" w:hAnsi="Times New Roman" w:cs="Times New Roman"/>
                <w:bCs/>
                <w:lang w:val="bg-BG"/>
              </w:rPr>
              <w:t>азширяване на метрото в София и създаване на нови интермодални връзки за пътници в обществената транспортна система на София.</w:t>
            </w:r>
          </w:p>
        </w:tc>
      </w:tr>
      <w:tr w:rsidR="00FB6219" w:rsidRPr="00DA120D" w:rsidTr="00F66533">
        <w:tc>
          <w:tcPr>
            <w:tcW w:w="462" w:type="dxa"/>
            <w:tcBorders>
              <w:top w:val="single" w:sz="18" w:space="0" w:color="auto"/>
              <w:bottom w:val="single" w:sz="18" w:space="0" w:color="auto"/>
            </w:tcBorders>
            <w:textDirection w:val="btLr"/>
            <w:vAlign w:val="center"/>
          </w:tcPr>
          <w:p w:rsidR="00FB6219" w:rsidRPr="00C444D4" w:rsidRDefault="00FB6219" w:rsidP="00C9465D">
            <w:pPr>
              <w:rPr>
                <w:rFonts w:ascii="Times New Roman" w:hAnsi="Times New Roman" w:cs="Times New Roman"/>
                <w:lang w:val="bg-BG"/>
              </w:rPr>
            </w:pPr>
          </w:p>
        </w:tc>
        <w:tc>
          <w:tcPr>
            <w:tcW w:w="9603" w:type="dxa"/>
            <w:gridSpan w:val="3"/>
            <w:tcBorders>
              <w:top w:val="single" w:sz="18" w:space="0" w:color="auto"/>
              <w:bottom w:val="single" w:sz="18" w:space="0" w:color="auto"/>
            </w:tcBorders>
          </w:tcPr>
          <w:p w:rsidR="00FB6219" w:rsidRPr="003B4FA7" w:rsidRDefault="00FB6219" w:rsidP="00945C46">
            <w:pPr>
              <w:spacing w:after="120"/>
              <w:rPr>
                <w:rFonts w:ascii="Times New Roman" w:hAnsi="Times New Roman" w:cs="Times New Roman"/>
                <w:lang w:val="bg-BG"/>
              </w:rPr>
            </w:pPr>
            <w:r w:rsidRPr="002F2180">
              <w:rPr>
                <w:rFonts w:ascii="Times New Roman" w:hAnsi="Times New Roman" w:cs="Times New Roman"/>
                <w:b/>
                <w:bCs/>
                <w:lang w:val="bg-BG"/>
              </w:rPr>
              <w:t xml:space="preserve">Критерии, които произтичат от </w:t>
            </w:r>
            <w:r w:rsidR="00945C46">
              <w:rPr>
                <w:rFonts w:ascii="Times New Roman" w:hAnsi="Times New Roman" w:cs="Times New Roman"/>
                <w:b/>
                <w:bCs/>
                <w:lang w:val="bg-BG"/>
              </w:rPr>
              <w:t xml:space="preserve">законодателни </w:t>
            </w:r>
            <w:r w:rsidRPr="002F2180">
              <w:rPr>
                <w:rFonts w:ascii="Times New Roman" w:hAnsi="Times New Roman" w:cs="Times New Roman"/>
                <w:b/>
                <w:bCs/>
                <w:lang w:val="bg-BG"/>
              </w:rPr>
              <w:t>изисквания</w:t>
            </w:r>
          </w:p>
        </w:tc>
        <w:tc>
          <w:tcPr>
            <w:tcW w:w="3827" w:type="dxa"/>
            <w:gridSpan w:val="2"/>
            <w:tcBorders>
              <w:top w:val="single" w:sz="18" w:space="0" w:color="auto"/>
              <w:bottom w:val="single" w:sz="18" w:space="0" w:color="auto"/>
            </w:tcBorders>
          </w:tcPr>
          <w:p w:rsidR="00FB6219" w:rsidRPr="00573B27" w:rsidRDefault="00FB6219" w:rsidP="00C9465D">
            <w:pPr>
              <w:rPr>
                <w:rFonts w:ascii="Times New Roman" w:hAnsi="Times New Roman" w:cs="Times New Roman"/>
                <w:lang w:val="bg-BG"/>
              </w:rPr>
            </w:pPr>
          </w:p>
        </w:tc>
      </w:tr>
      <w:tr w:rsidR="00FB6219" w:rsidRPr="00DA120D" w:rsidTr="00F66533">
        <w:trPr>
          <w:trHeight w:val="1040"/>
        </w:trPr>
        <w:tc>
          <w:tcPr>
            <w:tcW w:w="462" w:type="dxa"/>
            <w:tcBorders>
              <w:top w:val="single" w:sz="18" w:space="0" w:color="auto"/>
              <w:bottom w:val="single" w:sz="18" w:space="0" w:color="auto"/>
            </w:tcBorders>
            <w:textDirection w:val="btLr"/>
            <w:vAlign w:val="center"/>
          </w:tcPr>
          <w:p w:rsidR="00FB6219" w:rsidRPr="002F2180" w:rsidRDefault="00FB6219" w:rsidP="00C9465D">
            <w:pPr>
              <w:ind w:left="113" w:right="113"/>
              <w:jc w:val="center"/>
              <w:rPr>
                <w:rFonts w:ascii="Times New Roman" w:hAnsi="Times New Roman" w:cs="Times New Roman"/>
                <w:b/>
                <w:bCs/>
                <w:lang w:val="bg-BG"/>
              </w:rPr>
            </w:pPr>
            <w:r w:rsidRPr="00C444D4">
              <w:rPr>
                <w:rFonts w:ascii="Times New Roman" w:hAnsi="Times New Roman" w:cs="Times New Roman"/>
                <w:b/>
                <w:bCs/>
                <w:lang w:val="bg-BG"/>
              </w:rPr>
              <w:lastRenderedPageBreak/>
              <w:t>въздух</w:t>
            </w:r>
          </w:p>
        </w:tc>
        <w:tc>
          <w:tcPr>
            <w:tcW w:w="9603" w:type="dxa"/>
            <w:gridSpan w:val="3"/>
            <w:tcBorders>
              <w:top w:val="single" w:sz="18" w:space="0" w:color="auto"/>
              <w:bottom w:val="single" w:sz="18" w:space="0" w:color="auto"/>
            </w:tcBorders>
          </w:tcPr>
          <w:p w:rsidR="00FB6219" w:rsidRPr="003B4FA7" w:rsidRDefault="00FB6219" w:rsidP="00F66533">
            <w:pPr>
              <w:rPr>
                <w:rFonts w:ascii="Times New Roman" w:hAnsi="Times New Roman" w:cs="Times New Roman"/>
                <w:lang w:val="bg-BG"/>
              </w:rPr>
            </w:pPr>
            <w:r w:rsidRPr="003B4FA7">
              <w:rPr>
                <w:rFonts w:ascii="Times New Roman" w:hAnsi="Times New Roman" w:cs="Times New Roman"/>
                <w:lang w:val="bg-BG"/>
              </w:rPr>
              <w:t>Дейностите по проекта са в съответствие с чл.70 от Наредба № 1 от 27 юни 2005 г. за норми за допустими емисии на вредни вещества (замърсители), изпускани в атмосферата от обекти и дейности с неподвижни източници на емисии</w:t>
            </w:r>
            <w:r w:rsidRPr="004D08B5">
              <w:rPr>
                <w:rFonts w:ascii="Times New Roman" w:hAnsi="Times New Roman" w:cs="Times New Roman"/>
                <w:lang w:val="bg-BG"/>
              </w:rPr>
              <w:t xml:space="preserve"> с цел ограничаване на емисиите на прахообразни вещества</w:t>
            </w:r>
            <w:r>
              <w:rPr>
                <w:rFonts w:ascii="Times New Roman" w:hAnsi="Times New Roman" w:cs="Times New Roman"/>
                <w:lang w:val="bg-BG"/>
              </w:rPr>
              <w:t>.</w:t>
            </w:r>
          </w:p>
        </w:tc>
        <w:tc>
          <w:tcPr>
            <w:tcW w:w="3827" w:type="dxa"/>
            <w:gridSpan w:val="2"/>
            <w:tcBorders>
              <w:top w:val="single" w:sz="18" w:space="0" w:color="auto"/>
              <w:bottom w:val="single" w:sz="18" w:space="0" w:color="auto"/>
            </w:tcBorders>
          </w:tcPr>
          <w:p w:rsidR="00FB6219" w:rsidRPr="00A64655" w:rsidRDefault="00FB6219" w:rsidP="00FB6219">
            <w:pPr>
              <w:rPr>
                <w:rFonts w:ascii="Times New Roman" w:hAnsi="Times New Roman" w:cs="Times New Roman"/>
                <w:lang w:val="bg-BG"/>
              </w:rPr>
            </w:pPr>
            <w:r w:rsidRPr="00573B27">
              <w:rPr>
                <w:rFonts w:ascii="Times New Roman" w:hAnsi="Times New Roman" w:cs="Times New Roman"/>
                <w:lang w:val="bg-BG"/>
              </w:rPr>
              <w:t>На етап строителств</w:t>
            </w:r>
            <w:r w:rsidRPr="00A64655">
              <w:rPr>
                <w:rFonts w:ascii="Times New Roman" w:hAnsi="Times New Roman" w:cs="Times New Roman"/>
                <w:lang w:val="bg-BG"/>
              </w:rPr>
              <w:t>о /изграждане на инфраструктура</w:t>
            </w:r>
            <w:r>
              <w:rPr>
                <w:rFonts w:ascii="Times New Roman" w:hAnsi="Times New Roman" w:cs="Times New Roman"/>
                <w:lang w:val="bg-BG"/>
              </w:rPr>
              <w:t xml:space="preserve">. </w:t>
            </w:r>
            <w:r w:rsidR="00945C46">
              <w:rPr>
                <w:rFonts w:ascii="Times New Roman" w:hAnsi="Times New Roman" w:cs="Times New Roman"/>
                <w:lang w:val="bg-BG"/>
              </w:rPr>
              <w:t>Ако е минала процедура по ОВОС, контрол ще се осъществява чрез изпълнение на условията в Решението по ОВОС</w:t>
            </w:r>
            <w:r w:rsidR="00472DBC">
              <w:rPr>
                <w:rFonts w:ascii="Times New Roman" w:hAnsi="Times New Roman" w:cs="Times New Roman"/>
                <w:lang w:val="bg-BG"/>
              </w:rPr>
              <w:t>.</w:t>
            </w:r>
          </w:p>
        </w:tc>
      </w:tr>
      <w:tr w:rsidR="00FB6219" w:rsidRPr="00DA120D" w:rsidTr="00F66533">
        <w:tc>
          <w:tcPr>
            <w:tcW w:w="462" w:type="dxa"/>
            <w:tcBorders>
              <w:top w:val="single" w:sz="18" w:space="0" w:color="auto"/>
              <w:bottom w:val="single" w:sz="18" w:space="0" w:color="auto"/>
            </w:tcBorders>
            <w:textDirection w:val="btLr"/>
            <w:vAlign w:val="center"/>
          </w:tcPr>
          <w:p w:rsidR="00FB6219" w:rsidRPr="00C444D4" w:rsidRDefault="00FB6219" w:rsidP="00C9465D">
            <w:pPr>
              <w:ind w:left="113" w:right="113"/>
              <w:rPr>
                <w:rFonts w:ascii="Times New Roman" w:hAnsi="Times New Roman" w:cs="Times New Roman"/>
                <w:b/>
                <w:bCs/>
                <w:lang w:val="bg-BG"/>
              </w:rPr>
            </w:pPr>
          </w:p>
        </w:tc>
        <w:tc>
          <w:tcPr>
            <w:tcW w:w="9603" w:type="dxa"/>
            <w:gridSpan w:val="3"/>
            <w:tcBorders>
              <w:top w:val="single" w:sz="18" w:space="0" w:color="auto"/>
              <w:bottom w:val="single" w:sz="18" w:space="0" w:color="auto"/>
            </w:tcBorders>
          </w:tcPr>
          <w:p w:rsidR="00FB6219" w:rsidRPr="003B4FA7" w:rsidRDefault="00FB6219" w:rsidP="0068681F">
            <w:pPr>
              <w:spacing w:after="120"/>
              <w:rPr>
                <w:rFonts w:ascii="Times New Roman" w:hAnsi="Times New Roman" w:cs="Times New Roman"/>
                <w:lang w:val="bg-BG"/>
              </w:rPr>
            </w:pPr>
            <w:r w:rsidRPr="002F2180">
              <w:rPr>
                <w:rFonts w:ascii="Times New Roman" w:hAnsi="Times New Roman" w:cs="Times New Roman"/>
                <w:b/>
                <w:bCs/>
                <w:lang w:val="bg-BG"/>
              </w:rPr>
              <w:t>Критерии, които поставят по-високи изисквания</w:t>
            </w:r>
          </w:p>
        </w:tc>
        <w:tc>
          <w:tcPr>
            <w:tcW w:w="3827" w:type="dxa"/>
            <w:gridSpan w:val="2"/>
            <w:tcBorders>
              <w:top w:val="single" w:sz="18" w:space="0" w:color="auto"/>
              <w:bottom w:val="single" w:sz="18" w:space="0" w:color="auto"/>
            </w:tcBorders>
          </w:tcPr>
          <w:p w:rsidR="00FB6219" w:rsidRPr="007464C8" w:rsidRDefault="007464C8" w:rsidP="00C9465D">
            <w:pPr>
              <w:rPr>
                <w:rFonts w:ascii="Times New Roman" w:hAnsi="Times New Roman" w:cs="Times New Roman"/>
                <w:bCs/>
                <w:lang w:val="bg-BG"/>
              </w:rPr>
            </w:pPr>
            <w:r w:rsidRPr="007464C8">
              <w:rPr>
                <w:rFonts w:ascii="Times New Roman" w:hAnsi="Times New Roman" w:cs="Times New Roman"/>
                <w:bCs/>
                <w:lang w:val="bg-BG"/>
              </w:rPr>
              <w:t>При процедури за директно предоставяне са неприложими.</w:t>
            </w:r>
          </w:p>
        </w:tc>
      </w:tr>
      <w:tr w:rsidR="00FB6219" w:rsidRPr="00DA120D" w:rsidTr="00F66533">
        <w:trPr>
          <w:trHeight w:val="851"/>
        </w:trPr>
        <w:tc>
          <w:tcPr>
            <w:tcW w:w="462" w:type="dxa"/>
            <w:tcBorders>
              <w:top w:val="single" w:sz="18" w:space="0" w:color="auto"/>
              <w:bottom w:val="single" w:sz="6" w:space="0" w:color="auto"/>
            </w:tcBorders>
            <w:textDirection w:val="btLr"/>
            <w:vAlign w:val="center"/>
          </w:tcPr>
          <w:p w:rsidR="00FB6219" w:rsidRPr="00573B27" w:rsidRDefault="00FB6219" w:rsidP="00995464">
            <w:pPr>
              <w:ind w:left="113" w:right="113"/>
              <w:jc w:val="left"/>
              <w:rPr>
                <w:rFonts w:ascii="Times New Roman" w:hAnsi="Times New Roman" w:cs="Times New Roman"/>
                <w:b/>
                <w:bCs/>
                <w:lang w:val="bg-BG"/>
              </w:rPr>
            </w:pPr>
            <w:r w:rsidRPr="00C444D4">
              <w:rPr>
                <w:rFonts w:ascii="Times New Roman" w:hAnsi="Times New Roman" w:cs="Times New Roman"/>
                <w:b/>
                <w:bCs/>
                <w:lang w:val="bg-BG"/>
              </w:rPr>
              <w:t>о</w:t>
            </w:r>
            <w:r w:rsidRPr="002F2180">
              <w:rPr>
                <w:rFonts w:ascii="Times New Roman" w:hAnsi="Times New Roman" w:cs="Times New Roman"/>
                <w:b/>
                <w:bCs/>
                <w:lang w:val="bg-BG"/>
              </w:rPr>
              <w:t>тпа</w:t>
            </w:r>
            <w:r w:rsidRPr="003B4FA7">
              <w:rPr>
                <w:rFonts w:ascii="Times New Roman" w:hAnsi="Times New Roman" w:cs="Times New Roman"/>
                <w:b/>
                <w:bCs/>
                <w:lang w:val="bg-BG"/>
              </w:rPr>
              <w:t>-</w:t>
            </w:r>
            <w:r w:rsidRPr="00573B27">
              <w:rPr>
                <w:rFonts w:ascii="Times New Roman" w:hAnsi="Times New Roman" w:cs="Times New Roman"/>
                <w:b/>
                <w:bCs/>
                <w:lang w:val="bg-BG"/>
              </w:rPr>
              <w:t>дъци</w:t>
            </w:r>
          </w:p>
        </w:tc>
        <w:tc>
          <w:tcPr>
            <w:tcW w:w="9603" w:type="dxa"/>
            <w:gridSpan w:val="3"/>
            <w:tcBorders>
              <w:top w:val="single" w:sz="18" w:space="0" w:color="auto"/>
              <w:bottom w:val="single" w:sz="6" w:space="0" w:color="auto"/>
            </w:tcBorders>
          </w:tcPr>
          <w:p w:rsidR="00FB6219" w:rsidRPr="00A64655" w:rsidRDefault="00FB6219" w:rsidP="00C9465D">
            <w:pPr>
              <w:rPr>
                <w:rFonts w:ascii="Times New Roman" w:hAnsi="Times New Roman" w:cs="Times New Roman"/>
                <w:lang w:val="bg-BG"/>
              </w:rPr>
            </w:pPr>
            <w:r>
              <w:rPr>
                <w:rFonts w:ascii="Times New Roman" w:hAnsi="Times New Roman" w:cs="Times New Roman"/>
                <w:lang w:val="bg-BG"/>
              </w:rPr>
              <w:t>П</w:t>
            </w:r>
            <w:r w:rsidRPr="00F34A63">
              <w:rPr>
                <w:rFonts w:ascii="Times New Roman" w:hAnsi="Times New Roman" w:cs="Times New Roman"/>
                <w:lang w:val="bg-BG"/>
              </w:rPr>
              <w:t>редвижда</w:t>
            </w:r>
            <w:r>
              <w:rPr>
                <w:rFonts w:ascii="Times New Roman" w:hAnsi="Times New Roman" w:cs="Times New Roman"/>
                <w:lang w:val="bg-BG"/>
              </w:rPr>
              <w:t>не на</w:t>
            </w:r>
            <w:r w:rsidRPr="00F34A63">
              <w:rPr>
                <w:rFonts w:ascii="Times New Roman" w:hAnsi="Times New Roman" w:cs="Times New Roman"/>
                <w:lang w:val="bg-BG"/>
              </w:rPr>
              <w:t xml:space="preserve"> места за разполагане на съдове за събиране на отпадъците, там където е целесъобразно.</w:t>
            </w:r>
          </w:p>
        </w:tc>
        <w:tc>
          <w:tcPr>
            <w:tcW w:w="3827" w:type="dxa"/>
            <w:gridSpan w:val="2"/>
            <w:tcBorders>
              <w:top w:val="single" w:sz="18" w:space="0" w:color="auto"/>
              <w:bottom w:val="single" w:sz="6" w:space="0" w:color="auto"/>
            </w:tcBorders>
          </w:tcPr>
          <w:p w:rsidR="00FB6219" w:rsidRPr="00A64655" w:rsidRDefault="00FB6219" w:rsidP="00C9465D">
            <w:pPr>
              <w:rPr>
                <w:rFonts w:ascii="Times New Roman" w:hAnsi="Times New Roman" w:cs="Times New Roman"/>
                <w:b/>
                <w:bCs/>
                <w:lang w:val="bg-BG"/>
              </w:rPr>
            </w:pPr>
          </w:p>
        </w:tc>
      </w:tr>
      <w:tr w:rsidR="00E222BC" w:rsidRPr="00DA120D" w:rsidTr="009F78D1">
        <w:trPr>
          <w:cantSplit/>
          <w:trHeight w:val="817"/>
        </w:trPr>
        <w:tc>
          <w:tcPr>
            <w:tcW w:w="462" w:type="dxa"/>
            <w:tcBorders>
              <w:top w:val="single" w:sz="6" w:space="0" w:color="auto"/>
              <w:bottom w:val="single" w:sz="6" w:space="0" w:color="auto"/>
            </w:tcBorders>
            <w:textDirection w:val="btLr"/>
            <w:vAlign w:val="center"/>
          </w:tcPr>
          <w:p w:rsidR="00E222BC" w:rsidRDefault="004A69AB" w:rsidP="00CD27D3">
            <w:pPr>
              <w:ind w:left="113" w:right="113"/>
              <w:rPr>
                <w:rFonts w:ascii="Times New Roman" w:hAnsi="Times New Roman" w:cs="Times New Roman"/>
                <w:b/>
                <w:bCs/>
                <w:lang w:val="bg-BG"/>
              </w:rPr>
            </w:pPr>
            <w:r>
              <w:rPr>
                <w:rFonts w:ascii="Times New Roman" w:hAnsi="Times New Roman" w:cs="Times New Roman"/>
                <w:b/>
                <w:bCs/>
                <w:lang w:val="bg-BG"/>
              </w:rPr>
              <w:t>к</w:t>
            </w:r>
            <w:r w:rsidR="00E222BC">
              <w:rPr>
                <w:rFonts w:ascii="Times New Roman" w:hAnsi="Times New Roman" w:cs="Times New Roman"/>
                <w:b/>
                <w:bCs/>
                <w:lang w:val="bg-BG"/>
              </w:rPr>
              <w:t>ли</w:t>
            </w:r>
            <w:r>
              <w:rPr>
                <w:rFonts w:ascii="Times New Roman" w:hAnsi="Times New Roman" w:cs="Times New Roman"/>
                <w:b/>
                <w:bCs/>
                <w:lang w:val="bg-BG"/>
              </w:rPr>
              <w:t>-</w:t>
            </w:r>
          </w:p>
          <w:p w:rsidR="00E222BC" w:rsidRPr="00C444D4" w:rsidRDefault="00E222BC" w:rsidP="00CD27D3">
            <w:pPr>
              <w:ind w:left="113" w:right="113"/>
              <w:rPr>
                <w:rFonts w:ascii="Times New Roman" w:hAnsi="Times New Roman" w:cs="Times New Roman"/>
                <w:b/>
                <w:bCs/>
                <w:lang w:val="bg-BG"/>
              </w:rPr>
            </w:pPr>
            <w:r>
              <w:rPr>
                <w:rFonts w:ascii="Times New Roman" w:hAnsi="Times New Roman" w:cs="Times New Roman"/>
                <w:b/>
                <w:bCs/>
                <w:lang w:val="bg-BG"/>
              </w:rPr>
              <w:t>мат</w:t>
            </w:r>
          </w:p>
        </w:tc>
        <w:tc>
          <w:tcPr>
            <w:tcW w:w="9603" w:type="dxa"/>
            <w:gridSpan w:val="3"/>
            <w:tcBorders>
              <w:top w:val="single" w:sz="6" w:space="0" w:color="auto"/>
              <w:bottom w:val="single" w:sz="6" w:space="0" w:color="auto"/>
            </w:tcBorders>
            <w:vAlign w:val="center"/>
          </w:tcPr>
          <w:p w:rsidR="00E222BC" w:rsidRPr="003B4FA7" w:rsidRDefault="00E222BC" w:rsidP="00CD27D3">
            <w:pPr>
              <w:rPr>
                <w:rFonts w:ascii="Times New Roman" w:hAnsi="Times New Roman" w:cs="Times New Roman"/>
                <w:lang w:val="bg-BG"/>
              </w:rPr>
            </w:pPr>
            <w:r w:rsidRPr="00CE3BC2">
              <w:rPr>
                <w:rFonts w:ascii="Times New Roman" w:hAnsi="Times New Roman" w:cs="Times New Roman"/>
                <w:lang w:val="bg-BG"/>
              </w:rPr>
              <w:t>Проектът осигурява по-висока ефективност при използването на градския транспорт и транспортната инфраструктура (напр. по-голям брой пътници) и води до намаляване на емисиите на парникови газове.</w:t>
            </w:r>
          </w:p>
        </w:tc>
        <w:tc>
          <w:tcPr>
            <w:tcW w:w="3827" w:type="dxa"/>
            <w:gridSpan w:val="2"/>
            <w:tcBorders>
              <w:top w:val="single" w:sz="6" w:space="0" w:color="auto"/>
              <w:bottom w:val="single" w:sz="6" w:space="0" w:color="auto"/>
            </w:tcBorders>
          </w:tcPr>
          <w:p w:rsidR="00E222BC" w:rsidRPr="00A64655" w:rsidRDefault="00E222BC" w:rsidP="00CD27D3">
            <w:pPr>
              <w:rPr>
                <w:rFonts w:ascii="Times New Roman" w:hAnsi="Times New Roman" w:cs="Times New Roman"/>
                <w:lang w:val="bg-BG"/>
              </w:rPr>
            </w:pPr>
          </w:p>
        </w:tc>
      </w:tr>
      <w:tr w:rsidR="00E222BC" w:rsidRPr="00DA120D" w:rsidTr="009F78D1">
        <w:trPr>
          <w:cantSplit/>
          <w:trHeight w:val="817"/>
        </w:trPr>
        <w:tc>
          <w:tcPr>
            <w:tcW w:w="462" w:type="dxa"/>
            <w:tcBorders>
              <w:top w:val="single" w:sz="6" w:space="0" w:color="auto"/>
              <w:bottom w:val="single" w:sz="18" w:space="0" w:color="auto"/>
            </w:tcBorders>
            <w:textDirection w:val="btLr"/>
            <w:vAlign w:val="center"/>
          </w:tcPr>
          <w:p w:rsidR="00E222BC" w:rsidRPr="002F2180" w:rsidRDefault="00E222BC" w:rsidP="00CD27D3">
            <w:pPr>
              <w:ind w:left="113" w:right="113"/>
              <w:jc w:val="center"/>
              <w:rPr>
                <w:rFonts w:ascii="Times New Roman" w:hAnsi="Times New Roman" w:cs="Times New Roman"/>
                <w:b/>
                <w:bCs/>
                <w:lang w:val="bg-BG"/>
              </w:rPr>
            </w:pPr>
            <w:r w:rsidRPr="00C444D4">
              <w:rPr>
                <w:rFonts w:ascii="Times New Roman" w:hAnsi="Times New Roman" w:cs="Times New Roman"/>
                <w:b/>
                <w:bCs/>
                <w:lang w:val="bg-BG"/>
              </w:rPr>
              <w:t>шум</w:t>
            </w:r>
          </w:p>
        </w:tc>
        <w:tc>
          <w:tcPr>
            <w:tcW w:w="9603" w:type="dxa"/>
            <w:gridSpan w:val="3"/>
            <w:tcBorders>
              <w:top w:val="single" w:sz="6" w:space="0" w:color="auto"/>
              <w:bottom w:val="single" w:sz="18" w:space="0" w:color="auto"/>
            </w:tcBorders>
          </w:tcPr>
          <w:p w:rsidR="00E222BC" w:rsidRPr="00573B27" w:rsidRDefault="00E222BC" w:rsidP="00CD27D3">
            <w:pPr>
              <w:rPr>
                <w:rFonts w:ascii="Times New Roman" w:hAnsi="Times New Roman" w:cs="Times New Roman"/>
                <w:lang w:val="bg-BG"/>
              </w:rPr>
            </w:pPr>
            <w:r w:rsidRPr="003B4FA7">
              <w:rPr>
                <w:rFonts w:ascii="Times New Roman" w:hAnsi="Times New Roman" w:cs="Times New Roman"/>
                <w:lang w:val="bg-BG"/>
              </w:rPr>
              <w:t>Проектите предвиждат шумозащитни мерки (вкл. шумозащитни екрани) по отношение на населените места</w:t>
            </w:r>
            <w:r>
              <w:rPr>
                <w:rFonts w:ascii="Times New Roman" w:hAnsi="Times New Roman" w:cs="Times New Roman"/>
                <w:lang w:val="bg-BG"/>
              </w:rPr>
              <w:t>,</w:t>
            </w:r>
            <w:r w:rsidRPr="003B4FA7">
              <w:rPr>
                <w:rFonts w:ascii="Times New Roman" w:hAnsi="Times New Roman" w:cs="Times New Roman"/>
                <w:lang w:val="bg-BG"/>
              </w:rPr>
              <w:t xml:space="preserve"> разположени в близост до </w:t>
            </w:r>
            <w:r>
              <w:rPr>
                <w:rFonts w:ascii="Times New Roman" w:hAnsi="Times New Roman" w:cs="Times New Roman"/>
                <w:lang w:val="bg-BG"/>
              </w:rPr>
              <w:t>трасето</w:t>
            </w:r>
            <w:r w:rsidRPr="003B4FA7">
              <w:rPr>
                <w:rFonts w:ascii="Times New Roman" w:hAnsi="Times New Roman" w:cs="Times New Roman"/>
                <w:lang w:val="bg-BG"/>
              </w:rPr>
              <w:t>,</w:t>
            </w:r>
            <w:r>
              <w:rPr>
                <w:rFonts w:ascii="Times New Roman" w:hAnsi="Times New Roman" w:cs="Times New Roman"/>
                <w:lang w:val="bg-BG"/>
              </w:rPr>
              <w:t xml:space="preserve"> </w:t>
            </w:r>
            <w:r w:rsidRPr="003B4FA7">
              <w:rPr>
                <w:rFonts w:ascii="Times New Roman" w:hAnsi="Times New Roman" w:cs="Times New Roman"/>
                <w:lang w:val="bg-BG"/>
              </w:rPr>
              <w:t>о</w:t>
            </w:r>
            <w:r w:rsidRPr="00573B27">
              <w:rPr>
                <w:rFonts w:ascii="Times New Roman" w:hAnsi="Times New Roman" w:cs="Times New Roman"/>
                <w:lang w:val="bg-BG"/>
              </w:rPr>
              <w:t>бхванати от проекта</w:t>
            </w:r>
            <w:r>
              <w:rPr>
                <w:rFonts w:ascii="Times New Roman" w:hAnsi="Times New Roman" w:cs="Times New Roman"/>
                <w:lang w:val="bg-BG"/>
              </w:rPr>
              <w:t>.</w:t>
            </w:r>
          </w:p>
        </w:tc>
        <w:tc>
          <w:tcPr>
            <w:tcW w:w="3827" w:type="dxa"/>
            <w:gridSpan w:val="2"/>
            <w:tcBorders>
              <w:top w:val="single" w:sz="6" w:space="0" w:color="auto"/>
              <w:bottom w:val="single" w:sz="18" w:space="0" w:color="auto"/>
            </w:tcBorders>
          </w:tcPr>
          <w:p w:rsidR="00E222BC" w:rsidRPr="00C444D4" w:rsidRDefault="00E222BC" w:rsidP="00CD27D3">
            <w:pPr>
              <w:rPr>
                <w:rFonts w:ascii="Times New Roman" w:hAnsi="Times New Roman" w:cs="Times New Roman"/>
                <w:lang w:val="bg-BG"/>
              </w:rPr>
            </w:pPr>
            <w:r w:rsidRPr="00A64655">
              <w:rPr>
                <w:rFonts w:ascii="Times New Roman" w:hAnsi="Times New Roman" w:cs="Times New Roman"/>
                <w:lang w:val="bg-BG"/>
              </w:rPr>
              <w:t>Приоритет на ЕС съгласно Общата програма на ЕС за действие за околната среда до 2020 „Благоденствие в рамките на нашата планета”</w:t>
            </w:r>
            <w:r>
              <w:rPr>
                <w:rFonts w:ascii="Times New Roman" w:hAnsi="Times New Roman" w:cs="Times New Roman"/>
                <w:lang w:val="bg-BG"/>
              </w:rPr>
              <w:t>.</w:t>
            </w:r>
          </w:p>
        </w:tc>
      </w:tr>
      <w:tr w:rsidR="00E222BC" w:rsidRPr="00DA120D" w:rsidTr="00F66533">
        <w:trPr>
          <w:trHeight w:val="389"/>
        </w:trPr>
        <w:tc>
          <w:tcPr>
            <w:tcW w:w="13892" w:type="dxa"/>
            <w:gridSpan w:val="6"/>
            <w:tcBorders>
              <w:top w:val="single" w:sz="18" w:space="0" w:color="auto"/>
              <w:bottom w:val="single" w:sz="18" w:space="0" w:color="auto"/>
            </w:tcBorders>
            <w:shd w:val="clear" w:color="auto" w:fill="D9D9D9" w:themeFill="background1" w:themeFillShade="D9"/>
          </w:tcPr>
          <w:p w:rsidR="00E222BC" w:rsidRPr="00573B27" w:rsidRDefault="00E222BC" w:rsidP="000E30F9">
            <w:pPr>
              <w:rPr>
                <w:rFonts w:ascii="Times New Roman" w:hAnsi="Times New Roman" w:cs="Times New Roman"/>
                <w:b/>
                <w:bCs/>
                <w:lang w:val="bg-BG"/>
              </w:rPr>
            </w:pPr>
            <w:r w:rsidRPr="00F34A63">
              <w:rPr>
                <w:rFonts w:ascii="Times New Roman" w:hAnsi="Times New Roman" w:cs="Times New Roman"/>
                <w:b/>
                <w:bCs/>
                <w:i/>
                <w:u w:val="single"/>
                <w:lang w:val="bg-BG"/>
              </w:rPr>
              <w:t xml:space="preserve">Инвестиционен приоритет </w:t>
            </w:r>
            <w:r w:rsidRPr="002B2466">
              <w:rPr>
                <w:rFonts w:ascii="TimesNewRomanPSMT" w:hAnsi="TimesNewRomanPSMT" w:cs="TimesNewRomanPSMT"/>
                <w:b/>
                <w:i/>
                <w:szCs w:val="18"/>
                <w:lang w:val="bg-BG"/>
              </w:rPr>
              <w:t>7</w:t>
            </w:r>
            <w:r w:rsidRPr="00F34A63">
              <w:rPr>
                <w:rFonts w:ascii="TimesNewRomanPSMT" w:hAnsi="TimesNewRomanPSMT" w:cs="TimesNewRomanPSMT"/>
                <w:b/>
                <w:i/>
                <w:szCs w:val="18"/>
              </w:rPr>
              <w:t>a</w:t>
            </w:r>
            <w:r w:rsidRPr="00F34A63">
              <w:rPr>
                <w:rFonts w:ascii="Times New Roman" w:hAnsi="Times New Roman" w:cs="Times New Roman"/>
                <w:b/>
                <w:bCs/>
                <w:i/>
                <w:lang w:val="bg-BG"/>
              </w:rPr>
              <w:t>:</w:t>
            </w:r>
            <w:r w:rsidRPr="00C57B11">
              <w:rPr>
                <w:rFonts w:ascii="Times New Roman" w:hAnsi="Times New Roman" w:cs="Times New Roman"/>
                <w:b/>
                <w:bCs/>
                <w:lang w:val="bg-BG"/>
              </w:rPr>
              <w:t xml:space="preserve"> „</w:t>
            </w:r>
            <w:r w:rsidRPr="00C57B11">
              <w:rPr>
                <w:rFonts w:ascii="Times New Roman" w:hAnsi="Times New Roman" w:cs="Times New Roman"/>
                <w:b/>
                <w:bCs/>
                <w:i/>
                <w:lang w:val="bg-BG"/>
              </w:rPr>
              <w:t>Предоставяне на подкрепа за мултимодално Единно европейско транспортно пространство, с помощта на инвестиции в Трансевропейската транспортна мрежа</w:t>
            </w:r>
            <w:r w:rsidRPr="002B2466">
              <w:rPr>
                <w:rFonts w:ascii="TimesNewRomanPSMT" w:hAnsi="TimesNewRomanPSMT" w:cs="TimesNewRomanPSMT"/>
                <w:sz w:val="18"/>
                <w:szCs w:val="18"/>
                <w:lang w:val="bg-BG"/>
              </w:rPr>
              <w:t xml:space="preserve"> </w:t>
            </w:r>
            <w:r w:rsidRPr="002B2466">
              <w:rPr>
                <w:rFonts w:ascii="Times New Roman" w:hAnsi="Times New Roman" w:cs="Times New Roman"/>
                <w:b/>
                <w:bCs/>
                <w:i/>
                <w:lang w:val="bg-BG"/>
              </w:rPr>
              <w:t>(</w:t>
            </w:r>
            <w:r w:rsidRPr="00C57B11">
              <w:rPr>
                <w:rFonts w:ascii="Times New Roman" w:hAnsi="Times New Roman" w:cs="Times New Roman"/>
                <w:b/>
                <w:bCs/>
                <w:i/>
              </w:rPr>
              <w:t>TEN</w:t>
            </w:r>
            <w:r w:rsidRPr="002B2466">
              <w:rPr>
                <w:rFonts w:ascii="Times New Roman" w:hAnsi="Times New Roman" w:cs="Times New Roman"/>
                <w:b/>
                <w:bCs/>
                <w:i/>
                <w:lang w:val="bg-BG"/>
              </w:rPr>
              <w:t>-</w:t>
            </w:r>
            <w:r w:rsidRPr="00C57B11">
              <w:rPr>
                <w:rFonts w:ascii="Times New Roman" w:hAnsi="Times New Roman" w:cs="Times New Roman"/>
                <w:b/>
                <w:bCs/>
                <w:i/>
              </w:rPr>
              <w:t>T</w:t>
            </w:r>
            <w:r w:rsidRPr="002B2466">
              <w:rPr>
                <w:rFonts w:ascii="Times New Roman" w:hAnsi="Times New Roman" w:cs="Times New Roman"/>
                <w:b/>
                <w:bCs/>
                <w:i/>
                <w:lang w:val="bg-BG"/>
              </w:rPr>
              <w:t>)</w:t>
            </w:r>
            <w:r w:rsidRPr="00C57B11">
              <w:rPr>
                <w:rFonts w:ascii="Times New Roman" w:hAnsi="Times New Roman" w:cs="Times New Roman"/>
                <w:b/>
                <w:bCs/>
                <w:i/>
                <w:lang w:val="bg-BG"/>
              </w:rPr>
              <w:t>“</w:t>
            </w:r>
            <w:r w:rsidRPr="00FC1609" w:rsidDel="00FC1609">
              <w:rPr>
                <w:rFonts w:ascii="Times New Roman" w:hAnsi="Times New Roman" w:cs="Times New Roman"/>
                <w:b/>
                <w:bCs/>
                <w:u w:val="single"/>
                <w:lang w:val="bg-BG"/>
              </w:rPr>
              <w:t xml:space="preserve"> </w:t>
            </w:r>
          </w:p>
          <w:p w:rsidR="00E222BC" w:rsidRDefault="00E222BC" w:rsidP="000E30F9">
            <w:pPr>
              <w:rPr>
                <w:rFonts w:ascii="Times New Roman" w:hAnsi="Times New Roman" w:cs="Times New Roman"/>
                <w:lang w:val="bg-BG"/>
              </w:rPr>
            </w:pPr>
            <w:r w:rsidRPr="00A64655">
              <w:rPr>
                <w:rFonts w:ascii="Times New Roman" w:hAnsi="Times New Roman" w:cs="Times New Roman"/>
                <w:b/>
                <w:bCs/>
                <w:lang w:val="bg-BG"/>
              </w:rPr>
              <w:t>Дейност</w:t>
            </w:r>
            <w:r>
              <w:rPr>
                <w:rFonts w:ascii="Times New Roman" w:hAnsi="Times New Roman" w:cs="Times New Roman"/>
                <w:b/>
                <w:bCs/>
                <w:lang w:val="bg-BG"/>
              </w:rPr>
              <w:t>и</w:t>
            </w:r>
            <w:r w:rsidRPr="00A64655">
              <w:rPr>
                <w:rFonts w:ascii="Times New Roman" w:hAnsi="Times New Roman" w:cs="Times New Roman"/>
                <w:b/>
                <w:bCs/>
                <w:lang w:val="bg-BG"/>
              </w:rPr>
              <w:t>:</w:t>
            </w:r>
            <w:r w:rsidRPr="00A64655">
              <w:rPr>
                <w:rFonts w:ascii="Times New Roman" w:hAnsi="Times New Roman" w:cs="Times New Roman"/>
                <w:lang w:val="bg-BG"/>
              </w:rPr>
              <w:t xml:space="preserve"> </w:t>
            </w:r>
          </w:p>
          <w:p w:rsidR="00E222BC" w:rsidRPr="00310FB3" w:rsidRDefault="00E222BC" w:rsidP="001B7872">
            <w:pPr>
              <w:numPr>
                <w:ilvl w:val="0"/>
                <w:numId w:val="20"/>
              </w:numPr>
              <w:ind w:left="284" w:hanging="142"/>
              <w:rPr>
                <w:rFonts w:ascii="Times New Roman" w:hAnsi="Times New Roman" w:cs="Times New Roman"/>
                <w:lang w:val="bg-BG"/>
              </w:rPr>
            </w:pPr>
            <w:r w:rsidRPr="00310FB3">
              <w:rPr>
                <w:rFonts w:ascii="Times New Roman" w:hAnsi="Times New Roman" w:cs="Times New Roman"/>
                <w:lang w:val="bg-BG"/>
              </w:rPr>
              <w:t>Изграждане интермодален терминал</w:t>
            </w:r>
            <w:r>
              <w:rPr>
                <w:rFonts w:ascii="Times New Roman" w:hAnsi="Times New Roman" w:cs="Times New Roman"/>
                <w:lang w:val="bg-BG"/>
              </w:rPr>
              <w:t>;</w:t>
            </w:r>
          </w:p>
          <w:p w:rsidR="00E222BC" w:rsidRPr="00310FB3" w:rsidRDefault="00E222BC" w:rsidP="001B7872">
            <w:pPr>
              <w:numPr>
                <w:ilvl w:val="0"/>
                <w:numId w:val="20"/>
              </w:numPr>
              <w:ind w:left="284" w:hanging="142"/>
              <w:rPr>
                <w:rFonts w:ascii="Times New Roman" w:hAnsi="Times New Roman" w:cs="Times New Roman"/>
                <w:bCs/>
                <w:lang w:val="bg-BG"/>
              </w:rPr>
            </w:pPr>
            <w:r w:rsidRPr="00310FB3">
              <w:rPr>
                <w:rFonts w:ascii="Times New Roman" w:hAnsi="Times New Roman" w:cs="Times New Roman"/>
                <w:lang w:val="bg-BG"/>
              </w:rPr>
              <w:t xml:space="preserve"> Реконструкция</w:t>
            </w:r>
            <w:r w:rsidRPr="002B2466">
              <w:rPr>
                <w:rFonts w:ascii="Times New Roman" w:hAnsi="Times New Roman" w:cs="Times New Roman"/>
                <w:bCs/>
                <w:iCs/>
                <w:lang w:val="bg-BG"/>
              </w:rPr>
              <w:t xml:space="preserve"> на ключови гарови комплекси по протежение на главните железопътни линии</w:t>
            </w:r>
          </w:p>
        </w:tc>
      </w:tr>
      <w:tr w:rsidR="00E222BC" w:rsidRPr="00DA120D" w:rsidTr="00F66533">
        <w:tc>
          <w:tcPr>
            <w:tcW w:w="462" w:type="dxa"/>
            <w:tcBorders>
              <w:top w:val="single" w:sz="18" w:space="0" w:color="auto"/>
              <w:left w:val="single" w:sz="18" w:space="0" w:color="auto"/>
              <w:bottom w:val="single" w:sz="18" w:space="0" w:color="auto"/>
            </w:tcBorders>
            <w:textDirection w:val="btLr"/>
            <w:vAlign w:val="center"/>
          </w:tcPr>
          <w:p w:rsidR="00E222BC" w:rsidRPr="00C444D4" w:rsidRDefault="00E222BC" w:rsidP="00C9465D">
            <w:pPr>
              <w:rPr>
                <w:rFonts w:ascii="Times New Roman" w:hAnsi="Times New Roman" w:cs="Times New Roman"/>
                <w:lang w:val="bg-BG"/>
              </w:rPr>
            </w:pPr>
          </w:p>
        </w:tc>
        <w:tc>
          <w:tcPr>
            <w:tcW w:w="9603" w:type="dxa"/>
            <w:gridSpan w:val="3"/>
            <w:tcBorders>
              <w:top w:val="single" w:sz="18" w:space="0" w:color="auto"/>
              <w:bottom w:val="single" w:sz="18" w:space="0" w:color="auto"/>
            </w:tcBorders>
          </w:tcPr>
          <w:p w:rsidR="00E222BC" w:rsidRPr="003B4FA7" w:rsidRDefault="00E222BC" w:rsidP="00945C46">
            <w:pPr>
              <w:rPr>
                <w:rFonts w:ascii="Times New Roman" w:hAnsi="Times New Roman" w:cs="Times New Roman"/>
                <w:lang w:val="bg-BG"/>
              </w:rPr>
            </w:pPr>
            <w:r w:rsidRPr="002F2180">
              <w:rPr>
                <w:rFonts w:ascii="Times New Roman" w:hAnsi="Times New Roman" w:cs="Times New Roman"/>
                <w:b/>
                <w:bCs/>
                <w:lang w:val="bg-BG"/>
              </w:rPr>
              <w:t>Критерии, които произтичат от з</w:t>
            </w:r>
            <w:r>
              <w:rPr>
                <w:rFonts w:ascii="Times New Roman" w:hAnsi="Times New Roman" w:cs="Times New Roman"/>
                <w:b/>
                <w:bCs/>
                <w:lang w:val="bg-BG"/>
              </w:rPr>
              <w:t>аконодателни</w:t>
            </w:r>
            <w:r w:rsidRPr="002F2180">
              <w:rPr>
                <w:rFonts w:ascii="Times New Roman" w:hAnsi="Times New Roman" w:cs="Times New Roman"/>
                <w:b/>
                <w:bCs/>
                <w:lang w:val="bg-BG"/>
              </w:rPr>
              <w:t xml:space="preserve"> изисквания</w:t>
            </w:r>
          </w:p>
        </w:tc>
        <w:tc>
          <w:tcPr>
            <w:tcW w:w="3827" w:type="dxa"/>
            <w:gridSpan w:val="2"/>
            <w:tcBorders>
              <w:top w:val="single" w:sz="18" w:space="0" w:color="auto"/>
              <w:bottom w:val="single" w:sz="18" w:space="0" w:color="auto"/>
              <w:right w:val="single" w:sz="18" w:space="0" w:color="auto"/>
            </w:tcBorders>
          </w:tcPr>
          <w:p w:rsidR="00E222BC" w:rsidRPr="00573B27" w:rsidRDefault="00E222BC" w:rsidP="006322C6">
            <w:pPr>
              <w:spacing w:before="60" w:after="60"/>
              <w:rPr>
                <w:rFonts w:ascii="Times New Roman" w:hAnsi="Times New Roman" w:cs="Times New Roman"/>
                <w:lang w:val="bg-BG"/>
              </w:rPr>
            </w:pPr>
          </w:p>
        </w:tc>
      </w:tr>
      <w:tr w:rsidR="00E222BC" w:rsidRPr="00DA120D" w:rsidTr="00F66533">
        <w:trPr>
          <w:trHeight w:val="629"/>
        </w:trPr>
        <w:tc>
          <w:tcPr>
            <w:tcW w:w="462" w:type="dxa"/>
            <w:tcBorders>
              <w:top w:val="single" w:sz="18" w:space="0" w:color="auto"/>
            </w:tcBorders>
            <w:textDirection w:val="btLr"/>
            <w:vAlign w:val="center"/>
          </w:tcPr>
          <w:p w:rsidR="00E222BC" w:rsidRDefault="004A69AB" w:rsidP="00C36C07">
            <w:pPr>
              <w:jc w:val="center"/>
              <w:rPr>
                <w:rFonts w:ascii="Times New Roman" w:hAnsi="Times New Roman" w:cs="Times New Roman"/>
                <w:b/>
                <w:bCs/>
                <w:lang w:val="bg-BG"/>
              </w:rPr>
            </w:pPr>
            <w:r>
              <w:rPr>
                <w:rFonts w:ascii="Times New Roman" w:hAnsi="Times New Roman" w:cs="Times New Roman"/>
                <w:b/>
                <w:bCs/>
                <w:lang w:val="bg-BG"/>
              </w:rPr>
              <w:t>о</w:t>
            </w:r>
            <w:r w:rsidR="00E222BC" w:rsidRPr="002F2180">
              <w:rPr>
                <w:rFonts w:ascii="Times New Roman" w:hAnsi="Times New Roman" w:cs="Times New Roman"/>
                <w:b/>
                <w:bCs/>
                <w:lang w:val="bg-BG"/>
              </w:rPr>
              <w:t>тпа</w:t>
            </w:r>
            <w:r>
              <w:rPr>
                <w:rFonts w:ascii="Times New Roman" w:hAnsi="Times New Roman" w:cs="Times New Roman"/>
                <w:b/>
                <w:bCs/>
                <w:lang w:val="bg-BG"/>
              </w:rPr>
              <w:t>-</w:t>
            </w:r>
          </w:p>
          <w:p w:rsidR="00E222BC" w:rsidRPr="00C444D4" w:rsidRDefault="00E222BC" w:rsidP="00C36C07">
            <w:pPr>
              <w:jc w:val="center"/>
              <w:rPr>
                <w:rFonts w:ascii="Times New Roman" w:hAnsi="Times New Roman" w:cs="Times New Roman"/>
                <w:b/>
                <w:lang w:val="bg-BG"/>
              </w:rPr>
            </w:pPr>
            <w:r w:rsidRPr="002F2180">
              <w:rPr>
                <w:rFonts w:ascii="Times New Roman" w:hAnsi="Times New Roman" w:cs="Times New Roman"/>
                <w:b/>
                <w:bCs/>
                <w:lang w:val="bg-BG"/>
              </w:rPr>
              <w:t>дъци</w:t>
            </w:r>
          </w:p>
        </w:tc>
        <w:tc>
          <w:tcPr>
            <w:tcW w:w="9603" w:type="dxa"/>
            <w:gridSpan w:val="3"/>
            <w:tcBorders>
              <w:top w:val="single" w:sz="18" w:space="0" w:color="auto"/>
            </w:tcBorders>
          </w:tcPr>
          <w:p w:rsidR="00E222BC" w:rsidRDefault="00E222BC" w:rsidP="00C36C07">
            <w:pPr>
              <w:rPr>
                <w:rFonts w:ascii="Times New Roman" w:hAnsi="Times New Roman" w:cs="Times New Roman"/>
                <w:lang w:val="bg-BG"/>
              </w:rPr>
            </w:pPr>
            <w:r w:rsidRPr="00A31501">
              <w:rPr>
                <w:rFonts w:ascii="Times New Roman" w:hAnsi="Times New Roman" w:cs="Times New Roman"/>
                <w:lang w:val="bg-BG"/>
              </w:rPr>
              <w:t>За проекта е разработен план за управление на строителните отпадъци, предвиждащ тяхното оползотворяване.</w:t>
            </w:r>
          </w:p>
          <w:p w:rsidR="00472DBC" w:rsidRDefault="00472DBC" w:rsidP="00C36C07">
            <w:pPr>
              <w:rPr>
                <w:rFonts w:ascii="Times New Roman" w:hAnsi="Times New Roman" w:cs="Times New Roman"/>
                <w:lang w:val="bg-BG"/>
              </w:rPr>
            </w:pPr>
          </w:p>
        </w:tc>
        <w:tc>
          <w:tcPr>
            <w:tcW w:w="3827" w:type="dxa"/>
            <w:gridSpan w:val="2"/>
            <w:tcBorders>
              <w:top w:val="single" w:sz="18" w:space="0" w:color="auto"/>
            </w:tcBorders>
          </w:tcPr>
          <w:p w:rsidR="00E222BC" w:rsidRPr="00573B27" w:rsidRDefault="00E222BC" w:rsidP="006322C6">
            <w:pPr>
              <w:spacing w:before="60" w:after="60"/>
              <w:rPr>
                <w:rFonts w:ascii="Times New Roman" w:hAnsi="Times New Roman" w:cs="Times New Roman"/>
                <w:lang w:val="bg-BG"/>
              </w:rPr>
            </w:pPr>
          </w:p>
        </w:tc>
      </w:tr>
      <w:tr w:rsidR="00E222BC" w:rsidRPr="00DA120D" w:rsidTr="00F66533">
        <w:trPr>
          <w:trHeight w:val="598"/>
        </w:trPr>
        <w:tc>
          <w:tcPr>
            <w:tcW w:w="462" w:type="dxa"/>
            <w:tcBorders>
              <w:bottom w:val="single" w:sz="18" w:space="0" w:color="auto"/>
            </w:tcBorders>
            <w:textDirection w:val="btLr"/>
            <w:vAlign w:val="center"/>
          </w:tcPr>
          <w:p w:rsidR="00E222BC" w:rsidRPr="002F2180" w:rsidRDefault="00E222BC" w:rsidP="00C9465D">
            <w:pPr>
              <w:ind w:left="113" w:right="113"/>
              <w:jc w:val="center"/>
              <w:rPr>
                <w:rFonts w:ascii="Times New Roman" w:hAnsi="Times New Roman" w:cs="Times New Roman"/>
                <w:b/>
                <w:bCs/>
                <w:lang w:val="bg-BG"/>
              </w:rPr>
            </w:pPr>
            <w:r w:rsidRPr="00C444D4">
              <w:rPr>
                <w:rFonts w:ascii="Times New Roman" w:hAnsi="Times New Roman" w:cs="Times New Roman"/>
                <w:b/>
                <w:bCs/>
                <w:lang w:val="bg-BG"/>
              </w:rPr>
              <w:t>въздух</w:t>
            </w:r>
          </w:p>
        </w:tc>
        <w:tc>
          <w:tcPr>
            <w:tcW w:w="9603" w:type="dxa"/>
            <w:gridSpan w:val="3"/>
            <w:tcBorders>
              <w:bottom w:val="single" w:sz="18" w:space="0" w:color="auto"/>
            </w:tcBorders>
            <w:vAlign w:val="center"/>
          </w:tcPr>
          <w:p w:rsidR="00E222BC" w:rsidRPr="00573B27" w:rsidRDefault="00E222BC" w:rsidP="00C9465D">
            <w:pPr>
              <w:rPr>
                <w:rFonts w:ascii="Times New Roman" w:hAnsi="Times New Roman" w:cs="Times New Roman"/>
                <w:lang w:val="bg-BG"/>
              </w:rPr>
            </w:pPr>
            <w:r w:rsidRPr="003B4FA7">
              <w:rPr>
                <w:rFonts w:ascii="Times New Roman" w:hAnsi="Times New Roman" w:cs="Times New Roman"/>
                <w:lang w:val="bg-BG"/>
              </w:rPr>
              <w:t xml:space="preserve">Дейностите по проекта са в съответствие с чл.70 от Наредба № 1 от 27 юни 2005 г. за норми за допустими емисии на вредни вещества (замърсители), изпускани в атмосферата от обекти и дейности с неподвижни </w:t>
            </w:r>
            <w:r w:rsidRPr="00573B27">
              <w:rPr>
                <w:rFonts w:ascii="Times New Roman" w:hAnsi="Times New Roman" w:cs="Times New Roman"/>
                <w:lang w:val="bg-BG"/>
              </w:rPr>
              <w:t>източници на емисии</w:t>
            </w:r>
            <w:r w:rsidRPr="004D08B5">
              <w:rPr>
                <w:rFonts w:ascii="Times New Roman" w:hAnsi="Times New Roman" w:cs="Times New Roman"/>
                <w:lang w:val="bg-BG"/>
              </w:rPr>
              <w:t xml:space="preserve"> с цел ограничаване на емисиите на прахообразни вещества</w:t>
            </w:r>
            <w:r>
              <w:rPr>
                <w:rFonts w:ascii="Times New Roman" w:hAnsi="Times New Roman" w:cs="Times New Roman"/>
                <w:lang w:val="bg-BG"/>
              </w:rPr>
              <w:t>.</w:t>
            </w:r>
          </w:p>
        </w:tc>
        <w:tc>
          <w:tcPr>
            <w:tcW w:w="3827" w:type="dxa"/>
            <w:gridSpan w:val="2"/>
            <w:tcBorders>
              <w:bottom w:val="single" w:sz="18" w:space="0" w:color="auto"/>
            </w:tcBorders>
          </w:tcPr>
          <w:p w:rsidR="00E222BC" w:rsidRPr="00A64655" w:rsidRDefault="00E222BC" w:rsidP="00C9465D">
            <w:pPr>
              <w:rPr>
                <w:rFonts w:ascii="Times New Roman" w:hAnsi="Times New Roman" w:cs="Times New Roman"/>
                <w:lang w:val="bg-BG"/>
              </w:rPr>
            </w:pPr>
            <w:r w:rsidRPr="00A64655">
              <w:rPr>
                <w:rFonts w:ascii="Times New Roman" w:hAnsi="Times New Roman" w:cs="Times New Roman"/>
                <w:lang w:val="bg-BG"/>
              </w:rPr>
              <w:t>На етап строителство /изграждане на инфраструктура</w:t>
            </w:r>
            <w:r>
              <w:rPr>
                <w:rFonts w:ascii="Times New Roman" w:hAnsi="Times New Roman" w:cs="Times New Roman"/>
                <w:lang w:val="bg-BG"/>
              </w:rPr>
              <w:t>.</w:t>
            </w:r>
            <w:r w:rsidRPr="0068176B">
              <w:rPr>
                <w:rFonts w:ascii="Times New Roman" w:hAnsi="Times New Roman" w:cs="Times New Roman"/>
                <w:lang w:val="bg-BG"/>
              </w:rPr>
              <w:t xml:space="preserve"> </w:t>
            </w:r>
            <w:r w:rsidRPr="00945C46">
              <w:rPr>
                <w:rFonts w:ascii="Times New Roman" w:hAnsi="Times New Roman" w:cs="Times New Roman"/>
                <w:lang w:val="bg-BG"/>
              </w:rPr>
              <w:t>Ако е минала процедура по ОВОС, контрол ще се осъществява чрез изпълнение на условията в Решението по ОВОС</w:t>
            </w:r>
          </w:p>
        </w:tc>
      </w:tr>
      <w:tr w:rsidR="00E222BC" w:rsidRPr="00DA120D" w:rsidTr="00F66533">
        <w:tc>
          <w:tcPr>
            <w:tcW w:w="462" w:type="dxa"/>
            <w:tcBorders>
              <w:top w:val="single" w:sz="18" w:space="0" w:color="auto"/>
              <w:bottom w:val="single" w:sz="18" w:space="0" w:color="auto"/>
            </w:tcBorders>
            <w:textDirection w:val="btLr"/>
            <w:vAlign w:val="center"/>
          </w:tcPr>
          <w:p w:rsidR="00E222BC" w:rsidRPr="00C444D4" w:rsidRDefault="00E222BC" w:rsidP="00C9465D">
            <w:pPr>
              <w:ind w:left="113" w:right="113"/>
              <w:rPr>
                <w:rFonts w:ascii="Times New Roman" w:hAnsi="Times New Roman" w:cs="Times New Roman"/>
                <w:lang w:val="bg-BG"/>
              </w:rPr>
            </w:pPr>
          </w:p>
        </w:tc>
        <w:tc>
          <w:tcPr>
            <w:tcW w:w="9603" w:type="dxa"/>
            <w:gridSpan w:val="3"/>
            <w:tcBorders>
              <w:top w:val="single" w:sz="18" w:space="0" w:color="auto"/>
              <w:bottom w:val="single" w:sz="18" w:space="0" w:color="auto"/>
            </w:tcBorders>
          </w:tcPr>
          <w:p w:rsidR="00E222BC" w:rsidRPr="003B4FA7" w:rsidRDefault="00E222BC" w:rsidP="0068681F">
            <w:pPr>
              <w:spacing w:after="120"/>
              <w:rPr>
                <w:rFonts w:ascii="Times New Roman" w:hAnsi="Times New Roman" w:cs="Times New Roman"/>
                <w:lang w:val="bg-BG"/>
              </w:rPr>
            </w:pPr>
            <w:r w:rsidRPr="002F2180">
              <w:rPr>
                <w:rFonts w:ascii="Times New Roman" w:hAnsi="Times New Roman" w:cs="Times New Roman"/>
                <w:b/>
                <w:bCs/>
                <w:lang w:val="bg-BG"/>
              </w:rPr>
              <w:t>Критерии, които поставят по-високи изисквания</w:t>
            </w:r>
          </w:p>
        </w:tc>
        <w:tc>
          <w:tcPr>
            <w:tcW w:w="3827" w:type="dxa"/>
            <w:gridSpan w:val="2"/>
            <w:tcBorders>
              <w:top w:val="single" w:sz="18" w:space="0" w:color="auto"/>
              <w:bottom w:val="single" w:sz="18" w:space="0" w:color="auto"/>
            </w:tcBorders>
          </w:tcPr>
          <w:p w:rsidR="00E222BC" w:rsidRPr="00573B27" w:rsidRDefault="007464C8" w:rsidP="00C9465D">
            <w:pPr>
              <w:rPr>
                <w:rFonts w:ascii="Times New Roman" w:hAnsi="Times New Roman" w:cs="Times New Roman"/>
                <w:lang w:val="bg-BG"/>
              </w:rPr>
            </w:pPr>
            <w:r w:rsidRPr="007464C8">
              <w:rPr>
                <w:rFonts w:ascii="Times New Roman" w:hAnsi="Times New Roman" w:cs="Times New Roman"/>
                <w:lang w:val="bg-BG"/>
              </w:rPr>
              <w:t>При процедури за директно предоставяне са неприложими.</w:t>
            </w:r>
          </w:p>
        </w:tc>
      </w:tr>
      <w:tr w:rsidR="00E222BC" w:rsidRPr="00DA120D" w:rsidTr="00F66533">
        <w:trPr>
          <w:trHeight w:val="781"/>
        </w:trPr>
        <w:tc>
          <w:tcPr>
            <w:tcW w:w="462" w:type="dxa"/>
            <w:tcBorders>
              <w:top w:val="single" w:sz="18" w:space="0" w:color="auto"/>
            </w:tcBorders>
            <w:textDirection w:val="btLr"/>
            <w:vAlign w:val="center"/>
          </w:tcPr>
          <w:p w:rsidR="00E222BC" w:rsidRDefault="004A69AB" w:rsidP="00C9465D">
            <w:pPr>
              <w:ind w:left="113" w:right="113"/>
              <w:jc w:val="center"/>
              <w:rPr>
                <w:rFonts w:ascii="Times New Roman" w:hAnsi="Times New Roman" w:cs="Times New Roman"/>
                <w:b/>
                <w:bCs/>
                <w:lang w:val="bg-BG"/>
              </w:rPr>
            </w:pPr>
            <w:r>
              <w:rPr>
                <w:rFonts w:ascii="Times New Roman" w:hAnsi="Times New Roman" w:cs="Times New Roman"/>
                <w:b/>
                <w:bCs/>
                <w:lang w:val="bg-BG"/>
              </w:rPr>
              <w:t>о</w:t>
            </w:r>
            <w:r w:rsidR="00E222BC" w:rsidRPr="007C412A">
              <w:rPr>
                <w:rFonts w:ascii="Times New Roman" w:hAnsi="Times New Roman" w:cs="Times New Roman"/>
                <w:b/>
                <w:bCs/>
                <w:lang w:val="bg-BG"/>
              </w:rPr>
              <w:t>тпа</w:t>
            </w:r>
            <w:r>
              <w:rPr>
                <w:rFonts w:ascii="Times New Roman" w:hAnsi="Times New Roman" w:cs="Times New Roman"/>
                <w:b/>
                <w:bCs/>
                <w:lang w:val="bg-BG"/>
              </w:rPr>
              <w:t>-</w:t>
            </w:r>
          </w:p>
          <w:p w:rsidR="00E222BC" w:rsidRPr="002F2180" w:rsidRDefault="00E222BC" w:rsidP="00C9465D">
            <w:pPr>
              <w:ind w:left="113" w:right="113"/>
              <w:jc w:val="center"/>
              <w:rPr>
                <w:rFonts w:ascii="Times New Roman" w:hAnsi="Times New Roman" w:cs="Times New Roman"/>
                <w:b/>
                <w:bCs/>
                <w:lang w:val="bg-BG"/>
              </w:rPr>
            </w:pPr>
            <w:r w:rsidRPr="007C412A">
              <w:rPr>
                <w:rFonts w:ascii="Times New Roman" w:hAnsi="Times New Roman" w:cs="Times New Roman"/>
                <w:b/>
                <w:bCs/>
                <w:lang w:val="bg-BG"/>
              </w:rPr>
              <w:t>дъци</w:t>
            </w:r>
          </w:p>
        </w:tc>
        <w:tc>
          <w:tcPr>
            <w:tcW w:w="9603" w:type="dxa"/>
            <w:gridSpan w:val="3"/>
            <w:tcBorders>
              <w:top w:val="single" w:sz="18" w:space="0" w:color="auto"/>
            </w:tcBorders>
          </w:tcPr>
          <w:p w:rsidR="00E222BC" w:rsidRPr="002A03B7" w:rsidRDefault="00E222BC" w:rsidP="00C9465D">
            <w:pPr>
              <w:rPr>
                <w:rFonts w:ascii="Times New Roman" w:hAnsi="Times New Roman" w:cs="Times New Roman"/>
                <w:lang w:val="bg-BG"/>
              </w:rPr>
            </w:pPr>
            <w:r w:rsidRPr="00C20ACA">
              <w:rPr>
                <w:rFonts w:ascii="Times New Roman" w:hAnsi="Times New Roman" w:cs="Times New Roman"/>
                <w:lang w:val="bg-BG"/>
              </w:rPr>
              <w:t>Проектът предвижда влагане на рециклирани строителни материали.</w:t>
            </w:r>
          </w:p>
        </w:tc>
        <w:tc>
          <w:tcPr>
            <w:tcW w:w="3827" w:type="dxa"/>
            <w:gridSpan w:val="2"/>
            <w:tcBorders>
              <w:top w:val="single" w:sz="18" w:space="0" w:color="auto"/>
            </w:tcBorders>
          </w:tcPr>
          <w:p w:rsidR="00E222BC" w:rsidRPr="00573B27" w:rsidRDefault="00E222BC" w:rsidP="00C9465D">
            <w:pPr>
              <w:rPr>
                <w:rFonts w:ascii="Times New Roman" w:hAnsi="Times New Roman" w:cs="Times New Roman"/>
                <w:lang w:val="bg-BG"/>
              </w:rPr>
            </w:pPr>
          </w:p>
        </w:tc>
      </w:tr>
      <w:tr w:rsidR="00E222BC" w:rsidRPr="00DA120D" w:rsidTr="009F78D1">
        <w:trPr>
          <w:cantSplit/>
          <w:trHeight w:val="793"/>
        </w:trPr>
        <w:tc>
          <w:tcPr>
            <w:tcW w:w="462" w:type="dxa"/>
            <w:tcBorders>
              <w:bottom w:val="single" w:sz="18" w:space="0" w:color="auto"/>
            </w:tcBorders>
            <w:textDirection w:val="btLr"/>
            <w:vAlign w:val="center"/>
          </w:tcPr>
          <w:p w:rsidR="00E222BC" w:rsidRPr="000A7168" w:rsidRDefault="00E222BC" w:rsidP="00C9465D">
            <w:pPr>
              <w:ind w:left="113" w:right="113"/>
              <w:jc w:val="center"/>
              <w:rPr>
                <w:rFonts w:ascii="Times New Roman" w:hAnsi="Times New Roman" w:cs="Times New Roman"/>
                <w:b/>
                <w:bCs/>
                <w:lang w:val="bg-BG"/>
              </w:rPr>
            </w:pPr>
            <w:r w:rsidRPr="000A7168">
              <w:rPr>
                <w:rFonts w:ascii="Times New Roman" w:hAnsi="Times New Roman" w:cs="Times New Roman"/>
                <w:b/>
                <w:bCs/>
                <w:lang w:val="bg-BG"/>
              </w:rPr>
              <w:lastRenderedPageBreak/>
              <w:t>кли-мат</w:t>
            </w:r>
          </w:p>
        </w:tc>
        <w:tc>
          <w:tcPr>
            <w:tcW w:w="9603" w:type="dxa"/>
            <w:gridSpan w:val="3"/>
            <w:tcBorders>
              <w:bottom w:val="single" w:sz="18" w:space="0" w:color="auto"/>
            </w:tcBorders>
          </w:tcPr>
          <w:p w:rsidR="00E222BC" w:rsidRPr="00657833" w:rsidRDefault="00E222BC" w:rsidP="00EE1C9A">
            <w:pPr>
              <w:rPr>
                <w:rFonts w:ascii="Times New Roman" w:hAnsi="Times New Roman" w:cs="Times New Roman"/>
                <w:lang w:val="bg-BG"/>
              </w:rPr>
            </w:pPr>
            <w:r w:rsidRPr="000A7168">
              <w:rPr>
                <w:rFonts w:ascii="Times New Roman" w:hAnsi="Times New Roman" w:cs="Times New Roman"/>
                <w:lang w:val="bg-BG"/>
              </w:rPr>
              <w:t>Проектът осигурява по-висока ефективност при използването на транспортната инфраструктура (напр. по-голям брой пътници) и води до намаляване на емисиите на парникови газове</w:t>
            </w:r>
            <w:r w:rsidRPr="00657833">
              <w:rPr>
                <w:rFonts w:ascii="Times New Roman" w:hAnsi="Times New Roman" w:cs="Times New Roman"/>
                <w:lang w:val="bg-BG"/>
              </w:rPr>
              <w:t>.</w:t>
            </w:r>
          </w:p>
        </w:tc>
        <w:tc>
          <w:tcPr>
            <w:tcW w:w="3827" w:type="dxa"/>
            <w:gridSpan w:val="2"/>
            <w:tcBorders>
              <w:bottom w:val="single" w:sz="18" w:space="0" w:color="auto"/>
            </w:tcBorders>
          </w:tcPr>
          <w:p w:rsidR="00E222BC" w:rsidRPr="003B4FA7" w:rsidRDefault="00E222BC" w:rsidP="00C9465D">
            <w:pPr>
              <w:rPr>
                <w:rFonts w:ascii="Times New Roman" w:hAnsi="Times New Roman" w:cs="Times New Roman"/>
                <w:lang w:val="bg-BG"/>
              </w:rPr>
            </w:pPr>
          </w:p>
        </w:tc>
      </w:tr>
      <w:tr w:rsidR="00E222BC" w:rsidRPr="00DA120D" w:rsidTr="00F66533">
        <w:trPr>
          <w:trHeight w:val="2828"/>
        </w:trPr>
        <w:tc>
          <w:tcPr>
            <w:tcW w:w="13892" w:type="dxa"/>
            <w:gridSpan w:val="6"/>
            <w:tcBorders>
              <w:top w:val="single" w:sz="18" w:space="0" w:color="auto"/>
              <w:bottom w:val="single" w:sz="18" w:space="0" w:color="auto"/>
            </w:tcBorders>
            <w:shd w:val="clear" w:color="auto" w:fill="D9D9D9" w:themeFill="background1" w:themeFillShade="D9"/>
          </w:tcPr>
          <w:p w:rsidR="00E222BC" w:rsidRPr="002F2180" w:rsidRDefault="00E222BC" w:rsidP="000E30F9">
            <w:pPr>
              <w:rPr>
                <w:rFonts w:ascii="Times New Roman" w:hAnsi="Times New Roman" w:cs="Times New Roman"/>
                <w:b/>
                <w:bCs/>
                <w:lang w:val="bg-BG"/>
              </w:rPr>
            </w:pPr>
            <w:r w:rsidRPr="00C444D4">
              <w:rPr>
                <w:rFonts w:ascii="Times New Roman" w:hAnsi="Times New Roman" w:cs="Times New Roman"/>
                <w:b/>
                <w:bCs/>
                <w:lang w:val="bg-BG"/>
              </w:rPr>
              <w:t>ПРИОРИТЕТНА ОС 4 „ИНОВАЦИИ В УПРАВЛЕНИЕТО И УСЛУГИТЕ – ВНЕДРЯВАНЕ НА МОДЕРНИЗИРАНА ИНФРАСТРУКТУРА ЗА УПРАВЛЕНИЕ НА ТРАФИКА, ПОДОБРЯВАНЕ НА БЕЗОПАСНОСТТА И СИГУРНОСТТА НА ТРАНСПОРТА“</w:t>
            </w:r>
          </w:p>
          <w:p w:rsidR="00E222BC" w:rsidRPr="00A64655" w:rsidRDefault="00E222BC" w:rsidP="000E30F9">
            <w:pPr>
              <w:rPr>
                <w:rFonts w:ascii="Times New Roman" w:hAnsi="Times New Roman" w:cs="Times New Roman"/>
                <w:b/>
                <w:bCs/>
                <w:u w:val="single"/>
                <w:lang w:val="bg-BG"/>
              </w:rPr>
            </w:pPr>
            <w:r w:rsidRPr="00F34A63">
              <w:rPr>
                <w:rFonts w:ascii="Times New Roman" w:hAnsi="Times New Roman" w:cs="Times New Roman"/>
                <w:b/>
                <w:bCs/>
                <w:i/>
                <w:u w:val="single"/>
                <w:lang w:val="bg-BG"/>
              </w:rPr>
              <w:t>Инвестиционен приоритет 7с:</w:t>
            </w:r>
            <w:r w:rsidRPr="00310FB3">
              <w:rPr>
                <w:rFonts w:ascii="Times New Roman" w:hAnsi="Times New Roman" w:cs="Times New Roman"/>
                <w:b/>
                <w:bCs/>
                <w:i/>
                <w:lang w:val="bg-BG"/>
              </w:rPr>
              <w:t xml:space="preserve"> „</w:t>
            </w:r>
            <w:r w:rsidRPr="002B2466">
              <w:rPr>
                <w:rFonts w:ascii="Times New Roman" w:hAnsi="Times New Roman" w:cs="Times New Roman"/>
                <w:b/>
                <w:bCs/>
                <w:i/>
                <w:lang w:val="bg-BG"/>
              </w:rPr>
              <w:t>Разработване и подобряване на екологосъобразни, включително с ниски емисии на шум, и нисковъглеродни транспортни системи, включително вътрешни водни пътища и морски транспорт, пристанища, мултимодални връзки и летищна инфраструктура с цел насърчаване на устойчиво развита регионална и местна мобилност</w:t>
            </w:r>
            <w:r w:rsidRPr="00A64655">
              <w:rPr>
                <w:rFonts w:ascii="Times New Roman" w:hAnsi="Times New Roman" w:cs="Times New Roman"/>
                <w:b/>
                <w:bCs/>
                <w:lang w:val="bg-BG"/>
              </w:rPr>
              <w:t>“</w:t>
            </w:r>
            <w:r>
              <w:rPr>
                <w:rFonts w:ascii="Times New Roman" w:hAnsi="Times New Roman" w:cs="Times New Roman"/>
                <w:b/>
                <w:bCs/>
                <w:lang w:val="bg-BG"/>
              </w:rPr>
              <w:t>.</w:t>
            </w:r>
          </w:p>
          <w:p w:rsidR="00E222BC" w:rsidRDefault="00E222BC" w:rsidP="00310FB3">
            <w:pPr>
              <w:rPr>
                <w:rFonts w:ascii="Times New Roman" w:hAnsi="Times New Roman" w:cs="Times New Roman"/>
                <w:bCs/>
                <w:lang w:val="bg-BG"/>
              </w:rPr>
            </w:pPr>
            <w:r w:rsidRPr="00C444D4">
              <w:rPr>
                <w:rFonts w:ascii="Times New Roman" w:hAnsi="Times New Roman" w:cs="Times New Roman"/>
                <w:b/>
                <w:bCs/>
                <w:lang w:val="bg-BG"/>
              </w:rPr>
              <w:t>Дейности:</w:t>
            </w:r>
            <w:r>
              <w:rPr>
                <w:rFonts w:ascii="Times New Roman" w:hAnsi="Times New Roman" w:cs="Times New Roman"/>
                <w:bCs/>
                <w:lang w:val="bg-BG"/>
              </w:rPr>
              <w:t xml:space="preserve"> Р</w:t>
            </w:r>
            <w:r w:rsidRPr="002B2466">
              <w:rPr>
                <w:rFonts w:ascii="Times New Roman" w:hAnsi="Times New Roman" w:cs="Times New Roman"/>
                <w:bCs/>
                <w:lang w:val="bg-BG"/>
              </w:rPr>
              <w:t>азвитие на информационни системи в корабоплаването, надграждащи съществуващите системи и системите в процес на изграждане, доставка на мултифункционални плавателни съдове, развитие на информационни системи за управление на автомобилния трафик, модернизация и изграждане на съоръжения за приемане и третиране на отпадъци в българските пристанища с национално значение, повишаване качеството на аеронавигационните данни и информация и подобряване на управлението на околната среда в областта на гражданското въздухоплаване.</w:t>
            </w:r>
          </w:p>
          <w:p w:rsidR="00E222BC" w:rsidRDefault="00E222BC" w:rsidP="00310FB3">
            <w:pPr>
              <w:rPr>
                <w:rFonts w:ascii="Times New Roman" w:hAnsi="Times New Roman" w:cs="Times New Roman"/>
                <w:b/>
                <w:bCs/>
                <w:i/>
                <w:lang w:val="bg-BG"/>
              </w:rPr>
            </w:pPr>
            <w:r w:rsidRPr="002B2466">
              <w:rPr>
                <w:rFonts w:ascii="Times New Roman" w:hAnsi="Times New Roman" w:cs="Times New Roman"/>
                <w:b/>
                <w:bCs/>
                <w:i/>
                <w:u w:val="single"/>
                <w:lang w:val="bg-BG"/>
              </w:rPr>
              <w:t>Инвестиционен приоритет: 7</w:t>
            </w:r>
            <w:r w:rsidRPr="00310FB3">
              <w:rPr>
                <w:rFonts w:ascii="Times New Roman" w:hAnsi="Times New Roman" w:cs="Times New Roman"/>
                <w:b/>
                <w:bCs/>
                <w:i/>
                <w:u w:val="single"/>
              </w:rPr>
              <w:t>d</w:t>
            </w:r>
            <w:r w:rsidRPr="002B2466">
              <w:rPr>
                <w:rFonts w:ascii="Times New Roman" w:hAnsi="Times New Roman" w:cs="Times New Roman"/>
                <w:b/>
                <w:bCs/>
                <w:i/>
                <w:lang w:val="bg-BG"/>
              </w:rPr>
              <w:t xml:space="preserve"> – </w:t>
            </w:r>
            <w:r>
              <w:rPr>
                <w:rFonts w:ascii="Times New Roman" w:hAnsi="Times New Roman" w:cs="Times New Roman"/>
                <w:b/>
                <w:bCs/>
                <w:i/>
                <w:lang w:val="bg-BG"/>
              </w:rPr>
              <w:t>„</w:t>
            </w:r>
            <w:r w:rsidRPr="002B2466">
              <w:rPr>
                <w:rFonts w:ascii="Times New Roman" w:hAnsi="Times New Roman" w:cs="Times New Roman"/>
                <w:b/>
                <w:bCs/>
                <w:i/>
                <w:lang w:val="bg-BG"/>
              </w:rPr>
              <w:t>Разработване и рехабилитация на всеобхватни, висококачествени и оперативно съвместими железопътни системи и насърчаване на мерки за намаляване на шумовото замърсяване</w:t>
            </w:r>
            <w:r>
              <w:rPr>
                <w:rFonts w:ascii="Times New Roman" w:hAnsi="Times New Roman" w:cs="Times New Roman"/>
                <w:b/>
                <w:bCs/>
                <w:i/>
                <w:lang w:val="bg-BG"/>
              </w:rPr>
              <w:t>“</w:t>
            </w:r>
          </w:p>
          <w:p w:rsidR="00E222BC" w:rsidRDefault="00E222BC" w:rsidP="00310FB3">
            <w:pPr>
              <w:rPr>
                <w:rFonts w:ascii="Times New Roman" w:hAnsi="Times New Roman" w:cs="Times New Roman"/>
                <w:bCs/>
                <w:lang w:val="bg-BG"/>
              </w:rPr>
            </w:pPr>
            <w:r>
              <w:rPr>
                <w:rFonts w:ascii="Times New Roman" w:hAnsi="Times New Roman" w:cs="Times New Roman"/>
                <w:b/>
                <w:bCs/>
                <w:lang w:val="bg-BG"/>
              </w:rPr>
              <w:t xml:space="preserve">Дейности: </w:t>
            </w:r>
            <w:r w:rsidRPr="002B2466">
              <w:rPr>
                <w:rFonts w:ascii="Times New Roman" w:hAnsi="Times New Roman" w:cs="Times New Roman"/>
                <w:bCs/>
                <w:lang w:val="bg-BG"/>
              </w:rPr>
              <w:t>Развитие на системи за управление на железопътното движение</w:t>
            </w:r>
          </w:p>
          <w:p w:rsidR="00E222BC" w:rsidRPr="00310FB3" w:rsidRDefault="00E222BC" w:rsidP="001B7872">
            <w:pPr>
              <w:numPr>
                <w:ilvl w:val="0"/>
                <w:numId w:val="20"/>
              </w:numPr>
              <w:ind w:left="284" w:hanging="142"/>
              <w:rPr>
                <w:rFonts w:ascii="Times New Roman" w:hAnsi="Times New Roman" w:cs="Times New Roman"/>
                <w:lang w:val="bg-BG"/>
              </w:rPr>
            </w:pPr>
            <w:r w:rsidRPr="00310FB3">
              <w:rPr>
                <w:rFonts w:ascii="Times New Roman" w:hAnsi="Times New Roman" w:cs="Times New Roman"/>
                <w:lang w:val="bg-BG"/>
              </w:rPr>
              <w:t>изграждане на съвременни системи за управление на железопътното движение</w:t>
            </w:r>
          </w:p>
          <w:p w:rsidR="00E222BC" w:rsidRPr="00310FB3" w:rsidRDefault="00E222BC" w:rsidP="001B7872">
            <w:pPr>
              <w:numPr>
                <w:ilvl w:val="0"/>
                <w:numId w:val="20"/>
              </w:numPr>
              <w:ind w:left="284" w:hanging="142"/>
              <w:rPr>
                <w:rFonts w:ascii="Times New Roman" w:hAnsi="Times New Roman" w:cs="Times New Roman"/>
                <w:b/>
                <w:bCs/>
                <w:lang w:val="bg-BG"/>
              </w:rPr>
            </w:pPr>
            <w:r w:rsidRPr="00310FB3">
              <w:rPr>
                <w:rFonts w:ascii="Times New Roman" w:hAnsi="Times New Roman" w:cs="Times New Roman"/>
                <w:lang w:val="bg-BG"/>
              </w:rPr>
              <w:t>изграждане на GSM-R мрежа (за отсечки, извън обхвата на проектите за модернизация на ж.п. инфраструктурата по приоритетна ос 1).</w:t>
            </w:r>
          </w:p>
        </w:tc>
      </w:tr>
      <w:tr w:rsidR="00E222BC" w:rsidRPr="00DA120D" w:rsidTr="00F66533">
        <w:trPr>
          <w:cantSplit/>
          <w:trHeight w:val="384"/>
        </w:trPr>
        <w:tc>
          <w:tcPr>
            <w:tcW w:w="568" w:type="dxa"/>
            <w:gridSpan w:val="2"/>
            <w:tcBorders>
              <w:top w:val="single" w:sz="18" w:space="0" w:color="auto"/>
              <w:bottom w:val="single" w:sz="18" w:space="0" w:color="auto"/>
            </w:tcBorders>
            <w:textDirection w:val="btLr"/>
            <w:vAlign w:val="center"/>
          </w:tcPr>
          <w:p w:rsidR="00E222BC" w:rsidRPr="00C444D4" w:rsidRDefault="00E222BC" w:rsidP="00C9465D">
            <w:pPr>
              <w:ind w:left="113" w:right="113"/>
              <w:rPr>
                <w:rFonts w:ascii="Times New Roman" w:hAnsi="Times New Roman" w:cs="Times New Roman"/>
                <w:b/>
                <w:bCs/>
                <w:lang w:val="bg-BG"/>
              </w:rPr>
            </w:pPr>
          </w:p>
        </w:tc>
        <w:tc>
          <w:tcPr>
            <w:tcW w:w="9497" w:type="dxa"/>
            <w:gridSpan w:val="2"/>
            <w:tcBorders>
              <w:top w:val="single" w:sz="18" w:space="0" w:color="auto"/>
              <w:bottom w:val="single" w:sz="18" w:space="0" w:color="auto"/>
            </w:tcBorders>
          </w:tcPr>
          <w:p w:rsidR="00E222BC" w:rsidRPr="003B4FA7" w:rsidRDefault="00E222BC" w:rsidP="00C9465D">
            <w:pPr>
              <w:rPr>
                <w:rFonts w:ascii="Times New Roman" w:hAnsi="Times New Roman" w:cs="Times New Roman"/>
                <w:lang w:val="bg-BG"/>
              </w:rPr>
            </w:pPr>
            <w:r w:rsidRPr="002F2180">
              <w:rPr>
                <w:rFonts w:ascii="Times New Roman" w:hAnsi="Times New Roman" w:cs="Times New Roman"/>
                <w:b/>
                <w:bCs/>
                <w:lang w:val="bg-BG"/>
              </w:rPr>
              <w:t>Критерии, които поставят по-високи изисквания</w:t>
            </w:r>
          </w:p>
        </w:tc>
        <w:tc>
          <w:tcPr>
            <w:tcW w:w="3827" w:type="dxa"/>
            <w:gridSpan w:val="2"/>
            <w:tcBorders>
              <w:top w:val="single" w:sz="18" w:space="0" w:color="auto"/>
              <w:bottom w:val="single" w:sz="18" w:space="0" w:color="auto"/>
            </w:tcBorders>
          </w:tcPr>
          <w:p w:rsidR="00E222BC" w:rsidRPr="00573B27" w:rsidRDefault="007061E2" w:rsidP="00C9465D">
            <w:pPr>
              <w:rPr>
                <w:rFonts w:ascii="Times New Roman" w:hAnsi="Times New Roman" w:cs="Times New Roman"/>
                <w:lang w:val="bg-BG"/>
              </w:rPr>
            </w:pPr>
            <w:r w:rsidRPr="007061E2">
              <w:rPr>
                <w:rFonts w:ascii="Times New Roman" w:hAnsi="Times New Roman" w:cs="Times New Roman"/>
                <w:lang w:val="bg-BG"/>
              </w:rPr>
              <w:t>При процедури за директно предоставяне са неприложими.</w:t>
            </w:r>
          </w:p>
        </w:tc>
      </w:tr>
      <w:tr w:rsidR="00E222BC" w:rsidRPr="00DA120D" w:rsidTr="00F66533">
        <w:trPr>
          <w:cantSplit/>
          <w:trHeight w:val="678"/>
        </w:trPr>
        <w:tc>
          <w:tcPr>
            <w:tcW w:w="568" w:type="dxa"/>
            <w:gridSpan w:val="2"/>
            <w:tcBorders>
              <w:top w:val="single" w:sz="18" w:space="0" w:color="auto"/>
              <w:bottom w:val="single" w:sz="18" w:space="0" w:color="auto"/>
            </w:tcBorders>
            <w:textDirection w:val="btLr"/>
            <w:vAlign w:val="center"/>
          </w:tcPr>
          <w:p w:rsidR="00E222BC" w:rsidRPr="002F2180" w:rsidRDefault="00E222BC" w:rsidP="00C9465D">
            <w:pPr>
              <w:ind w:left="113" w:right="113"/>
              <w:jc w:val="center"/>
              <w:rPr>
                <w:rFonts w:ascii="Times New Roman" w:hAnsi="Times New Roman" w:cs="Times New Roman"/>
                <w:b/>
                <w:bCs/>
                <w:lang w:val="bg-BG"/>
              </w:rPr>
            </w:pPr>
            <w:r w:rsidRPr="00C444D4">
              <w:rPr>
                <w:rFonts w:ascii="Times New Roman" w:hAnsi="Times New Roman" w:cs="Times New Roman"/>
                <w:b/>
                <w:bCs/>
                <w:lang w:val="bg-BG"/>
              </w:rPr>
              <w:t>кли-мат</w:t>
            </w:r>
          </w:p>
        </w:tc>
        <w:tc>
          <w:tcPr>
            <w:tcW w:w="9497" w:type="dxa"/>
            <w:gridSpan w:val="2"/>
            <w:tcBorders>
              <w:top w:val="single" w:sz="18" w:space="0" w:color="auto"/>
              <w:bottom w:val="single" w:sz="18" w:space="0" w:color="auto"/>
            </w:tcBorders>
          </w:tcPr>
          <w:p w:rsidR="00E222BC" w:rsidRPr="00573B27" w:rsidRDefault="00E222BC" w:rsidP="00C9465D">
            <w:pPr>
              <w:rPr>
                <w:rFonts w:ascii="Times New Roman" w:hAnsi="Times New Roman" w:cs="Times New Roman"/>
                <w:lang w:val="bg-BG"/>
              </w:rPr>
            </w:pPr>
            <w:r w:rsidRPr="003B4FA7">
              <w:rPr>
                <w:rFonts w:ascii="Times New Roman" w:hAnsi="Times New Roman" w:cs="Times New Roman"/>
                <w:lang w:val="bg-BG"/>
              </w:rPr>
              <w:t>Проект</w:t>
            </w:r>
            <w:r>
              <w:rPr>
                <w:rFonts w:ascii="Times New Roman" w:hAnsi="Times New Roman" w:cs="Times New Roman"/>
                <w:lang w:val="bg-BG"/>
              </w:rPr>
              <w:t>ът</w:t>
            </w:r>
            <w:r w:rsidRPr="003B4FA7">
              <w:rPr>
                <w:rFonts w:ascii="Times New Roman" w:hAnsi="Times New Roman" w:cs="Times New Roman"/>
                <w:lang w:val="bg-BG"/>
              </w:rPr>
              <w:t xml:space="preserve"> осигурява по-висока ефективност при използването на транспорта и транспортната инфраструктура (н</w:t>
            </w:r>
            <w:r w:rsidRPr="00573B27">
              <w:rPr>
                <w:rFonts w:ascii="Times New Roman" w:hAnsi="Times New Roman" w:cs="Times New Roman"/>
                <w:lang w:val="bg-BG"/>
              </w:rPr>
              <w:t>апр. по-кратко време на придвижване, оптимална скорост)</w:t>
            </w:r>
            <w:r>
              <w:rPr>
                <w:rFonts w:ascii="Times New Roman" w:hAnsi="Times New Roman" w:cs="Times New Roman"/>
                <w:lang w:val="bg-BG"/>
              </w:rPr>
              <w:t xml:space="preserve"> и води до намаляване на емисиите на парникови газове.</w:t>
            </w:r>
          </w:p>
        </w:tc>
        <w:tc>
          <w:tcPr>
            <w:tcW w:w="3827" w:type="dxa"/>
            <w:gridSpan w:val="2"/>
            <w:tcBorders>
              <w:top w:val="single" w:sz="18" w:space="0" w:color="auto"/>
              <w:bottom w:val="single" w:sz="18" w:space="0" w:color="auto"/>
            </w:tcBorders>
          </w:tcPr>
          <w:p w:rsidR="00E222BC" w:rsidRPr="00A64655" w:rsidRDefault="00E222BC" w:rsidP="00C9465D">
            <w:pPr>
              <w:rPr>
                <w:rFonts w:ascii="Times New Roman" w:hAnsi="Times New Roman" w:cs="Times New Roman"/>
                <w:lang w:val="bg-BG"/>
              </w:rPr>
            </w:pPr>
          </w:p>
        </w:tc>
      </w:tr>
    </w:tbl>
    <w:p w:rsidR="00F66533" w:rsidRDefault="00F66533" w:rsidP="007333B8">
      <w:pPr>
        <w:pStyle w:val="Heading2"/>
        <w:spacing w:before="0"/>
        <w:jc w:val="center"/>
        <w:rPr>
          <w:rStyle w:val="BookTitle"/>
          <w:sz w:val="28"/>
          <w:lang w:val="bg-BG"/>
        </w:rPr>
      </w:pPr>
      <w:r>
        <w:rPr>
          <w:rStyle w:val="BookTitle"/>
          <w:sz w:val="28"/>
          <w:lang w:val="bg-BG"/>
        </w:rPr>
        <w:br w:type="page"/>
      </w:r>
    </w:p>
    <w:p w:rsidR="007333B8" w:rsidRDefault="007333B8" w:rsidP="007333B8">
      <w:pPr>
        <w:pStyle w:val="Heading2"/>
        <w:spacing w:before="0"/>
        <w:jc w:val="center"/>
        <w:rPr>
          <w:rStyle w:val="BookTitle"/>
          <w:sz w:val="28"/>
          <w:lang w:val="bg-BG"/>
        </w:rPr>
      </w:pPr>
    </w:p>
    <w:p w:rsidR="00706DC3" w:rsidRDefault="001463F5" w:rsidP="007333B8">
      <w:pPr>
        <w:pStyle w:val="Heading2"/>
        <w:spacing w:before="0"/>
        <w:jc w:val="center"/>
        <w:rPr>
          <w:rStyle w:val="BookTitle"/>
          <w:b/>
          <w:sz w:val="28"/>
          <w:lang w:val="bg-BG"/>
        </w:rPr>
      </w:pPr>
      <w:bookmarkStart w:id="14" w:name="_Toc424313858"/>
      <w:r w:rsidRPr="000E2FA6">
        <w:rPr>
          <w:rStyle w:val="BookTitle"/>
          <w:b/>
          <w:sz w:val="28"/>
        </w:rPr>
        <w:t>Оперативна програма</w:t>
      </w:r>
      <w:r w:rsidR="00200470" w:rsidRPr="000E2FA6">
        <w:rPr>
          <w:rStyle w:val="BookTitle"/>
          <w:b/>
          <w:sz w:val="28"/>
        </w:rPr>
        <w:t xml:space="preserve"> „РЕГИОНИ В РАСТЕЖ</w:t>
      </w:r>
      <w:r w:rsidR="005B6481" w:rsidRPr="000E2FA6">
        <w:rPr>
          <w:rStyle w:val="BookTitle"/>
          <w:b/>
          <w:sz w:val="28"/>
        </w:rPr>
        <w:t>“</w:t>
      </w:r>
      <w:r w:rsidR="00200470" w:rsidRPr="000E2FA6">
        <w:rPr>
          <w:rStyle w:val="BookTitle"/>
          <w:b/>
          <w:sz w:val="28"/>
        </w:rPr>
        <w:t xml:space="preserve"> 2014-2020 г</w:t>
      </w:r>
      <w:r w:rsidR="005B6481" w:rsidRPr="000E2FA6">
        <w:rPr>
          <w:rStyle w:val="BookTitle"/>
          <w:b/>
          <w:sz w:val="28"/>
        </w:rPr>
        <w:t>.</w:t>
      </w:r>
      <w:bookmarkEnd w:id="14"/>
    </w:p>
    <w:p w:rsidR="00F66533" w:rsidRPr="00F66533" w:rsidRDefault="00F66533" w:rsidP="00F66533">
      <w:pPr>
        <w:rPr>
          <w:lang w:val="bg-BG"/>
        </w:rPr>
      </w:pPr>
    </w:p>
    <w:tbl>
      <w:tblPr>
        <w:tblpPr w:leftFromText="180" w:rightFromText="180" w:vertAnchor="text" w:tblpX="-146" w:tblpY="1"/>
        <w:tblOverlap w:val="never"/>
        <w:tblW w:w="13858"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Look w:val="00A0" w:firstRow="1" w:lastRow="0" w:firstColumn="1" w:lastColumn="0" w:noHBand="0" w:noVBand="0"/>
      </w:tblPr>
      <w:tblGrid>
        <w:gridCol w:w="392"/>
        <w:gridCol w:w="142"/>
        <w:gridCol w:w="9639"/>
        <w:gridCol w:w="3685"/>
      </w:tblGrid>
      <w:tr w:rsidR="00200470" w:rsidRPr="00C444D4" w:rsidTr="00F66533">
        <w:trPr>
          <w:cantSplit/>
          <w:trHeight w:val="1375"/>
        </w:trPr>
        <w:tc>
          <w:tcPr>
            <w:tcW w:w="534" w:type="dxa"/>
            <w:gridSpan w:val="2"/>
            <w:tcBorders>
              <w:top w:val="single" w:sz="18" w:space="0" w:color="auto"/>
              <w:bottom w:val="single" w:sz="18" w:space="0" w:color="auto"/>
            </w:tcBorders>
            <w:shd w:val="clear" w:color="auto" w:fill="BFBFBF" w:themeFill="background1" w:themeFillShade="BF"/>
            <w:textDirection w:val="btLr"/>
            <w:vAlign w:val="center"/>
          </w:tcPr>
          <w:p w:rsidR="00200470" w:rsidRPr="00607DC3" w:rsidRDefault="00200470" w:rsidP="000F41C5">
            <w:pPr>
              <w:spacing w:before="60" w:after="60"/>
              <w:ind w:left="113" w:right="113"/>
              <w:jc w:val="center"/>
              <w:rPr>
                <w:rFonts w:ascii="Times New Roman" w:hAnsi="Times New Roman" w:cs="Times New Roman"/>
                <w:b/>
                <w:bCs/>
                <w:sz w:val="18"/>
                <w:szCs w:val="18"/>
                <w:lang w:val="bg-BG"/>
              </w:rPr>
            </w:pPr>
            <w:r w:rsidRPr="00607DC3">
              <w:rPr>
                <w:rFonts w:ascii="Times New Roman" w:hAnsi="Times New Roman" w:cs="Times New Roman"/>
                <w:b/>
                <w:bCs/>
                <w:sz w:val="18"/>
                <w:szCs w:val="18"/>
                <w:lang w:val="bg-BG"/>
              </w:rPr>
              <w:t>СЕКТОР</w:t>
            </w:r>
            <w:r w:rsidR="00173D6A" w:rsidRPr="00607DC3">
              <w:rPr>
                <w:rFonts w:ascii="Times New Roman" w:hAnsi="Times New Roman" w:cs="Times New Roman"/>
                <w:b/>
                <w:bCs/>
                <w:sz w:val="18"/>
                <w:szCs w:val="18"/>
                <w:lang w:val="bg-BG"/>
              </w:rPr>
              <w:t>/ ПОЛИТИКА</w:t>
            </w:r>
          </w:p>
        </w:tc>
        <w:tc>
          <w:tcPr>
            <w:tcW w:w="9639" w:type="dxa"/>
            <w:tcBorders>
              <w:top w:val="single" w:sz="18" w:space="0" w:color="auto"/>
              <w:bottom w:val="single" w:sz="18" w:space="0" w:color="auto"/>
            </w:tcBorders>
            <w:shd w:val="clear" w:color="auto" w:fill="BFBFBF" w:themeFill="background1" w:themeFillShade="BF"/>
            <w:vAlign w:val="center"/>
          </w:tcPr>
          <w:p w:rsidR="00200470" w:rsidRPr="00607DC3" w:rsidRDefault="00200470" w:rsidP="000F41C5">
            <w:pPr>
              <w:spacing w:before="60" w:after="60"/>
              <w:jc w:val="center"/>
              <w:rPr>
                <w:rFonts w:ascii="Times New Roman" w:hAnsi="Times New Roman" w:cs="Times New Roman"/>
                <w:b/>
                <w:bCs/>
                <w:sz w:val="18"/>
                <w:szCs w:val="18"/>
                <w:lang w:val="bg-BG"/>
              </w:rPr>
            </w:pPr>
            <w:r w:rsidRPr="00607DC3">
              <w:rPr>
                <w:rFonts w:ascii="Times New Roman" w:hAnsi="Times New Roman" w:cs="Times New Roman"/>
                <w:b/>
                <w:bCs/>
                <w:sz w:val="18"/>
                <w:szCs w:val="18"/>
                <w:lang w:val="bg-BG"/>
              </w:rPr>
              <w:t>КРИТЕРИИ</w:t>
            </w:r>
          </w:p>
        </w:tc>
        <w:tc>
          <w:tcPr>
            <w:tcW w:w="3685" w:type="dxa"/>
            <w:tcBorders>
              <w:top w:val="single" w:sz="18" w:space="0" w:color="auto"/>
              <w:bottom w:val="single" w:sz="18" w:space="0" w:color="auto"/>
            </w:tcBorders>
            <w:shd w:val="clear" w:color="auto" w:fill="BFBFBF" w:themeFill="background1" w:themeFillShade="BF"/>
            <w:vAlign w:val="center"/>
          </w:tcPr>
          <w:p w:rsidR="00200470" w:rsidRPr="00607DC3" w:rsidRDefault="00200470" w:rsidP="000F41C5">
            <w:pPr>
              <w:spacing w:before="60" w:after="60"/>
              <w:jc w:val="center"/>
              <w:rPr>
                <w:rFonts w:ascii="Times New Roman" w:hAnsi="Times New Roman" w:cs="Times New Roman"/>
                <w:b/>
                <w:bCs/>
                <w:sz w:val="18"/>
                <w:szCs w:val="18"/>
                <w:lang w:val="bg-BG"/>
              </w:rPr>
            </w:pPr>
            <w:r w:rsidRPr="00607DC3">
              <w:rPr>
                <w:rFonts w:ascii="Times New Roman" w:hAnsi="Times New Roman" w:cs="Times New Roman"/>
                <w:b/>
                <w:bCs/>
                <w:sz w:val="18"/>
                <w:szCs w:val="18"/>
                <w:lang w:val="bg-BG"/>
              </w:rPr>
              <w:t>ЗАБЕЛЕЖКИ/</w:t>
            </w:r>
          </w:p>
          <w:p w:rsidR="00200470" w:rsidRPr="00607DC3" w:rsidRDefault="00200470" w:rsidP="000F41C5">
            <w:pPr>
              <w:spacing w:before="60" w:after="60"/>
              <w:jc w:val="center"/>
              <w:rPr>
                <w:rFonts w:ascii="Times New Roman" w:hAnsi="Times New Roman" w:cs="Times New Roman"/>
                <w:b/>
                <w:bCs/>
                <w:sz w:val="18"/>
                <w:szCs w:val="18"/>
                <w:lang w:val="bg-BG"/>
              </w:rPr>
            </w:pPr>
            <w:r w:rsidRPr="00607DC3">
              <w:rPr>
                <w:rFonts w:ascii="Times New Roman" w:hAnsi="Times New Roman" w:cs="Times New Roman"/>
                <w:b/>
                <w:bCs/>
                <w:sz w:val="18"/>
                <w:szCs w:val="18"/>
                <w:lang w:val="bg-BG"/>
              </w:rPr>
              <w:t>ПРЕПОРЪКИ</w:t>
            </w:r>
          </w:p>
        </w:tc>
      </w:tr>
      <w:tr w:rsidR="00200470" w:rsidRPr="00DA120D" w:rsidTr="00F6653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9"/>
        </w:trPr>
        <w:tc>
          <w:tcPr>
            <w:tcW w:w="13858" w:type="dxa"/>
            <w:gridSpan w:val="4"/>
            <w:tcBorders>
              <w:top w:val="single" w:sz="18" w:space="0" w:color="auto"/>
              <w:left w:val="single" w:sz="18" w:space="0" w:color="auto"/>
              <w:bottom w:val="nil"/>
              <w:right w:val="single" w:sz="18" w:space="0" w:color="auto"/>
            </w:tcBorders>
            <w:shd w:val="clear" w:color="auto" w:fill="D9D9D9" w:themeFill="background1" w:themeFillShade="D9"/>
            <w:vAlign w:val="center"/>
          </w:tcPr>
          <w:p w:rsidR="00200470" w:rsidRPr="002F2180" w:rsidRDefault="00200470" w:rsidP="000F41C5">
            <w:pPr>
              <w:rPr>
                <w:rFonts w:ascii="Times New Roman" w:hAnsi="Times New Roman" w:cs="Times New Roman"/>
                <w:b/>
                <w:bCs/>
                <w:u w:val="single"/>
                <w:lang w:val="bg-BG"/>
              </w:rPr>
            </w:pPr>
            <w:r w:rsidRPr="00C444D4">
              <w:rPr>
                <w:rFonts w:ascii="Times New Roman" w:hAnsi="Times New Roman" w:cs="Times New Roman"/>
                <w:b/>
                <w:bCs/>
                <w:lang w:val="bg-BG"/>
              </w:rPr>
              <w:t>ПРИОРИТЕТНА ОС 1 „УСТОЙЧИВО И ИНТЕГРИРАНО ГРАДСКО РАЗВИТИЕ“</w:t>
            </w:r>
          </w:p>
          <w:p w:rsidR="00200470" w:rsidRPr="00F66533" w:rsidRDefault="004C6F1D" w:rsidP="000F41C5">
            <w:pPr>
              <w:tabs>
                <w:tab w:val="left" w:pos="6874"/>
              </w:tabs>
              <w:rPr>
                <w:rFonts w:ascii="Times New Roman" w:hAnsi="Times New Roman" w:cs="Times New Roman"/>
                <w:b/>
                <w:bCs/>
                <w:i/>
                <w:iCs/>
                <w:lang w:val="bg-BG"/>
              </w:rPr>
            </w:pPr>
            <w:r w:rsidRPr="00F66533">
              <w:rPr>
                <w:rFonts w:ascii="Times New Roman" w:hAnsi="Times New Roman" w:cs="Times New Roman"/>
                <w:b/>
                <w:bCs/>
                <w:i/>
                <w:iCs/>
              </w:rPr>
              <w:t>Инвестиционен приоритет: 4c - Предоставяне на подкрепа за енергийната ефективност, за интелигентното енергийно управление и за използването на възобновяема енергия в публичната инфраструктура, включително в обществените сгради, и в жилищния сектор</w:t>
            </w:r>
          </w:p>
        </w:tc>
      </w:tr>
      <w:tr w:rsidR="00200470" w:rsidRPr="00DA120D" w:rsidTr="00F6653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9"/>
        </w:trPr>
        <w:tc>
          <w:tcPr>
            <w:tcW w:w="13858" w:type="dxa"/>
            <w:gridSpan w:val="4"/>
            <w:tcBorders>
              <w:top w:val="nil"/>
              <w:left w:val="single" w:sz="18" w:space="0" w:color="auto"/>
              <w:bottom w:val="single" w:sz="18" w:space="0" w:color="auto"/>
              <w:right w:val="single" w:sz="18" w:space="0" w:color="auto"/>
            </w:tcBorders>
            <w:shd w:val="clear" w:color="auto" w:fill="D9D9D9" w:themeFill="background1" w:themeFillShade="D9"/>
          </w:tcPr>
          <w:p w:rsidR="00200470" w:rsidRPr="002F2180" w:rsidRDefault="00200470" w:rsidP="000F41C5">
            <w:pPr>
              <w:rPr>
                <w:rFonts w:ascii="Times New Roman" w:hAnsi="Times New Roman" w:cs="Times New Roman"/>
                <w:b/>
                <w:bCs/>
                <w:lang w:val="bg-BG"/>
              </w:rPr>
            </w:pPr>
            <w:r w:rsidRPr="00C444D4">
              <w:rPr>
                <w:rFonts w:ascii="Times New Roman" w:hAnsi="Times New Roman" w:cs="Times New Roman"/>
                <w:b/>
                <w:bCs/>
                <w:lang w:val="bg-BG"/>
              </w:rPr>
              <w:t>Дейности:</w:t>
            </w:r>
          </w:p>
          <w:p w:rsidR="004C6F1D" w:rsidRPr="004C6F1D" w:rsidRDefault="004C6F1D" w:rsidP="000F41C5">
            <w:pPr>
              <w:numPr>
                <w:ilvl w:val="0"/>
                <w:numId w:val="3"/>
              </w:numPr>
              <w:tabs>
                <w:tab w:val="left" w:pos="426"/>
                <w:tab w:val="num" w:pos="720"/>
              </w:tabs>
              <w:ind w:left="426" w:hanging="284"/>
              <w:rPr>
                <w:rFonts w:ascii="Times New Roman" w:hAnsi="Times New Roman" w:cs="Times New Roman"/>
              </w:rPr>
            </w:pPr>
            <w:r w:rsidRPr="004C6F1D">
              <w:rPr>
                <w:rFonts w:ascii="Times New Roman" w:hAnsi="Times New Roman" w:cs="Times New Roman"/>
              </w:rPr>
              <w:t>Изпълнение на мерки за енергийна ефективност в жилищни сгради, в студентски общежития и в административни сгради на държавната и общинската администрация, като например: изолация на външните ограждащи елементи, смяна на дограми, обновяване на системите за поддържане на микроклимата, технически инсталации, локални инсталации и/или връзки за отопление, газоснабдяване, монтаж на индивидуални броячи, както се изисква от Директива 2012/27/ЕС (където е приложимо), както и съпътстващи строително-монтажни работи, свързани с изпълнението на мерките за енергийна ефективност, вкл. конструктивно укрепване (когато е предписано като задължително в конструктивното обследване);</w:t>
            </w:r>
          </w:p>
          <w:p w:rsidR="004C6F1D" w:rsidRPr="004C6F1D" w:rsidRDefault="004C6F1D" w:rsidP="000F41C5">
            <w:pPr>
              <w:numPr>
                <w:ilvl w:val="0"/>
                <w:numId w:val="3"/>
              </w:numPr>
              <w:tabs>
                <w:tab w:val="left" w:pos="426"/>
                <w:tab w:val="num" w:pos="720"/>
              </w:tabs>
              <w:ind w:left="426" w:hanging="284"/>
              <w:rPr>
                <w:rFonts w:ascii="Times New Roman" w:hAnsi="Times New Roman" w:cs="Times New Roman"/>
              </w:rPr>
            </w:pPr>
            <w:r w:rsidRPr="004C6F1D">
              <w:rPr>
                <w:rFonts w:ascii="Times New Roman" w:hAnsi="Times New Roman" w:cs="Times New Roman"/>
              </w:rPr>
              <w:t>Изпълнение на гореизброените мерки за енергийна ефективност, съпътствани от основно обновяване на жилищни сгради, на студентски общежития и на административни сгради на държавната и общинската администрация, включващо изпълнение на съпътстващи строително-монтажни работи, конструктивно укрепване (когато е предписано като задължително в конструктивното обследване), както и ремонт и реконструкция на различни части на сградата (покрив, стени, стълбищни клетки и площадки, коридори, асансьори и др.), в случай че се постигат енергийни спестявания за сградата от повече от 60%; </w:t>
            </w:r>
          </w:p>
          <w:p w:rsidR="004C6F1D" w:rsidRPr="004C6F1D" w:rsidRDefault="004C6F1D" w:rsidP="000F41C5">
            <w:pPr>
              <w:numPr>
                <w:ilvl w:val="0"/>
                <w:numId w:val="3"/>
              </w:numPr>
              <w:tabs>
                <w:tab w:val="left" w:pos="426"/>
                <w:tab w:val="num" w:pos="720"/>
              </w:tabs>
              <w:ind w:left="426" w:hanging="284"/>
              <w:rPr>
                <w:rFonts w:ascii="Times New Roman" w:hAnsi="Times New Roman" w:cs="Times New Roman"/>
              </w:rPr>
            </w:pPr>
            <w:r w:rsidRPr="004C6F1D">
              <w:rPr>
                <w:rFonts w:ascii="Times New Roman" w:hAnsi="Times New Roman" w:cs="Times New Roman"/>
              </w:rPr>
              <w:t>Обследвания за енергийна ефективност и конструктивни обследвания на съществуващи жилищни сгради, студентски общежития и административни сгради на държавната и общинска администрация;</w:t>
            </w:r>
          </w:p>
          <w:p w:rsidR="004C6F1D" w:rsidRPr="004C6F1D" w:rsidRDefault="004C6F1D" w:rsidP="000F41C5">
            <w:pPr>
              <w:numPr>
                <w:ilvl w:val="0"/>
                <w:numId w:val="3"/>
              </w:numPr>
              <w:tabs>
                <w:tab w:val="left" w:pos="426"/>
                <w:tab w:val="num" w:pos="720"/>
              </w:tabs>
              <w:ind w:left="426" w:hanging="284"/>
              <w:rPr>
                <w:rFonts w:ascii="Times New Roman" w:hAnsi="Times New Roman" w:cs="Times New Roman"/>
              </w:rPr>
            </w:pPr>
            <w:r w:rsidRPr="004C6F1D">
              <w:rPr>
                <w:rFonts w:ascii="Times New Roman" w:hAnsi="Times New Roman" w:cs="Times New Roman"/>
              </w:rPr>
              <w:t>Оценка на разходната ефективност за инвестицията;;</w:t>
            </w:r>
          </w:p>
          <w:p w:rsidR="004C6F1D" w:rsidRPr="004C6F1D" w:rsidRDefault="004C6F1D" w:rsidP="000F41C5">
            <w:pPr>
              <w:numPr>
                <w:ilvl w:val="0"/>
                <w:numId w:val="3"/>
              </w:numPr>
              <w:tabs>
                <w:tab w:val="left" w:pos="426"/>
                <w:tab w:val="num" w:pos="720"/>
              </w:tabs>
              <w:ind w:left="426" w:hanging="284"/>
              <w:rPr>
                <w:rFonts w:ascii="Times New Roman" w:hAnsi="Times New Roman" w:cs="Times New Roman"/>
              </w:rPr>
            </w:pPr>
            <w:r w:rsidRPr="004C6F1D">
              <w:rPr>
                <w:rFonts w:ascii="Times New Roman" w:hAnsi="Times New Roman" w:cs="Times New Roman"/>
              </w:rPr>
              <w:t>Въвеждане в експлоатация на инсталации за производство на енергия от възобновяеми източници за горепосочените сгради за задоволяване на собствените нужди от енергия, ако това е технически възможно и икономически целесъобразно;</w:t>
            </w:r>
          </w:p>
          <w:p w:rsidR="004C6F1D" w:rsidRPr="004C6F1D" w:rsidRDefault="004C6F1D" w:rsidP="000F41C5">
            <w:pPr>
              <w:numPr>
                <w:ilvl w:val="0"/>
                <w:numId w:val="3"/>
              </w:numPr>
              <w:tabs>
                <w:tab w:val="left" w:pos="426"/>
                <w:tab w:val="num" w:pos="720"/>
              </w:tabs>
              <w:ind w:left="426" w:hanging="284"/>
              <w:rPr>
                <w:rFonts w:ascii="Times New Roman" w:hAnsi="Times New Roman" w:cs="Times New Roman"/>
              </w:rPr>
            </w:pPr>
            <w:r w:rsidRPr="004C6F1D">
              <w:rPr>
                <w:rFonts w:ascii="Times New Roman" w:hAnsi="Times New Roman" w:cs="Times New Roman"/>
              </w:rPr>
              <w:t>Предоставяне на заеми и/или гаранции за обновяване на жилищни сгради и студентски общежития;</w:t>
            </w:r>
          </w:p>
          <w:p w:rsidR="006D4D8A" w:rsidRPr="003E443B" w:rsidRDefault="004C6F1D" w:rsidP="000F41C5">
            <w:pPr>
              <w:numPr>
                <w:ilvl w:val="0"/>
                <w:numId w:val="3"/>
              </w:numPr>
              <w:tabs>
                <w:tab w:val="left" w:pos="426"/>
                <w:tab w:val="num" w:pos="720"/>
              </w:tabs>
              <w:ind w:left="426" w:hanging="284"/>
              <w:rPr>
                <w:rFonts w:ascii="Times New Roman" w:hAnsi="Times New Roman" w:cs="Times New Roman"/>
              </w:rPr>
            </w:pPr>
            <w:r w:rsidRPr="004C6F1D">
              <w:rPr>
                <w:rFonts w:ascii="Times New Roman" w:hAnsi="Times New Roman" w:cs="Times New Roman"/>
              </w:rPr>
              <w:t>Подобряване достъпа за лица с увреждания до гореспоменатите сгради.</w:t>
            </w:r>
          </w:p>
        </w:tc>
      </w:tr>
      <w:tr w:rsidR="00200470" w:rsidRPr="00DA120D" w:rsidTr="00F6653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9"/>
        </w:trPr>
        <w:tc>
          <w:tcPr>
            <w:tcW w:w="534" w:type="dxa"/>
            <w:gridSpan w:val="2"/>
            <w:tcBorders>
              <w:top w:val="single" w:sz="18" w:space="0" w:color="auto"/>
              <w:left w:val="single" w:sz="18" w:space="0" w:color="auto"/>
              <w:bottom w:val="single" w:sz="18" w:space="0" w:color="auto"/>
              <w:right w:val="single" w:sz="6" w:space="0" w:color="auto"/>
            </w:tcBorders>
          </w:tcPr>
          <w:p w:rsidR="00200470" w:rsidRPr="00C444D4" w:rsidRDefault="00200470" w:rsidP="000F41C5">
            <w:pPr>
              <w:rPr>
                <w:rFonts w:ascii="Times New Roman" w:hAnsi="Times New Roman" w:cs="Times New Roman"/>
                <w:lang w:val="bg-BG"/>
              </w:rPr>
            </w:pPr>
          </w:p>
        </w:tc>
        <w:tc>
          <w:tcPr>
            <w:tcW w:w="9639" w:type="dxa"/>
            <w:tcBorders>
              <w:top w:val="single" w:sz="18" w:space="0" w:color="auto"/>
              <w:left w:val="single" w:sz="6" w:space="0" w:color="auto"/>
              <w:bottom w:val="single" w:sz="18" w:space="0" w:color="auto"/>
              <w:right w:val="single" w:sz="6" w:space="0" w:color="auto"/>
            </w:tcBorders>
          </w:tcPr>
          <w:p w:rsidR="00200470" w:rsidRPr="003B4FA7" w:rsidRDefault="00200470" w:rsidP="000F41C5">
            <w:pPr>
              <w:spacing w:after="120"/>
              <w:rPr>
                <w:rFonts w:ascii="Times New Roman" w:hAnsi="Times New Roman" w:cs="Times New Roman"/>
                <w:lang w:val="bg-BG"/>
              </w:rPr>
            </w:pPr>
            <w:r w:rsidRPr="002F2180">
              <w:rPr>
                <w:rFonts w:ascii="Times New Roman" w:hAnsi="Times New Roman" w:cs="Times New Roman"/>
                <w:b/>
                <w:bCs/>
                <w:lang w:val="bg-BG"/>
              </w:rPr>
              <w:t xml:space="preserve">Критерии, които произтичат от </w:t>
            </w:r>
            <w:r w:rsidR="00AF7BA5">
              <w:rPr>
                <w:rFonts w:ascii="Times New Roman" w:hAnsi="Times New Roman" w:cs="Times New Roman"/>
                <w:b/>
                <w:bCs/>
                <w:lang w:val="bg-BG"/>
              </w:rPr>
              <w:t>законодателни</w:t>
            </w:r>
            <w:r w:rsidR="00AF7BA5" w:rsidRPr="002F2180">
              <w:rPr>
                <w:rFonts w:ascii="Times New Roman" w:hAnsi="Times New Roman" w:cs="Times New Roman"/>
                <w:b/>
                <w:bCs/>
                <w:lang w:val="bg-BG"/>
              </w:rPr>
              <w:t xml:space="preserve"> </w:t>
            </w:r>
            <w:r w:rsidRPr="002F2180">
              <w:rPr>
                <w:rFonts w:ascii="Times New Roman" w:hAnsi="Times New Roman" w:cs="Times New Roman"/>
                <w:b/>
                <w:bCs/>
                <w:lang w:val="bg-BG"/>
              </w:rPr>
              <w:t>изисквания</w:t>
            </w:r>
          </w:p>
        </w:tc>
        <w:tc>
          <w:tcPr>
            <w:tcW w:w="3685" w:type="dxa"/>
            <w:tcBorders>
              <w:top w:val="single" w:sz="18" w:space="0" w:color="auto"/>
              <w:left w:val="single" w:sz="6" w:space="0" w:color="auto"/>
              <w:bottom w:val="single" w:sz="18" w:space="0" w:color="auto"/>
              <w:right w:val="single" w:sz="18" w:space="0" w:color="auto"/>
            </w:tcBorders>
          </w:tcPr>
          <w:p w:rsidR="00200470" w:rsidRPr="00573B27" w:rsidRDefault="00200470" w:rsidP="000F41C5">
            <w:pPr>
              <w:rPr>
                <w:rFonts w:ascii="Times New Roman" w:hAnsi="Times New Roman" w:cs="Times New Roman"/>
                <w:lang w:val="bg-BG"/>
              </w:rPr>
            </w:pPr>
          </w:p>
        </w:tc>
      </w:tr>
      <w:tr w:rsidR="00D62B12" w:rsidRPr="00DA120D" w:rsidTr="00F6653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9"/>
        </w:trPr>
        <w:tc>
          <w:tcPr>
            <w:tcW w:w="534" w:type="dxa"/>
            <w:gridSpan w:val="2"/>
            <w:tcBorders>
              <w:top w:val="single" w:sz="18" w:space="0" w:color="auto"/>
              <w:left w:val="single" w:sz="18" w:space="0" w:color="auto"/>
              <w:bottom w:val="single" w:sz="4" w:space="0" w:color="auto"/>
              <w:right w:val="single" w:sz="6" w:space="0" w:color="auto"/>
            </w:tcBorders>
            <w:textDirection w:val="btLr"/>
            <w:vAlign w:val="center"/>
          </w:tcPr>
          <w:p w:rsidR="00D62B12" w:rsidRPr="00C444D4" w:rsidRDefault="00D62B12" w:rsidP="000F41C5">
            <w:pPr>
              <w:jc w:val="center"/>
              <w:rPr>
                <w:rFonts w:ascii="Times New Roman" w:hAnsi="Times New Roman" w:cs="Times New Roman"/>
                <w:lang w:val="bg-BG"/>
              </w:rPr>
            </w:pPr>
            <w:r>
              <w:rPr>
                <w:rFonts w:ascii="Times New Roman" w:hAnsi="Times New Roman" w:cs="Times New Roman"/>
                <w:b/>
                <w:bCs/>
                <w:lang w:val="bg-BG"/>
              </w:rPr>
              <w:t>води</w:t>
            </w:r>
          </w:p>
        </w:tc>
        <w:tc>
          <w:tcPr>
            <w:tcW w:w="9639" w:type="dxa"/>
            <w:tcBorders>
              <w:top w:val="single" w:sz="18" w:space="0" w:color="auto"/>
              <w:left w:val="single" w:sz="6" w:space="0" w:color="auto"/>
              <w:bottom w:val="single" w:sz="4" w:space="0" w:color="auto"/>
              <w:right w:val="single" w:sz="6" w:space="0" w:color="auto"/>
            </w:tcBorders>
          </w:tcPr>
          <w:p w:rsidR="00D62B12" w:rsidRPr="002F2180" w:rsidRDefault="00D62B12" w:rsidP="000F41C5">
            <w:pPr>
              <w:rPr>
                <w:rFonts w:ascii="Times New Roman" w:hAnsi="Times New Roman" w:cs="Times New Roman"/>
                <w:b/>
                <w:bCs/>
                <w:lang w:val="bg-BG"/>
              </w:rPr>
            </w:pPr>
            <w:r w:rsidRPr="009649C1">
              <w:rPr>
                <w:rFonts w:ascii="Times New Roman" w:hAnsi="Times New Roman" w:cs="Times New Roman"/>
                <w:lang w:val="bg-BG"/>
              </w:rPr>
              <w:t>При предвидено ползване на подземни води за добив на топлинна енергия, да е налице разрешително за водовземане и разрешително за ползване на воден обект за реинжектиране на топлинно преработените води, издадени по реда на Закона за водите.</w:t>
            </w:r>
          </w:p>
        </w:tc>
        <w:tc>
          <w:tcPr>
            <w:tcW w:w="3685" w:type="dxa"/>
            <w:tcBorders>
              <w:top w:val="single" w:sz="18" w:space="0" w:color="auto"/>
              <w:left w:val="single" w:sz="6" w:space="0" w:color="auto"/>
              <w:bottom w:val="single" w:sz="4" w:space="0" w:color="auto"/>
              <w:right w:val="single" w:sz="18" w:space="0" w:color="auto"/>
            </w:tcBorders>
          </w:tcPr>
          <w:p w:rsidR="00D62B12" w:rsidRPr="00573B27" w:rsidRDefault="00D62B12" w:rsidP="000F41C5">
            <w:pPr>
              <w:rPr>
                <w:rFonts w:ascii="Times New Roman" w:hAnsi="Times New Roman" w:cs="Times New Roman"/>
                <w:lang w:val="bg-BG"/>
              </w:rPr>
            </w:pPr>
            <w:r w:rsidRPr="009649C1">
              <w:rPr>
                <w:rFonts w:ascii="Times New Roman" w:hAnsi="Times New Roman" w:cs="Times New Roman"/>
                <w:lang w:val="bg-BG"/>
              </w:rPr>
              <w:t xml:space="preserve">За </w:t>
            </w:r>
            <w:r w:rsidR="00B05C78">
              <w:rPr>
                <w:rFonts w:ascii="Times New Roman" w:hAnsi="Times New Roman" w:cs="Times New Roman"/>
                <w:lang w:val="bg-BG"/>
              </w:rPr>
              <w:t>в</w:t>
            </w:r>
            <w:r w:rsidRPr="009649C1">
              <w:rPr>
                <w:rFonts w:ascii="Times New Roman" w:hAnsi="Times New Roman" w:cs="Times New Roman"/>
                <w:lang w:val="bg-BG"/>
              </w:rPr>
              <w:t>ъвеждане в експлоатация на инсталации за производство на енергия от възобновяеми източници на горепосочените сгради</w:t>
            </w:r>
            <w:r w:rsidR="00B05C78">
              <w:rPr>
                <w:rFonts w:ascii="Times New Roman" w:hAnsi="Times New Roman" w:cs="Times New Roman"/>
                <w:lang w:val="bg-BG"/>
              </w:rPr>
              <w:t>.</w:t>
            </w:r>
          </w:p>
        </w:tc>
      </w:tr>
      <w:tr w:rsidR="008F6E23" w:rsidRPr="00DA120D" w:rsidTr="009F78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9"/>
        </w:trPr>
        <w:tc>
          <w:tcPr>
            <w:tcW w:w="534" w:type="dxa"/>
            <w:gridSpan w:val="2"/>
            <w:tcBorders>
              <w:top w:val="single" w:sz="4" w:space="0" w:color="auto"/>
              <w:left w:val="single" w:sz="18" w:space="0" w:color="auto"/>
              <w:bottom w:val="single" w:sz="6" w:space="0" w:color="auto"/>
              <w:right w:val="single" w:sz="6" w:space="0" w:color="auto"/>
            </w:tcBorders>
            <w:textDirection w:val="btLr"/>
            <w:vAlign w:val="center"/>
          </w:tcPr>
          <w:p w:rsidR="008F6E23" w:rsidRDefault="008F6E23" w:rsidP="000F41C5">
            <w:pPr>
              <w:jc w:val="center"/>
              <w:rPr>
                <w:rFonts w:ascii="Times New Roman" w:hAnsi="Times New Roman" w:cs="Times New Roman"/>
                <w:b/>
                <w:bCs/>
                <w:lang w:val="bg-BG"/>
              </w:rPr>
            </w:pPr>
            <w:r>
              <w:rPr>
                <w:rFonts w:ascii="Times New Roman" w:hAnsi="Times New Roman" w:cs="Times New Roman"/>
                <w:b/>
                <w:bCs/>
                <w:lang w:val="bg-BG"/>
              </w:rPr>
              <w:t>отпадъци</w:t>
            </w:r>
          </w:p>
        </w:tc>
        <w:tc>
          <w:tcPr>
            <w:tcW w:w="9639" w:type="dxa"/>
            <w:tcBorders>
              <w:top w:val="single" w:sz="4" w:space="0" w:color="auto"/>
              <w:left w:val="single" w:sz="6" w:space="0" w:color="auto"/>
              <w:bottom w:val="single" w:sz="6" w:space="0" w:color="auto"/>
              <w:right w:val="single" w:sz="6" w:space="0" w:color="auto"/>
            </w:tcBorders>
          </w:tcPr>
          <w:p w:rsidR="008F6E23" w:rsidRPr="009649C1" w:rsidRDefault="008F6E23" w:rsidP="00F66533">
            <w:pPr>
              <w:rPr>
                <w:rFonts w:ascii="Times New Roman" w:hAnsi="Times New Roman" w:cs="Times New Roman"/>
                <w:lang w:val="bg-BG"/>
              </w:rPr>
            </w:pPr>
            <w:r>
              <w:rPr>
                <w:rFonts w:ascii="Times New Roman" w:hAnsi="Times New Roman" w:cs="Times New Roman"/>
                <w:lang w:val="bg-BG"/>
              </w:rPr>
              <w:t>Н</w:t>
            </w:r>
            <w:r w:rsidRPr="00C444D4">
              <w:rPr>
                <w:rFonts w:ascii="Times New Roman" w:hAnsi="Times New Roman" w:cs="Times New Roman"/>
                <w:lang w:val="bg-BG"/>
              </w:rPr>
              <w:t xml:space="preserve">алице </w:t>
            </w:r>
            <w:r>
              <w:rPr>
                <w:rFonts w:ascii="Times New Roman" w:hAnsi="Times New Roman" w:cs="Times New Roman"/>
              </w:rPr>
              <w:t>e</w:t>
            </w:r>
            <w:r w:rsidRPr="002B2466">
              <w:rPr>
                <w:rFonts w:ascii="Times New Roman" w:hAnsi="Times New Roman" w:cs="Times New Roman"/>
                <w:lang w:val="bg-BG"/>
              </w:rPr>
              <w:t xml:space="preserve"> </w:t>
            </w:r>
            <w:r w:rsidRPr="00C444D4">
              <w:rPr>
                <w:rFonts w:ascii="Times New Roman" w:hAnsi="Times New Roman" w:cs="Times New Roman"/>
                <w:lang w:val="bg-BG"/>
              </w:rPr>
              <w:t xml:space="preserve">или се предвижда изграждането на „локална“ система за разделно събиране на отпадъците – съгласно ЗУО всички административни, търговски, промишлени и стопански обекти </w:t>
            </w:r>
            <w:r w:rsidRPr="00C444D4">
              <w:rPr>
                <w:rFonts w:ascii="Times New Roman" w:hAnsi="Times New Roman" w:cs="Times New Roman"/>
                <w:lang w:val="bg-BG"/>
              </w:rPr>
              <w:lastRenderedPageBreak/>
              <w:t>трябва да осигурят разделното събиране на отпадъци, най-малко за хартия и картон, метал, стъкло и пластмаса</w:t>
            </w:r>
            <w:r>
              <w:rPr>
                <w:rFonts w:ascii="Times New Roman" w:hAnsi="Times New Roman" w:cs="Times New Roman"/>
                <w:lang w:val="bg-BG"/>
              </w:rPr>
              <w:t>.</w:t>
            </w:r>
          </w:p>
        </w:tc>
        <w:tc>
          <w:tcPr>
            <w:tcW w:w="3685" w:type="dxa"/>
            <w:tcBorders>
              <w:top w:val="single" w:sz="4" w:space="0" w:color="auto"/>
              <w:left w:val="single" w:sz="6" w:space="0" w:color="auto"/>
              <w:bottom w:val="single" w:sz="6" w:space="0" w:color="auto"/>
              <w:right w:val="single" w:sz="18" w:space="0" w:color="auto"/>
            </w:tcBorders>
          </w:tcPr>
          <w:p w:rsidR="008F6E23" w:rsidRPr="009649C1" w:rsidRDefault="008F6E23" w:rsidP="000F41C5">
            <w:pPr>
              <w:rPr>
                <w:rFonts w:ascii="Times New Roman" w:hAnsi="Times New Roman" w:cs="Times New Roman"/>
                <w:lang w:val="bg-BG"/>
              </w:rPr>
            </w:pPr>
          </w:p>
        </w:tc>
      </w:tr>
      <w:tr w:rsidR="00200470" w:rsidRPr="00DA120D" w:rsidTr="00F6653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928"/>
        </w:trPr>
        <w:tc>
          <w:tcPr>
            <w:tcW w:w="534" w:type="dxa"/>
            <w:gridSpan w:val="2"/>
            <w:tcBorders>
              <w:top w:val="single" w:sz="6" w:space="0" w:color="auto"/>
              <w:left w:val="single" w:sz="18" w:space="0" w:color="auto"/>
              <w:bottom w:val="single" w:sz="12" w:space="0" w:color="auto"/>
              <w:right w:val="single" w:sz="6" w:space="0" w:color="auto"/>
            </w:tcBorders>
            <w:shd w:val="clear" w:color="auto" w:fill="FFFFFF"/>
            <w:textDirection w:val="btLr"/>
            <w:vAlign w:val="center"/>
          </w:tcPr>
          <w:p w:rsidR="00200470" w:rsidRPr="002F2180" w:rsidRDefault="00200470" w:rsidP="000F41C5">
            <w:pPr>
              <w:ind w:left="113" w:right="113"/>
              <w:jc w:val="center"/>
              <w:rPr>
                <w:rFonts w:ascii="Times New Roman" w:hAnsi="Times New Roman" w:cs="Times New Roman"/>
                <w:b/>
                <w:bCs/>
                <w:lang w:val="bg-BG"/>
              </w:rPr>
            </w:pPr>
            <w:r w:rsidRPr="00C444D4">
              <w:rPr>
                <w:rFonts w:ascii="Times New Roman" w:hAnsi="Times New Roman" w:cs="Times New Roman"/>
                <w:b/>
                <w:bCs/>
                <w:lang w:val="bg-BG"/>
              </w:rPr>
              <w:lastRenderedPageBreak/>
              <w:t>въздух</w:t>
            </w:r>
          </w:p>
        </w:tc>
        <w:tc>
          <w:tcPr>
            <w:tcW w:w="9639" w:type="dxa"/>
            <w:tcBorders>
              <w:top w:val="single" w:sz="6" w:space="0" w:color="auto"/>
              <w:left w:val="single" w:sz="6" w:space="0" w:color="auto"/>
              <w:bottom w:val="single" w:sz="12" w:space="0" w:color="auto"/>
              <w:right w:val="single" w:sz="6" w:space="0" w:color="auto"/>
            </w:tcBorders>
            <w:vAlign w:val="center"/>
          </w:tcPr>
          <w:p w:rsidR="00200470" w:rsidRPr="003B4FA7" w:rsidRDefault="00200470" w:rsidP="000F41C5">
            <w:pPr>
              <w:rPr>
                <w:rFonts w:ascii="Times New Roman" w:hAnsi="Times New Roman" w:cs="Times New Roman"/>
                <w:lang w:val="bg-BG"/>
              </w:rPr>
            </w:pPr>
            <w:r w:rsidRPr="003B4FA7">
              <w:rPr>
                <w:rFonts w:ascii="Times New Roman" w:hAnsi="Times New Roman" w:cs="Times New Roman"/>
                <w:lang w:val="bg-BG"/>
              </w:rPr>
              <w:t>Дейностите по проекта са в съответствие с чл.70 от Наредба № 1 от 27 юни 2005 г. за норми за допустими емисии на вредни вещества (замърсители), изпускани в атмосферата от обекти и дейности с неподвижни източници на емисии</w:t>
            </w:r>
            <w:r w:rsidR="006B3DD5" w:rsidRPr="004D08B5">
              <w:rPr>
                <w:rFonts w:ascii="Times New Roman" w:hAnsi="Times New Roman" w:cs="Times New Roman"/>
                <w:lang w:val="bg-BG"/>
              </w:rPr>
              <w:t xml:space="preserve"> с цел ограничаване на емисиите на прахообразни вещества</w:t>
            </w:r>
            <w:r w:rsidR="006B3DD5">
              <w:rPr>
                <w:rFonts w:ascii="Times New Roman" w:hAnsi="Times New Roman" w:cs="Times New Roman"/>
                <w:lang w:val="bg-BG"/>
              </w:rPr>
              <w:t>.</w:t>
            </w:r>
          </w:p>
        </w:tc>
        <w:tc>
          <w:tcPr>
            <w:tcW w:w="3685" w:type="dxa"/>
            <w:tcBorders>
              <w:top w:val="single" w:sz="6" w:space="0" w:color="auto"/>
              <w:left w:val="single" w:sz="6" w:space="0" w:color="auto"/>
              <w:bottom w:val="single" w:sz="12" w:space="0" w:color="auto"/>
              <w:right w:val="single" w:sz="18" w:space="0" w:color="auto"/>
            </w:tcBorders>
          </w:tcPr>
          <w:p w:rsidR="00200470" w:rsidRPr="00A64655" w:rsidRDefault="00200470" w:rsidP="000F41C5">
            <w:pPr>
              <w:rPr>
                <w:rFonts w:ascii="Times New Roman" w:hAnsi="Times New Roman" w:cs="Times New Roman"/>
                <w:lang w:val="bg-BG"/>
              </w:rPr>
            </w:pPr>
            <w:r w:rsidRPr="00573B27">
              <w:rPr>
                <w:rFonts w:ascii="Times New Roman" w:hAnsi="Times New Roman" w:cs="Times New Roman"/>
                <w:lang w:val="bg-BG"/>
              </w:rPr>
              <w:t>На етап строит</w:t>
            </w:r>
            <w:r w:rsidRPr="00A64655">
              <w:rPr>
                <w:rFonts w:ascii="Times New Roman" w:hAnsi="Times New Roman" w:cs="Times New Roman"/>
                <w:lang w:val="bg-BG"/>
              </w:rPr>
              <w:t>елство /</w:t>
            </w:r>
            <w:r w:rsidR="00723FF6">
              <w:rPr>
                <w:rFonts w:ascii="Times New Roman" w:hAnsi="Times New Roman" w:cs="Times New Roman"/>
                <w:lang w:val="bg-BG"/>
              </w:rPr>
              <w:t>обновяване</w:t>
            </w:r>
            <w:r w:rsidRPr="00A64655">
              <w:rPr>
                <w:rFonts w:ascii="Times New Roman" w:hAnsi="Times New Roman" w:cs="Times New Roman"/>
                <w:lang w:val="bg-BG"/>
              </w:rPr>
              <w:t xml:space="preserve"> на </w:t>
            </w:r>
            <w:r w:rsidR="00723FF6">
              <w:rPr>
                <w:rFonts w:ascii="Times New Roman" w:hAnsi="Times New Roman" w:cs="Times New Roman"/>
                <w:lang w:val="bg-BG"/>
              </w:rPr>
              <w:t>сгради</w:t>
            </w:r>
            <w:r w:rsidR="0068176B">
              <w:rPr>
                <w:rFonts w:ascii="Times New Roman" w:hAnsi="Times New Roman" w:cs="Times New Roman"/>
                <w:lang w:val="bg-BG"/>
              </w:rPr>
              <w:t>.</w:t>
            </w:r>
            <w:r w:rsidR="0068176B" w:rsidRPr="0068176B">
              <w:rPr>
                <w:rFonts w:ascii="Times New Roman" w:hAnsi="Times New Roman" w:cs="Times New Roman"/>
                <w:lang w:val="bg-BG"/>
              </w:rPr>
              <w:t xml:space="preserve"> </w:t>
            </w:r>
            <w:r w:rsidR="00AF7BA5">
              <w:rPr>
                <w:rFonts w:ascii="Times New Roman" w:hAnsi="Times New Roman" w:cs="Times New Roman"/>
                <w:lang w:val="bg-BG"/>
              </w:rPr>
              <w:t xml:space="preserve"> Ако е минала процедура по ОВОС, контрол ще се осъществява чрез изпълнение на условията в Решението по ОВОС</w:t>
            </w:r>
            <w:r w:rsidR="00AF7BA5" w:rsidRPr="0068176B" w:rsidDel="00AF7BA5">
              <w:rPr>
                <w:rFonts w:ascii="Times New Roman" w:hAnsi="Times New Roman" w:cs="Times New Roman"/>
                <w:lang w:val="bg-BG"/>
              </w:rPr>
              <w:t xml:space="preserve"> </w:t>
            </w:r>
            <w:r w:rsidR="0068176B" w:rsidRPr="0068176B">
              <w:rPr>
                <w:rFonts w:ascii="Times New Roman" w:hAnsi="Times New Roman" w:cs="Times New Roman"/>
                <w:lang w:val="bg-BG"/>
              </w:rPr>
              <w:t>.</w:t>
            </w:r>
          </w:p>
        </w:tc>
      </w:tr>
      <w:tr w:rsidR="00200470" w:rsidRPr="00DA120D" w:rsidTr="00F6653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367"/>
        </w:trPr>
        <w:tc>
          <w:tcPr>
            <w:tcW w:w="534" w:type="dxa"/>
            <w:gridSpan w:val="2"/>
            <w:tcBorders>
              <w:top w:val="single" w:sz="12" w:space="0" w:color="auto"/>
              <w:left w:val="single" w:sz="18" w:space="0" w:color="auto"/>
              <w:bottom w:val="single" w:sz="18" w:space="0" w:color="auto"/>
              <w:right w:val="single" w:sz="6" w:space="0" w:color="auto"/>
            </w:tcBorders>
            <w:shd w:val="clear" w:color="auto" w:fill="FFFFFF"/>
            <w:textDirection w:val="btLr"/>
          </w:tcPr>
          <w:p w:rsidR="00200470" w:rsidRPr="006C47BE" w:rsidRDefault="00200470" w:rsidP="000F41C5">
            <w:pPr>
              <w:shd w:val="clear" w:color="auto" w:fill="FFFFFF"/>
              <w:ind w:left="113" w:right="113"/>
              <w:rPr>
                <w:rFonts w:ascii="Times New Roman" w:hAnsi="Times New Roman" w:cs="Times New Roman"/>
                <w:b/>
                <w:bCs/>
                <w:lang w:val="bg-BG"/>
              </w:rPr>
            </w:pPr>
          </w:p>
        </w:tc>
        <w:tc>
          <w:tcPr>
            <w:tcW w:w="9639" w:type="dxa"/>
            <w:tcBorders>
              <w:top w:val="single" w:sz="12" w:space="0" w:color="auto"/>
              <w:left w:val="single" w:sz="6" w:space="0" w:color="auto"/>
              <w:bottom w:val="single" w:sz="18" w:space="0" w:color="auto"/>
              <w:right w:val="single" w:sz="6" w:space="0" w:color="auto"/>
            </w:tcBorders>
          </w:tcPr>
          <w:p w:rsidR="00200470" w:rsidRPr="003B4FA7" w:rsidRDefault="00200470" w:rsidP="000F41C5">
            <w:pPr>
              <w:spacing w:after="120"/>
              <w:rPr>
                <w:rFonts w:ascii="Times New Roman" w:hAnsi="Times New Roman" w:cs="Times New Roman"/>
                <w:lang w:val="bg-BG"/>
              </w:rPr>
            </w:pPr>
            <w:r w:rsidRPr="002F2180">
              <w:rPr>
                <w:rFonts w:ascii="Times New Roman" w:hAnsi="Times New Roman" w:cs="Times New Roman"/>
                <w:b/>
                <w:bCs/>
                <w:lang w:val="bg-BG"/>
              </w:rPr>
              <w:t>Критерии, които поставят по-високи изисквания</w:t>
            </w:r>
          </w:p>
        </w:tc>
        <w:tc>
          <w:tcPr>
            <w:tcW w:w="3685" w:type="dxa"/>
            <w:tcBorders>
              <w:top w:val="single" w:sz="12" w:space="0" w:color="auto"/>
              <w:left w:val="single" w:sz="6" w:space="0" w:color="auto"/>
              <w:bottom w:val="single" w:sz="18" w:space="0" w:color="auto"/>
              <w:right w:val="single" w:sz="18" w:space="0" w:color="auto"/>
            </w:tcBorders>
          </w:tcPr>
          <w:p w:rsidR="00200470" w:rsidRPr="00573B27" w:rsidRDefault="007464C8" w:rsidP="000F41C5">
            <w:pPr>
              <w:rPr>
                <w:rFonts w:ascii="Times New Roman" w:hAnsi="Times New Roman" w:cs="Times New Roman"/>
                <w:lang w:val="bg-BG"/>
              </w:rPr>
            </w:pPr>
            <w:r w:rsidRPr="007464C8">
              <w:rPr>
                <w:rFonts w:ascii="Times New Roman" w:hAnsi="Times New Roman" w:cs="Times New Roman"/>
                <w:lang w:val="bg-BG"/>
              </w:rPr>
              <w:t>При процедури за директно предоставяне са неприложими.</w:t>
            </w:r>
          </w:p>
        </w:tc>
      </w:tr>
      <w:tr w:rsidR="00182DB7" w:rsidRPr="00DA120D" w:rsidTr="00F6653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51"/>
        </w:trPr>
        <w:tc>
          <w:tcPr>
            <w:tcW w:w="534" w:type="dxa"/>
            <w:gridSpan w:val="2"/>
            <w:tcBorders>
              <w:top w:val="single" w:sz="18" w:space="0" w:color="auto"/>
              <w:left w:val="single" w:sz="18" w:space="0" w:color="auto"/>
              <w:right w:val="single" w:sz="6" w:space="0" w:color="auto"/>
            </w:tcBorders>
            <w:shd w:val="clear" w:color="auto" w:fill="FFFFFF"/>
            <w:textDirection w:val="btLr"/>
            <w:vAlign w:val="center"/>
          </w:tcPr>
          <w:p w:rsidR="00472DBC" w:rsidRDefault="00472DBC" w:rsidP="00607DC3">
            <w:pPr>
              <w:shd w:val="clear" w:color="auto" w:fill="FFFFFF"/>
              <w:ind w:left="113" w:right="113"/>
              <w:jc w:val="center"/>
              <w:rPr>
                <w:rFonts w:ascii="Times New Roman" w:hAnsi="Times New Roman" w:cs="Times New Roman"/>
                <w:b/>
                <w:bCs/>
                <w:lang w:val="bg-BG"/>
              </w:rPr>
            </w:pPr>
            <w:r>
              <w:rPr>
                <w:rFonts w:ascii="Times New Roman" w:hAnsi="Times New Roman" w:cs="Times New Roman"/>
                <w:b/>
                <w:bCs/>
                <w:lang w:val="bg-BG"/>
              </w:rPr>
              <w:t>в</w:t>
            </w:r>
            <w:r w:rsidR="00182DB7" w:rsidRPr="006C47BE">
              <w:rPr>
                <w:rFonts w:ascii="Times New Roman" w:hAnsi="Times New Roman" w:cs="Times New Roman"/>
                <w:b/>
                <w:bCs/>
                <w:lang w:val="bg-BG"/>
              </w:rPr>
              <w:t>о</w:t>
            </w:r>
            <w:r w:rsidR="004A69AB">
              <w:rPr>
                <w:rFonts w:ascii="Times New Roman" w:hAnsi="Times New Roman" w:cs="Times New Roman"/>
                <w:b/>
                <w:bCs/>
                <w:lang w:val="bg-BG"/>
              </w:rPr>
              <w:t>-</w:t>
            </w:r>
          </w:p>
          <w:p w:rsidR="00182DB7" w:rsidRPr="006C47BE" w:rsidRDefault="00182DB7" w:rsidP="00607DC3">
            <w:pPr>
              <w:shd w:val="clear" w:color="auto" w:fill="FFFFFF"/>
              <w:ind w:left="113" w:right="113"/>
              <w:jc w:val="center"/>
              <w:rPr>
                <w:rFonts w:ascii="Times New Roman" w:hAnsi="Times New Roman" w:cs="Times New Roman"/>
                <w:b/>
                <w:bCs/>
                <w:lang w:val="bg-BG"/>
              </w:rPr>
            </w:pPr>
            <w:r w:rsidRPr="006C47BE">
              <w:rPr>
                <w:rFonts w:ascii="Times New Roman" w:hAnsi="Times New Roman" w:cs="Times New Roman"/>
                <w:b/>
                <w:bCs/>
                <w:lang w:val="bg-BG"/>
              </w:rPr>
              <w:t>ди</w:t>
            </w:r>
          </w:p>
        </w:tc>
        <w:tc>
          <w:tcPr>
            <w:tcW w:w="9639" w:type="dxa"/>
            <w:tcBorders>
              <w:top w:val="single" w:sz="18" w:space="0" w:color="auto"/>
              <w:left w:val="single" w:sz="6" w:space="0" w:color="auto"/>
              <w:bottom w:val="single" w:sz="6" w:space="0" w:color="auto"/>
              <w:right w:val="single" w:sz="6" w:space="0" w:color="auto"/>
            </w:tcBorders>
          </w:tcPr>
          <w:p w:rsidR="00182DB7" w:rsidRPr="003B4FA7" w:rsidRDefault="00182DB7" w:rsidP="000F41C5">
            <w:pPr>
              <w:rPr>
                <w:rFonts w:ascii="Times New Roman" w:hAnsi="Times New Roman" w:cs="Times New Roman"/>
                <w:lang w:val="bg-BG"/>
              </w:rPr>
            </w:pPr>
            <w:r>
              <w:rPr>
                <w:rFonts w:ascii="Times New Roman" w:hAnsi="Times New Roman" w:cs="Times New Roman"/>
                <w:lang w:val="bg-BG"/>
              </w:rPr>
              <w:t>Проектът</w:t>
            </w:r>
            <w:r w:rsidRPr="003B4FA7">
              <w:rPr>
                <w:rFonts w:ascii="Times New Roman" w:hAnsi="Times New Roman" w:cs="Times New Roman"/>
                <w:lang w:val="bg-BG"/>
              </w:rPr>
              <w:t xml:space="preserve"> предвижда водоспестяваща арматура и технологии</w:t>
            </w:r>
            <w:r>
              <w:rPr>
                <w:rFonts w:ascii="Times New Roman" w:hAnsi="Times New Roman" w:cs="Times New Roman"/>
                <w:lang w:val="bg-BG"/>
              </w:rPr>
              <w:t>.</w:t>
            </w:r>
          </w:p>
        </w:tc>
        <w:tc>
          <w:tcPr>
            <w:tcW w:w="3685" w:type="dxa"/>
            <w:tcBorders>
              <w:top w:val="single" w:sz="18" w:space="0" w:color="auto"/>
              <w:left w:val="single" w:sz="6" w:space="0" w:color="auto"/>
              <w:bottom w:val="single" w:sz="6" w:space="0" w:color="auto"/>
              <w:right w:val="single" w:sz="18" w:space="0" w:color="auto"/>
            </w:tcBorders>
          </w:tcPr>
          <w:p w:rsidR="00182DB7" w:rsidRPr="00573B27" w:rsidRDefault="00182DB7" w:rsidP="000F41C5">
            <w:pPr>
              <w:rPr>
                <w:rFonts w:ascii="Times New Roman" w:hAnsi="Times New Roman" w:cs="Times New Roman"/>
                <w:lang w:val="bg-BG"/>
              </w:rPr>
            </w:pPr>
          </w:p>
        </w:tc>
      </w:tr>
      <w:tr w:rsidR="00F75055" w:rsidRPr="00DA120D" w:rsidTr="009F78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844"/>
        </w:trPr>
        <w:tc>
          <w:tcPr>
            <w:tcW w:w="534" w:type="dxa"/>
            <w:gridSpan w:val="2"/>
            <w:tcBorders>
              <w:left w:val="single" w:sz="18" w:space="0" w:color="auto"/>
              <w:right w:val="single" w:sz="6" w:space="0" w:color="auto"/>
            </w:tcBorders>
            <w:shd w:val="clear" w:color="auto" w:fill="FFFFFF"/>
            <w:textDirection w:val="btLr"/>
            <w:vAlign w:val="center"/>
          </w:tcPr>
          <w:p w:rsidR="00F75055" w:rsidRDefault="004A69AB" w:rsidP="00607DC3">
            <w:pPr>
              <w:ind w:left="113" w:right="113"/>
              <w:jc w:val="center"/>
              <w:rPr>
                <w:rFonts w:ascii="Times New Roman" w:hAnsi="Times New Roman" w:cs="Times New Roman"/>
                <w:b/>
                <w:lang w:val="bg-BG"/>
              </w:rPr>
            </w:pPr>
            <w:r>
              <w:rPr>
                <w:rFonts w:ascii="Times New Roman" w:hAnsi="Times New Roman" w:cs="Times New Roman"/>
                <w:b/>
                <w:lang w:val="bg-BG"/>
              </w:rPr>
              <w:t>о</w:t>
            </w:r>
            <w:r w:rsidR="00F75055" w:rsidRPr="00A53E30">
              <w:rPr>
                <w:rFonts w:ascii="Times New Roman" w:hAnsi="Times New Roman" w:cs="Times New Roman"/>
                <w:b/>
                <w:lang w:val="bg-BG"/>
              </w:rPr>
              <w:t>тпа</w:t>
            </w:r>
            <w:r>
              <w:rPr>
                <w:rFonts w:ascii="Times New Roman" w:hAnsi="Times New Roman" w:cs="Times New Roman"/>
                <w:b/>
                <w:lang w:val="bg-BG"/>
              </w:rPr>
              <w:t>-</w:t>
            </w:r>
          </w:p>
          <w:p w:rsidR="00F75055" w:rsidRPr="00A53E30" w:rsidRDefault="00F75055" w:rsidP="00607DC3">
            <w:pPr>
              <w:ind w:left="113" w:right="113"/>
              <w:jc w:val="center"/>
              <w:rPr>
                <w:rFonts w:ascii="Times New Roman" w:hAnsi="Times New Roman" w:cs="Times New Roman"/>
                <w:b/>
                <w:lang w:val="bg-BG"/>
              </w:rPr>
            </w:pPr>
            <w:r w:rsidRPr="00A53E30">
              <w:rPr>
                <w:rFonts w:ascii="Times New Roman" w:hAnsi="Times New Roman" w:cs="Times New Roman"/>
                <w:b/>
                <w:lang w:val="bg-BG"/>
              </w:rPr>
              <w:t>дъци</w:t>
            </w:r>
          </w:p>
        </w:tc>
        <w:tc>
          <w:tcPr>
            <w:tcW w:w="9639" w:type="dxa"/>
            <w:tcBorders>
              <w:top w:val="single" w:sz="2" w:space="0" w:color="auto"/>
              <w:left w:val="single" w:sz="6" w:space="0" w:color="auto"/>
              <w:bottom w:val="single" w:sz="6" w:space="0" w:color="auto"/>
              <w:right w:val="single" w:sz="6" w:space="0" w:color="auto"/>
            </w:tcBorders>
          </w:tcPr>
          <w:p w:rsidR="00F75055" w:rsidRPr="00A53E30" w:rsidRDefault="00F75055" w:rsidP="00F66533">
            <w:pPr>
              <w:rPr>
                <w:rFonts w:ascii="Times New Roman" w:hAnsi="Times New Roman" w:cs="Times New Roman"/>
                <w:lang w:val="bg-BG"/>
              </w:rPr>
            </w:pPr>
            <w:r w:rsidRPr="00A53E30">
              <w:rPr>
                <w:rFonts w:ascii="Times New Roman" w:hAnsi="Times New Roman" w:cs="Times New Roman"/>
                <w:lang w:val="bg-BG"/>
              </w:rPr>
              <w:t>При изграждане на системи за топлоснабдяване, газоснабдяване, енергийни системи е предвидена оценка и а</w:t>
            </w:r>
            <w:r>
              <w:rPr>
                <w:rFonts w:ascii="Times New Roman" w:hAnsi="Times New Roman" w:cs="Times New Roman"/>
                <w:lang w:val="bg-BG"/>
              </w:rPr>
              <w:t>нализ на различните алтернативи и</w:t>
            </w:r>
            <w:r w:rsidRPr="00A53E30">
              <w:rPr>
                <w:rFonts w:ascii="Times New Roman" w:hAnsi="Times New Roman" w:cs="Times New Roman"/>
                <w:lang w:val="bg-BG"/>
              </w:rPr>
              <w:t xml:space="preserve"> възможност за използване на отпадъците като енергиен ресурс и т. н.</w:t>
            </w:r>
          </w:p>
        </w:tc>
        <w:tc>
          <w:tcPr>
            <w:tcW w:w="3685" w:type="dxa"/>
            <w:tcBorders>
              <w:top w:val="single" w:sz="2" w:space="0" w:color="auto"/>
              <w:left w:val="single" w:sz="6" w:space="0" w:color="auto"/>
              <w:bottom w:val="single" w:sz="6" w:space="0" w:color="auto"/>
              <w:right w:val="single" w:sz="18" w:space="0" w:color="auto"/>
            </w:tcBorders>
          </w:tcPr>
          <w:p w:rsidR="00F75055" w:rsidRPr="00573B27" w:rsidRDefault="00F75055" w:rsidP="000F41C5">
            <w:pPr>
              <w:rPr>
                <w:rFonts w:ascii="Times New Roman" w:hAnsi="Times New Roman" w:cs="Times New Roman"/>
                <w:lang w:val="bg-BG"/>
              </w:rPr>
            </w:pPr>
          </w:p>
        </w:tc>
      </w:tr>
      <w:tr w:rsidR="002E3D94" w:rsidRPr="00DA120D" w:rsidTr="009F78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98"/>
        </w:trPr>
        <w:tc>
          <w:tcPr>
            <w:tcW w:w="534" w:type="dxa"/>
            <w:gridSpan w:val="2"/>
            <w:vMerge w:val="restart"/>
            <w:tcBorders>
              <w:top w:val="single" w:sz="2" w:space="0" w:color="auto"/>
              <w:left w:val="single" w:sz="18" w:space="0" w:color="auto"/>
              <w:right w:val="single" w:sz="6" w:space="0" w:color="auto"/>
            </w:tcBorders>
            <w:shd w:val="clear" w:color="auto" w:fill="FFFFFF"/>
            <w:textDirection w:val="btLr"/>
            <w:vAlign w:val="center"/>
          </w:tcPr>
          <w:p w:rsidR="002E3D94" w:rsidRPr="002F2180" w:rsidRDefault="006D4D8A" w:rsidP="00607DC3">
            <w:pPr>
              <w:ind w:left="113" w:right="113"/>
              <w:jc w:val="center"/>
              <w:rPr>
                <w:rFonts w:ascii="Times New Roman" w:hAnsi="Times New Roman" w:cs="Times New Roman"/>
                <w:b/>
                <w:bCs/>
                <w:lang w:val="bg-BG"/>
              </w:rPr>
            </w:pPr>
            <w:r>
              <w:rPr>
                <w:rFonts w:ascii="Times New Roman" w:hAnsi="Times New Roman" w:cs="Times New Roman"/>
                <w:b/>
                <w:bCs/>
                <w:lang w:val="bg-BG"/>
              </w:rPr>
              <w:t>к</w:t>
            </w:r>
            <w:r w:rsidR="002E3D94" w:rsidRPr="00C444D4">
              <w:rPr>
                <w:rFonts w:ascii="Times New Roman" w:hAnsi="Times New Roman" w:cs="Times New Roman"/>
                <w:b/>
                <w:bCs/>
                <w:lang w:val="bg-BG"/>
              </w:rPr>
              <w:t>лимат</w:t>
            </w:r>
          </w:p>
        </w:tc>
        <w:tc>
          <w:tcPr>
            <w:tcW w:w="9639" w:type="dxa"/>
            <w:tcBorders>
              <w:top w:val="single" w:sz="2" w:space="0" w:color="auto"/>
              <w:left w:val="single" w:sz="6" w:space="0" w:color="auto"/>
              <w:bottom w:val="single" w:sz="6" w:space="0" w:color="auto"/>
              <w:right w:val="single" w:sz="6" w:space="0" w:color="auto"/>
            </w:tcBorders>
          </w:tcPr>
          <w:p w:rsidR="002E3D94" w:rsidRPr="003679CA" w:rsidRDefault="002E3D94" w:rsidP="00DB0E3F">
            <w:pPr>
              <w:rPr>
                <w:rFonts w:ascii="Times New Roman" w:hAnsi="Times New Roman" w:cs="Times New Roman"/>
                <w:lang w:val="bg-BG"/>
              </w:rPr>
            </w:pPr>
            <w:r w:rsidRPr="00C444D4">
              <w:rPr>
                <w:rFonts w:ascii="Times New Roman" w:hAnsi="Times New Roman" w:cs="Times New Roman"/>
                <w:lang w:val="bg-BG"/>
              </w:rPr>
              <w:t>Проектът предвижда по-голяма площ за озеленяване, изграждането на зелена инфраструктура (например т.нар. „зелен покрив“, „</w:t>
            </w:r>
            <w:r w:rsidR="00DB0E3F">
              <w:rPr>
                <w:rFonts w:ascii="Times New Roman" w:hAnsi="Times New Roman" w:cs="Times New Roman"/>
                <w:lang w:val="bg-BG"/>
              </w:rPr>
              <w:t>зелени</w:t>
            </w:r>
            <w:r w:rsidR="00DB0E3F" w:rsidRPr="00C444D4">
              <w:rPr>
                <w:rFonts w:ascii="Times New Roman" w:hAnsi="Times New Roman" w:cs="Times New Roman"/>
                <w:lang w:val="bg-BG"/>
              </w:rPr>
              <w:t xml:space="preserve"> </w:t>
            </w:r>
            <w:r w:rsidRPr="00C444D4">
              <w:rPr>
                <w:rFonts w:ascii="Times New Roman" w:hAnsi="Times New Roman" w:cs="Times New Roman"/>
                <w:lang w:val="bg-BG"/>
              </w:rPr>
              <w:t>стени“ и т.н)</w:t>
            </w:r>
            <w:r>
              <w:rPr>
                <w:rFonts w:ascii="Times New Roman" w:hAnsi="Times New Roman" w:cs="Times New Roman"/>
                <w:lang w:val="bg-BG"/>
              </w:rPr>
              <w:t>.</w:t>
            </w:r>
          </w:p>
        </w:tc>
        <w:tc>
          <w:tcPr>
            <w:tcW w:w="3685" w:type="dxa"/>
            <w:tcBorders>
              <w:top w:val="single" w:sz="2" w:space="0" w:color="auto"/>
              <w:left w:val="single" w:sz="6" w:space="0" w:color="auto"/>
              <w:bottom w:val="single" w:sz="6" w:space="0" w:color="auto"/>
              <w:right w:val="single" w:sz="18" w:space="0" w:color="auto"/>
            </w:tcBorders>
          </w:tcPr>
          <w:p w:rsidR="002E3D94" w:rsidRPr="002F2180" w:rsidRDefault="002E3D94" w:rsidP="000F41C5">
            <w:pPr>
              <w:rPr>
                <w:rFonts w:ascii="Times New Roman" w:hAnsi="Times New Roman" w:cs="Times New Roman"/>
                <w:lang w:val="bg-BG"/>
              </w:rPr>
            </w:pPr>
          </w:p>
        </w:tc>
      </w:tr>
      <w:tr w:rsidR="002E3D94" w:rsidRPr="00DA120D" w:rsidTr="009F78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97"/>
        </w:trPr>
        <w:tc>
          <w:tcPr>
            <w:tcW w:w="534" w:type="dxa"/>
            <w:gridSpan w:val="2"/>
            <w:vMerge/>
            <w:tcBorders>
              <w:left w:val="single" w:sz="18" w:space="0" w:color="auto"/>
              <w:right w:val="single" w:sz="6" w:space="0" w:color="auto"/>
            </w:tcBorders>
            <w:shd w:val="clear" w:color="auto" w:fill="FFFFFF"/>
            <w:textDirection w:val="btLr"/>
          </w:tcPr>
          <w:p w:rsidR="002E3D94" w:rsidRPr="00C444D4" w:rsidRDefault="002E3D94" w:rsidP="000F41C5">
            <w:pPr>
              <w:ind w:left="113" w:right="113"/>
              <w:jc w:val="center"/>
              <w:rPr>
                <w:rFonts w:ascii="Times New Roman" w:hAnsi="Times New Roman" w:cs="Times New Roman"/>
                <w:b/>
                <w:bCs/>
                <w:lang w:val="bg-BG"/>
              </w:rPr>
            </w:pPr>
          </w:p>
        </w:tc>
        <w:tc>
          <w:tcPr>
            <w:tcW w:w="9639" w:type="dxa"/>
            <w:tcBorders>
              <w:top w:val="single" w:sz="2" w:space="0" w:color="auto"/>
              <w:left w:val="single" w:sz="6" w:space="0" w:color="auto"/>
              <w:bottom w:val="single" w:sz="6" w:space="0" w:color="auto"/>
              <w:right w:val="single" w:sz="6" w:space="0" w:color="auto"/>
            </w:tcBorders>
          </w:tcPr>
          <w:p w:rsidR="002E3D94" w:rsidRPr="00C444D4" w:rsidRDefault="002E3D94" w:rsidP="000F41C5">
            <w:pPr>
              <w:rPr>
                <w:rFonts w:ascii="Times New Roman" w:hAnsi="Times New Roman" w:cs="Times New Roman"/>
                <w:lang w:val="bg-BG"/>
              </w:rPr>
            </w:pPr>
            <w:r w:rsidRPr="002E3D94">
              <w:rPr>
                <w:rFonts w:ascii="Times New Roman" w:hAnsi="Times New Roman" w:cs="Times New Roman"/>
                <w:lang w:val="bg-BG"/>
              </w:rPr>
              <w:t>Проектът води до намаляване на емисиите на парникови газове.</w:t>
            </w:r>
          </w:p>
        </w:tc>
        <w:tc>
          <w:tcPr>
            <w:tcW w:w="3685" w:type="dxa"/>
            <w:tcBorders>
              <w:top w:val="single" w:sz="2" w:space="0" w:color="auto"/>
              <w:left w:val="single" w:sz="6" w:space="0" w:color="auto"/>
              <w:bottom w:val="single" w:sz="6" w:space="0" w:color="auto"/>
              <w:right w:val="single" w:sz="18" w:space="0" w:color="auto"/>
            </w:tcBorders>
          </w:tcPr>
          <w:p w:rsidR="002E3D94" w:rsidRPr="002F2180" w:rsidRDefault="002E3D94" w:rsidP="000F41C5">
            <w:pPr>
              <w:rPr>
                <w:rFonts w:ascii="Times New Roman" w:hAnsi="Times New Roman" w:cs="Times New Roman"/>
                <w:lang w:val="bg-BG"/>
              </w:rPr>
            </w:pPr>
          </w:p>
        </w:tc>
      </w:tr>
      <w:tr w:rsidR="00723FF6" w:rsidRPr="00DA120D" w:rsidTr="00F6653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311"/>
        </w:trPr>
        <w:tc>
          <w:tcPr>
            <w:tcW w:w="534" w:type="dxa"/>
            <w:gridSpan w:val="2"/>
            <w:tcBorders>
              <w:top w:val="single" w:sz="6" w:space="0" w:color="auto"/>
              <w:left w:val="single" w:sz="18" w:space="0" w:color="auto"/>
              <w:bottom w:val="single" w:sz="6" w:space="0" w:color="auto"/>
              <w:right w:val="single" w:sz="6" w:space="0" w:color="auto"/>
            </w:tcBorders>
            <w:textDirection w:val="btLr"/>
            <w:vAlign w:val="center"/>
          </w:tcPr>
          <w:p w:rsidR="00723FF6" w:rsidRPr="003B4FA7" w:rsidRDefault="00723FF6" w:rsidP="000F41C5">
            <w:pPr>
              <w:ind w:left="113" w:right="113"/>
              <w:jc w:val="center"/>
              <w:rPr>
                <w:rFonts w:ascii="Times New Roman" w:hAnsi="Times New Roman" w:cs="Times New Roman"/>
                <w:lang w:val="bg-BG"/>
              </w:rPr>
            </w:pPr>
            <w:r w:rsidRPr="00C444D4">
              <w:rPr>
                <w:rFonts w:ascii="Times New Roman" w:hAnsi="Times New Roman" w:cs="Times New Roman"/>
                <w:b/>
                <w:bCs/>
                <w:lang w:val="bg-BG"/>
              </w:rPr>
              <w:t xml:space="preserve"> в</w:t>
            </w:r>
            <w:r w:rsidRPr="002F2180">
              <w:rPr>
                <w:rFonts w:ascii="Times New Roman" w:hAnsi="Times New Roman" w:cs="Times New Roman"/>
                <w:b/>
                <w:bCs/>
                <w:lang w:val="bg-BG"/>
              </w:rPr>
              <w:t>ъздух</w:t>
            </w:r>
          </w:p>
        </w:tc>
        <w:tc>
          <w:tcPr>
            <w:tcW w:w="9639" w:type="dxa"/>
            <w:tcBorders>
              <w:top w:val="single" w:sz="6" w:space="0" w:color="auto"/>
              <w:left w:val="single" w:sz="6" w:space="0" w:color="auto"/>
              <w:bottom w:val="single" w:sz="6" w:space="0" w:color="auto"/>
              <w:right w:val="single" w:sz="6" w:space="0" w:color="auto"/>
            </w:tcBorders>
          </w:tcPr>
          <w:p w:rsidR="006573E6" w:rsidRDefault="006573E6" w:rsidP="000F41C5">
            <w:pPr>
              <w:rPr>
                <w:rFonts w:ascii="Times New Roman" w:hAnsi="Times New Roman" w:cs="Times New Roman"/>
                <w:lang w:val="bg-BG"/>
              </w:rPr>
            </w:pPr>
            <w:r w:rsidRPr="006573E6">
              <w:rPr>
                <w:rFonts w:ascii="Times New Roman" w:hAnsi="Times New Roman" w:cs="Times New Roman"/>
                <w:lang w:val="bg-BG"/>
              </w:rPr>
              <w:t xml:space="preserve">Проектът ще се реализира на територията на община с нарушено качество на атмосферния въздух, като допринася за намаляване на замърсителите и достигане на определените норми съгласно програмите по чл. 27 от ЗЧАВ. </w:t>
            </w:r>
          </w:p>
          <w:p w:rsidR="00FC5CFF" w:rsidRPr="00FC5CFF" w:rsidRDefault="00FC5CFF" w:rsidP="000F41C5">
            <w:pPr>
              <w:rPr>
                <w:rFonts w:ascii="Times New Roman" w:hAnsi="Times New Roman" w:cs="Times New Roman"/>
                <w:lang w:val="bg-BG"/>
              </w:rPr>
            </w:pPr>
            <w:r w:rsidRPr="00FC5CFF">
              <w:rPr>
                <w:rFonts w:ascii="Times New Roman" w:hAnsi="Times New Roman" w:cs="Times New Roman"/>
                <w:lang w:val="bg-BG"/>
              </w:rPr>
              <w:t>Проектът предвижда мерки за намаляване на вредните емисии в атмосферния въздух по отношение намаляване замърсяването от битовото отопление с твърди горива през зимата</w:t>
            </w:r>
            <w:r w:rsidR="00F66533">
              <w:rPr>
                <w:rFonts w:ascii="Times New Roman" w:hAnsi="Times New Roman" w:cs="Times New Roman"/>
                <w:lang w:val="bg-BG"/>
              </w:rPr>
              <w:t>.</w:t>
            </w:r>
          </w:p>
          <w:p w:rsidR="00723FF6" w:rsidRPr="006573E6" w:rsidRDefault="00723FF6" w:rsidP="000F41C5">
            <w:pPr>
              <w:rPr>
                <w:rFonts w:ascii="Times New Roman" w:hAnsi="Times New Roman" w:cs="Times New Roman"/>
                <w:lang w:val="bg-BG"/>
              </w:rPr>
            </w:pPr>
          </w:p>
        </w:tc>
        <w:tc>
          <w:tcPr>
            <w:tcW w:w="3685" w:type="dxa"/>
            <w:tcBorders>
              <w:top w:val="single" w:sz="6" w:space="0" w:color="auto"/>
              <w:left w:val="single" w:sz="6" w:space="0" w:color="auto"/>
              <w:bottom w:val="single" w:sz="6" w:space="0" w:color="auto"/>
              <w:right w:val="single" w:sz="18" w:space="0" w:color="auto"/>
            </w:tcBorders>
          </w:tcPr>
          <w:p w:rsidR="00723FF6" w:rsidRPr="006573E6" w:rsidRDefault="00723FF6" w:rsidP="000F41C5">
            <w:pPr>
              <w:rPr>
                <w:rFonts w:ascii="Times New Roman" w:hAnsi="Times New Roman" w:cs="Times New Roman"/>
                <w:lang w:val="bg-BG"/>
              </w:rPr>
            </w:pPr>
            <w:r w:rsidRPr="006573E6">
              <w:rPr>
                <w:rFonts w:ascii="Times New Roman" w:hAnsi="Times New Roman" w:cs="Times New Roman"/>
                <w:lang w:val="bg-BG"/>
              </w:rPr>
              <w:t xml:space="preserve">Приоритет се дава на общини, които изпълняват програми по чл. 27 от </w:t>
            </w:r>
            <w:r w:rsidRPr="002B2466">
              <w:rPr>
                <w:lang w:val="bg-BG"/>
              </w:rPr>
              <w:t xml:space="preserve"> </w:t>
            </w:r>
            <w:r w:rsidRPr="006573E6">
              <w:rPr>
                <w:rFonts w:ascii="Times New Roman" w:hAnsi="Times New Roman" w:cs="Times New Roman"/>
                <w:lang w:val="bg-BG"/>
              </w:rPr>
              <w:t>ЗЧАВ. Където е приложимо (при сгради на отопление на твърдо гориво, за които не се предвижда газифициране или топлофициране).</w:t>
            </w:r>
          </w:p>
        </w:tc>
      </w:tr>
      <w:tr w:rsidR="00723FF6" w:rsidRPr="00DA120D" w:rsidTr="00F6653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666"/>
        </w:trPr>
        <w:tc>
          <w:tcPr>
            <w:tcW w:w="534" w:type="dxa"/>
            <w:gridSpan w:val="2"/>
            <w:tcBorders>
              <w:top w:val="single" w:sz="6" w:space="0" w:color="auto"/>
              <w:left w:val="single" w:sz="18" w:space="0" w:color="auto"/>
              <w:bottom w:val="single" w:sz="18" w:space="0" w:color="auto"/>
              <w:right w:val="single" w:sz="6" w:space="0" w:color="auto"/>
            </w:tcBorders>
            <w:textDirection w:val="btLr"/>
            <w:vAlign w:val="center"/>
          </w:tcPr>
          <w:p w:rsidR="00723FF6" w:rsidRPr="002F2180" w:rsidRDefault="00723FF6" w:rsidP="000F41C5">
            <w:pPr>
              <w:ind w:left="113" w:right="113"/>
              <w:jc w:val="center"/>
              <w:rPr>
                <w:rFonts w:ascii="Times New Roman" w:hAnsi="Times New Roman" w:cs="Times New Roman"/>
                <w:lang w:val="bg-BG"/>
              </w:rPr>
            </w:pPr>
            <w:r w:rsidRPr="00C444D4">
              <w:rPr>
                <w:rFonts w:ascii="Times New Roman" w:hAnsi="Times New Roman" w:cs="Times New Roman"/>
                <w:b/>
                <w:bCs/>
                <w:lang w:val="bg-BG"/>
              </w:rPr>
              <w:t>шум</w:t>
            </w:r>
          </w:p>
        </w:tc>
        <w:tc>
          <w:tcPr>
            <w:tcW w:w="9639" w:type="dxa"/>
            <w:tcBorders>
              <w:top w:val="single" w:sz="6" w:space="0" w:color="auto"/>
              <w:left w:val="single" w:sz="6" w:space="0" w:color="auto"/>
              <w:bottom w:val="single" w:sz="18" w:space="0" w:color="auto"/>
              <w:right w:val="single" w:sz="6" w:space="0" w:color="auto"/>
            </w:tcBorders>
          </w:tcPr>
          <w:p w:rsidR="00723FF6" w:rsidRPr="003B4FA7" w:rsidRDefault="00723FF6" w:rsidP="000F41C5">
            <w:pPr>
              <w:rPr>
                <w:rFonts w:ascii="Times New Roman" w:hAnsi="Times New Roman" w:cs="Times New Roman"/>
                <w:lang w:val="bg-BG"/>
              </w:rPr>
            </w:pPr>
            <w:r>
              <w:rPr>
                <w:rFonts w:ascii="Times New Roman" w:hAnsi="Times New Roman" w:cs="Times New Roman"/>
                <w:lang w:val="bg-BG"/>
              </w:rPr>
              <w:t>Проектът п</w:t>
            </w:r>
            <w:r w:rsidRPr="003B4FA7">
              <w:rPr>
                <w:rFonts w:ascii="Times New Roman" w:hAnsi="Times New Roman" w:cs="Times New Roman"/>
                <w:lang w:val="bg-BG"/>
              </w:rPr>
              <w:t>редвижда използването на материали, водещи до по-висока степен на шумоизолация</w:t>
            </w:r>
            <w:r>
              <w:rPr>
                <w:rFonts w:ascii="Times New Roman" w:hAnsi="Times New Roman" w:cs="Times New Roman"/>
                <w:lang w:val="bg-BG"/>
              </w:rPr>
              <w:t>.</w:t>
            </w:r>
          </w:p>
        </w:tc>
        <w:tc>
          <w:tcPr>
            <w:tcW w:w="3685" w:type="dxa"/>
            <w:tcBorders>
              <w:top w:val="single" w:sz="6" w:space="0" w:color="auto"/>
              <w:left w:val="single" w:sz="6" w:space="0" w:color="auto"/>
              <w:bottom w:val="single" w:sz="18" w:space="0" w:color="auto"/>
              <w:right w:val="single" w:sz="18" w:space="0" w:color="auto"/>
            </w:tcBorders>
          </w:tcPr>
          <w:p w:rsidR="00723FF6" w:rsidRPr="00573B27" w:rsidRDefault="00723FF6" w:rsidP="000F41C5">
            <w:pPr>
              <w:rPr>
                <w:rFonts w:ascii="Times New Roman" w:hAnsi="Times New Roman" w:cs="Times New Roman"/>
                <w:lang w:val="bg-BG"/>
              </w:rPr>
            </w:pPr>
            <w:r w:rsidRPr="00573B27">
              <w:rPr>
                <w:rFonts w:ascii="Times New Roman" w:hAnsi="Times New Roman" w:cs="Times New Roman"/>
                <w:lang w:val="bg-BG"/>
              </w:rPr>
              <w:t>С цел да се предпочетат проекти, които водят до намаляване на шума в сгради</w:t>
            </w:r>
            <w:r>
              <w:rPr>
                <w:rFonts w:ascii="Times New Roman" w:hAnsi="Times New Roman" w:cs="Times New Roman"/>
                <w:lang w:val="bg-BG"/>
              </w:rPr>
              <w:t>.</w:t>
            </w:r>
          </w:p>
        </w:tc>
      </w:tr>
      <w:tr w:rsidR="00723FF6" w:rsidRPr="00DA120D" w:rsidTr="00F6653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6337"/>
        </w:trPr>
        <w:tc>
          <w:tcPr>
            <w:tcW w:w="13858" w:type="dxa"/>
            <w:gridSpan w:val="4"/>
            <w:tcBorders>
              <w:top w:val="single" w:sz="18" w:space="0" w:color="auto"/>
              <w:left w:val="single" w:sz="18" w:space="0" w:color="auto"/>
              <w:bottom w:val="single" w:sz="12" w:space="0" w:color="auto"/>
              <w:right w:val="single" w:sz="18" w:space="0" w:color="auto"/>
            </w:tcBorders>
            <w:shd w:val="clear" w:color="auto" w:fill="D9D9D9" w:themeFill="background1" w:themeFillShade="D9"/>
            <w:vAlign w:val="center"/>
          </w:tcPr>
          <w:p w:rsidR="00397B51" w:rsidRPr="00397B51" w:rsidRDefault="00397B51" w:rsidP="000F41C5">
            <w:pPr>
              <w:rPr>
                <w:rFonts w:ascii="Times New Roman" w:hAnsi="Times New Roman" w:cs="Times New Roman"/>
                <w:b/>
                <w:bCs/>
                <w:i/>
                <w:iCs/>
                <w:u w:val="single"/>
                <w:lang w:val="bg-BG"/>
              </w:rPr>
            </w:pPr>
            <w:r w:rsidRPr="00397B51">
              <w:rPr>
                <w:rFonts w:ascii="Times New Roman" w:hAnsi="Times New Roman" w:cs="Times New Roman"/>
                <w:b/>
                <w:bCs/>
                <w:i/>
                <w:iCs/>
                <w:u w:val="single"/>
              </w:rPr>
              <w:lastRenderedPageBreak/>
              <w:t xml:space="preserve">Инвестиционен приоритет: 4e </w:t>
            </w:r>
            <w:r>
              <w:rPr>
                <w:rFonts w:ascii="Times New Roman" w:hAnsi="Times New Roman" w:cs="Times New Roman"/>
                <w:b/>
                <w:bCs/>
                <w:i/>
                <w:iCs/>
                <w:u w:val="single"/>
                <w:lang w:val="bg-BG"/>
              </w:rPr>
              <w:t>„</w:t>
            </w:r>
            <w:r w:rsidRPr="00397B51">
              <w:rPr>
                <w:rFonts w:ascii="Times New Roman" w:hAnsi="Times New Roman" w:cs="Times New Roman"/>
                <w:b/>
                <w:bCs/>
                <w:i/>
                <w:iCs/>
                <w:u w:val="single"/>
              </w:rPr>
              <w:t xml:space="preserve"> </w:t>
            </w:r>
            <w:r w:rsidRPr="00397B51">
              <w:rPr>
                <w:rFonts w:ascii="Times New Roman" w:hAnsi="Times New Roman" w:cs="Times New Roman"/>
                <w:b/>
                <w:bCs/>
                <w:i/>
                <w:iCs/>
              </w:rPr>
              <w:t>Насърчаване на стратегии за нисковъглеродно развитие във всички видове територии, по специално в градските райони, включително насърчаване на устойчива мултимодална градска мобилност и мерки за приспособяване, свързани със смекчаването на изменението на климата</w:t>
            </w:r>
            <w:r>
              <w:rPr>
                <w:rFonts w:ascii="Times New Roman" w:hAnsi="Times New Roman" w:cs="Times New Roman"/>
                <w:b/>
                <w:bCs/>
                <w:i/>
                <w:iCs/>
                <w:lang w:val="bg-BG"/>
              </w:rPr>
              <w:t>“</w:t>
            </w:r>
          </w:p>
          <w:p w:rsidR="00EF679D" w:rsidRPr="00EF679D" w:rsidRDefault="00723FF6" w:rsidP="000F41C5">
            <w:pPr>
              <w:rPr>
                <w:rFonts w:ascii="Times New Roman" w:hAnsi="Times New Roman" w:cs="Times New Roman"/>
                <w:b/>
                <w:bCs/>
                <w:lang w:val="bg-BG"/>
              </w:rPr>
            </w:pPr>
            <w:r w:rsidRPr="003B4FA7">
              <w:rPr>
                <w:rFonts w:ascii="Times New Roman" w:hAnsi="Times New Roman" w:cs="Times New Roman"/>
                <w:b/>
                <w:bCs/>
                <w:lang w:val="bg-BG"/>
              </w:rPr>
              <w:t>Д</w:t>
            </w:r>
            <w:r w:rsidR="00EF679D">
              <w:rPr>
                <w:rFonts w:ascii="Times New Roman" w:hAnsi="Times New Roman" w:cs="Times New Roman"/>
                <w:b/>
                <w:bCs/>
                <w:lang w:val="bg-BG"/>
              </w:rPr>
              <w:t>ейности:</w:t>
            </w:r>
          </w:p>
          <w:p w:rsidR="00397B51" w:rsidRPr="00397B51" w:rsidRDefault="00397B51" w:rsidP="000F41C5">
            <w:pPr>
              <w:numPr>
                <w:ilvl w:val="0"/>
                <w:numId w:val="2"/>
              </w:numPr>
              <w:ind w:left="284" w:hanging="142"/>
              <w:rPr>
                <w:rFonts w:ascii="Times New Roman" w:hAnsi="Times New Roman" w:cs="Times New Roman"/>
                <w:lang w:val="bg-BG"/>
              </w:rPr>
            </w:pPr>
            <w:r w:rsidRPr="00397B51">
              <w:rPr>
                <w:rFonts w:ascii="Times New Roman" w:hAnsi="Times New Roman" w:cs="Times New Roman"/>
                <w:lang w:val="bg-BG"/>
              </w:rPr>
              <w:t>Разработване на планове за управление на движението и въвеждане на Интелигентни транспортни системи (ИТС), включващи автоматизирани системи за управление и контрол на движението, за откриване на МПС и за локализация и осигуряване на предимство на МПС от обществения градски транспорт, системи за информация на пътниците в реално време, автоматизирани системи за продажба на билети, подсистеми за връзка, системи за видеонаблюдение за центровете за градска мобилност и др.</w:t>
            </w:r>
          </w:p>
          <w:p w:rsidR="00397B51" w:rsidRPr="00397B51" w:rsidRDefault="00397B51" w:rsidP="000F41C5">
            <w:pPr>
              <w:numPr>
                <w:ilvl w:val="0"/>
                <w:numId w:val="2"/>
              </w:numPr>
              <w:ind w:left="284" w:hanging="142"/>
              <w:rPr>
                <w:rFonts w:ascii="Times New Roman" w:hAnsi="Times New Roman" w:cs="Times New Roman"/>
                <w:lang w:val="bg-BG"/>
              </w:rPr>
            </w:pPr>
            <w:r w:rsidRPr="00397B51">
              <w:rPr>
                <w:rFonts w:ascii="Times New Roman" w:hAnsi="Times New Roman" w:cs="Times New Roman"/>
                <w:lang w:val="bg-BG"/>
              </w:rPr>
              <w:t>Подобряване на достъпността на спирките на обществения градски транспорт и довеждащата до тях инфраструктура (подлези и надлези), като например: платформи и асансьори за хора с увреждания, премахване на пречките за ориентация и информация, светлинно и звуково обявяване на спирките, ясно визуално означаване на линиите и разписанията, информация, разбираема и подходяща за хора с намалено зрение или незрящи и др.;</w:t>
            </w:r>
          </w:p>
          <w:p w:rsidR="00397B51" w:rsidRPr="00397B51" w:rsidRDefault="00397B51" w:rsidP="000F41C5">
            <w:pPr>
              <w:numPr>
                <w:ilvl w:val="0"/>
                <w:numId w:val="2"/>
              </w:numPr>
              <w:ind w:left="284" w:hanging="142"/>
              <w:rPr>
                <w:rFonts w:ascii="Times New Roman" w:hAnsi="Times New Roman" w:cs="Times New Roman"/>
                <w:lang w:val="bg-BG"/>
              </w:rPr>
            </w:pPr>
            <w:r w:rsidRPr="00397B51">
              <w:rPr>
                <w:rFonts w:ascii="Times New Roman" w:hAnsi="Times New Roman" w:cs="Times New Roman"/>
                <w:lang w:val="bg-BG"/>
              </w:rPr>
              <w:t>Обновяване на транспортната инфраструктура, като например: гнездовата и контактната мрежа, подобряване на спирки, депа, бази за ремонт, поддръжка и оборудване;</w:t>
            </w:r>
          </w:p>
          <w:p w:rsidR="00397B51" w:rsidRPr="00397B51" w:rsidRDefault="00397B51" w:rsidP="000F41C5">
            <w:pPr>
              <w:numPr>
                <w:ilvl w:val="0"/>
                <w:numId w:val="2"/>
              </w:numPr>
              <w:ind w:left="284" w:hanging="142"/>
              <w:rPr>
                <w:rFonts w:ascii="Times New Roman" w:hAnsi="Times New Roman" w:cs="Times New Roman"/>
                <w:lang w:val="bg-BG"/>
              </w:rPr>
            </w:pPr>
            <w:r w:rsidRPr="00397B51">
              <w:rPr>
                <w:rFonts w:ascii="Times New Roman" w:hAnsi="Times New Roman" w:cs="Times New Roman"/>
                <w:lang w:val="bg-BG"/>
              </w:rPr>
              <w:t>Развитие на инфраструктурна маршрутна мрежа с нови дестинации до по- отдалечени жилищни райони;</w:t>
            </w:r>
          </w:p>
          <w:p w:rsidR="00397B51" w:rsidRPr="00397B51" w:rsidRDefault="00397B51" w:rsidP="000F41C5">
            <w:pPr>
              <w:numPr>
                <w:ilvl w:val="0"/>
                <w:numId w:val="2"/>
              </w:numPr>
              <w:ind w:left="284" w:hanging="142"/>
              <w:rPr>
                <w:rFonts w:ascii="Times New Roman" w:hAnsi="Times New Roman" w:cs="Times New Roman"/>
                <w:lang w:val="bg-BG"/>
              </w:rPr>
            </w:pPr>
            <w:r w:rsidRPr="00397B51">
              <w:rPr>
                <w:rFonts w:ascii="Times New Roman" w:hAnsi="Times New Roman" w:cs="Times New Roman"/>
                <w:lang w:val="bg-BG"/>
              </w:rPr>
              <w:t>Осигуряване на системи за защита от шума, като например осигуряване на трамвайните линии с антивибрационни и шумозащитни елементи;</w:t>
            </w:r>
          </w:p>
          <w:p w:rsidR="00397B51" w:rsidRPr="00397B51" w:rsidRDefault="00397B51" w:rsidP="000F41C5">
            <w:pPr>
              <w:numPr>
                <w:ilvl w:val="0"/>
                <w:numId w:val="2"/>
              </w:numPr>
              <w:ind w:left="284" w:hanging="142"/>
              <w:rPr>
                <w:rFonts w:ascii="Times New Roman" w:hAnsi="Times New Roman" w:cs="Times New Roman"/>
                <w:lang w:val="bg-BG"/>
              </w:rPr>
            </w:pPr>
            <w:r w:rsidRPr="00397B51">
              <w:rPr>
                <w:rFonts w:ascii="Times New Roman" w:hAnsi="Times New Roman" w:cs="Times New Roman"/>
                <w:lang w:val="bg-BG"/>
              </w:rPr>
              <w:t>Разработване и подобряване на системи за обществен градски транспорт, в това число закупуване на нов подвижен състав за нуждите на градския транспорт, който отговаря на европейската нормативна уредба за вредни емисии от двигателите и използване на възобновяеми/алтернативни енергийни източници в градския транспорт.</w:t>
            </w:r>
          </w:p>
          <w:p w:rsidR="00397B51" w:rsidRPr="00397B51" w:rsidRDefault="00397B51" w:rsidP="000F41C5">
            <w:pPr>
              <w:numPr>
                <w:ilvl w:val="0"/>
                <w:numId w:val="2"/>
              </w:numPr>
              <w:ind w:left="284" w:hanging="142"/>
              <w:rPr>
                <w:rFonts w:ascii="Times New Roman" w:hAnsi="Times New Roman" w:cs="Times New Roman"/>
                <w:lang w:val="bg-BG"/>
              </w:rPr>
            </w:pPr>
            <w:r w:rsidRPr="00397B51">
              <w:rPr>
                <w:rFonts w:ascii="Times New Roman" w:hAnsi="Times New Roman" w:cs="Times New Roman"/>
                <w:lang w:val="bg-BG"/>
              </w:rPr>
              <w:t>Изграждане/обновяване/реконструкция на улични мрежи и транспортна инфраструктура и съоръженията към нея (мостове, тунели, надлези, подлези и др., като елементи на техническата инфраструктура, съгласно чл. 64 (1) от ЗУТ) във връзка с развитието на интегрирана система за обществен транспорт;</w:t>
            </w:r>
          </w:p>
          <w:p w:rsidR="00397B51" w:rsidRPr="00397B51" w:rsidRDefault="00397B51" w:rsidP="000F41C5">
            <w:pPr>
              <w:numPr>
                <w:ilvl w:val="0"/>
                <w:numId w:val="2"/>
              </w:numPr>
              <w:ind w:left="284" w:hanging="142"/>
              <w:rPr>
                <w:rFonts w:ascii="Times New Roman" w:hAnsi="Times New Roman" w:cs="Times New Roman"/>
                <w:lang w:val="bg-BG"/>
              </w:rPr>
            </w:pPr>
            <w:r w:rsidRPr="00397B51">
              <w:rPr>
                <w:rFonts w:ascii="Times New Roman" w:hAnsi="Times New Roman" w:cs="Times New Roman"/>
                <w:lang w:val="bg-BG"/>
              </w:rPr>
              <w:t>Изграждане/обновяване/реконструкция на пешеходни алеи и тротоари, пешеходни зони, велосипедни алеи, паркинги за велосипеди, подлези, надлези, транспортна инфраструктура, включително свързани дейности, като поставяне на пътни знаци, информационни табели, маркировка и др., като част от интегрираната система за градски транспорт;</w:t>
            </w:r>
          </w:p>
          <w:p w:rsidR="00397B51" w:rsidRPr="00397B51" w:rsidRDefault="00397B51" w:rsidP="000F41C5">
            <w:pPr>
              <w:numPr>
                <w:ilvl w:val="0"/>
                <w:numId w:val="2"/>
              </w:numPr>
              <w:ind w:left="284" w:hanging="142"/>
              <w:rPr>
                <w:rFonts w:ascii="Times New Roman" w:hAnsi="Times New Roman" w:cs="Times New Roman"/>
                <w:lang w:val="bg-BG"/>
              </w:rPr>
            </w:pPr>
            <w:r w:rsidRPr="00397B51">
              <w:rPr>
                <w:rFonts w:ascii="Times New Roman" w:hAnsi="Times New Roman" w:cs="Times New Roman"/>
                <w:lang w:val="bg-BG"/>
              </w:rPr>
              <w:t>Подобряване на връзките между интегрирания градски транспорт, междуградския автобусен, железопътен, въздушен, вътрешноводен и морски транспорт, като част от реализиране на интермодални превози — обновяване на общински автогари и съответните предгарови пространства общинска собственост, автобусни спирки на градския транспорт, осигуряващи лесен трансфер към следващия по вид транспорт и логични връзки между елементите на инфраструктурата и други;</w:t>
            </w:r>
          </w:p>
          <w:p w:rsidR="00723FF6" w:rsidRPr="003E443B" w:rsidRDefault="00397B51" w:rsidP="000F41C5">
            <w:pPr>
              <w:numPr>
                <w:ilvl w:val="0"/>
                <w:numId w:val="2"/>
              </w:numPr>
              <w:ind w:left="284" w:hanging="142"/>
              <w:rPr>
                <w:rFonts w:ascii="Times New Roman" w:hAnsi="Times New Roman" w:cs="Times New Roman"/>
                <w:lang w:val="bg-BG"/>
              </w:rPr>
            </w:pPr>
            <w:r w:rsidRPr="00397B51">
              <w:rPr>
                <w:rFonts w:ascii="Times New Roman" w:hAnsi="Times New Roman" w:cs="Times New Roman"/>
                <w:lang w:val="bg-BG"/>
              </w:rPr>
              <w:t>Изграждане/обновяване/реконструкция на зони за паркиране и други мерки по организация на паркирането в близост до ключови възли на обществения градски транспорт извън градския център.</w:t>
            </w:r>
          </w:p>
        </w:tc>
      </w:tr>
      <w:tr w:rsidR="00723FF6" w:rsidRPr="00DA120D" w:rsidTr="00F6653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324"/>
        </w:trPr>
        <w:tc>
          <w:tcPr>
            <w:tcW w:w="534" w:type="dxa"/>
            <w:gridSpan w:val="2"/>
            <w:tcBorders>
              <w:top w:val="single" w:sz="12" w:space="0" w:color="auto"/>
              <w:left w:val="single" w:sz="18" w:space="0" w:color="auto"/>
              <w:bottom w:val="single" w:sz="18" w:space="0" w:color="auto"/>
              <w:right w:val="single" w:sz="12" w:space="0" w:color="auto"/>
            </w:tcBorders>
            <w:textDirection w:val="btLr"/>
            <w:vAlign w:val="center"/>
          </w:tcPr>
          <w:p w:rsidR="00723FF6" w:rsidRPr="00C444D4" w:rsidRDefault="00723FF6" w:rsidP="000F41C5">
            <w:pPr>
              <w:spacing w:before="60" w:after="60"/>
              <w:ind w:left="113" w:right="113"/>
              <w:jc w:val="center"/>
              <w:rPr>
                <w:rFonts w:ascii="Times New Roman" w:hAnsi="Times New Roman" w:cs="Times New Roman"/>
                <w:b/>
                <w:bCs/>
                <w:lang w:val="bg-BG"/>
              </w:rPr>
            </w:pPr>
          </w:p>
        </w:tc>
        <w:tc>
          <w:tcPr>
            <w:tcW w:w="9639" w:type="dxa"/>
            <w:tcBorders>
              <w:top w:val="single" w:sz="12" w:space="0" w:color="auto"/>
              <w:left w:val="single" w:sz="12" w:space="0" w:color="auto"/>
              <w:bottom w:val="single" w:sz="18" w:space="0" w:color="auto"/>
              <w:right w:val="single" w:sz="12" w:space="0" w:color="auto"/>
            </w:tcBorders>
          </w:tcPr>
          <w:p w:rsidR="00723FF6" w:rsidRDefault="00723FF6" w:rsidP="000F41C5">
            <w:pPr>
              <w:spacing w:after="120"/>
              <w:rPr>
                <w:rFonts w:ascii="Times New Roman" w:hAnsi="Times New Roman" w:cs="Times New Roman"/>
                <w:lang w:val="bg-BG"/>
              </w:rPr>
            </w:pPr>
            <w:r w:rsidRPr="002F2180">
              <w:rPr>
                <w:rFonts w:ascii="Times New Roman" w:hAnsi="Times New Roman" w:cs="Times New Roman"/>
                <w:b/>
                <w:bCs/>
                <w:lang w:val="bg-BG"/>
              </w:rPr>
              <w:t xml:space="preserve">Критерии, които произтичат от </w:t>
            </w:r>
            <w:r w:rsidR="00626308">
              <w:rPr>
                <w:rFonts w:ascii="Times New Roman" w:hAnsi="Times New Roman" w:cs="Times New Roman"/>
                <w:b/>
                <w:bCs/>
                <w:lang w:val="bg-BG"/>
              </w:rPr>
              <w:t>законодателни</w:t>
            </w:r>
            <w:r w:rsidR="00626308" w:rsidRPr="002F2180">
              <w:rPr>
                <w:rFonts w:ascii="Times New Roman" w:hAnsi="Times New Roman" w:cs="Times New Roman"/>
                <w:b/>
                <w:bCs/>
                <w:lang w:val="bg-BG"/>
              </w:rPr>
              <w:t xml:space="preserve"> </w:t>
            </w:r>
            <w:r w:rsidRPr="002F2180">
              <w:rPr>
                <w:rFonts w:ascii="Times New Roman" w:hAnsi="Times New Roman" w:cs="Times New Roman"/>
                <w:b/>
                <w:bCs/>
                <w:lang w:val="bg-BG"/>
              </w:rPr>
              <w:t>изисквания</w:t>
            </w:r>
          </w:p>
        </w:tc>
        <w:tc>
          <w:tcPr>
            <w:tcW w:w="3685" w:type="dxa"/>
            <w:tcBorders>
              <w:top w:val="single" w:sz="12" w:space="0" w:color="auto"/>
              <w:left w:val="single" w:sz="12" w:space="0" w:color="auto"/>
              <w:bottom w:val="single" w:sz="18" w:space="0" w:color="auto"/>
              <w:right w:val="single" w:sz="18" w:space="0" w:color="auto"/>
            </w:tcBorders>
          </w:tcPr>
          <w:p w:rsidR="00723FF6" w:rsidRPr="00573B27" w:rsidRDefault="00723FF6" w:rsidP="000F41C5">
            <w:pPr>
              <w:spacing w:before="60" w:after="60"/>
              <w:rPr>
                <w:rFonts w:ascii="Times New Roman" w:hAnsi="Times New Roman" w:cs="Times New Roman"/>
                <w:lang w:val="bg-BG"/>
              </w:rPr>
            </w:pPr>
          </w:p>
        </w:tc>
      </w:tr>
      <w:tr w:rsidR="00723FF6" w:rsidRPr="00DA120D" w:rsidTr="00F6653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666"/>
        </w:trPr>
        <w:tc>
          <w:tcPr>
            <w:tcW w:w="534" w:type="dxa"/>
            <w:gridSpan w:val="2"/>
            <w:tcBorders>
              <w:top w:val="single" w:sz="18" w:space="0" w:color="auto"/>
              <w:left w:val="single" w:sz="18" w:space="0" w:color="auto"/>
              <w:bottom w:val="single" w:sz="18" w:space="0" w:color="auto"/>
              <w:right w:val="single" w:sz="6" w:space="0" w:color="auto"/>
            </w:tcBorders>
            <w:shd w:val="clear" w:color="auto" w:fill="FFFFFF" w:themeFill="background1"/>
            <w:textDirection w:val="btLr"/>
            <w:vAlign w:val="center"/>
          </w:tcPr>
          <w:p w:rsidR="00723FF6" w:rsidRPr="00DA264A" w:rsidRDefault="00D74DB5" w:rsidP="000F41C5">
            <w:pPr>
              <w:ind w:left="113" w:right="113"/>
              <w:jc w:val="center"/>
              <w:rPr>
                <w:rFonts w:ascii="Times New Roman" w:hAnsi="Times New Roman" w:cs="Times New Roman"/>
                <w:b/>
                <w:bCs/>
                <w:lang w:val="bg-BG"/>
              </w:rPr>
            </w:pPr>
            <w:r>
              <w:rPr>
                <w:rFonts w:ascii="Times New Roman" w:hAnsi="Times New Roman" w:cs="Times New Roman"/>
                <w:b/>
                <w:bCs/>
                <w:lang w:val="bg-BG"/>
              </w:rPr>
              <w:t>въз</w:t>
            </w:r>
            <w:r w:rsidR="00723FF6" w:rsidRPr="00DA264A">
              <w:rPr>
                <w:rFonts w:ascii="Times New Roman" w:hAnsi="Times New Roman" w:cs="Times New Roman"/>
                <w:b/>
                <w:bCs/>
                <w:lang w:val="bg-BG"/>
              </w:rPr>
              <w:t>дух</w:t>
            </w:r>
          </w:p>
        </w:tc>
        <w:tc>
          <w:tcPr>
            <w:tcW w:w="9639" w:type="dxa"/>
            <w:tcBorders>
              <w:top w:val="single" w:sz="18" w:space="0" w:color="auto"/>
              <w:left w:val="single" w:sz="6" w:space="0" w:color="auto"/>
              <w:bottom w:val="single" w:sz="18" w:space="0" w:color="auto"/>
              <w:right w:val="single" w:sz="6" w:space="0" w:color="auto"/>
            </w:tcBorders>
            <w:shd w:val="clear" w:color="auto" w:fill="FFFFFF" w:themeFill="background1"/>
          </w:tcPr>
          <w:p w:rsidR="00723FF6" w:rsidRPr="00DA264A" w:rsidRDefault="00723FF6" w:rsidP="00F66533">
            <w:pPr>
              <w:rPr>
                <w:rFonts w:ascii="Times New Roman" w:hAnsi="Times New Roman" w:cs="Times New Roman"/>
                <w:lang w:val="bg-BG"/>
              </w:rPr>
            </w:pPr>
            <w:r w:rsidRPr="00DA264A">
              <w:rPr>
                <w:rFonts w:ascii="Times New Roman" w:hAnsi="Times New Roman" w:cs="Times New Roman"/>
                <w:lang w:val="bg-BG"/>
              </w:rPr>
              <w:t>Дейностите по проекта са в съответствие с чл.70 от Наредба № 1 от 27 юни 2005 г. за норми за допустими емисии на вредни вещества (замърсители), изпускани в атмосферата от обекти и дейности с неподвижни източници на емисии.</w:t>
            </w:r>
          </w:p>
        </w:tc>
        <w:tc>
          <w:tcPr>
            <w:tcW w:w="3685" w:type="dxa"/>
            <w:tcBorders>
              <w:top w:val="single" w:sz="18" w:space="0" w:color="auto"/>
              <w:left w:val="single" w:sz="6" w:space="0" w:color="auto"/>
              <w:bottom w:val="single" w:sz="18" w:space="0" w:color="auto"/>
              <w:right w:val="single" w:sz="18" w:space="0" w:color="auto"/>
            </w:tcBorders>
          </w:tcPr>
          <w:p w:rsidR="00723FF6" w:rsidRPr="002F2180" w:rsidRDefault="00723FF6" w:rsidP="000F41C5">
            <w:pPr>
              <w:rPr>
                <w:rFonts w:ascii="Times New Roman" w:hAnsi="Times New Roman" w:cs="Times New Roman"/>
                <w:lang w:val="bg-BG"/>
              </w:rPr>
            </w:pPr>
            <w:r w:rsidRPr="00C444D4">
              <w:rPr>
                <w:rFonts w:ascii="Times New Roman" w:hAnsi="Times New Roman" w:cs="Times New Roman"/>
                <w:lang w:val="bg-BG"/>
              </w:rPr>
              <w:t>На етап строителство /изграждане на инфраструктура</w:t>
            </w:r>
            <w:r>
              <w:rPr>
                <w:rFonts w:ascii="Times New Roman" w:hAnsi="Times New Roman" w:cs="Times New Roman"/>
                <w:lang w:val="bg-BG"/>
              </w:rPr>
              <w:t>.</w:t>
            </w:r>
            <w:r w:rsidRPr="0068176B">
              <w:rPr>
                <w:rFonts w:ascii="Times New Roman" w:hAnsi="Times New Roman" w:cs="Times New Roman"/>
                <w:lang w:val="bg-BG"/>
              </w:rPr>
              <w:t xml:space="preserve"> </w:t>
            </w:r>
            <w:r w:rsidR="00AF7BA5">
              <w:rPr>
                <w:rFonts w:ascii="Times New Roman" w:hAnsi="Times New Roman" w:cs="Times New Roman"/>
                <w:lang w:val="bg-BG"/>
              </w:rPr>
              <w:t xml:space="preserve"> Ако е минала процедура по ОВОС, контрол ще се осъществява чрез изпълнение на условията в Решението по ОВОС.</w:t>
            </w:r>
          </w:p>
        </w:tc>
      </w:tr>
      <w:tr w:rsidR="00723FF6" w:rsidRPr="00DA120D" w:rsidTr="00F6653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95"/>
        </w:trPr>
        <w:tc>
          <w:tcPr>
            <w:tcW w:w="534" w:type="dxa"/>
            <w:gridSpan w:val="2"/>
            <w:tcBorders>
              <w:top w:val="single" w:sz="18" w:space="0" w:color="auto"/>
              <w:left w:val="single" w:sz="18" w:space="0" w:color="auto"/>
              <w:bottom w:val="single" w:sz="18" w:space="0" w:color="auto"/>
              <w:right w:val="single" w:sz="12" w:space="0" w:color="auto"/>
            </w:tcBorders>
            <w:shd w:val="clear" w:color="auto" w:fill="FFFFFF" w:themeFill="background1"/>
            <w:textDirection w:val="btLr"/>
            <w:vAlign w:val="center"/>
          </w:tcPr>
          <w:p w:rsidR="00723FF6" w:rsidRPr="00DA264A" w:rsidRDefault="00723FF6" w:rsidP="000F41C5">
            <w:pPr>
              <w:ind w:left="113" w:right="113"/>
              <w:rPr>
                <w:rFonts w:ascii="Times New Roman" w:hAnsi="Times New Roman" w:cs="Times New Roman"/>
                <w:b/>
                <w:bCs/>
                <w:lang w:val="bg-BG"/>
              </w:rPr>
            </w:pPr>
          </w:p>
        </w:tc>
        <w:tc>
          <w:tcPr>
            <w:tcW w:w="9639" w:type="dxa"/>
            <w:tcBorders>
              <w:top w:val="single" w:sz="18" w:space="0" w:color="auto"/>
              <w:left w:val="single" w:sz="12" w:space="0" w:color="auto"/>
              <w:bottom w:val="single" w:sz="18" w:space="0" w:color="auto"/>
              <w:right w:val="single" w:sz="12" w:space="0" w:color="auto"/>
            </w:tcBorders>
            <w:shd w:val="clear" w:color="auto" w:fill="FFFFFF" w:themeFill="background1"/>
          </w:tcPr>
          <w:p w:rsidR="00723FF6" w:rsidRPr="00DA264A" w:rsidRDefault="00723FF6" w:rsidP="000F41C5">
            <w:pPr>
              <w:rPr>
                <w:rFonts w:ascii="Times New Roman" w:hAnsi="Times New Roman" w:cs="Times New Roman"/>
                <w:b/>
                <w:bCs/>
                <w:lang w:val="bg-BG"/>
              </w:rPr>
            </w:pPr>
            <w:r w:rsidRPr="00DA264A">
              <w:rPr>
                <w:rFonts w:ascii="Times New Roman" w:hAnsi="Times New Roman" w:cs="Times New Roman"/>
                <w:b/>
                <w:bCs/>
                <w:lang w:val="bg-BG"/>
              </w:rPr>
              <w:t>Критерии, които поставят по-високи изисквания</w:t>
            </w:r>
          </w:p>
        </w:tc>
        <w:tc>
          <w:tcPr>
            <w:tcW w:w="3685" w:type="dxa"/>
            <w:tcBorders>
              <w:top w:val="single" w:sz="18" w:space="0" w:color="auto"/>
              <w:left w:val="single" w:sz="12" w:space="0" w:color="auto"/>
              <w:bottom w:val="single" w:sz="18" w:space="0" w:color="auto"/>
              <w:right w:val="single" w:sz="18" w:space="0" w:color="auto"/>
            </w:tcBorders>
          </w:tcPr>
          <w:p w:rsidR="00723FF6" w:rsidRPr="003B4FA7" w:rsidRDefault="007464C8" w:rsidP="000F41C5">
            <w:pPr>
              <w:rPr>
                <w:rFonts w:ascii="Times New Roman" w:hAnsi="Times New Roman" w:cs="Times New Roman"/>
                <w:lang w:val="bg-BG"/>
              </w:rPr>
            </w:pPr>
            <w:r w:rsidRPr="007464C8">
              <w:rPr>
                <w:rFonts w:ascii="Times New Roman" w:hAnsi="Times New Roman" w:cs="Times New Roman"/>
                <w:lang w:val="bg-BG"/>
              </w:rPr>
              <w:t>При процедури за директно предоставяне са неприложими.</w:t>
            </w:r>
          </w:p>
        </w:tc>
      </w:tr>
      <w:tr w:rsidR="00B600FF" w:rsidRPr="00DA120D" w:rsidTr="00F6653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70"/>
        </w:trPr>
        <w:tc>
          <w:tcPr>
            <w:tcW w:w="534" w:type="dxa"/>
            <w:gridSpan w:val="2"/>
            <w:tcBorders>
              <w:top w:val="single" w:sz="18" w:space="0" w:color="auto"/>
              <w:left w:val="single" w:sz="18" w:space="0" w:color="auto"/>
              <w:right w:val="single" w:sz="6" w:space="0" w:color="auto"/>
            </w:tcBorders>
            <w:textDirection w:val="btLr"/>
            <w:vAlign w:val="center"/>
          </w:tcPr>
          <w:p w:rsidR="00B600FF" w:rsidRDefault="00B600FF" w:rsidP="000F41C5">
            <w:pPr>
              <w:ind w:left="113" w:right="113"/>
              <w:jc w:val="center"/>
              <w:rPr>
                <w:rFonts w:ascii="Times New Roman" w:hAnsi="Times New Roman" w:cs="Times New Roman"/>
                <w:b/>
                <w:bCs/>
                <w:lang w:val="bg-BG"/>
              </w:rPr>
            </w:pPr>
            <w:r w:rsidRPr="003552EB">
              <w:rPr>
                <w:rFonts w:ascii="Times New Roman" w:hAnsi="Times New Roman" w:cs="Times New Roman"/>
                <w:b/>
                <w:lang w:val="bg-BG"/>
              </w:rPr>
              <w:lastRenderedPageBreak/>
              <w:t>вод</w:t>
            </w:r>
            <w:r>
              <w:rPr>
                <w:rFonts w:ascii="Times New Roman" w:hAnsi="Times New Roman" w:cs="Times New Roman"/>
                <w:b/>
                <w:lang w:val="bg-BG"/>
              </w:rPr>
              <w:t>и</w:t>
            </w:r>
          </w:p>
        </w:tc>
        <w:tc>
          <w:tcPr>
            <w:tcW w:w="9639" w:type="dxa"/>
            <w:tcBorders>
              <w:top w:val="single" w:sz="18" w:space="0" w:color="auto"/>
              <w:left w:val="single" w:sz="6" w:space="0" w:color="auto"/>
              <w:bottom w:val="single" w:sz="6" w:space="0" w:color="auto"/>
              <w:right w:val="single" w:sz="6" w:space="0" w:color="auto"/>
            </w:tcBorders>
          </w:tcPr>
          <w:p w:rsidR="00B600FF" w:rsidRDefault="00B600FF" w:rsidP="000F41C5">
            <w:pPr>
              <w:rPr>
                <w:rFonts w:ascii="Times New Roman" w:hAnsi="Times New Roman" w:cs="Times New Roman"/>
                <w:lang w:val="bg-BG"/>
              </w:rPr>
            </w:pPr>
            <w:r w:rsidRPr="00B600FF">
              <w:rPr>
                <w:rFonts w:ascii="Times New Roman" w:hAnsi="Times New Roman" w:cs="Times New Roman"/>
                <w:lang w:val="bg-BG"/>
              </w:rPr>
              <w:t>Проектът предвижда изграждане и реконструиране на уличните мрежи при функционираща подземна инфраструктура</w:t>
            </w:r>
            <w:r w:rsidRPr="002B2466">
              <w:rPr>
                <w:rFonts w:ascii="Times New Roman" w:hAnsi="Times New Roman" w:cs="Times New Roman"/>
                <w:lang w:val="bg-BG"/>
              </w:rPr>
              <w:t>.</w:t>
            </w:r>
          </w:p>
          <w:p w:rsidR="00B600FF" w:rsidRPr="006573E6" w:rsidRDefault="00B600FF" w:rsidP="000F41C5">
            <w:pPr>
              <w:rPr>
                <w:rFonts w:ascii="Times New Roman" w:hAnsi="Times New Roman" w:cs="Times New Roman"/>
                <w:lang w:val="bg-BG"/>
              </w:rPr>
            </w:pPr>
          </w:p>
        </w:tc>
        <w:tc>
          <w:tcPr>
            <w:tcW w:w="3685" w:type="dxa"/>
            <w:tcBorders>
              <w:top w:val="single" w:sz="18" w:space="0" w:color="auto"/>
              <w:left w:val="single" w:sz="6" w:space="0" w:color="auto"/>
              <w:bottom w:val="single" w:sz="6" w:space="0" w:color="auto"/>
              <w:right w:val="single" w:sz="18" w:space="0" w:color="auto"/>
            </w:tcBorders>
          </w:tcPr>
          <w:p w:rsidR="00B600FF" w:rsidRPr="006573E6" w:rsidRDefault="00B600FF" w:rsidP="000F41C5">
            <w:pPr>
              <w:rPr>
                <w:rFonts w:ascii="Times New Roman" w:hAnsi="Times New Roman" w:cs="Times New Roman"/>
                <w:lang w:val="bg-BG"/>
              </w:rPr>
            </w:pPr>
          </w:p>
        </w:tc>
      </w:tr>
      <w:tr w:rsidR="00B600FF" w:rsidRPr="00DA120D" w:rsidTr="009F78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873"/>
        </w:trPr>
        <w:tc>
          <w:tcPr>
            <w:tcW w:w="534" w:type="dxa"/>
            <w:gridSpan w:val="2"/>
            <w:tcBorders>
              <w:left w:val="single" w:sz="18" w:space="0" w:color="auto"/>
              <w:right w:val="single" w:sz="6" w:space="0" w:color="auto"/>
            </w:tcBorders>
            <w:textDirection w:val="btLr"/>
            <w:vAlign w:val="center"/>
          </w:tcPr>
          <w:p w:rsidR="00B600FF" w:rsidRDefault="00CE3C94" w:rsidP="000F41C5">
            <w:pPr>
              <w:ind w:left="113" w:right="113"/>
              <w:jc w:val="center"/>
              <w:rPr>
                <w:rFonts w:ascii="Times New Roman" w:hAnsi="Times New Roman" w:cs="Times New Roman"/>
                <w:b/>
                <w:bCs/>
                <w:lang w:val="bg-BG"/>
              </w:rPr>
            </w:pPr>
            <w:r>
              <w:rPr>
                <w:rFonts w:ascii="Times New Roman" w:hAnsi="Times New Roman" w:cs="Times New Roman"/>
                <w:b/>
                <w:bCs/>
                <w:lang w:val="bg-BG"/>
              </w:rPr>
              <w:t>Н2000</w:t>
            </w:r>
            <w:r w:rsidR="00816737">
              <w:rPr>
                <w:rFonts w:ascii="Times New Roman" w:hAnsi="Times New Roman" w:cs="Times New Roman"/>
                <w:b/>
                <w:bCs/>
                <w:lang w:val="bg-BG"/>
              </w:rPr>
              <w:t xml:space="preserve">и </w:t>
            </w:r>
            <w:r>
              <w:rPr>
                <w:rFonts w:ascii="Times New Roman" w:hAnsi="Times New Roman" w:cs="Times New Roman"/>
                <w:b/>
                <w:bCs/>
                <w:lang w:val="bg-BG"/>
              </w:rPr>
              <w:t xml:space="preserve">БР </w:t>
            </w:r>
          </w:p>
        </w:tc>
        <w:tc>
          <w:tcPr>
            <w:tcW w:w="9639" w:type="dxa"/>
            <w:tcBorders>
              <w:top w:val="single" w:sz="6" w:space="0" w:color="auto"/>
              <w:left w:val="single" w:sz="6" w:space="0" w:color="auto"/>
              <w:bottom w:val="single" w:sz="6" w:space="0" w:color="auto"/>
              <w:right w:val="single" w:sz="6" w:space="0" w:color="auto"/>
            </w:tcBorders>
          </w:tcPr>
          <w:p w:rsidR="00B600FF" w:rsidRPr="006573E6" w:rsidRDefault="00B600FF" w:rsidP="000F41C5">
            <w:pPr>
              <w:rPr>
                <w:rFonts w:ascii="Times New Roman" w:hAnsi="Times New Roman" w:cs="Times New Roman"/>
                <w:lang w:val="bg-BG"/>
              </w:rPr>
            </w:pPr>
            <w:r>
              <w:rPr>
                <w:rFonts w:ascii="Times New Roman" w:hAnsi="Times New Roman" w:cs="Times New Roman"/>
                <w:lang w:val="bg-BG"/>
              </w:rPr>
              <w:t>Проектът</w:t>
            </w:r>
            <w:r w:rsidRPr="00DA264A">
              <w:rPr>
                <w:rFonts w:ascii="Times New Roman" w:hAnsi="Times New Roman" w:cs="Times New Roman"/>
                <w:lang w:val="bg-BG"/>
              </w:rPr>
              <w:t xml:space="preserve"> предвижда използване на шумоизолиращи съоръжения с растителни видове.</w:t>
            </w:r>
          </w:p>
        </w:tc>
        <w:tc>
          <w:tcPr>
            <w:tcW w:w="3685" w:type="dxa"/>
            <w:tcBorders>
              <w:top w:val="single" w:sz="6" w:space="0" w:color="auto"/>
              <w:left w:val="single" w:sz="6" w:space="0" w:color="auto"/>
              <w:bottom w:val="single" w:sz="6" w:space="0" w:color="auto"/>
              <w:right w:val="single" w:sz="18" w:space="0" w:color="auto"/>
            </w:tcBorders>
          </w:tcPr>
          <w:p w:rsidR="00B600FF" w:rsidRPr="006573E6" w:rsidRDefault="00B600FF" w:rsidP="000F41C5">
            <w:pPr>
              <w:rPr>
                <w:rFonts w:ascii="Times New Roman" w:hAnsi="Times New Roman" w:cs="Times New Roman"/>
                <w:lang w:val="bg-BG"/>
              </w:rPr>
            </w:pPr>
          </w:p>
        </w:tc>
      </w:tr>
      <w:tr w:rsidR="00B600FF" w:rsidRPr="00DA120D" w:rsidTr="009F78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430"/>
        </w:trPr>
        <w:tc>
          <w:tcPr>
            <w:tcW w:w="534" w:type="dxa"/>
            <w:gridSpan w:val="2"/>
            <w:vMerge w:val="restart"/>
            <w:tcBorders>
              <w:left w:val="single" w:sz="18" w:space="0" w:color="auto"/>
              <w:right w:val="single" w:sz="6" w:space="0" w:color="auto"/>
            </w:tcBorders>
            <w:textDirection w:val="btLr"/>
            <w:vAlign w:val="center"/>
          </w:tcPr>
          <w:p w:rsidR="00B600FF" w:rsidRDefault="004A69AB" w:rsidP="000F41C5">
            <w:pPr>
              <w:ind w:left="113" w:right="113"/>
              <w:jc w:val="center"/>
              <w:rPr>
                <w:rFonts w:ascii="Times New Roman" w:hAnsi="Times New Roman" w:cs="Times New Roman"/>
                <w:b/>
                <w:bCs/>
                <w:lang w:val="bg-BG"/>
              </w:rPr>
            </w:pPr>
            <w:r>
              <w:rPr>
                <w:rFonts w:ascii="Times New Roman" w:hAnsi="Times New Roman" w:cs="Times New Roman"/>
                <w:b/>
                <w:bCs/>
                <w:lang w:val="bg-BG"/>
              </w:rPr>
              <w:t>кли</w:t>
            </w:r>
            <w:r w:rsidR="00B600FF">
              <w:rPr>
                <w:rFonts w:ascii="Times New Roman" w:hAnsi="Times New Roman" w:cs="Times New Roman"/>
                <w:b/>
                <w:bCs/>
                <w:lang w:val="bg-BG"/>
              </w:rPr>
              <w:t>мат</w:t>
            </w:r>
          </w:p>
        </w:tc>
        <w:tc>
          <w:tcPr>
            <w:tcW w:w="9639" w:type="dxa"/>
            <w:tcBorders>
              <w:top w:val="single" w:sz="6" w:space="0" w:color="auto"/>
              <w:left w:val="single" w:sz="6" w:space="0" w:color="auto"/>
              <w:bottom w:val="single" w:sz="6" w:space="0" w:color="auto"/>
              <w:right w:val="single" w:sz="6" w:space="0" w:color="auto"/>
            </w:tcBorders>
          </w:tcPr>
          <w:p w:rsidR="00B600FF" w:rsidRPr="008423D3" w:rsidRDefault="00B600FF" w:rsidP="000F41C5">
            <w:pPr>
              <w:pStyle w:val="CommentText"/>
              <w:rPr>
                <w:rFonts w:ascii="Times New Roman" w:hAnsi="Times New Roman" w:cs="Times New Roman"/>
                <w:sz w:val="22"/>
                <w:szCs w:val="22"/>
                <w:lang w:val="bg-BG" w:eastAsia="en-US"/>
              </w:rPr>
            </w:pPr>
            <w:r>
              <w:rPr>
                <w:rFonts w:ascii="Times New Roman" w:hAnsi="Times New Roman" w:cs="Times New Roman"/>
                <w:sz w:val="22"/>
                <w:szCs w:val="22"/>
                <w:lang w:val="bg-BG" w:eastAsia="en-US"/>
              </w:rPr>
              <w:t>Проектът предвижда мерки за енергийна ефективност и намаляване на емисиите на парникови газове.</w:t>
            </w:r>
          </w:p>
        </w:tc>
        <w:tc>
          <w:tcPr>
            <w:tcW w:w="3685" w:type="dxa"/>
            <w:tcBorders>
              <w:top w:val="single" w:sz="6" w:space="0" w:color="auto"/>
              <w:left w:val="single" w:sz="6" w:space="0" w:color="auto"/>
              <w:bottom w:val="single" w:sz="6" w:space="0" w:color="auto"/>
              <w:right w:val="single" w:sz="18" w:space="0" w:color="auto"/>
            </w:tcBorders>
          </w:tcPr>
          <w:p w:rsidR="00B600FF" w:rsidRPr="006573E6" w:rsidRDefault="00B600FF" w:rsidP="000F41C5">
            <w:pPr>
              <w:rPr>
                <w:rFonts w:ascii="Times New Roman" w:hAnsi="Times New Roman" w:cs="Times New Roman"/>
                <w:lang w:val="bg-BG"/>
              </w:rPr>
            </w:pPr>
          </w:p>
        </w:tc>
      </w:tr>
      <w:tr w:rsidR="00B600FF" w:rsidRPr="00DA120D" w:rsidTr="009F78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25"/>
        </w:trPr>
        <w:tc>
          <w:tcPr>
            <w:tcW w:w="534" w:type="dxa"/>
            <w:gridSpan w:val="2"/>
            <w:vMerge/>
            <w:tcBorders>
              <w:left w:val="single" w:sz="18" w:space="0" w:color="auto"/>
              <w:right w:val="single" w:sz="6" w:space="0" w:color="auto"/>
            </w:tcBorders>
            <w:textDirection w:val="btLr"/>
            <w:vAlign w:val="center"/>
          </w:tcPr>
          <w:p w:rsidR="00B600FF" w:rsidRDefault="00B600FF" w:rsidP="000F41C5">
            <w:pPr>
              <w:ind w:left="113" w:right="113"/>
              <w:jc w:val="center"/>
              <w:rPr>
                <w:rFonts w:ascii="Times New Roman" w:hAnsi="Times New Roman" w:cs="Times New Roman"/>
                <w:b/>
                <w:bCs/>
                <w:lang w:val="bg-BG"/>
              </w:rPr>
            </w:pPr>
          </w:p>
        </w:tc>
        <w:tc>
          <w:tcPr>
            <w:tcW w:w="9639" w:type="dxa"/>
            <w:tcBorders>
              <w:top w:val="single" w:sz="6" w:space="0" w:color="auto"/>
              <w:left w:val="single" w:sz="6" w:space="0" w:color="auto"/>
              <w:bottom w:val="single" w:sz="6" w:space="0" w:color="auto"/>
              <w:right w:val="single" w:sz="6" w:space="0" w:color="auto"/>
            </w:tcBorders>
          </w:tcPr>
          <w:p w:rsidR="00B600FF" w:rsidRPr="008423D3" w:rsidRDefault="00B600FF" w:rsidP="000F41C5">
            <w:pPr>
              <w:pStyle w:val="CommentText"/>
              <w:rPr>
                <w:rFonts w:ascii="Times New Roman" w:hAnsi="Times New Roman" w:cs="Times New Roman"/>
                <w:sz w:val="22"/>
                <w:szCs w:val="22"/>
                <w:lang w:val="bg-BG" w:eastAsia="en-US"/>
              </w:rPr>
            </w:pPr>
            <w:r>
              <w:rPr>
                <w:rFonts w:ascii="Times New Roman" w:hAnsi="Times New Roman" w:cs="Times New Roman"/>
                <w:sz w:val="22"/>
                <w:szCs w:val="22"/>
                <w:lang w:val="bg-BG" w:eastAsia="en-US"/>
              </w:rPr>
              <w:t>Проектът предвижда мерки за адаптация към изменение на климата</w:t>
            </w:r>
            <w:r w:rsidR="00CC2201">
              <w:rPr>
                <w:rFonts w:ascii="Times New Roman" w:hAnsi="Times New Roman" w:cs="Times New Roman"/>
                <w:sz w:val="22"/>
                <w:szCs w:val="22"/>
                <w:lang w:val="bg-BG" w:eastAsia="en-US"/>
              </w:rPr>
              <w:t xml:space="preserve"> </w:t>
            </w:r>
            <w:r w:rsidR="00CC2201" w:rsidRPr="00293A4A">
              <w:rPr>
                <w:rFonts w:ascii="Times New Roman" w:hAnsi="Times New Roman" w:cs="Times New Roman"/>
                <w:sz w:val="22"/>
                <w:szCs w:val="22"/>
                <w:lang w:val="bg-BG" w:eastAsia="en-US"/>
              </w:rPr>
              <w:t xml:space="preserve"> и постигане на устойчивост на инфраструктурата към бедствия</w:t>
            </w:r>
            <w:r>
              <w:rPr>
                <w:rFonts w:ascii="Times New Roman" w:hAnsi="Times New Roman" w:cs="Times New Roman"/>
                <w:sz w:val="22"/>
                <w:szCs w:val="22"/>
                <w:lang w:val="bg-BG" w:eastAsia="en-US"/>
              </w:rPr>
              <w:t>.</w:t>
            </w:r>
          </w:p>
        </w:tc>
        <w:tc>
          <w:tcPr>
            <w:tcW w:w="3685" w:type="dxa"/>
            <w:tcBorders>
              <w:top w:val="single" w:sz="6" w:space="0" w:color="auto"/>
              <w:left w:val="single" w:sz="6" w:space="0" w:color="auto"/>
              <w:bottom w:val="single" w:sz="6" w:space="0" w:color="auto"/>
              <w:right w:val="single" w:sz="18" w:space="0" w:color="auto"/>
            </w:tcBorders>
          </w:tcPr>
          <w:p w:rsidR="00B600FF" w:rsidRPr="006573E6" w:rsidRDefault="00B600FF" w:rsidP="000F41C5">
            <w:pPr>
              <w:rPr>
                <w:rFonts w:ascii="Times New Roman" w:hAnsi="Times New Roman" w:cs="Times New Roman"/>
                <w:lang w:val="bg-BG"/>
              </w:rPr>
            </w:pPr>
          </w:p>
        </w:tc>
      </w:tr>
      <w:tr w:rsidR="00B600FF" w:rsidRPr="00DA120D" w:rsidTr="009F78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749"/>
        </w:trPr>
        <w:tc>
          <w:tcPr>
            <w:tcW w:w="534" w:type="dxa"/>
            <w:gridSpan w:val="2"/>
            <w:tcBorders>
              <w:left w:val="single" w:sz="18" w:space="0" w:color="auto"/>
              <w:right w:val="single" w:sz="6" w:space="0" w:color="auto"/>
            </w:tcBorders>
            <w:textDirection w:val="btLr"/>
            <w:vAlign w:val="center"/>
          </w:tcPr>
          <w:p w:rsidR="00B600FF" w:rsidRPr="00AF17BF" w:rsidRDefault="006D4D8A" w:rsidP="000F41C5">
            <w:pPr>
              <w:ind w:left="113" w:right="113"/>
              <w:jc w:val="center"/>
              <w:rPr>
                <w:rFonts w:ascii="Times New Roman" w:hAnsi="Times New Roman" w:cs="Times New Roman"/>
                <w:b/>
                <w:bCs/>
                <w:lang w:val="bg-BG"/>
              </w:rPr>
            </w:pPr>
            <w:r>
              <w:rPr>
                <w:rFonts w:ascii="Times New Roman" w:hAnsi="Times New Roman" w:cs="Times New Roman"/>
                <w:b/>
                <w:bCs/>
                <w:lang w:val="bg-BG"/>
              </w:rPr>
              <w:t>в</w:t>
            </w:r>
            <w:r w:rsidR="00B600FF">
              <w:rPr>
                <w:rFonts w:ascii="Times New Roman" w:hAnsi="Times New Roman" w:cs="Times New Roman"/>
                <w:b/>
                <w:bCs/>
                <w:lang w:val="bg-BG"/>
              </w:rPr>
              <w:t>ъз</w:t>
            </w:r>
            <w:r>
              <w:rPr>
                <w:rFonts w:ascii="Times New Roman" w:hAnsi="Times New Roman" w:cs="Times New Roman"/>
                <w:b/>
                <w:bCs/>
                <w:lang w:val="bg-BG"/>
              </w:rPr>
              <w:t>-</w:t>
            </w:r>
            <w:r w:rsidR="00B600FF">
              <w:rPr>
                <w:rFonts w:ascii="Times New Roman" w:hAnsi="Times New Roman" w:cs="Times New Roman"/>
                <w:b/>
                <w:bCs/>
                <w:lang w:val="bg-BG"/>
              </w:rPr>
              <w:t>дух</w:t>
            </w:r>
          </w:p>
        </w:tc>
        <w:tc>
          <w:tcPr>
            <w:tcW w:w="9639" w:type="dxa"/>
            <w:tcBorders>
              <w:top w:val="single" w:sz="6" w:space="0" w:color="auto"/>
              <w:left w:val="single" w:sz="6" w:space="0" w:color="auto"/>
              <w:bottom w:val="single" w:sz="6" w:space="0" w:color="auto"/>
              <w:right w:val="single" w:sz="6" w:space="0" w:color="auto"/>
            </w:tcBorders>
          </w:tcPr>
          <w:p w:rsidR="00B600FF" w:rsidRPr="006573E6" w:rsidRDefault="00B600FF" w:rsidP="00F66533">
            <w:pPr>
              <w:rPr>
                <w:rFonts w:ascii="Times New Roman" w:hAnsi="Times New Roman" w:cs="Times New Roman"/>
                <w:lang w:val="bg-BG"/>
              </w:rPr>
            </w:pPr>
            <w:r w:rsidRPr="006573E6">
              <w:rPr>
                <w:rFonts w:ascii="Times New Roman" w:hAnsi="Times New Roman" w:cs="Times New Roman"/>
                <w:lang w:val="bg-BG"/>
              </w:rPr>
              <w:t xml:space="preserve">Проектът ще се реализира на територията на община с нарушено качество на атмосферния въздух, като допринася за намаляване на замърсителите и достигане на определените норми съгласно програмите по чл. 27 от </w:t>
            </w:r>
            <w:r w:rsidR="008D4D10">
              <w:rPr>
                <w:rFonts w:ascii="Times New Roman" w:hAnsi="Times New Roman" w:cs="Times New Roman"/>
                <w:lang w:val="bg-BG"/>
              </w:rPr>
              <w:t xml:space="preserve">ЗЧАВ. </w:t>
            </w:r>
          </w:p>
        </w:tc>
        <w:tc>
          <w:tcPr>
            <w:tcW w:w="3685" w:type="dxa"/>
            <w:tcBorders>
              <w:top w:val="single" w:sz="6" w:space="0" w:color="auto"/>
              <w:left w:val="single" w:sz="6" w:space="0" w:color="auto"/>
              <w:bottom w:val="single" w:sz="6" w:space="0" w:color="auto"/>
              <w:right w:val="single" w:sz="18" w:space="0" w:color="auto"/>
            </w:tcBorders>
          </w:tcPr>
          <w:p w:rsidR="00B600FF" w:rsidRPr="002B2466" w:rsidRDefault="00B600FF" w:rsidP="000F41C5">
            <w:pPr>
              <w:rPr>
                <w:rFonts w:ascii="Times New Roman" w:hAnsi="Times New Roman" w:cs="Times New Roman"/>
                <w:lang w:val="bg-BG"/>
              </w:rPr>
            </w:pPr>
            <w:r w:rsidRPr="006573E6">
              <w:rPr>
                <w:rFonts w:ascii="Times New Roman" w:hAnsi="Times New Roman" w:cs="Times New Roman"/>
                <w:lang w:val="bg-BG"/>
              </w:rPr>
              <w:t xml:space="preserve">Приоритет се дава на общини, които изпълняват програми по чл. 27 от </w:t>
            </w:r>
            <w:r w:rsidRPr="002B2466">
              <w:rPr>
                <w:lang w:val="bg-BG"/>
              </w:rPr>
              <w:t xml:space="preserve"> </w:t>
            </w:r>
            <w:r w:rsidRPr="006573E6">
              <w:rPr>
                <w:rFonts w:ascii="Times New Roman" w:hAnsi="Times New Roman" w:cs="Times New Roman"/>
                <w:lang w:val="bg-BG"/>
              </w:rPr>
              <w:t>ЗЧАВ.</w:t>
            </w:r>
          </w:p>
        </w:tc>
      </w:tr>
      <w:tr w:rsidR="00B600FF" w:rsidRPr="00DA120D" w:rsidTr="009F78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666"/>
        </w:trPr>
        <w:tc>
          <w:tcPr>
            <w:tcW w:w="534" w:type="dxa"/>
            <w:gridSpan w:val="2"/>
            <w:tcBorders>
              <w:left w:val="single" w:sz="18" w:space="0" w:color="auto"/>
              <w:bottom w:val="single" w:sz="6" w:space="0" w:color="auto"/>
              <w:right w:val="single" w:sz="6" w:space="0" w:color="auto"/>
            </w:tcBorders>
            <w:textDirection w:val="btLr"/>
            <w:vAlign w:val="center"/>
          </w:tcPr>
          <w:p w:rsidR="00B600FF" w:rsidRPr="00AF17BF" w:rsidRDefault="00B600FF" w:rsidP="000F41C5">
            <w:pPr>
              <w:ind w:left="113" w:right="113"/>
              <w:jc w:val="center"/>
              <w:rPr>
                <w:rFonts w:ascii="Times New Roman" w:hAnsi="Times New Roman" w:cs="Times New Roman"/>
                <w:b/>
                <w:bCs/>
                <w:lang w:val="bg-BG"/>
              </w:rPr>
            </w:pPr>
            <w:r w:rsidRPr="00AF17BF">
              <w:rPr>
                <w:rFonts w:ascii="Times New Roman" w:hAnsi="Times New Roman" w:cs="Times New Roman"/>
                <w:b/>
                <w:bCs/>
                <w:lang w:val="bg-BG"/>
              </w:rPr>
              <w:t>шум</w:t>
            </w:r>
          </w:p>
        </w:tc>
        <w:tc>
          <w:tcPr>
            <w:tcW w:w="9639" w:type="dxa"/>
            <w:tcBorders>
              <w:top w:val="single" w:sz="6" w:space="0" w:color="auto"/>
              <w:left w:val="single" w:sz="6" w:space="0" w:color="auto"/>
              <w:bottom w:val="single" w:sz="6" w:space="0" w:color="auto"/>
              <w:right w:val="single" w:sz="6" w:space="0" w:color="auto"/>
            </w:tcBorders>
          </w:tcPr>
          <w:p w:rsidR="00B600FF" w:rsidRPr="00AF17BF" w:rsidRDefault="00B600FF" w:rsidP="000F41C5">
            <w:pPr>
              <w:pStyle w:val="CommentText"/>
              <w:rPr>
                <w:rFonts w:ascii="Times New Roman" w:hAnsi="Times New Roman" w:cs="Times New Roman"/>
                <w:sz w:val="22"/>
                <w:szCs w:val="22"/>
                <w:lang w:val="bg-BG" w:eastAsia="en-US"/>
              </w:rPr>
            </w:pPr>
            <w:r w:rsidRPr="00AF17BF">
              <w:rPr>
                <w:rFonts w:ascii="Times New Roman" w:hAnsi="Times New Roman" w:cs="Times New Roman"/>
                <w:sz w:val="22"/>
                <w:szCs w:val="22"/>
                <w:lang w:val="bg-BG"/>
              </w:rPr>
              <w:t>Дейностите/проектите включват анализ и очакван ефект по отношение намаляване на шума и подобряване на акустичното състояние на градската среда в резултат от осъществяването им.</w:t>
            </w:r>
          </w:p>
        </w:tc>
        <w:tc>
          <w:tcPr>
            <w:tcW w:w="3685" w:type="dxa"/>
            <w:tcBorders>
              <w:top w:val="single" w:sz="6" w:space="0" w:color="auto"/>
              <w:left w:val="single" w:sz="6" w:space="0" w:color="auto"/>
              <w:bottom w:val="single" w:sz="6" w:space="0" w:color="auto"/>
              <w:right w:val="single" w:sz="18" w:space="0" w:color="auto"/>
            </w:tcBorders>
          </w:tcPr>
          <w:p w:rsidR="00B600FF" w:rsidRPr="00AF17BF" w:rsidRDefault="00B600FF" w:rsidP="000F41C5">
            <w:pPr>
              <w:rPr>
                <w:rFonts w:ascii="Times New Roman" w:hAnsi="Times New Roman" w:cs="Times New Roman"/>
                <w:lang w:val="bg-BG"/>
              </w:rPr>
            </w:pPr>
            <w:r w:rsidRPr="00AF17BF">
              <w:rPr>
                <w:rFonts w:ascii="Times New Roman" w:hAnsi="Times New Roman" w:cs="Times New Roman"/>
                <w:lang w:val="bg-BG"/>
              </w:rPr>
              <w:t>Приоритет на ЕС съгласно Общата програма на ЕС за действие за околната среда до 2020 „Благоденствие в рамките на нашата планета”.</w:t>
            </w:r>
          </w:p>
        </w:tc>
      </w:tr>
      <w:tr w:rsidR="00B600FF" w:rsidRPr="00DA120D" w:rsidTr="000F41C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17"/>
        </w:trPr>
        <w:tc>
          <w:tcPr>
            <w:tcW w:w="13858" w:type="dxa"/>
            <w:gridSpan w:val="4"/>
            <w:tcBorders>
              <w:top w:val="single" w:sz="18" w:space="0" w:color="auto"/>
              <w:left w:val="single" w:sz="18" w:space="0" w:color="auto"/>
              <w:bottom w:val="single" w:sz="12" w:space="0" w:color="auto"/>
              <w:right w:val="single" w:sz="18" w:space="0" w:color="auto"/>
            </w:tcBorders>
            <w:shd w:val="clear" w:color="auto" w:fill="D9D9D9" w:themeFill="background1" w:themeFillShade="D9"/>
          </w:tcPr>
          <w:p w:rsidR="00397B51" w:rsidRPr="00397B51" w:rsidRDefault="00397B51" w:rsidP="000F41C5">
            <w:pPr>
              <w:tabs>
                <w:tab w:val="left" w:pos="0"/>
              </w:tabs>
              <w:snapToGrid w:val="0"/>
              <w:rPr>
                <w:rFonts w:ascii="Times New Roman" w:hAnsi="Times New Roman" w:cs="Times New Roman"/>
                <w:b/>
                <w:bCs/>
                <w:i/>
                <w:iCs/>
                <w:u w:val="single"/>
                <w:lang w:val="bg-BG"/>
              </w:rPr>
            </w:pPr>
            <w:r>
              <w:rPr>
                <w:rFonts w:ascii="Times New Roman" w:hAnsi="Times New Roman" w:cs="Times New Roman"/>
                <w:b/>
                <w:bCs/>
                <w:i/>
                <w:iCs/>
                <w:u w:val="single"/>
              </w:rPr>
              <w:t>Инвестиционен приоритет: 6e</w:t>
            </w:r>
            <w:r>
              <w:rPr>
                <w:rFonts w:ascii="Times New Roman" w:hAnsi="Times New Roman" w:cs="Times New Roman"/>
                <w:b/>
                <w:bCs/>
                <w:i/>
                <w:iCs/>
                <w:u w:val="single"/>
                <w:lang w:val="bg-BG"/>
              </w:rPr>
              <w:t xml:space="preserve"> </w:t>
            </w:r>
            <w:r w:rsidRPr="00397B51">
              <w:rPr>
                <w:rFonts w:ascii="Times New Roman" w:hAnsi="Times New Roman" w:cs="Times New Roman"/>
                <w:b/>
                <w:bCs/>
                <w:i/>
                <w:iCs/>
                <w:lang w:val="bg-BG"/>
              </w:rPr>
              <w:t>„</w:t>
            </w:r>
            <w:r w:rsidRPr="00397B51">
              <w:rPr>
                <w:rFonts w:ascii="Times New Roman" w:hAnsi="Times New Roman" w:cs="Times New Roman"/>
                <w:b/>
                <w:bCs/>
                <w:i/>
                <w:iCs/>
              </w:rPr>
              <w:t>Предприемане на действия за подобряване на градската среда, ревитализиране на градове, регенериране и обеззаразяване на промишлени зони (включително зони в процес на преобразуване), намаляване на замърсяването на въздуха и насърчаване на мерки за намаляване на шумовото замърсяване</w:t>
            </w:r>
            <w:r w:rsidRPr="00397B51">
              <w:rPr>
                <w:rFonts w:ascii="Times New Roman" w:hAnsi="Times New Roman" w:cs="Times New Roman"/>
                <w:b/>
                <w:bCs/>
                <w:i/>
                <w:iCs/>
                <w:lang w:val="bg-BG"/>
              </w:rPr>
              <w:t>“</w:t>
            </w:r>
          </w:p>
          <w:p w:rsidR="00705C4F" w:rsidRPr="00705C4F" w:rsidRDefault="00705C4F" w:rsidP="000F41C5">
            <w:pPr>
              <w:tabs>
                <w:tab w:val="left" w:pos="0"/>
              </w:tabs>
              <w:snapToGrid w:val="0"/>
              <w:rPr>
                <w:rFonts w:ascii="Times New Roman" w:hAnsi="Times New Roman" w:cs="Times New Roman"/>
                <w:b/>
                <w:i/>
                <w:szCs w:val="24"/>
                <w:u w:val="single"/>
                <w:lang w:val="bg-BG"/>
              </w:rPr>
            </w:pPr>
            <w:r w:rsidRPr="00705C4F">
              <w:rPr>
                <w:rFonts w:ascii="Times New Roman" w:hAnsi="Times New Roman" w:cs="Times New Roman"/>
                <w:b/>
                <w:i/>
                <w:szCs w:val="24"/>
                <w:u w:val="single"/>
                <w:lang w:val="bg-BG"/>
              </w:rPr>
              <w:t xml:space="preserve">Група дейности: Градска среда </w:t>
            </w:r>
          </w:p>
          <w:p w:rsidR="00397B51" w:rsidRPr="00397B51" w:rsidRDefault="00397B51" w:rsidP="000F41C5">
            <w:pPr>
              <w:numPr>
                <w:ilvl w:val="0"/>
                <w:numId w:val="33"/>
              </w:numPr>
              <w:tabs>
                <w:tab w:val="left" w:pos="426"/>
                <w:tab w:val="num" w:pos="720"/>
              </w:tabs>
              <w:autoSpaceDE w:val="0"/>
              <w:autoSpaceDN w:val="0"/>
              <w:adjustRightInd w:val="0"/>
              <w:snapToGrid w:val="0"/>
              <w:ind w:left="284" w:hanging="284"/>
              <w:rPr>
                <w:rFonts w:ascii="Times New Roman" w:hAnsi="Times New Roman" w:cs="Times New Roman"/>
                <w:szCs w:val="24"/>
              </w:rPr>
            </w:pPr>
            <w:r w:rsidRPr="00397B51">
              <w:rPr>
                <w:rFonts w:ascii="Times New Roman" w:hAnsi="Times New Roman" w:cs="Times New Roman"/>
                <w:szCs w:val="24"/>
              </w:rPr>
              <w:t>Изграждане и възстановяване на зони за обществен отдих, като например паркове, зелени площи, детски площадки, зоопаркове, градски площади, междублокови пространства, спортни площадки за свободен достъп и др., включително поставяне на пейки, беседки, възстановяване на чешми, фонтани, водни площи, статуи, паметници и други елементи от градското обзавеждане, в т.ч. зелена инфраструктура и свързващи зелени площи за подобряване на градските екосистеми.</w:t>
            </w:r>
          </w:p>
          <w:p w:rsidR="00397B51" w:rsidRPr="00397B51" w:rsidRDefault="00397B51" w:rsidP="000F41C5">
            <w:pPr>
              <w:numPr>
                <w:ilvl w:val="0"/>
                <w:numId w:val="33"/>
              </w:numPr>
              <w:tabs>
                <w:tab w:val="left" w:pos="426"/>
                <w:tab w:val="num" w:pos="720"/>
              </w:tabs>
              <w:autoSpaceDE w:val="0"/>
              <w:autoSpaceDN w:val="0"/>
              <w:adjustRightInd w:val="0"/>
              <w:snapToGrid w:val="0"/>
              <w:ind w:left="284" w:hanging="284"/>
              <w:rPr>
                <w:rFonts w:ascii="Times New Roman" w:hAnsi="Times New Roman" w:cs="Times New Roman"/>
                <w:szCs w:val="24"/>
              </w:rPr>
            </w:pPr>
            <w:r w:rsidRPr="00397B51">
              <w:rPr>
                <w:rFonts w:ascii="Times New Roman" w:hAnsi="Times New Roman" w:cs="Times New Roman"/>
                <w:szCs w:val="24"/>
              </w:rPr>
              <w:t>Изграждане, реконструкция, рехабилитация на физическите елементи на градската среда, например пешеходни алеи и тротоари, изграждане на велосипедни пътеки и алеи, пешеходни зони, подлези, надлези и мостове за пешеходци и велосипедисти, включително свързани дейности, като поставяне на указателни знаци, информационни табели и др.;</w:t>
            </w:r>
          </w:p>
          <w:p w:rsidR="00397B51" w:rsidRPr="00397B51" w:rsidRDefault="00397B51" w:rsidP="000F41C5">
            <w:pPr>
              <w:numPr>
                <w:ilvl w:val="0"/>
                <w:numId w:val="33"/>
              </w:numPr>
              <w:tabs>
                <w:tab w:val="left" w:pos="426"/>
                <w:tab w:val="num" w:pos="720"/>
              </w:tabs>
              <w:autoSpaceDE w:val="0"/>
              <w:autoSpaceDN w:val="0"/>
              <w:adjustRightInd w:val="0"/>
              <w:snapToGrid w:val="0"/>
              <w:ind w:left="284" w:hanging="284"/>
              <w:rPr>
                <w:rFonts w:ascii="Times New Roman" w:hAnsi="Times New Roman" w:cs="Times New Roman"/>
                <w:szCs w:val="24"/>
              </w:rPr>
            </w:pPr>
            <w:r w:rsidRPr="00397B51">
              <w:rPr>
                <w:rFonts w:ascii="Times New Roman" w:hAnsi="Times New Roman" w:cs="Times New Roman"/>
                <w:szCs w:val="24"/>
              </w:rPr>
              <w:t>Изграждане, рехабилитация и реконструкция на улични мрежи и обществени паркинги.</w:t>
            </w:r>
          </w:p>
          <w:p w:rsidR="00397B51" w:rsidRPr="00397B51" w:rsidRDefault="00397B51" w:rsidP="000F41C5">
            <w:pPr>
              <w:numPr>
                <w:ilvl w:val="0"/>
                <w:numId w:val="33"/>
              </w:numPr>
              <w:tabs>
                <w:tab w:val="left" w:pos="426"/>
                <w:tab w:val="num" w:pos="720"/>
              </w:tabs>
              <w:autoSpaceDE w:val="0"/>
              <w:autoSpaceDN w:val="0"/>
              <w:adjustRightInd w:val="0"/>
              <w:snapToGrid w:val="0"/>
              <w:ind w:left="284" w:hanging="284"/>
              <w:rPr>
                <w:rFonts w:ascii="Times New Roman" w:hAnsi="Times New Roman" w:cs="Times New Roman"/>
                <w:szCs w:val="24"/>
              </w:rPr>
            </w:pPr>
            <w:r w:rsidRPr="00397B51">
              <w:rPr>
                <w:rFonts w:ascii="Times New Roman" w:hAnsi="Times New Roman" w:cs="Times New Roman"/>
                <w:szCs w:val="24"/>
              </w:rPr>
              <w:t>Монтаж на енергоспестяващо улично осветление и системи за охрана и борба с престъпността, напр. монтаж на осветление в паркове, на системи за видеонаблюдение на обществени места и др. като част от изграждането и рехабилитацията на другите физически елементи на градската среда (уличната мрежа, площите за паркиране) в ИПГВР;</w:t>
            </w:r>
          </w:p>
          <w:p w:rsidR="00397B51" w:rsidRPr="00397B51" w:rsidRDefault="00397B51" w:rsidP="000F41C5">
            <w:pPr>
              <w:numPr>
                <w:ilvl w:val="0"/>
                <w:numId w:val="33"/>
              </w:numPr>
              <w:tabs>
                <w:tab w:val="left" w:pos="426"/>
                <w:tab w:val="num" w:pos="720"/>
              </w:tabs>
              <w:autoSpaceDE w:val="0"/>
              <w:autoSpaceDN w:val="0"/>
              <w:adjustRightInd w:val="0"/>
              <w:snapToGrid w:val="0"/>
              <w:ind w:left="284" w:hanging="284"/>
              <w:rPr>
                <w:rFonts w:ascii="Times New Roman" w:hAnsi="Times New Roman" w:cs="Times New Roman"/>
                <w:szCs w:val="24"/>
              </w:rPr>
            </w:pPr>
            <w:r w:rsidRPr="00397B51">
              <w:rPr>
                <w:rFonts w:ascii="Times New Roman" w:hAnsi="Times New Roman" w:cs="Times New Roman"/>
                <w:szCs w:val="24"/>
              </w:rPr>
              <w:t>Въвеждане на системи за контролиран достъп в пешеходни зони на МПС, като например механични/хидравлични/ел.прегради, недопускащи достъп на МПС в пешеходните зони, но спускащи се при подаден сигнал от линейка, пожарна, полицейски автомобил, автомобили за почистване, които позволяват влизане в тях, както и на други автомобили (например на доставчици на магазини и др.) в точно регламентирани часове, в които е позволен достъп, връзка на системата със системата за видео наблюдение и т.н;</w:t>
            </w:r>
          </w:p>
          <w:p w:rsidR="00397B51" w:rsidRPr="00397B51" w:rsidRDefault="00397B51" w:rsidP="000F41C5">
            <w:pPr>
              <w:numPr>
                <w:ilvl w:val="0"/>
                <w:numId w:val="33"/>
              </w:numPr>
              <w:tabs>
                <w:tab w:val="left" w:pos="426"/>
                <w:tab w:val="num" w:pos="720"/>
              </w:tabs>
              <w:autoSpaceDE w:val="0"/>
              <w:autoSpaceDN w:val="0"/>
              <w:adjustRightInd w:val="0"/>
              <w:snapToGrid w:val="0"/>
              <w:ind w:left="284" w:hanging="284"/>
              <w:rPr>
                <w:rFonts w:ascii="Times New Roman" w:hAnsi="Times New Roman" w:cs="Times New Roman"/>
                <w:szCs w:val="24"/>
              </w:rPr>
            </w:pPr>
            <w:r w:rsidRPr="00397B51">
              <w:rPr>
                <w:rFonts w:ascii="Times New Roman" w:hAnsi="Times New Roman" w:cs="Times New Roman"/>
                <w:szCs w:val="24"/>
              </w:rPr>
              <w:t>Създаване на достъпна архитектурна среда, свързана с горните направления, включително подобряване на достъпа за хора с увреждания до сгради на администрацията.</w:t>
            </w:r>
          </w:p>
          <w:p w:rsidR="00397B51" w:rsidRPr="00397B51" w:rsidRDefault="00397B51" w:rsidP="000F41C5">
            <w:pPr>
              <w:tabs>
                <w:tab w:val="left" w:pos="426"/>
              </w:tabs>
              <w:autoSpaceDE w:val="0"/>
              <w:autoSpaceDN w:val="0"/>
              <w:adjustRightInd w:val="0"/>
              <w:snapToGrid w:val="0"/>
              <w:rPr>
                <w:rFonts w:ascii="Times New Roman" w:hAnsi="Times New Roman" w:cs="Times New Roman"/>
                <w:szCs w:val="24"/>
              </w:rPr>
            </w:pPr>
            <w:r w:rsidRPr="00397B51">
              <w:rPr>
                <w:rFonts w:ascii="Times New Roman" w:hAnsi="Times New Roman" w:cs="Times New Roman"/>
                <w:b/>
                <w:bCs/>
                <w:i/>
                <w:iCs/>
                <w:szCs w:val="24"/>
                <w:u w:val="single"/>
              </w:rPr>
              <w:lastRenderedPageBreak/>
              <w:t>Група дейности:  Зони с потенциал за икономическо развитие</w:t>
            </w:r>
          </w:p>
          <w:p w:rsidR="00397B51" w:rsidRPr="00397B51" w:rsidRDefault="00397B51" w:rsidP="000F41C5">
            <w:pPr>
              <w:numPr>
                <w:ilvl w:val="0"/>
                <w:numId w:val="33"/>
              </w:numPr>
              <w:tabs>
                <w:tab w:val="left" w:pos="426"/>
                <w:tab w:val="num" w:pos="720"/>
              </w:tabs>
              <w:autoSpaceDE w:val="0"/>
              <w:autoSpaceDN w:val="0"/>
              <w:adjustRightInd w:val="0"/>
              <w:snapToGrid w:val="0"/>
              <w:ind w:left="284" w:hanging="284"/>
              <w:rPr>
                <w:rFonts w:ascii="Times New Roman" w:hAnsi="Times New Roman" w:cs="Times New Roman"/>
                <w:szCs w:val="24"/>
              </w:rPr>
            </w:pPr>
            <w:r w:rsidRPr="00397B51">
              <w:rPr>
                <w:rFonts w:ascii="Times New Roman" w:hAnsi="Times New Roman" w:cs="Times New Roman"/>
                <w:szCs w:val="24"/>
              </w:rPr>
              <w:t>Подобряване/надграждане и реконструкция на съществуваща или строителство/развитие на нова техническа инфраструктура, свързана с бизнеса и предприемачеството, като например: комуникационна свързаност; строителство/ реконструкция/ рехабилитация на улици, осигуряващи достъп до и в индустриалните и бизнес зони, осветление на обществени места, връзки към главната газоснабдителна, електроснабдителна и ВиК мрежа; поставяне на указателни знаци и информационни табели, охранителни системи за наблюдение до или в рамките на бизнес зоните и терените и др.</w:t>
            </w:r>
          </w:p>
          <w:p w:rsidR="00397B51" w:rsidRPr="00397B51" w:rsidRDefault="00397B51" w:rsidP="000F41C5">
            <w:pPr>
              <w:numPr>
                <w:ilvl w:val="0"/>
                <w:numId w:val="33"/>
              </w:numPr>
              <w:tabs>
                <w:tab w:val="left" w:pos="426"/>
                <w:tab w:val="num" w:pos="720"/>
              </w:tabs>
              <w:autoSpaceDE w:val="0"/>
              <w:autoSpaceDN w:val="0"/>
              <w:adjustRightInd w:val="0"/>
              <w:snapToGrid w:val="0"/>
              <w:ind w:left="284" w:hanging="284"/>
              <w:rPr>
                <w:rFonts w:ascii="Times New Roman" w:hAnsi="Times New Roman" w:cs="Times New Roman"/>
                <w:szCs w:val="24"/>
              </w:rPr>
            </w:pPr>
            <w:r w:rsidRPr="00397B51">
              <w:rPr>
                <w:rFonts w:ascii="Times New Roman" w:hAnsi="Times New Roman" w:cs="Times New Roman"/>
                <w:szCs w:val="24"/>
              </w:rPr>
              <w:t>Строителство, обновяване, рехабилитация, реконструкция и ремонт на бизнес и индустриални зони, вкл. връзки към топлофикационни и газоснабдителни системи и др.</w:t>
            </w:r>
          </w:p>
          <w:p w:rsidR="00397B51" w:rsidRPr="00397B51" w:rsidRDefault="00397B51" w:rsidP="000F41C5">
            <w:pPr>
              <w:numPr>
                <w:ilvl w:val="0"/>
                <w:numId w:val="33"/>
              </w:numPr>
              <w:tabs>
                <w:tab w:val="left" w:pos="426"/>
                <w:tab w:val="num" w:pos="720"/>
              </w:tabs>
              <w:autoSpaceDE w:val="0"/>
              <w:autoSpaceDN w:val="0"/>
              <w:adjustRightInd w:val="0"/>
              <w:snapToGrid w:val="0"/>
              <w:ind w:left="284" w:hanging="284"/>
              <w:rPr>
                <w:rFonts w:ascii="Times New Roman" w:hAnsi="Times New Roman" w:cs="Times New Roman"/>
                <w:szCs w:val="24"/>
              </w:rPr>
            </w:pPr>
            <w:r w:rsidRPr="00397B51">
              <w:rPr>
                <w:rFonts w:ascii="Times New Roman" w:hAnsi="Times New Roman" w:cs="Times New Roman"/>
                <w:szCs w:val="24"/>
              </w:rPr>
              <w:t>Почистване, рекултивация, обеззаразяване и други дейности за подготвяне на съществуващи замърсени и остарели индустриални и др. зони, в които се развива икономическа активност.</w:t>
            </w:r>
          </w:p>
          <w:p w:rsidR="00B600FF" w:rsidRPr="00397B51" w:rsidRDefault="00397B51" w:rsidP="000F41C5">
            <w:pPr>
              <w:numPr>
                <w:ilvl w:val="0"/>
                <w:numId w:val="33"/>
              </w:numPr>
              <w:tabs>
                <w:tab w:val="left" w:pos="426"/>
                <w:tab w:val="num" w:pos="720"/>
              </w:tabs>
              <w:autoSpaceDE w:val="0"/>
              <w:autoSpaceDN w:val="0"/>
              <w:adjustRightInd w:val="0"/>
              <w:snapToGrid w:val="0"/>
              <w:ind w:left="284" w:hanging="284"/>
              <w:rPr>
                <w:rFonts w:ascii="Times New Roman" w:hAnsi="Times New Roman" w:cs="Times New Roman"/>
                <w:szCs w:val="24"/>
              </w:rPr>
            </w:pPr>
            <w:r w:rsidRPr="00397B51">
              <w:rPr>
                <w:rFonts w:ascii="Times New Roman" w:hAnsi="Times New Roman" w:cs="Times New Roman"/>
                <w:szCs w:val="24"/>
              </w:rPr>
              <w:t>Озеленяване, места за отдих, велоалеи, паркинги за велосипеди и автомобили за работещите в икономическите зони.</w:t>
            </w:r>
          </w:p>
        </w:tc>
      </w:tr>
      <w:tr w:rsidR="00B600FF" w:rsidRPr="00DA120D" w:rsidTr="009F78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9"/>
        </w:trPr>
        <w:tc>
          <w:tcPr>
            <w:tcW w:w="534" w:type="dxa"/>
            <w:gridSpan w:val="2"/>
            <w:tcBorders>
              <w:top w:val="single" w:sz="12" w:space="0" w:color="auto"/>
              <w:left w:val="single" w:sz="18" w:space="0" w:color="auto"/>
              <w:bottom w:val="single" w:sz="12" w:space="0" w:color="auto"/>
              <w:right w:val="single" w:sz="12" w:space="0" w:color="auto"/>
            </w:tcBorders>
          </w:tcPr>
          <w:p w:rsidR="00B600FF" w:rsidRPr="00C444D4" w:rsidRDefault="00B600FF" w:rsidP="000F41C5">
            <w:pPr>
              <w:spacing w:after="120"/>
              <w:rPr>
                <w:rFonts w:ascii="Times New Roman" w:hAnsi="Times New Roman" w:cs="Times New Roman"/>
                <w:lang w:val="bg-BG"/>
              </w:rPr>
            </w:pPr>
          </w:p>
        </w:tc>
        <w:tc>
          <w:tcPr>
            <w:tcW w:w="9639" w:type="dxa"/>
            <w:tcBorders>
              <w:top w:val="single" w:sz="12" w:space="0" w:color="auto"/>
              <w:left w:val="single" w:sz="12" w:space="0" w:color="auto"/>
              <w:bottom w:val="single" w:sz="12" w:space="0" w:color="auto"/>
              <w:right w:val="single" w:sz="12" w:space="0" w:color="auto"/>
            </w:tcBorders>
          </w:tcPr>
          <w:p w:rsidR="00B600FF" w:rsidRPr="003B4FA7" w:rsidRDefault="00B600FF" w:rsidP="000F41C5">
            <w:pPr>
              <w:spacing w:after="120"/>
              <w:rPr>
                <w:rFonts w:ascii="Times New Roman" w:hAnsi="Times New Roman" w:cs="Times New Roman"/>
                <w:lang w:val="bg-BG"/>
              </w:rPr>
            </w:pPr>
            <w:r w:rsidRPr="002F2180">
              <w:rPr>
                <w:rFonts w:ascii="Times New Roman" w:hAnsi="Times New Roman" w:cs="Times New Roman"/>
                <w:b/>
                <w:bCs/>
                <w:lang w:val="bg-BG"/>
              </w:rPr>
              <w:t xml:space="preserve">Критерии, които произтичат от </w:t>
            </w:r>
            <w:r w:rsidR="002A76A5">
              <w:rPr>
                <w:rFonts w:ascii="Times New Roman" w:hAnsi="Times New Roman" w:cs="Times New Roman"/>
                <w:b/>
                <w:bCs/>
                <w:lang w:val="bg-BG"/>
              </w:rPr>
              <w:t>законодателни</w:t>
            </w:r>
            <w:r w:rsidR="002A76A5" w:rsidRPr="002F2180">
              <w:rPr>
                <w:rFonts w:ascii="Times New Roman" w:hAnsi="Times New Roman" w:cs="Times New Roman"/>
                <w:b/>
                <w:bCs/>
                <w:lang w:val="bg-BG"/>
              </w:rPr>
              <w:t xml:space="preserve"> </w:t>
            </w:r>
            <w:r w:rsidRPr="002F2180">
              <w:rPr>
                <w:rFonts w:ascii="Times New Roman" w:hAnsi="Times New Roman" w:cs="Times New Roman"/>
                <w:b/>
                <w:bCs/>
                <w:lang w:val="bg-BG"/>
              </w:rPr>
              <w:t>изисквания</w:t>
            </w:r>
          </w:p>
        </w:tc>
        <w:tc>
          <w:tcPr>
            <w:tcW w:w="3685" w:type="dxa"/>
            <w:tcBorders>
              <w:top w:val="single" w:sz="12" w:space="0" w:color="auto"/>
              <w:left w:val="single" w:sz="12" w:space="0" w:color="auto"/>
              <w:bottom w:val="single" w:sz="12" w:space="0" w:color="auto"/>
              <w:right w:val="single" w:sz="18" w:space="0" w:color="auto"/>
            </w:tcBorders>
          </w:tcPr>
          <w:p w:rsidR="00B600FF" w:rsidRPr="00573B27" w:rsidRDefault="00B600FF" w:rsidP="000F41C5">
            <w:pPr>
              <w:spacing w:after="120"/>
              <w:rPr>
                <w:rFonts w:ascii="Times New Roman" w:hAnsi="Times New Roman" w:cs="Times New Roman"/>
                <w:lang w:val="bg-BG"/>
              </w:rPr>
            </w:pPr>
          </w:p>
        </w:tc>
      </w:tr>
      <w:tr w:rsidR="003C111A" w:rsidRPr="00DA120D" w:rsidTr="009F78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940"/>
        </w:trPr>
        <w:tc>
          <w:tcPr>
            <w:tcW w:w="534" w:type="dxa"/>
            <w:gridSpan w:val="2"/>
            <w:tcBorders>
              <w:top w:val="single" w:sz="4" w:space="0" w:color="auto"/>
              <w:left w:val="single" w:sz="18" w:space="0" w:color="auto"/>
              <w:bottom w:val="single" w:sz="6" w:space="0" w:color="auto"/>
              <w:right w:val="single" w:sz="6" w:space="0" w:color="auto"/>
            </w:tcBorders>
            <w:textDirection w:val="btLr"/>
          </w:tcPr>
          <w:p w:rsidR="003C111A" w:rsidRPr="003C111A" w:rsidRDefault="003C111A" w:rsidP="000F41C5">
            <w:pPr>
              <w:spacing w:before="60" w:after="60"/>
              <w:ind w:left="113" w:right="113"/>
              <w:jc w:val="center"/>
              <w:rPr>
                <w:rFonts w:ascii="Times New Roman" w:hAnsi="Times New Roman" w:cs="Times New Roman"/>
                <w:b/>
                <w:lang w:val="bg-BG"/>
              </w:rPr>
            </w:pPr>
            <w:r w:rsidRPr="003C111A">
              <w:rPr>
                <w:rFonts w:ascii="Times New Roman" w:hAnsi="Times New Roman" w:cs="Times New Roman"/>
                <w:b/>
                <w:lang w:val="bg-BG"/>
              </w:rPr>
              <w:t>води</w:t>
            </w:r>
          </w:p>
        </w:tc>
        <w:tc>
          <w:tcPr>
            <w:tcW w:w="9639" w:type="dxa"/>
            <w:tcBorders>
              <w:top w:val="single" w:sz="4" w:space="0" w:color="auto"/>
              <w:left w:val="single" w:sz="6" w:space="0" w:color="auto"/>
              <w:bottom w:val="single" w:sz="6" w:space="0" w:color="auto"/>
              <w:right w:val="single" w:sz="6" w:space="0" w:color="auto"/>
            </w:tcBorders>
          </w:tcPr>
          <w:p w:rsidR="003C111A" w:rsidRPr="003C111A" w:rsidRDefault="003C111A" w:rsidP="000F41C5">
            <w:pPr>
              <w:spacing w:after="120"/>
              <w:rPr>
                <w:rFonts w:ascii="Times New Roman" w:hAnsi="Times New Roman" w:cs="Times New Roman"/>
                <w:bCs/>
                <w:lang w:val="bg-BG"/>
              </w:rPr>
            </w:pPr>
            <w:r w:rsidRPr="003C111A">
              <w:rPr>
                <w:rFonts w:ascii="Times New Roman" w:hAnsi="Times New Roman" w:cs="Times New Roman"/>
                <w:bCs/>
                <w:lang w:val="bg-BG"/>
              </w:rPr>
              <w:t>Налице са разрешително за водовземане и разрешително за ползване на воден обект за заустване на отпадъчни води, издадени по реда на Закона за водите.</w:t>
            </w:r>
            <w:r w:rsidRPr="003C111A">
              <w:rPr>
                <w:rFonts w:ascii="Times New Roman" w:hAnsi="Times New Roman" w:cs="Times New Roman"/>
                <w:bCs/>
                <w:lang w:val="bg-BG"/>
              </w:rPr>
              <w:tab/>
            </w:r>
          </w:p>
        </w:tc>
        <w:tc>
          <w:tcPr>
            <w:tcW w:w="3685" w:type="dxa"/>
            <w:tcBorders>
              <w:top w:val="single" w:sz="4" w:space="0" w:color="auto"/>
              <w:left w:val="single" w:sz="6" w:space="0" w:color="auto"/>
              <w:bottom w:val="single" w:sz="6" w:space="0" w:color="auto"/>
              <w:right w:val="single" w:sz="18" w:space="0" w:color="auto"/>
            </w:tcBorders>
          </w:tcPr>
          <w:p w:rsidR="003C111A" w:rsidRPr="003C111A" w:rsidRDefault="003C111A" w:rsidP="000F41C5">
            <w:pPr>
              <w:rPr>
                <w:rFonts w:ascii="Times New Roman" w:hAnsi="Times New Roman" w:cs="Times New Roman"/>
                <w:lang w:val="bg-BG"/>
              </w:rPr>
            </w:pPr>
            <w:r w:rsidRPr="003C111A">
              <w:rPr>
                <w:rFonts w:ascii="Times New Roman" w:hAnsi="Times New Roman" w:cs="Times New Roman"/>
                <w:lang w:val="bg-BG"/>
              </w:rPr>
              <w:t>В случаите на самостоятелно водоснабдяване, добив на енергия от подземни води и/или заустване на отпадъчни води от обекта (извън централизираното, осигурявано от ВиК оператор).</w:t>
            </w:r>
          </w:p>
        </w:tc>
      </w:tr>
      <w:tr w:rsidR="00AD4387" w:rsidRPr="00C444D4" w:rsidTr="009F78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872"/>
        </w:trPr>
        <w:tc>
          <w:tcPr>
            <w:tcW w:w="534" w:type="dxa"/>
            <w:gridSpan w:val="2"/>
            <w:tcBorders>
              <w:top w:val="single" w:sz="2" w:space="0" w:color="auto"/>
              <w:left w:val="single" w:sz="18" w:space="0" w:color="auto"/>
              <w:right w:val="single" w:sz="6" w:space="0" w:color="auto"/>
            </w:tcBorders>
            <w:textDirection w:val="btLr"/>
            <w:vAlign w:val="center"/>
          </w:tcPr>
          <w:p w:rsidR="00AD4387" w:rsidRDefault="00AD4387" w:rsidP="000F41C5">
            <w:pPr>
              <w:ind w:left="113" w:right="113"/>
              <w:jc w:val="center"/>
              <w:rPr>
                <w:rFonts w:ascii="Times New Roman" w:hAnsi="Times New Roman" w:cs="Times New Roman"/>
                <w:b/>
                <w:lang w:val="bg-BG"/>
              </w:rPr>
            </w:pPr>
            <w:r>
              <w:rPr>
                <w:rFonts w:ascii="Times New Roman" w:hAnsi="Times New Roman" w:cs="Times New Roman"/>
                <w:b/>
                <w:lang w:val="bg-BG"/>
              </w:rPr>
              <w:t xml:space="preserve">Н2000 и БР  </w:t>
            </w:r>
          </w:p>
        </w:tc>
        <w:tc>
          <w:tcPr>
            <w:tcW w:w="9639" w:type="dxa"/>
            <w:tcBorders>
              <w:top w:val="single" w:sz="2" w:space="0" w:color="auto"/>
              <w:left w:val="single" w:sz="6" w:space="0" w:color="auto"/>
              <w:bottom w:val="single" w:sz="6" w:space="0" w:color="auto"/>
              <w:right w:val="single" w:sz="6" w:space="0" w:color="auto"/>
            </w:tcBorders>
          </w:tcPr>
          <w:p w:rsidR="00AD4387" w:rsidRPr="002B3D62" w:rsidRDefault="00AD4387" w:rsidP="000F41C5">
            <w:pPr>
              <w:tabs>
                <w:tab w:val="left" w:pos="6072"/>
              </w:tabs>
              <w:rPr>
                <w:rFonts w:ascii="Times New Roman" w:hAnsi="Times New Roman" w:cs="Times New Roman"/>
                <w:highlight w:val="yellow"/>
                <w:lang w:val="bg-BG"/>
              </w:rPr>
            </w:pPr>
            <w:r w:rsidRPr="002326C3">
              <w:rPr>
                <w:rFonts w:ascii="Times New Roman" w:hAnsi="Times New Roman" w:cs="Times New Roman"/>
                <w:lang w:val="bg-BG"/>
              </w:rPr>
              <w:t xml:space="preserve">Проектът </w:t>
            </w:r>
            <w:r>
              <w:rPr>
                <w:rFonts w:ascii="Times New Roman" w:hAnsi="Times New Roman" w:cs="Times New Roman"/>
                <w:lang w:val="bg-BG"/>
              </w:rPr>
              <w:t xml:space="preserve">предвижда да постигне минималните изисквания на </w:t>
            </w:r>
            <w:r w:rsidRPr="002326C3">
              <w:rPr>
                <w:rFonts w:ascii="Times New Roman" w:hAnsi="Times New Roman" w:cs="Times New Roman"/>
                <w:lang w:val="bg-BG"/>
              </w:rPr>
              <w:t>Наредба № 6 от 23</w:t>
            </w:r>
            <w:r>
              <w:rPr>
                <w:rFonts w:ascii="Times New Roman" w:hAnsi="Times New Roman" w:cs="Times New Roman"/>
                <w:lang w:val="bg-BG"/>
              </w:rPr>
              <w:t>.10.</w:t>
            </w:r>
            <w:r w:rsidRPr="002326C3">
              <w:rPr>
                <w:rFonts w:ascii="Times New Roman" w:hAnsi="Times New Roman" w:cs="Times New Roman"/>
                <w:lang w:val="bg-BG"/>
              </w:rPr>
              <w:t>2003 г. за минималните изисквания и условия за отглеждане на животни в зоологически градини и центрове за отглеждане и размножаване на защитени видове животни</w:t>
            </w:r>
            <w:r w:rsidR="00973760">
              <w:rPr>
                <w:rFonts w:ascii="Times New Roman" w:hAnsi="Times New Roman" w:cs="Times New Roman"/>
                <w:lang w:val="bg-BG"/>
              </w:rPr>
              <w:t>.</w:t>
            </w:r>
          </w:p>
        </w:tc>
        <w:tc>
          <w:tcPr>
            <w:tcW w:w="3685" w:type="dxa"/>
            <w:tcBorders>
              <w:top w:val="single" w:sz="2" w:space="0" w:color="auto"/>
              <w:left w:val="single" w:sz="6" w:space="0" w:color="auto"/>
              <w:bottom w:val="single" w:sz="6" w:space="0" w:color="auto"/>
              <w:right w:val="single" w:sz="18" w:space="0" w:color="auto"/>
            </w:tcBorders>
          </w:tcPr>
          <w:p w:rsidR="00AD4387" w:rsidRPr="002A76A5" w:rsidRDefault="00AD4387" w:rsidP="000F41C5">
            <w:pPr>
              <w:rPr>
                <w:rFonts w:ascii="Times New Roman" w:hAnsi="Times New Roman" w:cs="Times New Roman"/>
                <w:lang w:val="bg-BG"/>
              </w:rPr>
            </w:pPr>
            <w:r>
              <w:rPr>
                <w:rFonts w:ascii="Times New Roman" w:hAnsi="Times New Roman" w:cs="Times New Roman"/>
                <w:lang w:val="bg-BG"/>
              </w:rPr>
              <w:t>При проекти за</w:t>
            </w:r>
            <w:r w:rsidRPr="00C444D4">
              <w:rPr>
                <w:rFonts w:ascii="Times New Roman" w:hAnsi="Times New Roman" w:cs="Times New Roman"/>
                <w:lang w:val="bg-BG"/>
              </w:rPr>
              <w:t xml:space="preserve"> </w:t>
            </w:r>
            <w:r w:rsidRPr="00B0121C">
              <w:rPr>
                <w:rFonts w:ascii="Times New Roman" w:hAnsi="Times New Roman" w:cs="Times New Roman"/>
              </w:rPr>
              <w:t>зоопаркове</w:t>
            </w:r>
            <w:r>
              <w:rPr>
                <w:rFonts w:ascii="Times New Roman" w:hAnsi="Times New Roman" w:cs="Times New Roman"/>
                <w:lang w:val="bg-BG"/>
              </w:rPr>
              <w:t>.</w:t>
            </w:r>
          </w:p>
        </w:tc>
      </w:tr>
      <w:tr w:rsidR="00B600FF" w:rsidRPr="00DA120D" w:rsidTr="009F78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3"/>
        </w:trPr>
        <w:tc>
          <w:tcPr>
            <w:tcW w:w="534" w:type="dxa"/>
            <w:gridSpan w:val="2"/>
            <w:tcBorders>
              <w:top w:val="single" w:sz="6" w:space="0" w:color="auto"/>
              <w:left w:val="single" w:sz="18" w:space="0" w:color="auto"/>
              <w:bottom w:val="single" w:sz="12" w:space="0" w:color="auto"/>
              <w:right w:val="single" w:sz="6" w:space="0" w:color="auto"/>
            </w:tcBorders>
            <w:shd w:val="clear" w:color="auto" w:fill="FFFFFF"/>
            <w:textDirection w:val="btLr"/>
            <w:vAlign w:val="center"/>
          </w:tcPr>
          <w:p w:rsidR="00B600FF" w:rsidRPr="00AA2EE6" w:rsidRDefault="00B600FF" w:rsidP="000F41C5">
            <w:pPr>
              <w:ind w:left="113" w:right="113"/>
              <w:jc w:val="center"/>
              <w:rPr>
                <w:rFonts w:ascii="Times New Roman" w:hAnsi="Times New Roman" w:cs="Times New Roman"/>
                <w:b/>
                <w:bCs/>
              </w:rPr>
            </w:pPr>
            <w:r>
              <w:rPr>
                <w:rFonts w:ascii="Times New Roman" w:hAnsi="Times New Roman" w:cs="Times New Roman"/>
                <w:b/>
                <w:bCs/>
                <w:lang w:val="bg-BG"/>
              </w:rPr>
              <w:t>в</w:t>
            </w:r>
            <w:r w:rsidRPr="00C444D4">
              <w:rPr>
                <w:rFonts w:ascii="Times New Roman" w:hAnsi="Times New Roman" w:cs="Times New Roman"/>
                <w:b/>
                <w:bCs/>
                <w:lang w:val="bg-BG"/>
              </w:rPr>
              <w:t>ъздух</w:t>
            </w:r>
          </w:p>
        </w:tc>
        <w:tc>
          <w:tcPr>
            <w:tcW w:w="9639" w:type="dxa"/>
            <w:tcBorders>
              <w:top w:val="single" w:sz="6" w:space="0" w:color="auto"/>
              <w:left w:val="single" w:sz="6" w:space="0" w:color="auto"/>
              <w:bottom w:val="single" w:sz="12" w:space="0" w:color="auto"/>
              <w:right w:val="single" w:sz="6" w:space="0" w:color="auto"/>
            </w:tcBorders>
          </w:tcPr>
          <w:p w:rsidR="00B600FF" w:rsidRPr="003B4FA7" w:rsidRDefault="00B600FF" w:rsidP="000F41C5">
            <w:pPr>
              <w:rPr>
                <w:rFonts w:ascii="Times New Roman" w:hAnsi="Times New Roman" w:cs="Times New Roman"/>
                <w:lang w:val="bg-BG"/>
              </w:rPr>
            </w:pPr>
            <w:r w:rsidRPr="003B4FA7">
              <w:rPr>
                <w:rFonts w:ascii="Times New Roman" w:hAnsi="Times New Roman" w:cs="Times New Roman"/>
                <w:lang w:val="bg-BG"/>
              </w:rPr>
              <w:t>Дейностите по проекта са в съответствие с чл.70 от Наредба № 1 от 27 юни 2005 г. за норми за допустими емисии на вредни вещества (замърсители), изпускани в атмосферата от обекти и дейности с неподвижни източници на емисии</w:t>
            </w:r>
            <w:r w:rsidRPr="004D08B5">
              <w:rPr>
                <w:rFonts w:ascii="Times New Roman" w:hAnsi="Times New Roman" w:cs="Times New Roman"/>
                <w:lang w:val="bg-BG"/>
              </w:rPr>
              <w:t xml:space="preserve"> с цел ограничаване на емисиите на прахообразни вещества</w:t>
            </w:r>
            <w:r>
              <w:rPr>
                <w:rFonts w:ascii="Times New Roman" w:hAnsi="Times New Roman" w:cs="Times New Roman"/>
                <w:lang w:val="bg-BG"/>
              </w:rPr>
              <w:t>.</w:t>
            </w:r>
          </w:p>
        </w:tc>
        <w:tc>
          <w:tcPr>
            <w:tcW w:w="3685" w:type="dxa"/>
            <w:tcBorders>
              <w:top w:val="single" w:sz="6" w:space="0" w:color="auto"/>
              <w:left w:val="single" w:sz="6" w:space="0" w:color="auto"/>
              <w:bottom w:val="single" w:sz="12" w:space="0" w:color="auto"/>
              <w:right w:val="single" w:sz="18" w:space="0" w:color="auto"/>
            </w:tcBorders>
          </w:tcPr>
          <w:p w:rsidR="00B600FF" w:rsidRPr="00A64655" w:rsidRDefault="00B600FF" w:rsidP="000F41C5">
            <w:pPr>
              <w:rPr>
                <w:rFonts w:ascii="Times New Roman" w:hAnsi="Times New Roman" w:cs="Times New Roman"/>
                <w:lang w:val="bg-BG"/>
              </w:rPr>
            </w:pPr>
            <w:r w:rsidRPr="00573B27">
              <w:rPr>
                <w:rFonts w:ascii="Times New Roman" w:hAnsi="Times New Roman" w:cs="Times New Roman"/>
                <w:lang w:val="bg-BG"/>
              </w:rPr>
              <w:t>На етап строител</w:t>
            </w:r>
            <w:r w:rsidRPr="00A64655">
              <w:rPr>
                <w:rFonts w:ascii="Times New Roman" w:hAnsi="Times New Roman" w:cs="Times New Roman"/>
                <w:lang w:val="bg-BG"/>
              </w:rPr>
              <w:t>ство /изграждане на инфраструктура</w:t>
            </w:r>
            <w:r>
              <w:rPr>
                <w:rFonts w:ascii="Times New Roman" w:hAnsi="Times New Roman" w:cs="Times New Roman"/>
                <w:lang w:val="bg-BG"/>
              </w:rPr>
              <w:t>.</w:t>
            </w:r>
            <w:r w:rsidRPr="0068176B">
              <w:rPr>
                <w:rFonts w:ascii="Times New Roman" w:hAnsi="Times New Roman" w:cs="Times New Roman"/>
                <w:lang w:val="bg-BG"/>
              </w:rPr>
              <w:t xml:space="preserve"> </w:t>
            </w:r>
            <w:r w:rsidR="002A76A5">
              <w:rPr>
                <w:rFonts w:ascii="Times New Roman" w:hAnsi="Times New Roman" w:cs="Times New Roman"/>
                <w:lang w:val="bg-BG"/>
              </w:rPr>
              <w:t xml:space="preserve"> Ако е минала процедура по ОВОС, контрол ще се осъществява чрез изпълнение на условията в Решението по ОВОС</w:t>
            </w:r>
            <w:r w:rsidR="002A76A5" w:rsidRPr="0068176B" w:rsidDel="002A76A5">
              <w:rPr>
                <w:rFonts w:ascii="Times New Roman" w:hAnsi="Times New Roman" w:cs="Times New Roman"/>
                <w:lang w:val="bg-BG"/>
              </w:rPr>
              <w:t xml:space="preserve"> </w:t>
            </w:r>
            <w:r w:rsidRPr="0068176B">
              <w:rPr>
                <w:rFonts w:ascii="Times New Roman" w:hAnsi="Times New Roman" w:cs="Times New Roman"/>
                <w:lang w:val="bg-BG"/>
              </w:rPr>
              <w:t>.</w:t>
            </w:r>
          </w:p>
        </w:tc>
      </w:tr>
      <w:tr w:rsidR="00B600FF" w:rsidRPr="00DA120D" w:rsidTr="009F78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9"/>
        </w:trPr>
        <w:tc>
          <w:tcPr>
            <w:tcW w:w="534" w:type="dxa"/>
            <w:gridSpan w:val="2"/>
            <w:tcBorders>
              <w:top w:val="single" w:sz="12" w:space="0" w:color="auto"/>
              <w:left w:val="single" w:sz="18" w:space="0" w:color="auto"/>
              <w:bottom w:val="single" w:sz="12" w:space="0" w:color="auto"/>
              <w:right w:val="single" w:sz="12" w:space="0" w:color="auto"/>
            </w:tcBorders>
            <w:shd w:val="clear" w:color="auto" w:fill="FFFFFF"/>
          </w:tcPr>
          <w:p w:rsidR="00B600FF" w:rsidRPr="00C444D4" w:rsidRDefault="00B600FF" w:rsidP="000F41C5">
            <w:pPr>
              <w:rPr>
                <w:rFonts w:ascii="Times New Roman" w:hAnsi="Times New Roman" w:cs="Times New Roman"/>
                <w:lang w:val="bg-BG"/>
              </w:rPr>
            </w:pPr>
          </w:p>
        </w:tc>
        <w:tc>
          <w:tcPr>
            <w:tcW w:w="9639" w:type="dxa"/>
            <w:tcBorders>
              <w:top w:val="single" w:sz="12" w:space="0" w:color="auto"/>
              <w:left w:val="single" w:sz="12" w:space="0" w:color="auto"/>
              <w:bottom w:val="single" w:sz="12" w:space="0" w:color="auto"/>
              <w:right w:val="single" w:sz="12" w:space="0" w:color="auto"/>
            </w:tcBorders>
          </w:tcPr>
          <w:p w:rsidR="00B600FF" w:rsidRPr="002F2180" w:rsidRDefault="00B600FF" w:rsidP="000F41C5">
            <w:pPr>
              <w:spacing w:after="120"/>
              <w:rPr>
                <w:rFonts w:ascii="Times New Roman" w:hAnsi="Times New Roman" w:cs="Times New Roman"/>
                <w:b/>
                <w:bCs/>
                <w:lang w:val="bg-BG"/>
              </w:rPr>
            </w:pPr>
            <w:r w:rsidRPr="002F2180">
              <w:rPr>
                <w:rFonts w:ascii="Times New Roman" w:hAnsi="Times New Roman" w:cs="Times New Roman"/>
                <w:b/>
                <w:bCs/>
                <w:lang w:val="bg-BG"/>
              </w:rPr>
              <w:t>Критерии, които поставят по-високи изисквания</w:t>
            </w:r>
          </w:p>
        </w:tc>
        <w:tc>
          <w:tcPr>
            <w:tcW w:w="3685" w:type="dxa"/>
            <w:tcBorders>
              <w:top w:val="single" w:sz="12" w:space="0" w:color="auto"/>
              <w:left w:val="single" w:sz="12" w:space="0" w:color="auto"/>
              <w:bottom w:val="single" w:sz="12" w:space="0" w:color="auto"/>
              <w:right w:val="single" w:sz="18" w:space="0" w:color="auto"/>
            </w:tcBorders>
          </w:tcPr>
          <w:p w:rsidR="00B600FF" w:rsidRPr="003B4FA7" w:rsidRDefault="007464C8" w:rsidP="000F41C5">
            <w:pPr>
              <w:rPr>
                <w:rFonts w:ascii="Times New Roman" w:hAnsi="Times New Roman" w:cs="Times New Roman"/>
                <w:lang w:val="bg-BG"/>
              </w:rPr>
            </w:pPr>
            <w:r w:rsidRPr="007464C8">
              <w:rPr>
                <w:rFonts w:ascii="Times New Roman" w:hAnsi="Times New Roman" w:cs="Times New Roman"/>
                <w:lang w:val="bg-BG"/>
              </w:rPr>
              <w:t>При процедури за директно предоставяне са неприложими.</w:t>
            </w:r>
          </w:p>
        </w:tc>
      </w:tr>
      <w:tr w:rsidR="001E4D8F" w:rsidRPr="00DA120D" w:rsidTr="009F78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695"/>
        </w:trPr>
        <w:tc>
          <w:tcPr>
            <w:tcW w:w="534" w:type="dxa"/>
            <w:gridSpan w:val="2"/>
            <w:vMerge w:val="restart"/>
            <w:tcBorders>
              <w:top w:val="single" w:sz="12" w:space="0" w:color="auto"/>
              <w:left w:val="single" w:sz="18" w:space="0" w:color="auto"/>
              <w:right w:val="single" w:sz="6" w:space="0" w:color="auto"/>
            </w:tcBorders>
            <w:shd w:val="clear" w:color="auto" w:fill="FFFFFF"/>
            <w:textDirection w:val="btLr"/>
            <w:vAlign w:val="center"/>
          </w:tcPr>
          <w:p w:rsidR="001E4D8F" w:rsidRPr="00C444D4" w:rsidRDefault="001E4D8F" w:rsidP="000F41C5">
            <w:pPr>
              <w:ind w:left="113" w:right="113"/>
              <w:jc w:val="center"/>
              <w:rPr>
                <w:rFonts w:ascii="Times New Roman" w:hAnsi="Times New Roman" w:cs="Times New Roman"/>
                <w:b/>
                <w:bCs/>
                <w:lang w:val="bg-BG"/>
              </w:rPr>
            </w:pPr>
            <w:r>
              <w:rPr>
                <w:rFonts w:ascii="Times New Roman" w:hAnsi="Times New Roman" w:cs="Times New Roman"/>
                <w:b/>
                <w:bCs/>
                <w:lang w:val="bg-BG"/>
              </w:rPr>
              <w:t>води</w:t>
            </w:r>
          </w:p>
        </w:tc>
        <w:tc>
          <w:tcPr>
            <w:tcW w:w="9639" w:type="dxa"/>
            <w:tcBorders>
              <w:top w:val="single" w:sz="12" w:space="0" w:color="auto"/>
              <w:left w:val="single" w:sz="6" w:space="0" w:color="auto"/>
              <w:bottom w:val="single" w:sz="6" w:space="0" w:color="auto"/>
              <w:right w:val="single" w:sz="6" w:space="0" w:color="auto"/>
            </w:tcBorders>
          </w:tcPr>
          <w:p w:rsidR="001E4D8F" w:rsidRPr="00C444D4" w:rsidRDefault="001E4D8F" w:rsidP="000F41C5">
            <w:pPr>
              <w:rPr>
                <w:rFonts w:ascii="Times New Roman" w:hAnsi="Times New Roman" w:cs="Times New Roman"/>
                <w:lang w:val="bg-BG"/>
              </w:rPr>
            </w:pPr>
            <w:r>
              <w:rPr>
                <w:rFonts w:ascii="Times New Roman" w:hAnsi="Times New Roman" w:cs="Times New Roman"/>
                <w:lang w:val="bg-BG"/>
              </w:rPr>
              <w:t>Проектът допринася за п</w:t>
            </w:r>
            <w:r w:rsidRPr="00C444D4">
              <w:rPr>
                <w:rFonts w:ascii="Times New Roman" w:hAnsi="Times New Roman" w:cs="Times New Roman"/>
                <w:lang w:val="bg-BG"/>
              </w:rPr>
              <w:t xml:space="preserve">одобряване </w:t>
            </w:r>
            <w:r>
              <w:rPr>
                <w:rFonts w:ascii="Times New Roman" w:hAnsi="Times New Roman" w:cs="Times New Roman"/>
                <w:lang w:val="bg-BG"/>
              </w:rPr>
              <w:t xml:space="preserve">на </w:t>
            </w:r>
            <w:r w:rsidRPr="00C444D4">
              <w:rPr>
                <w:rFonts w:ascii="Times New Roman" w:hAnsi="Times New Roman" w:cs="Times New Roman"/>
                <w:lang w:val="bg-BG"/>
              </w:rPr>
              <w:t>управление</w:t>
            </w:r>
            <w:r>
              <w:rPr>
                <w:rFonts w:ascii="Times New Roman" w:hAnsi="Times New Roman" w:cs="Times New Roman"/>
                <w:lang w:val="bg-BG"/>
              </w:rPr>
              <w:t>то</w:t>
            </w:r>
            <w:r w:rsidRPr="00C444D4">
              <w:rPr>
                <w:rFonts w:ascii="Times New Roman" w:hAnsi="Times New Roman" w:cs="Times New Roman"/>
                <w:lang w:val="bg-BG"/>
              </w:rPr>
              <w:t xml:space="preserve"> на водите в градска среда чрез проектиране в градовете в съответствие с концепцията за </w:t>
            </w:r>
            <w:r>
              <w:rPr>
                <w:rFonts w:ascii="Times New Roman" w:hAnsi="Times New Roman" w:cs="Times New Roman"/>
                <w:lang w:val="bg-BG"/>
              </w:rPr>
              <w:t>„</w:t>
            </w:r>
            <w:r w:rsidRPr="00C444D4">
              <w:rPr>
                <w:rFonts w:ascii="Times New Roman" w:hAnsi="Times New Roman" w:cs="Times New Roman"/>
                <w:lang w:val="bg-BG"/>
              </w:rPr>
              <w:t>зелена инфраструктура</w:t>
            </w:r>
            <w:r>
              <w:rPr>
                <w:rFonts w:ascii="Times New Roman" w:hAnsi="Times New Roman" w:cs="Times New Roman"/>
                <w:lang w:val="bg-BG"/>
              </w:rPr>
              <w:t>“</w:t>
            </w:r>
            <w:r w:rsidRPr="00C444D4">
              <w:rPr>
                <w:rFonts w:ascii="Times New Roman" w:hAnsi="Times New Roman" w:cs="Times New Roman"/>
                <w:lang w:val="bg-BG"/>
              </w:rPr>
              <w:t>, вкл. създаване на естествена система за събиране на дъждовна вода и др.</w:t>
            </w:r>
          </w:p>
        </w:tc>
        <w:tc>
          <w:tcPr>
            <w:tcW w:w="3685" w:type="dxa"/>
            <w:tcBorders>
              <w:top w:val="single" w:sz="12" w:space="0" w:color="auto"/>
              <w:left w:val="single" w:sz="6" w:space="0" w:color="auto"/>
              <w:bottom w:val="single" w:sz="6" w:space="0" w:color="auto"/>
              <w:right w:val="single" w:sz="18" w:space="0" w:color="auto"/>
            </w:tcBorders>
          </w:tcPr>
          <w:p w:rsidR="001E4D8F" w:rsidRPr="00C444D4" w:rsidRDefault="001E4D8F" w:rsidP="000F41C5">
            <w:pPr>
              <w:rPr>
                <w:rFonts w:ascii="Times New Roman" w:hAnsi="Times New Roman" w:cs="Times New Roman"/>
                <w:lang w:val="bg-BG"/>
              </w:rPr>
            </w:pPr>
          </w:p>
        </w:tc>
      </w:tr>
      <w:tr w:rsidR="001E4D8F" w:rsidRPr="00DA120D" w:rsidTr="009F78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25"/>
        </w:trPr>
        <w:tc>
          <w:tcPr>
            <w:tcW w:w="534" w:type="dxa"/>
            <w:gridSpan w:val="2"/>
            <w:vMerge/>
            <w:tcBorders>
              <w:left w:val="single" w:sz="18" w:space="0" w:color="auto"/>
              <w:right w:val="single" w:sz="6" w:space="0" w:color="auto"/>
            </w:tcBorders>
            <w:shd w:val="clear" w:color="auto" w:fill="FFFFFF"/>
            <w:textDirection w:val="btLr"/>
            <w:vAlign w:val="center"/>
          </w:tcPr>
          <w:p w:rsidR="001E4D8F" w:rsidRPr="00C444D4" w:rsidRDefault="001E4D8F" w:rsidP="000F41C5">
            <w:pPr>
              <w:ind w:left="113" w:right="113"/>
              <w:rPr>
                <w:rFonts w:ascii="Times New Roman" w:hAnsi="Times New Roman" w:cs="Times New Roman"/>
                <w:b/>
                <w:bCs/>
                <w:lang w:val="bg-BG"/>
              </w:rPr>
            </w:pPr>
          </w:p>
        </w:tc>
        <w:tc>
          <w:tcPr>
            <w:tcW w:w="9639" w:type="dxa"/>
            <w:tcBorders>
              <w:top w:val="single" w:sz="8" w:space="0" w:color="auto"/>
              <w:left w:val="single" w:sz="6" w:space="0" w:color="auto"/>
              <w:bottom w:val="single" w:sz="6" w:space="0" w:color="auto"/>
              <w:right w:val="single" w:sz="6" w:space="0" w:color="auto"/>
            </w:tcBorders>
          </w:tcPr>
          <w:p w:rsidR="001E4D8F" w:rsidRDefault="001E4D8F" w:rsidP="000F41C5">
            <w:pPr>
              <w:rPr>
                <w:rFonts w:ascii="Times New Roman" w:hAnsi="Times New Roman" w:cs="Times New Roman"/>
                <w:lang w:val="bg-BG"/>
              </w:rPr>
            </w:pPr>
            <w:r w:rsidRPr="00C444D4">
              <w:rPr>
                <w:rFonts w:ascii="Times New Roman" w:hAnsi="Times New Roman" w:cs="Times New Roman"/>
                <w:lang w:val="bg-BG"/>
              </w:rPr>
              <w:t>Проектът предвижда водоспестяваща арматура и технологии</w:t>
            </w:r>
            <w:r>
              <w:rPr>
                <w:rFonts w:ascii="Times New Roman" w:hAnsi="Times New Roman" w:cs="Times New Roman"/>
                <w:lang w:val="bg-BG"/>
              </w:rPr>
              <w:t>.</w:t>
            </w:r>
          </w:p>
          <w:p w:rsidR="006D4D8A" w:rsidRPr="00C444D4" w:rsidRDefault="006D4D8A" w:rsidP="000F41C5">
            <w:pPr>
              <w:rPr>
                <w:rFonts w:ascii="Times New Roman" w:hAnsi="Times New Roman" w:cs="Times New Roman"/>
                <w:lang w:val="bg-BG"/>
              </w:rPr>
            </w:pPr>
          </w:p>
        </w:tc>
        <w:tc>
          <w:tcPr>
            <w:tcW w:w="3685" w:type="dxa"/>
            <w:tcBorders>
              <w:top w:val="single" w:sz="8" w:space="0" w:color="auto"/>
              <w:left w:val="single" w:sz="6" w:space="0" w:color="auto"/>
              <w:bottom w:val="single" w:sz="6" w:space="0" w:color="auto"/>
              <w:right w:val="single" w:sz="18" w:space="0" w:color="auto"/>
            </w:tcBorders>
          </w:tcPr>
          <w:p w:rsidR="001E4D8F" w:rsidRPr="00C444D4" w:rsidRDefault="001E4D8F" w:rsidP="000F41C5">
            <w:pPr>
              <w:rPr>
                <w:rFonts w:ascii="Times New Roman" w:hAnsi="Times New Roman" w:cs="Times New Roman"/>
                <w:lang w:val="bg-BG"/>
              </w:rPr>
            </w:pPr>
          </w:p>
        </w:tc>
      </w:tr>
      <w:tr w:rsidR="001E4D8F" w:rsidRPr="00DA120D" w:rsidTr="009F78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317"/>
        </w:trPr>
        <w:tc>
          <w:tcPr>
            <w:tcW w:w="534" w:type="dxa"/>
            <w:gridSpan w:val="2"/>
            <w:vMerge/>
            <w:tcBorders>
              <w:left w:val="single" w:sz="18" w:space="0" w:color="auto"/>
              <w:bottom w:val="single" w:sz="6" w:space="0" w:color="auto"/>
              <w:right w:val="single" w:sz="6" w:space="0" w:color="auto"/>
            </w:tcBorders>
            <w:shd w:val="clear" w:color="auto" w:fill="FFFFFF"/>
            <w:textDirection w:val="btLr"/>
            <w:vAlign w:val="center"/>
          </w:tcPr>
          <w:p w:rsidR="001E4D8F" w:rsidRPr="00C444D4" w:rsidRDefault="001E4D8F" w:rsidP="000F41C5">
            <w:pPr>
              <w:ind w:left="113" w:right="113"/>
              <w:rPr>
                <w:rFonts w:ascii="Times New Roman" w:hAnsi="Times New Roman" w:cs="Times New Roman"/>
                <w:b/>
                <w:bCs/>
                <w:lang w:val="bg-BG"/>
              </w:rPr>
            </w:pPr>
          </w:p>
        </w:tc>
        <w:tc>
          <w:tcPr>
            <w:tcW w:w="9639" w:type="dxa"/>
            <w:tcBorders>
              <w:top w:val="single" w:sz="8" w:space="0" w:color="auto"/>
              <w:left w:val="single" w:sz="6" w:space="0" w:color="auto"/>
              <w:bottom w:val="single" w:sz="6" w:space="0" w:color="auto"/>
              <w:right w:val="single" w:sz="6" w:space="0" w:color="auto"/>
            </w:tcBorders>
          </w:tcPr>
          <w:p w:rsidR="001E4D8F" w:rsidRPr="00C444D4" w:rsidRDefault="001E4D8F" w:rsidP="000F41C5">
            <w:pPr>
              <w:rPr>
                <w:rFonts w:ascii="Times New Roman" w:hAnsi="Times New Roman" w:cs="Times New Roman"/>
                <w:lang w:val="bg-BG"/>
              </w:rPr>
            </w:pPr>
            <w:r w:rsidRPr="001E4D8F">
              <w:rPr>
                <w:rFonts w:ascii="Times New Roman" w:hAnsi="Times New Roman" w:cs="Times New Roman"/>
                <w:lang w:val="bg-BG"/>
              </w:rPr>
              <w:t>Проектът предвижда изграждане и реконструиране на уличните мрежи при функционираща подземна инфраструктура</w:t>
            </w:r>
            <w:r w:rsidRPr="002B2466">
              <w:rPr>
                <w:rFonts w:ascii="Times New Roman" w:hAnsi="Times New Roman" w:cs="Times New Roman"/>
                <w:lang w:val="bg-BG"/>
              </w:rPr>
              <w:t>.</w:t>
            </w:r>
          </w:p>
        </w:tc>
        <w:tc>
          <w:tcPr>
            <w:tcW w:w="3685" w:type="dxa"/>
            <w:tcBorders>
              <w:top w:val="single" w:sz="8" w:space="0" w:color="auto"/>
              <w:left w:val="single" w:sz="6" w:space="0" w:color="auto"/>
              <w:bottom w:val="single" w:sz="6" w:space="0" w:color="auto"/>
              <w:right w:val="single" w:sz="18" w:space="0" w:color="auto"/>
            </w:tcBorders>
          </w:tcPr>
          <w:p w:rsidR="001E4D8F" w:rsidRPr="00C444D4" w:rsidRDefault="001E4D8F" w:rsidP="000F41C5">
            <w:pPr>
              <w:rPr>
                <w:rFonts w:ascii="Times New Roman" w:hAnsi="Times New Roman" w:cs="Times New Roman"/>
                <w:lang w:val="bg-BG"/>
              </w:rPr>
            </w:pPr>
          </w:p>
        </w:tc>
      </w:tr>
      <w:tr w:rsidR="00B600FF" w:rsidRPr="00DA120D" w:rsidTr="009F78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317"/>
        </w:trPr>
        <w:tc>
          <w:tcPr>
            <w:tcW w:w="534" w:type="dxa"/>
            <w:gridSpan w:val="2"/>
            <w:tcBorders>
              <w:left w:val="single" w:sz="18" w:space="0" w:color="auto"/>
              <w:bottom w:val="single" w:sz="6" w:space="0" w:color="auto"/>
              <w:right w:val="single" w:sz="6" w:space="0" w:color="auto"/>
            </w:tcBorders>
            <w:shd w:val="clear" w:color="auto" w:fill="FFFFFF"/>
            <w:textDirection w:val="btLr"/>
            <w:vAlign w:val="center"/>
          </w:tcPr>
          <w:p w:rsidR="00B600FF" w:rsidRPr="00C444D4" w:rsidRDefault="004A69AB" w:rsidP="000F41C5">
            <w:pPr>
              <w:tabs>
                <w:tab w:val="left" w:pos="426"/>
              </w:tabs>
              <w:autoSpaceDE w:val="0"/>
              <w:autoSpaceDN w:val="0"/>
              <w:adjustRightInd w:val="0"/>
              <w:snapToGrid w:val="0"/>
              <w:spacing w:after="120"/>
              <w:ind w:left="113"/>
              <w:rPr>
                <w:rFonts w:ascii="Times New Roman" w:hAnsi="Times New Roman" w:cs="Times New Roman"/>
                <w:b/>
                <w:bCs/>
                <w:lang w:val="bg-BG"/>
              </w:rPr>
            </w:pPr>
            <w:r>
              <w:rPr>
                <w:rFonts w:ascii="Times New Roman" w:hAnsi="Times New Roman" w:cs="Times New Roman"/>
                <w:b/>
                <w:bCs/>
                <w:lang w:val="bg-BG"/>
              </w:rPr>
              <w:t>о</w:t>
            </w:r>
            <w:r w:rsidR="00B600FF">
              <w:rPr>
                <w:rFonts w:ascii="Times New Roman" w:hAnsi="Times New Roman" w:cs="Times New Roman"/>
                <w:b/>
                <w:bCs/>
                <w:lang w:val="bg-BG"/>
              </w:rPr>
              <w:t>тпа</w:t>
            </w:r>
            <w:r>
              <w:rPr>
                <w:rFonts w:ascii="Times New Roman" w:hAnsi="Times New Roman" w:cs="Times New Roman"/>
                <w:b/>
                <w:bCs/>
                <w:lang w:val="bg-BG"/>
              </w:rPr>
              <w:t>-</w:t>
            </w:r>
            <w:r w:rsidR="00B600FF">
              <w:rPr>
                <w:rFonts w:ascii="Times New Roman" w:hAnsi="Times New Roman" w:cs="Times New Roman"/>
                <w:b/>
                <w:bCs/>
                <w:lang w:val="bg-BG"/>
              </w:rPr>
              <w:t>ъци</w:t>
            </w:r>
          </w:p>
        </w:tc>
        <w:tc>
          <w:tcPr>
            <w:tcW w:w="9639" w:type="dxa"/>
            <w:tcBorders>
              <w:top w:val="single" w:sz="8" w:space="0" w:color="auto"/>
              <w:left w:val="single" w:sz="6" w:space="0" w:color="auto"/>
              <w:bottom w:val="single" w:sz="6" w:space="0" w:color="auto"/>
              <w:right w:val="single" w:sz="6" w:space="0" w:color="auto"/>
            </w:tcBorders>
          </w:tcPr>
          <w:p w:rsidR="00B600FF" w:rsidRPr="00C444D4" w:rsidRDefault="00B600FF" w:rsidP="000F41C5">
            <w:pPr>
              <w:rPr>
                <w:rFonts w:ascii="Times New Roman" w:hAnsi="Times New Roman" w:cs="Times New Roman"/>
                <w:lang w:val="bg-BG"/>
              </w:rPr>
            </w:pPr>
            <w:r w:rsidRPr="007A5A1C">
              <w:rPr>
                <w:rFonts w:ascii="Times New Roman" w:hAnsi="Times New Roman" w:cs="Times New Roman"/>
                <w:lang w:val="bg-BG"/>
              </w:rPr>
              <w:t>При изграждане на системи за топлоснабдяване, газоснабдяване, енергийни системи, е предвидена оценка и анализ на различните алтернативи и възможности за използване на отпадъците като енергиен ресурс и т. н.</w:t>
            </w:r>
          </w:p>
        </w:tc>
        <w:tc>
          <w:tcPr>
            <w:tcW w:w="3685" w:type="dxa"/>
            <w:tcBorders>
              <w:top w:val="single" w:sz="8" w:space="0" w:color="auto"/>
              <w:left w:val="single" w:sz="6" w:space="0" w:color="auto"/>
              <w:bottom w:val="single" w:sz="6" w:space="0" w:color="auto"/>
              <w:right w:val="single" w:sz="18" w:space="0" w:color="auto"/>
            </w:tcBorders>
          </w:tcPr>
          <w:p w:rsidR="00B600FF" w:rsidRPr="00C444D4" w:rsidRDefault="00B600FF" w:rsidP="000F41C5">
            <w:pPr>
              <w:rPr>
                <w:rFonts w:ascii="Times New Roman" w:hAnsi="Times New Roman" w:cs="Times New Roman"/>
                <w:lang w:val="bg-BG"/>
              </w:rPr>
            </w:pPr>
          </w:p>
        </w:tc>
      </w:tr>
      <w:tr w:rsidR="00B600FF" w:rsidRPr="00DA120D" w:rsidTr="009F78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428"/>
        </w:trPr>
        <w:tc>
          <w:tcPr>
            <w:tcW w:w="534" w:type="dxa"/>
            <w:gridSpan w:val="2"/>
            <w:vMerge w:val="restart"/>
            <w:tcBorders>
              <w:left w:val="single" w:sz="18" w:space="0" w:color="auto"/>
              <w:right w:val="single" w:sz="6" w:space="0" w:color="auto"/>
            </w:tcBorders>
            <w:shd w:val="clear" w:color="auto" w:fill="FFFFFF"/>
            <w:textDirection w:val="btLr"/>
          </w:tcPr>
          <w:p w:rsidR="006D4D8A" w:rsidRPr="00465DD2" w:rsidRDefault="00816737" w:rsidP="000F41C5">
            <w:pPr>
              <w:ind w:right="113"/>
              <w:jc w:val="center"/>
              <w:rPr>
                <w:rFonts w:ascii="Times New Roman" w:hAnsi="Times New Roman" w:cs="Times New Roman"/>
                <w:b/>
                <w:bCs/>
                <w:sz w:val="20"/>
                <w:lang w:val="bg-BG"/>
              </w:rPr>
            </w:pPr>
            <w:r w:rsidRPr="00465DD2">
              <w:rPr>
                <w:rFonts w:ascii="Times New Roman" w:hAnsi="Times New Roman" w:cs="Times New Roman"/>
                <w:b/>
                <w:bCs/>
                <w:sz w:val="20"/>
                <w:lang w:val="bg-BG"/>
              </w:rPr>
              <w:lastRenderedPageBreak/>
              <w:t>Н2000</w:t>
            </w:r>
          </w:p>
          <w:p w:rsidR="00B600FF" w:rsidRPr="002F2180" w:rsidRDefault="00816737" w:rsidP="000F41C5">
            <w:pPr>
              <w:ind w:right="113"/>
              <w:jc w:val="center"/>
              <w:rPr>
                <w:rFonts w:ascii="Times New Roman" w:hAnsi="Times New Roman" w:cs="Times New Roman"/>
                <w:b/>
                <w:bCs/>
                <w:lang w:val="bg-BG"/>
              </w:rPr>
            </w:pPr>
            <w:r w:rsidRPr="00465DD2">
              <w:rPr>
                <w:rFonts w:ascii="Times New Roman" w:hAnsi="Times New Roman" w:cs="Times New Roman"/>
                <w:b/>
                <w:bCs/>
                <w:sz w:val="20"/>
                <w:lang w:val="bg-BG"/>
              </w:rPr>
              <w:t xml:space="preserve"> и БР </w:t>
            </w:r>
          </w:p>
        </w:tc>
        <w:tc>
          <w:tcPr>
            <w:tcW w:w="9639" w:type="dxa"/>
            <w:tcBorders>
              <w:top w:val="single" w:sz="8" w:space="0" w:color="auto"/>
              <w:left w:val="single" w:sz="6" w:space="0" w:color="auto"/>
              <w:bottom w:val="single" w:sz="6" w:space="0" w:color="auto"/>
              <w:right w:val="single" w:sz="6" w:space="0" w:color="auto"/>
            </w:tcBorders>
          </w:tcPr>
          <w:p w:rsidR="00B600FF" w:rsidRPr="00657833" w:rsidRDefault="00B600FF" w:rsidP="000F41C5">
            <w:pPr>
              <w:rPr>
                <w:rFonts w:ascii="Times New Roman" w:hAnsi="Times New Roman" w:cs="Times New Roman"/>
                <w:lang w:val="bg-BG"/>
              </w:rPr>
            </w:pPr>
            <w:r>
              <w:rPr>
                <w:rFonts w:ascii="Times New Roman" w:hAnsi="Times New Roman" w:cs="Times New Roman"/>
                <w:lang w:val="bg-BG"/>
              </w:rPr>
              <w:t>Проектът</w:t>
            </w:r>
            <w:r w:rsidRPr="00A54B32">
              <w:rPr>
                <w:rFonts w:ascii="Times New Roman" w:hAnsi="Times New Roman" w:cs="Times New Roman"/>
                <w:lang w:val="bg-BG"/>
              </w:rPr>
              <w:t xml:space="preserve"> предвижда </w:t>
            </w:r>
            <w:r>
              <w:rPr>
                <w:rFonts w:ascii="Times New Roman" w:hAnsi="Times New Roman" w:cs="Times New Roman"/>
                <w:lang w:val="bg-BG"/>
              </w:rPr>
              <w:t>з</w:t>
            </w:r>
            <w:r w:rsidRPr="003B4FA7">
              <w:rPr>
                <w:rFonts w:ascii="Times New Roman" w:hAnsi="Times New Roman" w:cs="Times New Roman"/>
                <w:lang w:val="bg-BG"/>
              </w:rPr>
              <w:t>алесяване и затревяване само с видове, характерни за района, в който се развива съответният проект</w:t>
            </w:r>
            <w:r>
              <w:rPr>
                <w:rFonts w:ascii="Times New Roman" w:hAnsi="Times New Roman" w:cs="Times New Roman"/>
                <w:lang w:val="bg-BG"/>
              </w:rPr>
              <w:t xml:space="preserve">. </w:t>
            </w:r>
          </w:p>
        </w:tc>
        <w:tc>
          <w:tcPr>
            <w:tcW w:w="3685" w:type="dxa"/>
            <w:tcBorders>
              <w:top w:val="single" w:sz="8" w:space="0" w:color="auto"/>
              <w:left w:val="single" w:sz="6" w:space="0" w:color="auto"/>
              <w:bottom w:val="single" w:sz="6" w:space="0" w:color="auto"/>
              <w:right w:val="single" w:sz="18" w:space="0" w:color="auto"/>
            </w:tcBorders>
          </w:tcPr>
          <w:p w:rsidR="00B600FF" w:rsidRPr="00A64655" w:rsidRDefault="00B600FF" w:rsidP="000F41C5">
            <w:pPr>
              <w:rPr>
                <w:rFonts w:ascii="Times New Roman" w:hAnsi="Times New Roman" w:cs="Times New Roman"/>
                <w:lang w:val="bg-BG"/>
              </w:rPr>
            </w:pPr>
            <w:r>
              <w:rPr>
                <w:rFonts w:ascii="Times New Roman" w:hAnsi="Times New Roman" w:cs="Times New Roman"/>
                <w:lang w:val="bg-BG"/>
              </w:rPr>
              <w:t>При проекти, които не подлежат на ОВОС</w:t>
            </w:r>
            <w:r w:rsidR="00973760">
              <w:rPr>
                <w:rFonts w:ascii="Times New Roman" w:hAnsi="Times New Roman" w:cs="Times New Roman"/>
                <w:lang w:val="bg-BG"/>
              </w:rPr>
              <w:t>.</w:t>
            </w:r>
          </w:p>
        </w:tc>
      </w:tr>
      <w:tr w:rsidR="00B600FF" w:rsidRPr="00DA120D" w:rsidTr="009F78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695"/>
        </w:trPr>
        <w:tc>
          <w:tcPr>
            <w:tcW w:w="534" w:type="dxa"/>
            <w:gridSpan w:val="2"/>
            <w:vMerge/>
            <w:tcBorders>
              <w:left w:val="single" w:sz="18" w:space="0" w:color="auto"/>
              <w:right w:val="single" w:sz="6" w:space="0" w:color="auto"/>
            </w:tcBorders>
            <w:shd w:val="clear" w:color="auto" w:fill="FFFFFF"/>
            <w:textDirection w:val="btLr"/>
          </w:tcPr>
          <w:p w:rsidR="00B600FF" w:rsidRPr="00C444D4" w:rsidRDefault="00B600FF" w:rsidP="000F41C5">
            <w:pPr>
              <w:ind w:left="113" w:right="113"/>
              <w:jc w:val="center"/>
              <w:rPr>
                <w:rFonts w:ascii="Times New Roman" w:hAnsi="Times New Roman" w:cs="Times New Roman"/>
                <w:b/>
                <w:bCs/>
                <w:lang w:val="bg-BG"/>
              </w:rPr>
            </w:pPr>
          </w:p>
        </w:tc>
        <w:tc>
          <w:tcPr>
            <w:tcW w:w="9639" w:type="dxa"/>
            <w:tcBorders>
              <w:top w:val="single" w:sz="8" w:space="0" w:color="auto"/>
              <w:left w:val="single" w:sz="6" w:space="0" w:color="auto"/>
              <w:bottom w:val="single" w:sz="6" w:space="0" w:color="auto"/>
              <w:right w:val="single" w:sz="6" w:space="0" w:color="auto"/>
            </w:tcBorders>
          </w:tcPr>
          <w:p w:rsidR="00B600FF" w:rsidRPr="00657833" w:rsidRDefault="00B600FF" w:rsidP="000F41C5">
            <w:pPr>
              <w:rPr>
                <w:rFonts w:ascii="Times New Roman" w:hAnsi="Times New Roman" w:cs="Times New Roman"/>
                <w:lang w:val="bg-BG"/>
              </w:rPr>
            </w:pPr>
            <w:r w:rsidRPr="00C444D4">
              <w:rPr>
                <w:rFonts w:ascii="Times New Roman" w:hAnsi="Times New Roman" w:cs="Times New Roman"/>
                <w:lang w:val="bg-BG"/>
              </w:rPr>
              <w:t>Проект</w:t>
            </w:r>
            <w:r>
              <w:rPr>
                <w:rFonts w:ascii="Times New Roman" w:hAnsi="Times New Roman" w:cs="Times New Roman"/>
                <w:lang w:val="bg-BG"/>
              </w:rPr>
              <w:t>ът</w:t>
            </w:r>
            <w:r w:rsidRPr="00C444D4">
              <w:rPr>
                <w:rFonts w:ascii="Times New Roman" w:hAnsi="Times New Roman" w:cs="Times New Roman"/>
                <w:lang w:val="bg-BG"/>
              </w:rPr>
              <w:t xml:space="preserve"> предвижда поставяне на информационни табели за </w:t>
            </w:r>
            <w:r w:rsidRPr="00BF082B">
              <w:rPr>
                <w:rFonts w:ascii="Times New Roman" w:hAnsi="Times New Roman" w:cs="Times New Roman"/>
                <w:lang w:val="bg-BG"/>
              </w:rPr>
              <w:t>природни обекти намиращи се в близост (вековни дървета, влажни зони, ЗЗ или конкретни видове)</w:t>
            </w:r>
            <w:r>
              <w:rPr>
                <w:rFonts w:ascii="Times New Roman" w:hAnsi="Times New Roman" w:cs="Times New Roman"/>
                <w:lang w:val="bg-BG"/>
              </w:rPr>
              <w:t>.</w:t>
            </w:r>
          </w:p>
        </w:tc>
        <w:tc>
          <w:tcPr>
            <w:tcW w:w="3685" w:type="dxa"/>
            <w:tcBorders>
              <w:top w:val="single" w:sz="8" w:space="0" w:color="auto"/>
              <w:left w:val="single" w:sz="6" w:space="0" w:color="auto"/>
              <w:bottom w:val="single" w:sz="6" w:space="0" w:color="auto"/>
              <w:right w:val="single" w:sz="18" w:space="0" w:color="auto"/>
            </w:tcBorders>
          </w:tcPr>
          <w:p w:rsidR="00B600FF" w:rsidRPr="00BF082B" w:rsidRDefault="00B600FF" w:rsidP="000F41C5">
            <w:pPr>
              <w:rPr>
                <w:rFonts w:ascii="Times New Roman" w:hAnsi="Times New Roman" w:cs="Times New Roman"/>
                <w:lang w:val="bg-BG"/>
              </w:rPr>
            </w:pPr>
            <w:r>
              <w:rPr>
                <w:rFonts w:ascii="Times New Roman" w:hAnsi="Times New Roman" w:cs="Times New Roman"/>
                <w:lang w:val="bg-BG"/>
              </w:rPr>
              <w:t>С цел п</w:t>
            </w:r>
            <w:r w:rsidRPr="003B4FA7">
              <w:rPr>
                <w:rFonts w:ascii="Times New Roman" w:hAnsi="Times New Roman" w:cs="Times New Roman"/>
                <w:lang w:val="bg-BG"/>
              </w:rPr>
              <w:t>овишаване на информираността и самосъзнанието на обществото</w:t>
            </w:r>
            <w:r>
              <w:rPr>
                <w:rFonts w:ascii="Times New Roman" w:hAnsi="Times New Roman" w:cs="Times New Roman"/>
                <w:lang w:val="bg-BG"/>
              </w:rPr>
              <w:t>.</w:t>
            </w:r>
          </w:p>
        </w:tc>
      </w:tr>
      <w:tr w:rsidR="00B600FF" w:rsidRPr="00DA120D" w:rsidTr="009F78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484"/>
        </w:trPr>
        <w:tc>
          <w:tcPr>
            <w:tcW w:w="534" w:type="dxa"/>
            <w:gridSpan w:val="2"/>
            <w:vMerge w:val="restart"/>
            <w:tcBorders>
              <w:left w:val="single" w:sz="18" w:space="0" w:color="auto"/>
              <w:right w:val="single" w:sz="6" w:space="0" w:color="auto"/>
            </w:tcBorders>
            <w:shd w:val="clear" w:color="auto" w:fill="FFFFFF"/>
            <w:textDirection w:val="btLr"/>
          </w:tcPr>
          <w:p w:rsidR="00B600FF" w:rsidRPr="00C444D4" w:rsidRDefault="00B600FF" w:rsidP="000F41C5">
            <w:pPr>
              <w:ind w:left="113" w:right="113"/>
              <w:jc w:val="center"/>
              <w:rPr>
                <w:rFonts w:ascii="Times New Roman" w:hAnsi="Times New Roman" w:cs="Times New Roman"/>
                <w:b/>
                <w:bCs/>
                <w:lang w:val="bg-BG"/>
              </w:rPr>
            </w:pPr>
            <w:r>
              <w:rPr>
                <w:rFonts w:ascii="Times New Roman" w:hAnsi="Times New Roman" w:cs="Times New Roman"/>
                <w:b/>
                <w:bCs/>
                <w:lang w:val="bg-BG"/>
              </w:rPr>
              <w:t>климат</w:t>
            </w:r>
          </w:p>
        </w:tc>
        <w:tc>
          <w:tcPr>
            <w:tcW w:w="9639" w:type="dxa"/>
            <w:tcBorders>
              <w:top w:val="single" w:sz="8" w:space="0" w:color="auto"/>
              <w:left w:val="single" w:sz="6" w:space="0" w:color="auto"/>
              <w:bottom w:val="single" w:sz="6" w:space="0" w:color="auto"/>
              <w:right w:val="single" w:sz="6" w:space="0" w:color="auto"/>
            </w:tcBorders>
          </w:tcPr>
          <w:p w:rsidR="00B600FF" w:rsidRPr="00C444D4" w:rsidRDefault="00B600FF" w:rsidP="000F41C5">
            <w:pPr>
              <w:rPr>
                <w:rFonts w:ascii="Times New Roman" w:hAnsi="Times New Roman" w:cs="Times New Roman"/>
                <w:lang w:val="bg-BG"/>
              </w:rPr>
            </w:pPr>
            <w:r w:rsidRPr="00C444D4">
              <w:rPr>
                <w:rFonts w:ascii="Times New Roman" w:hAnsi="Times New Roman" w:cs="Times New Roman"/>
                <w:lang w:val="bg-BG"/>
              </w:rPr>
              <w:t>Проектът предвижда изграждане, рехабилитация и реконструкция на обществени паркинги в близост до ключови транспортни възли</w:t>
            </w:r>
            <w:r>
              <w:rPr>
                <w:rFonts w:ascii="Times New Roman" w:hAnsi="Times New Roman" w:cs="Times New Roman"/>
                <w:lang w:val="bg-BG"/>
              </w:rPr>
              <w:t>.</w:t>
            </w:r>
          </w:p>
        </w:tc>
        <w:tc>
          <w:tcPr>
            <w:tcW w:w="3685" w:type="dxa"/>
            <w:tcBorders>
              <w:top w:val="single" w:sz="8" w:space="0" w:color="auto"/>
              <w:left w:val="single" w:sz="6" w:space="0" w:color="auto"/>
              <w:bottom w:val="single" w:sz="6" w:space="0" w:color="auto"/>
              <w:right w:val="single" w:sz="18" w:space="0" w:color="auto"/>
            </w:tcBorders>
          </w:tcPr>
          <w:p w:rsidR="00B600FF" w:rsidRPr="007A681C" w:rsidRDefault="00B600FF" w:rsidP="000F41C5">
            <w:pPr>
              <w:rPr>
                <w:rFonts w:ascii="Times New Roman" w:hAnsi="Times New Roman" w:cs="Times New Roman"/>
                <w:lang w:val="bg-BG"/>
              </w:rPr>
            </w:pPr>
            <w:r w:rsidRPr="00C444D4">
              <w:rPr>
                <w:rFonts w:ascii="Times New Roman" w:hAnsi="Times New Roman" w:cs="Times New Roman"/>
                <w:lang w:val="bg-BG"/>
              </w:rPr>
              <w:t>При проекти за изграждане, рехабилитация и реконструкция на обществени паркинги</w:t>
            </w:r>
            <w:r>
              <w:rPr>
                <w:rFonts w:ascii="Times New Roman" w:hAnsi="Times New Roman" w:cs="Times New Roman"/>
                <w:lang w:val="bg-BG"/>
              </w:rPr>
              <w:t>.</w:t>
            </w:r>
          </w:p>
        </w:tc>
      </w:tr>
      <w:tr w:rsidR="00B600FF" w:rsidRPr="00DA120D" w:rsidTr="009F78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00"/>
        </w:trPr>
        <w:tc>
          <w:tcPr>
            <w:tcW w:w="534" w:type="dxa"/>
            <w:gridSpan w:val="2"/>
            <w:vMerge/>
            <w:tcBorders>
              <w:left w:val="single" w:sz="18" w:space="0" w:color="auto"/>
              <w:right w:val="single" w:sz="6" w:space="0" w:color="auto"/>
            </w:tcBorders>
            <w:textDirection w:val="btLr"/>
          </w:tcPr>
          <w:p w:rsidR="00B600FF" w:rsidRPr="00C444D4" w:rsidRDefault="00B600FF" w:rsidP="000F41C5">
            <w:pPr>
              <w:spacing w:before="60" w:after="60"/>
              <w:ind w:left="113" w:right="113"/>
              <w:rPr>
                <w:rFonts w:ascii="Times New Roman" w:hAnsi="Times New Roman" w:cs="Times New Roman"/>
                <w:lang w:val="bg-BG"/>
              </w:rPr>
            </w:pPr>
          </w:p>
        </w:tc>
        <w:tc>
          <w:tcPr>
            <w:tcW w:w="9639" w:type="dxa"/>
            <w:tcBorders>
              <w:left w:val="single" w:sz="6" w:space="0" w:color="auto"/>
            </w:tcBorders>
          </w:tcPr>
          <w:p w:rsidR="00B600FF" w:rsidRPr="00C444D4" w:rsidRDefault="00B600FF" w:rsidP="000F41C5">
            <w:pPr>
              <w:rPr>
                <w:rFonts w:ascii="Times New Roman" w:hAnsi="Times New Roman" w:cs="Times New Roman"/>
                <w:lang w:val="bg-BG"/>
              </w:rPr>
            </w:pPr>
            <w:r w:rsidRPr="00C444D4">
              <w:rPr>
                <w:rFonts w:ascii="Times New Roman" w:hAnsi="Times New Roman" w:cs="Times New Roman"/>
                <w:lang w:val="bg-BG"/>
              </w:rPr>
              <w:t>Проектът предвижда комбинация от изпълнение на мерки за енергийна ефективност в сгради и въвеждане в експлоатация на инсталации за производство на енергия от възобновяеми източници</w:t>
            </w:r>
            <w:r>
              <w:rPr>
                <w:rFonts w:ascii="Times New Roman" w:hAnsi="Times New Roman" w:cs="Times New Roman"/>
                <w:lang w:val="bg-BG"/>
              </w:rPr>
              <w:t>.</w:t>
            </w:r>
          </w:p>
        </w:tc>
        <w:tc>
          <w:tcPr>
            <w:tcW w:w="3685" w:type="dxa"/>
            <w:tcBorders>
              <w:top w:val="single" w:sz="8" w:space="0" w:color="auto"/>
              <w:right w:val="single" w:sz="18" w:space="0" w:color="auto"/>
            </w:tcBorders>
          </w:tcPr>
          <w:p w:rsidR="00B600FF" w:rsidRPr="00C444D4" w:rsidRDefault="00B600FF" w:rsidP="000F41C5">
            <w:pPr>
              <w:rPr>
                <w:rFonts w:ascii="Times New Roman" w:hAnsi="Times New Roman" w:cs="Times New Roman"/>
                <w:lang w:val="bg-BG"/>
              </w:rPr>
            </w:pPr>
          </w:p>
        </w:tc>
      </w:tr>
      <w:tr w:rsidR="00B600FF" w:rsidRPr="00DA120D" w:rsidTr="009F78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82"/>
        </w:trPr>
        <w:tc>
          <w:tcPr>
            <w:tcW w:w="534" w:type="dxa"/>
            <w:gridSpan w:val="2"/>
            <w:vMerge/>
            <w:tcBorders>
              <w:left w:val="single" w:sz="18" w:space="0" w:color="auto"/>
              <w:right w:val="single" w:sz="6" w:space="0" w:color="auto"/>
            </w:tcBorders>
          </w:tcPr>
          <w:p w:rsidR="00B600FF" w:rsidRPr="00C444D4" w:rsidRDefault="00B600FF" w:rsidP="000F41C5">
            <w:pPr>
              <w:spacing w:before="60" w:after="60"/>
              <w:rPr>
                <w:rFonts w:ascii="Times New Roman" w:hAnsi="Times New Roman" w:cs="Times New Roman"/>
                <w:lang w:val="bg-BG"/>
              </w:rPr>
            </w:pPr>
          </w:p>
        </w:tc>
        <w:tc>
          <w:tcPr>
            <w:tcW w:w="9639" w:type="dxa"/>
            <w:tcBorders>
              <w:left w:val="single" w:sz="6" w:space="0" w:color="auto"/>
            </w:tcBorders>
          </w:tcPr>
          <w:p w:rsidR="00B600FF" w:rsidRPr="00C444D4" w:rsidRDefault="00B600FF" w:rsidP="00DB0E3F">
            <w:pPr>
              <w:rPr>
                <w:rFonts w:ascii="Times New Roman" w:hAnsi="Times New Roman" w:cs="Times New Roman"/>
                <w:lang w:val="bg-BG"/>
              </w:rPr>
            </w:pPr>
            <w:r w:rsidRPr="00C444D4">
              <w:rPr>
                <w:rFonts w:ascii="Times New Roman" w:hAnsi="Times New Roman" w:cs="Times New Roman"/>
                <w:lang w:val="bg-BG"/>
              </w:rPr>
              <w:t>Проектът предвижда по-голяма площ за озеленяване, изграждането на зелена инфраструктура (например т.нар. „зелен покрив“, „</w:t>
            </w:r>
            <w:r w:rsidR="00DB0E3F">
              <w:rPr>
                <w:rFonts w:ascii="Times New Roman" w:hAnsi="Times New Roman" w:cs="Times New Roman"/>
                <w:lang w:val="bg-BG"/>
              </w:rPr>
              <w:t>зелени</w:t>
            </w:r>
            <w:r w:rsidR="00DB0E3F" w:rsidRPr="00C444D4">
              <w:rPr>
                <w:rFonts w:ascii="Times New Roman" w:hAnsi="Times New Roman" w:cs="Times New Roman"/>
                <w:lang w:val="bg-BG"/>
              </w:rPr>
              <w:t xml:space="preserve"> </w:t>
            </w:r>
            <w:r w:rsidRPr="00C444D4">
              <w:rPr>
                <w:rFonts w:ascii="Times New Roman" w:hAnsi="Times New Roman" w:cs="Times New Roman"/>
                <w:lang w:val="bg-BG"/>
              </w:rPr>
              <w:t>стени“ и т.н)</w:t>
            </w:r>
            <w:r>
              <w:rPr>
                <w:rFonts w:ascii="Times New Roman" w:hAnsi="Times New Roman" w:cs="Times New Roman"/>
                <w:lang w:val="bg-BG"/>
              </w:rPr>
              <w:t>.</w:t>
            </w:r>
          </w:p>
        </w:tc>
        <w:tc>
          <w:tcPr>
            <w:tcW w:w="3685" w:type="dxa"/>
            <w:tcBorders>
              <w:right w:val="single" w:sz="18" w:space="0" w:color="auto"/>
            </w:tcBorders>
          </w:tcPr>
          <w:p w:rsidR="00B600FF" w:rsidRPr="00C444D4" w:rsidRDefault="00B600FF" w:rsidP="000F41C5">
            <w:pPr>
              <w:rPr>
                <w:rFonts w:ascii="Times New Roman" w:hAnsi="Times New Roman" w:cs="Times New Roman"/>
                <w:lang w:val="bg-BG"/>
              </w:rPr>
            </w:pPr>
            <w:r w:rsidRPr="00C444D4">
              <w:rPr>
                <w:rFonts w:ascii="Times New Roman" w:hAnsi="Times New Roman" w:cs="Times New Roman"/>
                <w:lang w:val="bg-BG"/>
              </w:rPr>
              <w:t>При проекти, които предвиждат озеленяване в зони с потенциал за икономическо развитие</w:t>
            </w:r>
            <w:r>
              <w:rPr>
                <w:rFonts w:ascii="Times New Roman" w:hAnsi="Times New Roman" w:cs="Times New Roman"/>
                <w:lang w:val="bg-BG"/>
              </w:rPr>
              <w:t>.</w:t>
            </w:r>
          </w:p>
        </w:tc>
      </w:tr>
      <w:tr w:rsidR="00B600FF" w:rsidRPr="00DA120D" w:rsidTr="009F78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909"/>
        </w:trPr>
        <w:tc>
          <w:tcPr>
            <w:tcW w:w="534" w:type="dxa"/>
            <w:gridSpan w:val="2"/>
            <w:tcBorders>
              <w:left w:val="single" w:sz="18" w:space="0" w:color="auto"/>
            </w:tcBorders>
            <w:textDirection w:val="btLr"/>
            <w:vAlign w:val="center"/>
          </w:tcPr>
          <w:p w:rsidR="00B600FF" w:rsidRPr="00D74DB5" w:rsidRDefault="008D4D10" w:rsidP="000F41C5">
            <w:pPr>
              <w:spacing w:before="60" w:after="60"/>
              <w:ind w:left="113" w:right="113"/>
              <w:rPr>
                <w:rFonts w:ascii="Times New Roman" w:hAnsi="Times New Roman" w:cs="Times New Roman"/>
                <w:b/>
                <w:bCs/>
                <w:lang w:val="bg-BG"/>
              </w:rPr>
            </w:pPr>
            <w:r>
              <w:rPr>
                <w:rFonts w:ascii="Times New Roman" w:hAnsi="Times New Roman" w:cs="Times New Roman"/>
                <w:b/>
                <w:bCs/>
                <w:lang w:val="bg-BG"/>
              </w:rPr>
              <w:t>в</w:t>
            </w:r>
            <w:r w:rsidR="00B600FF" w:rsidRPr="00C444D4">
              <w:rPr>
                <w:rFonts w:ascii="Times New Roman" w:hAnsi="Times New Roman" w:cs="Times New Roman"/>
                <w:b/>
                <w:bCs/>
                <w:lang w:val="bg-BG"/>
              </w:rPr>
              <w:t>ъздух</w:t>
            </w:r>
          </w:p>
        </w:tc>
        <w:tc>
          <w:tcPr>
            <w:tcW w:w="9639" w:type="dxa"/>
          </w:tcPr>
          <w:p w:rsidR="00B600FF" w:rsidRPr="002B2466" w:rsidRDefault="00B600FF" w:rsidP="00973760">
            <w:pPr>
              <w:rPr>
                <w:rFonts w:ascii="Times New Roman" w:hAnsi="Times New Roman" w:cs="Times New Roman"/>
                <w:highlight w:val="yellow"/>
                <w:lang w:val="bg-BG"/>
              </w:rPr>
            </w:pPr>
            <w:r w:rsidRPr="006573E6">
              <w:rPr>
                <w:rFonts w:ascii="Times New Roman" w:hAnsi="Times New Roman" w:cs="Times New Roman"/>
                <w:lang w:val="bg-BG"/>
              </w:rPr>
              <w:t xml:space="preserve">Проектът ще се реализира на територията на община с нарушено качество на атмосферния въздух, като допринася за намаляване на замърсителите и достигане на определените норми съгласно програмите по чл. 27 от ЗЧАВ. </w:t>
            </w:r>
          </w:p>
        </w:tc>
        <w:tc>
          <w:tcPr>
            <w:tcW w:w="3685" w:type="dxa"/>
            <w:tcBorders>
              <w:right w:val="single" w:sz="18" w:space="0" w:color="auto"/>
            </w:tcBorders>
          </w:tcPr>
          <w:p w:rsidR="00B600FF" w:rsidRPr="002B2466" w:rsidRDefault="00B600FF" w:rsidP="000F41C5">
            <w:pPr>
              <w:rPr>
                <w:rFonts w:ascii="Times New Roman" w:hAnsi="Times New Roman" w:cs="Times New Roman"/>
                <w:highlight w:val="yellow"/>
                <w:lang w:val="bg-BG"/>
              </w:rPr>
            </w:pPr>
            <w:r w:rsidRPr="006573E6">
              <w:rPr>
                <w:rFonts w:ascii="Times New Roman" w:hAnsi="Times New Roman" w:cs="Times New Roman"/>
                <w:lang w:val="bg-BG"/>
              </w:rPr>
              <w:t xml:space="preserve">Приоритет се дава на общини, които изпълняват програми по чл. 27 от </w:t>
            </w:r>
            <w:r w:rsidRPr="002B2466">
              <w:rPr>
                <w:lang w:val="bg-BG"/>
              </w:rPr>
              <w:t xml:space="preserve"> </w:t>
            </w:r>
            <w:r w:rsidRPr="006573E6">
              <w:rPr>
                <w:rFonts w:ascii="Times New Roman" w:hAnsi="Times New Roman" w:cs="Times New Roman"/>
                <w:lang w:val="bg-BG"/>
              </w:rPr>
              <w:t>ЗЧАВ.</w:t>
            </w:r>
          </w:p>
        </w:tc>
      </w:tr>
      <w:tr w:rsidR="00B600FF" w:rsidRPr="00DA120D" w:rsidTr="009F78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039"/>
        </w:trPr>
        <w:tc>
          <w:tcPr>
            <w:tcW w:w="534" w:type="dxa"/>
            <w:gridSpan w:val="2"/>
            <w:tcBorders>
              <w:left w:val="single" w:sz="18" w:space="0" w:color="auto"/>
              <w:bottom w:val="single" w:sz="18" w:space="0" w:color="auto"/>
            </w:tcBorders>
            <w:textDirection w:val="btLr"/>
            <w:vAlign w:val="center"/>
          </w:tcPr>
          <w:p w:rsidR="00B600FF" w:rsidRPr="002F2180" w:rsidRDefault="00B600FF" w:rsidP="000F41C5">
            <w:pPr>
              <w:spacing w:before="60" w:after="60"/>
              <w:ind w:left="113" w:right="113"/>
              <w:jc w:val="center"/>
              <w:rPr>
                <w:rFonts w:ascii="Times New Roman" w:hAnsi="Times New Roman" w:cs="Times New Roman"/>
                <w:b/>
                <w:bCs/>
                <w:lang w:val="bg-BG"/>
              </w:rPr>
            </w:pPr>
            <w:r w:rsidRPr="00C444D4">
              <w:rPr>
                <w:rFonts w:ascii="Times New Roman" w:hAnsi="Times New Roman" w:cs="Times New Roman"/>
                <w:b/>
                <w:bCs/>
                <w:lang w:val="bg-BG"/>
              </w:rPr>
              <w:t>шум</w:t>
            </w:r>
          </w:p>
        </w:tc>
        <w:tc>
          <w:tcPr>
            <w:tcW w:w="9639" w:type="dxa"/>
            <w:tcBorders>
              <w:bottom w:val="single" w:sz="18" w:space="0" w:color="auto"/>
            </w:tcBorders>
          </w:tcPr>
          <w:p w:rsidR="00B600FF" w:rsidRPr="00573B27" w:rsidRDefault="00B600FF" w:rsidP="000F41C5">
            <w:pPr>
              <w:rPr>
                <w:rFonts w:ascii="Times New Roman" w:hAnsi="Times New Roman" w:cs="Times New Roman"/>
                <w:lang w:val="bg-BG"/>
              </w:rPr>
            </w:pPr>
            <w:r w:rsidRPr="003B4FA7">
              <w:rPr>
                <w:rFonts w:ascii="Times New Roman" w:hAnsi="Times New Roman" w:cs="Times New Roman"/>
                <w:lang w:val="bg-BG"/>
              </w:rPr>
              <w:t>Дейностите/проектите включват анализ и очакван ефект по отношение намалява</w:t>
            </w:r>
            <w:r w:rsidRPr="00573B27">
              <w:rPr>
                <w:rFonts w:ascii="Times New Roman" w:hAnsi="Times New Roman" w:cs="Times New Roman"/>
                <w:lang w:val="bg-BG"/>
              </w:rPr>
              <w:t>не на шума и подобряване на акустичното състояние на градската среда в резултат от осъществяването им</w:t>
            </w:r>
            <w:r>
              <w:rPr>
                <w:rFonts w:ascii="Times New Roman" w:hAnsi="Times New Roman" w:cs="Times New Roman"/>
                <w:lang w:val="bg-BG"/>
              </w:rPr>
              <w:t>.</w:t>
            </w:r>
          </w:p>
        </w:tc>
        <w:tc>
          <w:tcPr>
            <w:tcW w:w="3685" w:type="dxa"/>
            <w:tcBorders>
              <w:bottom w:val="single" w:sz="18" w:space="0" w:color="auto"/>
              <w:right w:val="single" w:sz="18" w:space="0" w:color="auto"/>
            </w:tcBorders>
          </w:tcPr>
          <w:p w:rsidR="00B600FF" w:rsidRPr="007A681C" w:rsidRDefault="00B600FF" w:rsidP="000F41C5">
            <w:pPr>
              <w:rPr>
                <w:rFonts w:ascii="Times New Roman" w:hAnsi="Times New Roman" w:cs="Times New Roman"/>
                <w:lang w:val="bg-BG"/>
              </w:rPr>
            </w:pPr>
            <w:r w:rsidRPr="00A64655">
              <w:rPr>
                <w:rFonts w:ascii="Times New Roman" w:hAnsi="Times New Roman" w:cs="Times New Roman"/>
                <w:lang w:val="bg-BG"/>
              </w:rPr>
              <w:t>Приоритет на ЕС съгласно Общата програма на ЕС за действие за околната среда до 2020 „Благоденствие в рамките на нашата планета”.</w:t>
            </w:r>
          </w:p>
        </w:tc>
      </w:tr>
      <w:tr w:rsidR="00B600FF" w:rsidRPr="00C444D4" w:rsidTr="0097376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6546"/>
        </w:trPr>
        <w:tc>
          <w:tcPr>
            <w:tcW w:w="13858" w:type="dxa"/>
            <w:gridSpan w:val="4"/>
            <w:tcBorders>
              <w:left w:val="single" w:sz="18" w:space="0" w:color="auto"/>
              <w:bottom w:val="single" w:sz="18" w:space="0" w:color="auto"/>
              <w:right w:val="single" w:sz="18" w:space="0" w:color="auto"/>
            </w:tcBorders>
            <w:shd w:val="clear" w:color="auto" w:fill="D9D9D9" w:themeFill="background1" w:themeFillShade="D9"/>
            <w:vAlign w:val="center"/>
          </w:tcPr>
          <w:p w:rsidR="00397B51" w:rsidRPr="00397B51" w:rsidRDefault="00397B51" w:rsidP="000F41C5">
            <w:pPr>
              <w:spacing w:after="60"/>
              <w:rPr>
                <w:rFonts w:ascii="Times New Roman" w:hAnsi="Times New Roman" w:cs="Times New Roman"/>
                <w:b/>
                <w:bCs/>
                <w:i/>
                <w:iCs/>
                <w:u w:val="single"/>
                <w:lang w:val="bg-BG"/>
              </w:rPr>
            </w:pPr>
            <w:r w:rsidRPr="00397B51">
              <w:rPr>
                <w:rFonts w:ascii="Times New Roman" w:hAnsi="Times New Roman" w:cs="Times New Roman"/>
                <w:b/>
                <w:bCs/>
                <w:i/>
                <w:iCs/>
                <w:u w:val="single"/>
              </w:rPr>
              <w:lastRenderedPageBreak/>
              <w:t xml:space="preserve">Инвестиционен приоритет: 9a </w:t>
            </w:r>
            <w:r w:rsidRPr="00397B51">
              <w:rPr>
                <w:rFonts w:ascii="Times New Roman" w:hAnsi="Times New Roman" w:cs="Times New Roman"/>
                <w:b/>
                <w:bCs/>
                <w:i/>
                <w:iCs/>
                <w:lang w:val="bg-BG"/>
              </w:rPr>
              <w:t>„</w:t>
            </w:r>
            <w:r w:rsidRPr="00397B51">
              <w:rPr>
                <w:rFonts w:ascii="Times New Roman" w:hAnsi="Times New Roman" w:cs="Times New Roman"/>
                <w:b/>
                <w:bCs/>
                <w:i/>
                <w:iCs/>
              </w:rPr>
              <w:t>Инвестиране в здравна и социална инфраструктура, която допринася за националното, регионалното и местното развитие, намаляването на неравнопоставеността по отношение на здравния статус, насърчаването на по-добро социално приобщаване чрез подобряване на достъпа до социални, културни и развлекателни услуги и преминаването от услуги, предоставяни в институции, към услуги, предоставяни в общността</w:t>
            </w:r>
            <w:r w:rsidRPr="00397B51">
              <w:rPr>
                <w:rFonts w:ascii="Times New Roman" w:hAnsi="Times New Roman" w:cs="Times New Roman"/>
                <w:b/>
                <w:bCs/>
                <w:i/>
                <w:iCs/>
                <w:lang w:val="bg-BG"/>
              </w:rPr>
              <w:t>“</w:t>
            </w:r>
          </w:p>
          <w:p w:rsidR="00397B51" w:rsidRPr="00397B51" w:rsidRDefault="00397B51" w:rsidP="000F41C5">
            <w:pPr>
              <w:spacing w:after="60"/>
              <w:rPr>
                <w:rFonts w:ascii="Times New Roman" w:hAnsi="Times New Roman" w:cs="Times New Roman"/>
                <w:b/>
                <w:u w:val="single"/>
                <w:lang w:bidi="bg-BG"/>
              </w:rPr>
            </w:pPr>
            <w:r w:rsidRPr="00397B51">
              <w:rPr>
                <w:rFonts w:ascii="Times New Roman" w:hAnsi="Times New Roman" w:cs="Times New Roman"/>
                <w:b/>
                <w:bCs/>
                <w:u w:val="single"/>
                <w:lang w:bidi="bg-BG"/>
              </w:rPr>
              <w:t>Група дейности: Социална инфраструктура</w:t>
            </w:r>
          </w:p>
          <w:p w:rsidR="00397B51" w:rsidRPr="00397B51" w:rsidRDefault="00397B51" w:rsidP="000F41C5">
            <w:pPr>
              <w:numPr>
                <w:ilvl w:val="0"/>
                <w:numId w:val="34"/>
              </w:numPr>
              <w:tabs>
                <w:tab w:val="clear" w:pos="720"/>
              </w:tabs>
              <w:spacing w:after="60"/>
              <w:ind w:left="284" w:hanging="142"/>
              <w:rPr>
                <w:rFonts w:ascii="Times New Roman" w:hAnsi="Times New Roman" w:cs="Times New Roman"/>
                <w:lang w:bidi="bg-BG"/>
              </w:rPr>
            </w:pPr>
            <w:r w:rsidRPr="00397B51">
              <w:rPr>
                <w:rFonts w:ascii="Times New Roman" w:hAnsi="Times New Roman" w:cs="Times New Roman"/>
                <w:lang w:bidi="bg-BG"/>
              </w:rPr>
              <w:t>Подкрепа за осигуряване на съвременни социални жилища за настаняване на уязвими, малцинствени и социално слаби групи от населението и други групи в неравностойно положение чрез строителство, реконструкция, ремонт и разширяване на социалните жилища, в които да бъдат настанени представители на целевата група и рехабилитация на прилежащите пространства; подобряване на достъпа на лицата с увреждания до упоменатите по-горе сгради като част от останалите строително-монтажни работи по съответните обекти.</w:t>
            </w:r>
          </w:p>
          <w:p w:rsidR="00397B51" w:rsidRPr="00397B51" w:rsidRDefault="00397B51" w:rsidP="000F41C5">
            <w:pPr>
              <w:numPr>
                <w:ilvl w:val="0"/>
                <w:numId w:val="34"/>
              </w:numPr>
              <w:tabs>
                <w:tab w:val="clear" w:pos="720"/>
              </w:tabs>
              <w:spacing w:after="60"/>
              <w:ind w:left="284" w:hanging="142"/>
              <w:rPr>
                <w:rFonts w:ascii="Times New Roman" w:hAnsi="Times New Roman" w:cs="Times New Roman"/>
                <w:lang w:bidi="bg-BG"/>
              </w:rPr>
            </w:pPr>
            <w:r w:rsidRPr="00397B51">
              <w:rPr>
                <w:rFonts w:ascii="Times New Roman" w:hAnsi="Times New Roman" w:cs="Times New Roman"/>
                <w:lang w:bidi="bg-BG"/>
              </w:rPr>
              <w:t>Основен ремонт/реконструкция/строителство на подходяща общинска инфраструктура за предоставяне на услуги в общността за възрастни хора и хора с увреждания извън държавната политика за деинституционализация – дневни центрове, приюти, кризисни центрове, социални общежития и др., включително прилежащите пространства; подобряване на достъпа на лицата с увреждания до упоменатите по-горе сгради като част от останалите строително-монтажни работи по съответните обекти и конструктивни обследвания на съществуващата сграда.</w:t>
            </w:r>
          </w:p>
          <w:p w:rsidR="00397B51" w:rsidRPr="00397B51" w:rsidRDefault="00397B51" w:rsidP="000F41C5">
            <w:pPr>
              <w:numPr>
                <w:ilvl w:val="0"/>
                <w:numId w:val="34"/>
              </w:numPr>
              <w:tabs>
                <w:tab w:val="clear" w:pos="720"/>
              </w:tabs>
              <w:spacing w:after="60"/>
              <w:ind w:left="284" w:hanging="142"/>
              <w:rPr>
                <w:rFonts w:ascii="Times New Roman" w:hAnsi="Times New Roman" w:cs="Times New Roman"/>
                <w:lang w:bidi="bg-BG"/>
              </w:rPr>
            </w:pPr>
            <w:r w:rsidRPr="00397B51">
              <w:rPr>
                <w:rFonts w:ascii="Times New Roman" w:hAnsi="Times New Roman" w:cs="Times New Roman"/>
                <w:lang w:bidi="bg-BG"/>
              </w:rPr>
              <w:t>Основен ремонт/реконструкция/изграждане на подходяща общинска инфраструктура за предоставяне на услуги в общността за деца извън държавната политика за деинституционализация – центрове за подпомагане на бездомни деца, кризисни центрове, дневни центрове, центрове за консултации и др., включително прилежащите пространства; подобряване на достъпа на лицата с увреждания до упоменатите по-горе сгради като част от останалите строително-монтажни работи по съответните обекти и конструктивни обследвания на съществуващата сграда.</w:t>
            </w:r>
          </w:p>
          <w:p w:rsidR="00397B51" w:rsidRPr="00397B51" w:rsidRDefault="00397B51" w:rsidP="000F41C5">
            <w:pPr>
              <w:numPr>
                <w:ilvl w:val="0"/>
                <w:numId w:val="34"/>
              </w:numPr>
              <w:tabs>
                <w:tab w:val="clear" w:pos="720"/>
              </w:tabs>
              <w:spacing w:after="60"/>
              <w:ind w:left="284" w:hanging="142"/>
              <w:rPr>
                <w:rFonts w:ascii="Times New Roman" w:hAnsi="Times New Roman" w:cs="Times New Roman"/>
                <w:lang w:bidi="bg-BG"/>
              </w:rPr>
            </w:pPr>
            <w:r w:rsidRPr="00397B51">
              <w:rPr>
                <w:rFonts w:ascii="Times New Roman" w:hAnsi="Times New Roman" w:cs="Times New Roman"/>
                <w:lang w:bidi="bg-BG"/>
              </w:rPr>
              <w:t>Доставка и монтаж на оборудване и обзавеждане за горепосочените сгради/помещения, като част от цялостното им обновяване;</w:t>
            </w:r>
          </w:p>
          <w:p w:rsidR="00397B51" w:rsidRPr="00397B51" w:rsidRDefault="00397B51" w:rsidP="000F41C5">
            <w:pPr>
              <w:spacing w:after="60"/>
              <w:rPr>
                <w:rFonts w:ascii="Times New Roman" w:hAnsi="Times New Roman" w:cs="Times New Roman"/>
                <w:b/>
                <w:u w:val="single"/>
                <w:lang w:bidi="bg-BG"/>
              </w:rPr>
            </w:pPr>
            <w:r w:rsidRPr="00397B51">
              <w:rPr>
                <w:rFonts w:ascii="Times New Roman" w:hAnsi="Times New Roman" w:cs="Times New Roman"/>
                <w:b/>
                <w:bCs/>
                <w:u w:val="single"/>
                <w:lang w:bidi="bg-BG"/>
              </w:rPr>
              <w:t>Група дейности: Спортна инфраструктура</w:t>
            </w:r>
          </w:p>
          <w:p w:rsidR="00397B51" w:rsidRPr="00397B51" w:rsidRDefault="00397B51" w:rsidP="000F41C5">
            <w:pPr>
              <w:numPr>
                <w:ilvl w:val="0"/>
                <w:numId w:val="34"/>
              </w:numPr>
              <w:tabs>
                <w:tab w:val="clear" w:pos="720"/>
              </w:tabs>
              <w:spacing w:after="60"/>
              <w:ind w:left="284" w:hanging="142"/>
              <w:rPr>
                <w:rFonts w:ascii="Times New Roman" w:hAnsi="Times New Roman" w:cs="Times New Roman"/>
                <w:lang w:bidi="bg-BG"/>
              </w:rPr>
            </w:pPr>
            <w:r w:rsidRPr="00397B51">
              <w:rPr>
                <w:rFonts w:ascii="Times New Roman" w:hAnsi="Times New Roman" w:cs="Times New Roman"/>
                <w:lang w:bidi="bg-BG"/>
              </w:rPr>
              <w:t>Строителство, реконструкция, ремонт, оборудване и обзавеждане на спортна инфраструктура за масов спорт като например: спортни зали, плувни басейни, футболни игрища, стадиони за обществено ползване, комбинирани игрища за волейбол и баскетбол, тенис кортове и др., включително прилежащите пространства; подобряване на достъпа на лицата с увреждания до упоменатите по-горе сгради като част от останалите строително-монтажни работи по съответните обекти и конструктивни обследвания на съществуващата сграда.</w:t>
            </w:r>
          </w:p>
          <w:p w:rsidR="00397B51" w:rsidRPr="00397B51" w:rsidRDefault="00397B51" w:rsidP="000F41C5">
            <w:pPr>
              <w:spacing w:after="60"/>
              <w:rPr>
                <w:rFonts w:ascii="Times New Roman" w:hAnsi="Times New Roman" w:cs="Times New Roman"/>
                <w:b/>
                <w:u w:val="single"/>
                <w:lang w:bidi="bg-BG"/>
              </w:rPr>
            </w:pPr>
            <w:r w:rsidRPr="00397B51">
              <w:rPr>
                <w:rFonts w:ascii="Times New Roman" w:hAnsi="Times New Roman" w:cs="Times New Roman"/>
                <w:b/>
                <w:bCs/>
                <w:u w:val="single"/>
                <w:lang w:bidi="bg-BG"/>
              </w:rPr>
              <w:t>Група дейности: Културна инфраструктура</w:t>
            </w:r>
          </w:p>
          <w:p w:rsidR="00B600FF" w:rsidRPr="00397B51" w:rsidRDefault="00397B51" w:rsidP="000F41C5">
            <w:pPr>
              <w:numPr>
                <w:ilvl w:val="0"/>
                <w:numId w:val="34"/>
              </w:numPr>
              <w:tabs>
                <w:tab w:val="clear" w:pos="720"/>
                <w:tab w:val="num" w:pos="284"/>
              </w:tabs>
              <w:spacing w:after="60"/>
              <w:ind w:left="284" w:hanging="142"/>
              <w:rPr>
                <w:rFonts w:ascii="Times New Roman" w:hAnsi="Times New Roman" w:cs="Times New Roman"/>
                <w:lang w:bidi="bg-BG"/>
              </w:rPr>
            </w:pPr>
            <w:r w:rsidRPr="00397B51">
              <w:rPr>
                <w:rFonts w:ascii="Times New Roman" w:hAnsi="Times New Roman" w:cs="Times New Roman"/>
                <w:lang w:bidi="bg-BG"/>
              </w:rPr>
              <w:t>Развитие на културна инфраструктура, чрез строителство, реконструкция, обновяване, оборудване и обзавеждане на културни центрове, театри, читалища, библиотеки, опери, галерии, културни изложбени зали и други културни институции, включително прилежащите пространства; подобряване на достъпа за хора с увреждания до упоменатите по-горе сгради като част от останалите строително-монтажни работи по съответните обекти и конструктивни обследвания на съществуващата сграда.</w:t>
            </w:r>
          </w:p>
        </w:tc>
      </w:tr>
      <w:tr w:rsidR="00B600FF" w:rsidRPr="00DA120D" w:rsidTr="0097376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351"/>
        </w:trPr>
        <w:tc>
          <w:tcPr>
            <w:tcW w:w="392" w:type="dxa"/>
            <w:tcBorders>
              <w:top w:val="single" w:sz="18" w:space="0" w:color="auto"/>
              <w:left w:val="single" w:sz="18" w:space="0" w:color="auto"/>
              <w:bottom w:val="single" w:sz="18" w:space="0" w:color="auto"/>
              <w:right w:val="single" w:sz="12" w:space="0" w:color="auto"/>
            </w:tcBorders>
            <w:textDirection w:val="btLr"/>
            <w:vAlign w:val="center"/>
          </w:tcPr>
          <w:p w:rsidR="00B600FF" w:rsidRPr="00C444D4" w:rsidRDefault="00B600FF" w:rsidP="000F41C5">
            <w:pPr>
              <w:ind w:left="113" w:right="113"/>
              <w:jc w:val="center"/>
              <w:rPr>
                <w:rFonts w:ascii="Times New Roman" w:hAnsi="Times New Roman" w:cs="Times New Roman"/>
                <w:b/>
                <w:bCs/>
                <w:lang w:val="bg-BG"/>
              </w:rPr>
            </w:pPr>
          </w:p>
        </w:tc>
        <w:tc>
          <w:tcPr>
            <w:tcW w:w="9781" w:type="dxa"/>
            <w:gridSpan w:val="2"/>
            <w:tcBorders>
              <w:top w:val="single" w:sz="18" w:space="0" w:color="auto"/>
              <w:left w:val="single" w:sz="12" w:space="0" w:color="auto"/>
              <w:bottom w:val="single" w:sz="18" w:space="0" w:color="auto"/>
              <w:right w:val="single" w:sz="12" w:space="0" w:color="auto"/>
            </w:tcBorders>
          </w:tcPr>
          <w:p w:rsidR="00B600FF" w:rsidRPr="008025EF" w:rsidRDefault="00B600FF" w:rsidP="000F41C5">
            <w:pPr>
              <w:rPr>
                <w:rFonts w:ascii="Times New Roman" w:hAnsi="Times New Roman" w:cs="Times New Roman"/>
                <w:b/>
                <w:bCs/>
                <w:lang w:val="bg-BG"/>
              </w:rPr>
            </w:pPr>
            <w:r w:rsidRPr="008025EF">
              <w:rPr>
                <w:rFonts w:ascii="Times New Roman" w:hAnsi="Times New Roman" w:cs="Times New Roman"/>
                <w:b/>
                <w:bCs/>
                <w:lang w:val="bg-BG"/>
              </w:rPr>
              <w:t xml:space="preserve">Критерии, които произтичат от </w:t>
            </w:r>
            <w:r w:rsidR="002A76A5">
              <w:rPr>
                <w:rFonts w:ascii="Times New Roman" w:hAnsi="Times New Roman" w:cs="Times New Roman"/>
                <w:b/>
                <w:bCs/>
                <w:lang w:val="bg-BG"/>
              </w:rPr>
              <w:t>законодателни</w:t>
            </w:r>
            <w:r w:rsidR="002A76A5" w:rsidRPr="008025EF">
              <w:rPr>
                <w:rFonts w:ascii="Times New Roman" w:hAnsi="Times New Roman" w:cs="Times New Roman"/>
                <w:b/>
                <w:bCs/>
                <w:lang w:val="bg-BG"/>
              </w:rPr>
              <w:t xml:space="preserve"> </w:t>
            </w:r>
            <w:r w:rsidRPr="008025EF">
              <w:rPr>
                <w:rFonts w:ascii="Times New Roman" w:hAnsi="Times New Roman" w:cs="Times New Roman"/>
                <w:b/>
                <w:bCs/>
                <w:lang w:val="bg-BG"/>
              </w:rPr>
              <w:t>изисквания</w:t>
            </w:r>
          </w:p>
        </w:tc>
        <w:tc>
          <w:tcPr>
            <w:tcW w:w="3685" w:type="dxa"/>
            <w:tcBorders>
              <w:top w:val="single" w:sz="18" w:space="0" w:color="auto"/>
              <w:left w:val="single" w:sz="12" w:space="0" w:color="auto"/>
              <w:bottom w:val="single" w:sz="18" w:space="0" w:color="auto"/>
              <w:right w:val="single" w:sz="18" w:space="0" w:color="auto"/>
            </w:tcBorders>
          </w:tcPr>
          <w:p w:rsidR="00B600FF" w:rsidRPr="00A64655" w:rsidRDefault="00B600FF" w:rsidP="000F41C5">
            <w:pPr>
              <w:rPr>
                <w:rFonts w:ascii="Times New Roman" w:hAnsi="Times New Roman" w:cs="Times New Roman"/>
                <w:lang w:val="bg-BG"/>
              </w:rPr>
            </w:pPr>
          </w:p>
        </w:tc>
      </w:tr>
      <w:tr w:rsidR="00B600FF" w:rsidRPr="00DA120D" w:rsidTr="0097376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79"/>
        </w:trPr>
        <w:tc>
          <w:tcPr>
            <w:tcW w:w="392" w:type="dxa"/>
            <w:tcBorders>
              <w:top w:val="single" w:sz="18" w:space="0" w:color="auto"/>
              <w:left w:val="single" w:sz="18" w:space="0" w:color="auto"/>
              <w:bottom w:val="single" w:sz="4" w:space="0" w:color="auto"/>
            </w:tcBorders>
            <w:textDirection w:val="btLr"/>
            <w:vAlign w:val="center"/>
          </w:tcPr>
          <w:p w:rsidR="00B600FF" w:rsidRPr="00C444D4" w:rsidRDefault="00B600FF" w:rsidP="000F41C5">
            <w:pPr>
              <w:ind w:left="113" w:right="113"/>
              <w:jc w:val="center"/>
              <w:rPr>
                <w:rFonts w:ascii="Times New Roman" w:hAnsi="Times New Roman" w:cs="Times New Roman"/>
                <w:b/>
                <w:bCs/>
                <w:lang w:val="bg-BG"/>
              </w:rPr>
            </w:pPr>
            <w:r>
              <w:rPr>
                <w:rFonts w:ascii="Times New Roman" w:hAnsi="Times New Roman" w:cs="Times New Roman"/>
                <w:b/>
                <w:bCs/>
                <w:lang w:val="bg-BG"/>
              </w:rPr>
              <w:t>води</w:t>
            </w:r>
          </w:p>
        </w:tc>
        <w:tc>
          <w:tcPr>
            <w:tcW w:w="9781" w:type="dxa"/>
            <w:gridSpan w:val="2"/>
            <w:tcBorders>
              <w:top w:val="single" w:sz="18" w:space="0" w:color="auto"/>
              <w:bottom w:val="single" w:sz="4" w:space="0" w:color="auto"/>
            </w:tcBorders>
          </w:tcPr>
          <w:p w:rsidR="00B600FF" w:rsidRPr="008025EF" w:rsidRDefault="00B600FF" w:rsidP="000F41C5">
            <w:pPr>
              <w:rPr>
                <w:rFonts w:ascii="Times New Roman" w:hAnsi="Times New Roman" w:cs="Times New Roman"/>
                <w:lang w:val="bg-BG"/>
              </w:rPr>
            </w:pPr>
            <w:r>
              <w:rPr>
                <w:rFonts w:ascii="Times New Roman" w:hAnsi="Times New Roman" w:cs="Times New Roman"/>
                <w:lang w:val="bg-BG"/>
              </w:rPr>
              <w:t>Н</w:t>
            </w:r>
            <w:r w:rsidRPr="008025EF">
              <w:rPr>
                <w:rFonts w:ascii="Times New Roman" w:hAnsi="Times New Roman" w:cs="Times New Roman"/>
                <w:lang w:val="bg-BG"/>
              </w:rPr>
              <w:t xml:space="preserve">алице </w:t>
            </w:r>
            <w:r>
              <w:rPr>
                <w:rFonts w:ascii="Times New Roman" w:hAnsi="Times New Roman" w:cs="Times New Roman"/>
                <w:lang w:val="bg-BG"/>
              </w:rPr>
              <w:t xml:space="preserve">са </w:t>
            </w:r>
            <w:r w:rsidRPr="008025EF">
              <w:rPr>
                <w:rFonts w:ascii="Times New Roman" w:hAnsi="Times New Roman" w:cs="Times New Roman"/>
                <w:lang w:val="bg-BG"/>
              </w:rPr>
              <w:t>разрешително за водовземане и разрешително за ползване на воден обект за заустване на отпадъчни води, издадени по реда на Закона за водите.</w:t>
            </w:r>
          </w:p>
        </w:tc>
        <w:tc>
          <w:tcPr>
            <w:tcW w:w="3685" w:type="dxa"/>
            <w:tcBorders>
              <w:top w:val="single" w:sz="18" w:space="0" w:color="auto"/>
              <w:bottom w:val="single" w:sz="4" w:space="0" w:color="auto"/>
              <w:right w:val="single" w:sz="18" w:space="0" w:color="auto"/>
            </w:tcBorders>
          </w:tcPr>
          <w:p w:rsidR="00B600FF" w:rsidRPr="008025EF" w:rsidRDefault="003C111A" w:rsidP="000F41C5">
            <w:pPr>
              <w:rPr>
                <w:rFonts w:ascii="Times New Roman" w:hAnsi="Times New Roman" w:cs="Times New Roman"/>
                <w:lang w:val="bg-BG"/>
              </w:rPr>
            </w:pPr>
            <w:r w:rsidRPr="003C111A">
              <w:rPr>
                <w:rFonts w:ascii="Times New Roman" w:hAnsi="Times New Roman" w:cs="Times New Roman"/>
                <w:lang w:val="bg-BG"/>
              </w:rPr>
              <w:t>В случаите на самостоятелно водоснабдяване, добив на енергия от подземни води и/или заустване на отпадъчни води от обекта (извън централизираното, осигурявано от ВиК оператор).</w:t>
            </w:r>
          </w:p>
        </w:tc>
      </w:tr>
      <w:tr w:rsidR="00B600FF" w:rsidRPr="00DA120D" w:rsidTr="0097376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744"/>
        </w:trPr>
        <w:tc>
          <w:tcPr>
            <w:tcW w:w="392" w:type="dxa"/>
            <w:tcBorders>
              <w:top w:val="single" w:sz="4" w:space="0" w:color="auto"/>
              <w:left w:val="single" w:sz="18" w:space="0" w:color="auto"/>
              <w:bottom w:val="single" w:sz="18" w:space="0" w:color="auto"/>
            </w:tcBorders>
            <w:textDirection w:val="btLr"/>
            <w:vAlign w:val="center"/>
          </w:tcPr>
          <w:p w:rsidR="00B600FF" w:rsidRPr="008025EF" w:rsidRDefault="00B600FF" w:rsidP="000F41C5">
            <w:pPr>
              <w:spacing w:line="276" w:lineRule="auto"/>
              <w:jc w:val="center"/>
              <w:rPr>
                <w:rFonts w:ascii="Times New Roman" w:hAnsi="Times New Roman" w:cs="Times New Roman"/>
                <w:b/>
                <w:bCs/>
              </w:rPr>
            </w:pPr>
            <w:r w:rsidRPr="008025EF">
              <w:rPr>
                <w:rFonts w:ascii="Times New Roman" w:hAnsi="Times New Roman" w:cs="Times New Roman"/>
                <w:b/>
                <w:bCs/>
              </w:rPr>
              <w:lastRenderedPageBreak/>
              <w:t>въздух</w:t>
            </w:r>
          </w:p>
        </w:tc>
        <w:tc>
          <w:tcPr>
            <w:tcW w:w="9781" w:type="dxa"/>
            <w:gridSpan w:val="2"/>
            <w:tcBorders>
              <w:top w:val="single" w:sz="4" w:space="0" w:color="auto"/>
              <w:bottom w:val="single" w:sz="18" w:space="0" w:color="auto"/>
            </w:tcBorders>
            <w:vAlign w:val="center"/>
          </w:tcPr>
          <w:p w:rsidR="00B600FF" w:rsidRPr="008025EF" w:rsidRDefault="00B600FF" w:rsidP="000F41C5">
            <w:pPr>
              <w:jc w:val="left"/>
              <w:rPr>
                <w:rFonts w:ascii="Times New Roman" w:hAnsi="Times New Roman" w:cs="Times New Roman"/>
              </w:rPr>
            </w:pPr>
            <w:r w:rsidRPr="008025EF">
              <w:rPr>
                <w:rFonts w:ascii="Times New Roman" w:hAnsi="Times New Roman" w:cs="Times New Roman"/>
              </w:rPr>
              <w:t>Дейностите по проекта са в съответствие с чл.70 от Наредба № 1 от 27 юни 2005 г. за норми за допустими емисии на вредни вещества (замърсители), изпускани в атмосферата от обекти и дейности с неподвижни източници на емисии с цел ограничаване на емисиите на прахообразни вещества.</w:t>
            </w:r>
          </w:p>
        </w:tc>
        <w:tc>
          <w:tcPr>
            <w:tcW w:w="3685" w:type="dxa"/>
            <w:tcBorders>
              <w:top w:val="single" w:sz="4" w:space="0" w:color="auto"/>
              <w:bottom w:val="single" w:sz="18" w:space="0" w:color="auto"/>
              <w:right w:val="single" w:sz="18" w:space="0" w:color="auto"/>
            </w:tcBorders>
          </w:tcPr>
          <w:p w:rsidR="00B600FF" w:rsidRPr="0068176B" w:rsidRDefault="00B600FF" w:rsidP="000F41C5">
            <w:pPr>
              <w:rPr>
                <w:rFonts w:ascii="Times New Roman" w:hAnsi="Times New Roman" w:cs="Times New Roman"/>
                <w:lang w:val="bg-BG"/>
              </w:rPr>
            </w:pPr>
            <w:r w:rsidRPr="008025EF">
              <w:rPr>
                <w:rFonts w:ascii="Times New Roman" w:hAnsi="Times New Roman" w:cs="Times New Roman"/>
              </w:rPr>
              <w:t>На етап строителство /изграждане на инфраструктура</w:t>
            </w:r>
            <w:r>
              <w:rPr>
                <w:rFonts w:ascii="Times New Roman" w:hAnsi="Times New Roman" w:cs="Times New Roman"/>
                <w:lang w:val="bg-BG"/>
              </w:rPr>
              <w:t>.</w:t>
            </w:r>
            <w:r w:rsidRPr="0068176B">
              <w:rPr>
                <w:rFonts w:ascii="Times New Roman" w:hAnsi="Times New Roman" w:cs="Times New Roman"/>
                <w:lang w:val="bg-BG"/>
              </w:rPr>
              <w:t xml:space="preserve"> </w:t>
            </w:r>
            <w:r w:rsidR="002A76A5">
              <w:rPr>
                <w:rFonts w:ascii="Times New Roman" w:hAnsi="Times New Roman" w:cs="Times New Roman"/>
                <w:lang w:val="bg-BG"/>
              </w:rPr>
              <w:t xml:space="preserve"> Ако е минала процедура по ОВОС, контрол ще се осъществява чрез изпълнение на условията в Решението по ОВОС</w:t>
            </w:r>
            <w:r w:rsidR="002A76A5" w:rsidRPr="0068176B" w:rsidDel="002A76A5">
              <w:rPr>
                <w:rFonts w:ascii="Times New Roman" w:hAnsi="Times New Roman" w:cs="Times New Roman"/>
                <w:lang w:val="bg-BG"/>
              </w:rPr>
              <w:t xml:space="preserve"> </w:t>
            </w:r>
            <w:r w:rsidRPr="0068176B">
              <w:rPr>
                <w:rFonts w:ascii="Times New Roman" w:hAnsi="Times New Roman" w:cs="Times New Roman"/>
                <w:lang w:val="bg-BG"/>
              </w:rPr>
              <w:t>.</w:t>
            </w:r>
          </w:p>
        </w:tc>
      </w:tr>
      <w:tr w:rsidR="00B600FF" w:rsidRPr="00DA120D" w:rsidTr="0097376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302"/>
        </w:trPr>
        <w:tc>
          <w:tcPr>
            <w:tcW w:w="392" w:type="dxa"/>
            <w:tcBorders>
              <w:top w:val="single" w:sz="18" w:space="0" w:color="auto"/>
              <w:left w:val="single" w:sz="18" w:space="0" w:color="auto"/>
              <w:bottom w:val="single" w:sz="18" w:space="0" w:color="auto"/>
              <w:right w:val="single" w:sz="12" w:space="0" w:color="auto"/>
            </w:tcBorders>
            <w:textDirection w:val="btLr"/>
            <w:vAlign w:val="center"/>
          </w:tcPr>
          <w:p w:rsidR="00B600FF" w:rsidRPr="00C444D4" w:rsidRDefault="00B600FF" w:rsidP="000F41C5">
            <w:pPr>
              <w:ind w:left="113" w:right="113"/>
              <w:jc w:val="center"/>
              <w:rPr>
                <w:rFonts w:ascii="Times New Roman" w:hAnsi="Times New Roman" w:cs="Times New Roman"/>
                <w:b/>
                <w:bCs/>
                <w:lang w:val="bg-BG"/>
              </w:rPr>
            </w:pPr>
          </w:p>
        </w:tc>
        <w:tc>
          <w:tcPr>
            <w:tcW w:w="9781" w:type="dxa"/>
            <w:gridSpan w:val="2"/>
            <w:tcBorders>
              <w:top w:val="single" w:sz="18" w:space="0" w:color="auto"/>
              <w:left w:val="single" w:sz="12" w:space="0" w:color="auto"/>
              <w:bottom w:val="single" w:sz="18" w:space="0" w:color="auto"/>
              <w:right w:val="single" w:sz="12" w:space="0" w:color="auto"/>
            </w:tcBorders>
          </w:tcPr>
          <w:p w:rsidR="00B600FF" w:rsidRPr="003B4FA7" w:rsidRDefault="00B600FF" w:rsidP="000F41C5">
            <w:pPr>
              <w:rPr>
                <w:rFonts w:ascii="Times New Roman" w:hAnsi="Times New Roman" w:cs="Times New Roman"/>
                <w:lang w:val="bg-BG"/>
              </w:rPr>
            </w:pPr>
            <w:r w:rsidRPr="008025EF">
              <w:rPr>
                <w:rFonts w:ascii="Times New Roman" w:hAnsi="Times New Roman" w:cs="Times New Roman"/>
                <w:b/>
                <w:bCs/>
                <w:lang w:val="bg-BG"/>
              </w:rPr>
              <w:t>Критерии, които поставят по-високи изисквания</w:t>
            </w:r>
          </w:p>
        </w:tc>
        <w:tc>
          <w:tcPr>
            <w:tcW w:w="3685" w:type="dxa"/>
            <w:tcBorders>
              <w:top w:val="single" w:sz="18" w:space="0" w:color="auto"/>
              <w:left w:val="single" w:sz="12" w:space="0" w:color="auto"/>
              <w:bottom w:val="single" w:sz="18" w:space="0" w:color="auto"/>
              <w:right w:val="single" w:sz="18" w:space="0" w:color="auto"/>
            </w:tcBorders>
          </w:tcPr>
          <w:p w:rsidR="00B600FF" w:rsidRPr="00A64655" w:rsidRDefault="007464C8" w:rsidP="000F41C5">
            <w:pPr>
              <w:rPr>
                <w:rFonts w:ascii="Times New Roman" w:hAnsi="Times New Roman" w:cs="Times New Roman"/>
                <w:lang w:val="bg-BG"/>
              </w:rPr>
            </w:pPr>
            <w:r w:rsidRPr="007464C8">
              <w:rPr>
                <w:rFonts w:ascii="Times New Roman" w:hAnsi="Times New Roman" w:cs="Times New Roman"/>
                <w:lang w:val="bg-BG"/>
              </w:rPr>
              <w:t>При процедури за директно предоставяне са неприложими.</w:t>
            </w:r>
          </w:p>
        </w:tc>
      </w:tr>
      <w:tr w:rsidR="00B600FF" w:rsidRPr="00DA120D" w:rsidTr="0097376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482"/>
        </w:trPr>
        <w:tc>
          <w:tcPr>
            <w:tcW w:w="392" w:type="dxa"/>
            <w:tcBorders>
              <w:top w:val="single" w:sz="18" w:space="0" w:color="auto"/>
              <w:left w:val="single" w:sz="18" w:space="0" w:color="auto"/>
              <w:bottom w:val="single" w:sz="4" w:space="0" w:color="auto"/>
            </w:tcBorders>
            <w:textDirection w:val="btLr"/>
            <w:vAlign w:val="center"/>
          </w:tcPr>
          <w:p w:rsidR="00B600FF" w:rsidRPr="002B2466" w:rsidRDefault="00B600FF" w:rsidP="000F41C5">
            <w:pPr>
              <w:spacing w:line="276" w:lineRule="auto"/>
              <w:jc w:val="center"/>
              <w:rPr>
                <w:rFonts w:ascii="Times New Roman" w:hAnsi="Times New Roman" w:cs="Times New Roman"/>
                <w:b/>
                <w:bCs/>
                <w:lang w:val="bg-BG"/>
              </w:rPr>
            </w:pPr>
          </w:p>
        </w:tc>
        <w:tc>
          <w:tcPr>
            <w:tcW w:w="9781" w:type="dxa"/>
            <w:gridSpan w:val="2"/>
            <w:tcBorders>
              <w:top w:val="single" w:sz="18" w:space="0" w:color="auto"/>
              <w:bottom w:val="single" w:sz="4" w:space="0" w:color="auto"/>
            </w:tcBorders>
          </w:tcPr>
          <w:p w:rsidR="00B600FF" w:rsidRPr="002B2466" w:rsidRDefault="00B600FF" w:rsidP="000F41C5">
            <w:pPr>
              <w:spacing w:line="276" w:lineRule="auto"/>
              <w:rPr>
                <w:rFonts w:ascii="Times New Roman" w:hAnsi="Times New Roman" w:cs="Times New Roman"/>
                <w:b/>
                <w:bCs/>
                <w:lang w:val="bg-BG"/>
              </w:rPr>
            </w:pPr>
            <w:r w:rsidRPr="002B2466">
              <w:rPr>
                <w:rFonts w:ascii="Times New Roman" w:hAnsi="Times New Roman" w:cs="Times New Roman"/>
                <w:lang w:val="bg-BG"/>
              </w:rPr>
              <w:t>Проектът предвижда рехабилитация и модернизиране на съществуваща база.</w:t>
            </w:r>
          </w:p>
        </w:tc>
        <w:tc>
          <w:tcPr>
            <w:tcW w:w="3685" w:type="dxa"/>
            <w:tcBorders>
              <w:top w:val="single" w:sz="18" w:space="0" w:color="auto"/>
              <w:bottom w:val="single" w:sz="4" w:space="0" w:color="auto"/>
              <w:right w:val="single" w:sz="18" w:space="0" w:color="auto"/>
            </w:tcBorders>
          </w:tcPr>
          <w:p w:rsidR="00B600FF" w:rsidRPr="008025EF" w:rsidRDefault="00B600FF" w:rsidP="000F41C5">
            <w:pPr>
              <w:spacing w:line="276" w:lineRule="auto"/>
              <w:rPr>
                <w:rFonts w:ascii="Times New Roman" w:hAnsi="Times New Roman" w:cs="Times New Roman"/>
                <w:lang w:val="bg-BG"/>
              </w:rPr>
            </w:pPr>
            <w:r w:rsidRPr="002B2466">
              <w:rPr>
                <w:rFonts w:ascii="Times New Roman" w:hAnsi="Times New Roman" w:cs="Times New Roman"/>
                <w:lang w:val="bg-BG"/>
              </w:rPr>
              <w:t>За проекти за изграждане и модернизиране на</w:t>
            </w:r>
            <w:r>
              <w:rPr>
                <w:rFonts w:ascii="Times New Roman" w:hAnsi="Times New Roman" w:cs="Times New Roman"/>
                <w:lang w:val="bg-BG"/>
              </w:rPr>
              <w:t xml:space="preserve"> </w:t>
            </w:r>
            <w:r w:rsidRPr="002B2466">
              <w:rPr>
                <w:rFonts w:ascii="Times New Roman" w:hAnsi="Times New Roman" w:cs="Times New Roman"/>
                <w:lang w:val="bg-BG"/>
              </w:rPr>
              <w:t>инфраструктура</w:t>
            </w:r>
            <w:r>
              <w:rPr>
                <w:rFonts w:ascii="Times New Roman" w:hAnsi="Times New Roman" w:cs="Times New Roman"/>
                <w:lang w:val="bg-BG"/>
              </w:rPr>
              <w:t>.</w:t>
            </w:r>
          </w:p>
        </w:tc>
      </w:tr>
      <w:tr w:rsidR="00B600FF" w:rsidRPr="00C444D4" w:rsidTr="009F78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15"/>
        </w:trPr>
        <w:tc>
          <w:tcPr>
            <w:tcW w:w="392" w:type="dxa"/>
            <w:tcBorders>
              <w:top w:val="single" w:sz="4" w:space="0" w:color="auto"/>
              <w:left w:val="single" w:sz="18" w:space="0" w:color="auto"/>
              <w:bottom w:val="single" w:sz="4" w:space="0" w:color="auto"/>
            </w:tcBorders>
            <w:textDirection w:val="btLr"/>
            <w:vAlign w:val="center"/>
          </w:tcPr>
          <w:p w:rsidR="00B600FF" w:rsidRPr="008025EF" w:rsidRDefault="00B600FF" w:rsidP="000F41C5">
            <w:pPr>
              <w:spacing w:line="276" w:lineRule="auto"/>
              <w:jc w:val="center"/>
              <w:rPr>
                <w:rFonts w:ascii="Times New Roman" w:hAnsi="Times New Roman" w:cs="Times New Roman"/>
                <w:b/>
                <w:bCs/>
              </w:rPr>
            </w:pPr>
            <w:r w:rsidRPr="008025EF">
              <w:rPr>
                <w:rFonts w:ascii="Times New Roman" w:hAnsi="Times New Roman" w:cs="Times New Roman"/>
                <w:b/>
                <w:bCs/>
              </w:rPr>
              <w:t>води</w:t>
            </w:r>
          </w:p>
        </w:tc>
        <w:tc>
          <w:tcPr>
            <w:tcW w:w="9781" w:type="dxa"/>
            <w:gridSpan w:val="2"/>
            <w:tcBorders>
              <w:top w:val="single" w:sz="4" w:space="0" w:color="auto"/>
              <w:bottom w:val="single" w:sz="4" w:space="0" w:color="auto"/>
            </w:tcBorders>
          </w:tcPr>
          <w:p w:rsidR="00B600FF" w:rsidRPr="008025EF" w:rsidRDefault="00B600FF" w:rsidP="000F41C5">
            <w:pPr>
              <w:spacing w:line="276" w:lineRule="auto"/>
              <w:rPr>
                <w:rFonts w:ascii="Times New Roman" w:hAnsi="Times New Roman" w:cs="Times New Roman"/>
                <w:b/>
                <w:bCs/>
              </w:rPr>
            </w:pPr>
            <w:r w:rsidRPr="008025EF">
              <w:rPr>
                <w:rFonts w:ascii="Times New Roman" w:hAnsi="Times New Roman" w:cs="Times New Roman"/>
              </w:rPr>
              <w:t>Проектът предвижда водоспестяваща арматура и технологии.</w:t>
            </w:r>
          </w:p>
        </w:tc>
        <w:tc>
          <w:tcPr>
            <w:tcW w:w="3685" w:type="dxa"/>
            <w:tcBorders>
              <w:top w:val="single" w:sz="4" w:space="0" w:color="auto"/>
              <w:bottom w:val="single" w:sz="4" w:space="0" w:color="auto"/>
              <w:right w:val="single" w:sz="18" w:space="0" w:color="auto"/>
            </w:tcBorders>
          </w:tcPr>
          <w:p w:rsidR="00B600FF" w:rsidRPr="008025EF" w:rsidRDefault="00B600FF" w:rsidP="000F41C5">
            <w:pPr>
              <w:spacing w:line="276" w:lineRule="auto"/>
              <w:rPr>
                <w:rFonts w:ascii="Times New Roman" w:hAnsi="Times New Roman" w:cs="Times New Roman"/>
              </w:rPr>
            </w:pPr>
          </w:p>
        </w:tc>
      </w:tr>
      <w:tr w:rsidR="00B600FF" w:rsidRPr="00C444D4" w:rsidTr="009F78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492"/>
        </w:trPr>
        <w:tc>
          <w:tcPr>
            <w:tcW w:w="392" w:type="dxa"/>
            <w:vMerge w:val="restart"/>
            <w:tcBorders>
              <w:top w:val="single" w:sz="4" w:space="0" w:color="auto"/>
              <w:left w:val="single" w:sz="18" w:space="0" w:color="auto"/>
            </w:tcBorders>
            <w:textDirection w:val="btLr"/>
            <w:vAlign w:val="center"/>
          </w:tcPr>
          <w:p w:rsidR="00B600FF" w:rsidRPr="008025EF" w:rsidRDefault="00B600FF" w:rsidP="000F41C5">
            <w:pPr>
              <w:spacing w:line="276" w:lineRule="auto"/>
              <w:jc w:val="center"/>
              <w:rPr>
                <w:rFonts w:ascii="Times New Roman" w:hAnsi="Times New Roman" w:cs="Times New Roman"/>
                <w:b/>
                <w:bCs/>
              </w:rPr>
            </w:pPr>
            <w:r w:rsidRPr="008025EF">
              <w:rPr>
                <w:rFonts w:ascii="Times New Roman" w:hAnsi="Times New Roman" w:cs="Times New Roman"/>
                <w:b/>
                <w:bCs/>
              </w:rPr>
              <w:t>климат</w:t>
            </w:r>
          </w:p>
        </w:tc>
        <w:tc>
          <w:tcPr>
            <w:tcW w:w="9781" w:type="dxa"/>
            <w:gridSpan w:val="2"/>
            <w:tcBorders>
              <w:top w:val="single" w:sz="4" w:space="0" w:color="auto"/>
              <w:bottom w:val="single" w:sz="4" w:space="0" w:color="auto"/>
            </w:tcBorders>
          </w:tcPr>
          <w:p w:rsidR="00B600FF" w:rsidRPr="008025EF" w:rsidRDefault="00B600FF" w:rsidP="000F41C5">
            <w:pPr>
              <w:spacing w:line="276" w:lineRule="auto"/>
              <w:jc w:val="left"/>
              <w:rPr>
                <w:rFonts w:ascii="Times New Roman" w:hAnsi="Times New Roman" w:cs="Times New Roman"/>
              </w:rPr>
            </w:pPr>
            <w:r w:rsidRPr="008025EF">
              <w:rPr>
                <w:rFonts w:ascii="Times New Roman" w:hAnsi="Times New Roman" w:cs="Times New Roman"/>
              </w:rPr>
              <w:t>Проектът предвижда инсталиране на енергоспестяващо градско осветление с по-висок енергоспестяващ ефект.</w:t>
            </w:r>
          </w:p>
        </w:tc>
        <w:tc>
          <w:tcPr>
            <w:tcW w:w="3685" w:type="dxa"/>
            <w:tcBorders>
              <w:top w:val="single" w:sz="4" w:space="0" w:color="auto"/>
              <w:bottom w:val="single" w:sz="4" w:space="0" w:color="auto"/>
              <w:right w:val="single" w:sz="18" w:space="0" w:color="auto"/>
            </w:tcBorders>
          </w:tcPr>
          <w:p w:rsidR="00B600FF" w:rsidRPr="008025EF" w:rsidRDefault="00B600FF" w:rsidP="000F41C5">
            <w:pPr>
              <w:spacing w:line="276" w:lineRule="auto"/>
              <w:jc w:val="left"/>
              <w:rPr>
                <w:rFonts w:ascii="Times New Roman" w:hAnsi="Times New Roman" w:cs="Times New Roman"/>
              </w:rPr>
            </w:pPr>
          </w:p>
        </w:tc>
      </w:tr>
      <w:tr w:rsidR="00B600FF" w:rsidRPr="00DA120D" w:rsidTr="009F78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890"/>
        </w:trPr>
        <w:tc>
          <w:tcPr>
            <w:tcW w:w="392" w:type="dxa"/>
            <w:vMerge/>
            <w:tcBorders>
              <w:left w:val="single" w:sz="18" w:space="0" w:color="auto"/>
            </w:tcBorders>
            <w:textDirection w:val="btLr"/>
            <w:vAlign w:val="center"/>
          </w:tcPr>
          <w:p w:rsidR="00B600FF" w:rsidRPr="008025EF" w:rsidRDefault="00B600FF" w:rsidP="000F41C5">
            <w:pPr>
              <w:ind w:left="113" w:right="113"/>
              <w:jc w:val="center"/>
              <w:rPr>
                <w:rFonts w:ascii="Times New Roman" w:hAnsi="Times New Roman" w:cs="Times New Roman"/>
                <w:b/>
                <w:bCs/>
                <w:lang w:val="bg-BG"/>
              </w:rPr>
            </w:pPr>
          </w:p>
        </w:tc>
        <w:tc>
          <w:tcPr>
            <w:tcW w:w="9781" w:type="dxa"/>
            <w:gridSpan w:val="2"/>
            <w:tcBorders>
              <w:top w:val="single" w:sz="4" w:space="0" w:color="auto"/>
              <w:bottom w:val="single" w:sz="4" w:space="0" w:color="auto"/>
            </w:tcBorders>
          </w:tcPr>
          <w:p w:rsidR="00B600FF" w:rsidRPr="008025EF" w:rsidRDefault="00B600FF" w:rsidP="000F41C5">
            <w:pPr>
              <w:rPr>
                <w:rFonts w:ascii="Times New Roman" w:hAnsi="Times New Roman" w:cs="Times New Roman"/>
                <w:lang w:val="bg-BG"/>
              </w:rPr>
            </w:pPr>
            <w:r w:rsidRPr="002B2466">
              <w:rPr>
                <w:rFonts w:ascii="Times New Roman" w:hAnsi="Times New Roman" w:cs="Times New Roman"/>
                <w:lang w:val="bg-BG"/>
              </w:rPr>
              <w:t>Проектът води до спестена енергия/</w:t>
            </w:r>
            <w:r>
              <w:rPr>
                <w:rFonts w:ascii="Times New Roman" w:hAnsi="Times New Roman" w:cs="Times New Roman"/>
                <w:lang w:val="bg-BG"/>
              </w:rPr>
              <w:t xml:space="preserve">намалени </w:t>
            </w:r>
            <w:r w:rsidRPr="002B2466">
              <w:rPr>
                <w:rFonts w:ascii="Times New Roman" w:hAnsi="Times New Roman" w:cs="Times New Roman"/>
                <w:lang w:val="bg-BG"/>
              </w:rPr>
              <w:t>емисии на парникови газове.</w:t>
            </w:r>
          </w:p>
        </w:tc>
        <w:tc>
          <w:tcPr>
            <w:tcW w:w="3685" w:type="dxa"/>
            <w:tcBorders>
              <w:top w:val="single" w:sz="4" w:space="0" w:color="auto"/>
              <w:bottom w:val="single" w:sz="4" w:space="0" w:color="auto"/>
              <w:right w:val="single" w:sz="18" w:space="0" w:color="auto"/>
            </w:tcBorders>
          </w:tcPr>
          <w:p w:rsidR="00B600FF" w:rsidRPr="008025EF" w:rsidRDefault="00B600FF" w:rsidP="000F41C5">
            <w:pPr>
              <w:rPr>
                <w:rFonts w:ascii="Times New Roman" w:hAnsi="Times New Roman" w:cs="Times New Roman"/>
                <w:lang w:val="bg-BG"/>
              </w:rPr>
            </w:pPr>
            <w:r w:rsidRPr="002B2466">
              <w:rPr>
                <w:rFonts w:ascii="Times New Roman" w:hAnsi="Times New Roman" w:cs="Times New Roman"/>
                <w:lang w:val="bg-BG"/>
              </w:rPr>
              <w:t>При проекти за внедряване на мерки за енергийна ефективност в сгради, включително спортна инфраструктура.</w:t>
            </w:r>
          </w:p>
        </w:tc>
      </w:tr>
      <w:tr w:rsidR="00B600FF" w:rsidRPr="00DA120D" w:rsidTr="009F78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26"/>
        </w:trPr>
        <w:tc>
          <w:tcPr>
            <w:tcW w:w="392" w:type="dxa"/>
            <w:vMerge/>
            <w:tcBorders>
              <w:left w:val="single" w:sz="18" w:space="0" w:color="auto"/>
              <w:bottom w:val="single" w:sz="4" w:space="0" w:color="auto"/>
            </w:tcBorders>
            <w:textDirection w:val="btLr"/>
            <w:vAlign w:val="center"/>
          </w:tcPr>
          <w:p w:rsidR="00B600FF" w:rsidRPr="008025EF" w:rsidRDefault="00B600FF" w:rsidP="000F41C5">
            <w:pPr>
              <w:ind w:left="113" w:right="113"/>
              <w:jc w:val="center"/>
              <w:rPr>
                <w:rFonts w:ascii="Times New Roman" w:hAnsi="Times New Roman" w:cs="Times New Roman"/>
                <w:b/>
                <w:bCs/>
                <w:lang w:val="bg-BG"/>
              </w:rPr>
            </w:pPr>
          </w:p>
        </w:tc>
        <w:tc>
          <w:tcPr>
            <w:tcW w:w="9781" w:type="dxa"/>
            <w:gridSpan w:val="2"/>
            <w:tcBorders>
              <w:top w:val="single" w:sz="4" w:space="0" w:color="auto"/>
              <w:bottom w:val="single" w:sz="4" w:space="0" w:color="auto"/>
            </w:tcBorders>
          </w:tcPr>
          <w:p w:rsidR="00B600FF" w:rsidRPr="008025EF" w:rsidRDefault="00B600FF" w:rsidP="00DB0E3F">
            <w:pPr>
              <w:rPr>
                <w:rFonts w:ascii="Times New Roman" w:hAnsi="Times New Roman" w:cs="Times New Roman"/>
                <w:lang w:val="bg-BG"/>
              </w:rPr>
            </w:pPr>
            <w:r w:rsidRPr="002B2466">
              <w:rPr>
                <w:rFonts w:ascii="Times New Roman" w:hAnsi="Times New Roman" w:cs="Times New Roman"/>
                <w:lang w:val="bg-BG"/>
              </w:rPr>
              <w:t>Проектът предвижда по-голяма площ за озеленяване, изграждането на зелена инфраструктура (например т.нар. „зелен покрив“, „</w:t>
            </w:r>
            <w:r w:rsidR="00DB0E3F">
              <w:rPr>
                <w:rFonts w:ascii="Times New Roman" w:hAnsi="Times New Roman" w:cs="Times New Roman"/>
                <w:lang w:val="bg-BG"/>
              </w:rPr>
              <w:t>зелени</w:t>
            </w:r>
            <w:r w:rsidR="00DB0E3F" w:rsidRPr="002B2466">
              <w:rPr>
                <w:rFonts w:ascii="Times New Roman" w:hAnsi="Times New Roman" w:cs="Times New Roman"/>
                <w:lang w:val="bg-BG"/>
              </w:rPr>
              <w:t xml:space="preserve"> </w:t>
            </w:r>
            <w:r w:rsidRPr="002B2466">
              <w:rPr>
                <w:rFonts w:ascii="Times New Roman" w:hAnsi="Times New Roman" w:cs="Times New Roman"/>
                <w:lang w:val="bg-BG"/>
              </w:rPr>
              <w:t>стени“ и т.н.)</w:t>
            </w:r>
            <w:r w:rsidRPr="002B2466">
              <w:rPr>
                <w:rFonts w:ascii="Times New Roman" w:hAnsi="Times New Roman" w:cs="Times New Roman"/>
                <w:bCs/>
                <w:lang w:val="bg-BG"/>
              </w:rPr>
              <w:t>.</w:t>
            </w:r>
          </w:p>
        </w:tc>
        <w:tc>
          <w:tcPr>
            <w:tcW w:w="3685" w:type="dxa"/>
            <w:tcBorders>
              <w:top w:val="single" w:sz="4" w:space="0" w:color="auto"/>
              <w:bottom w:val="single" w:sz="4" w:space="0" w:color="auto"/>
              <w:right w:val="single" w:sz="18" w:space="0" w:color="auto"/>
            </w:tcBorders>
          </w:tcPr>
          <w:p w:rsidR="00B600FF" w:rsidRPr="002B2466" w:rsidRDefault="00B600FF" w:rsidP="000F41C5">
            <w:pPr>
              <w:spacing w:line="276" w:lineRule="auto"/>
              <w:jc w:val="left"/>
              <w:rPr>
                <w:rFonts w:ascii="Times New Roman" w:hAnsi="Times New Roman" w:cs="Times New Roman"/>
                <w:lang w:val="bg-BG"/>
              </w:rPr>
            </w:pPr>
          </w:p>
          <w:p w:rsidR="00B600FF" w:rsidRPr="008025EF" w:rsidRDefault="00B600FF" w:rsidP="000F41C5">
            <w:pPr>
              <w:rPr>
                <w:rFonts w:ascii="Times New Roman" w:hAnsi="Times New Roman" w:cs="Times New Roman"/>
                <w:lang w:val="bg-BG"/>
              </w:rPr>
            </w:pPr>
          </w:p>
        </w:tc>
      </w:tr>
      <w:tr w:rsidR="00B600FF" w:rsidRPr="00DA120D" w:rsidTr="0097376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64"/>
        </w:trPr>
        <w:tc>
          <w:tcPr>
            <w:tcW w:w="13858" w:type="dxa"/>
            <w:gridSpan w:val="4"/>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rsidR="00397B51" w:rsidRDefault="00397B51" w:rsidP="000F41C5">
            <w:pPr>
              <w:shd w:val="clear" w:color="auto" w:fill="D9D9D9" w:themeFill="background1" w:themeFillShade="D9"/>
              <w:rPr>
                <w:rFonts w:ascii="Times New Roman" w:hAnsi="Times New Roman" w:cs="Times New Roman"/>
                <w:b/>
                <w:bCs/>
                <w:i/>
                <w:iCs/>
                <w:u w:val="single"/>
                <w:lang w:val="bg-BG"/>
              </w:rPr>
            </w:pPr>
            <w:r>
              <w:rPr>
                <w:rFonts w:ascii="Times New Roman" w:hAnsi="Times New Roman" w:cs="Times New Roman"/>
                <w:b/>
                <w:bCs/>
                <w:i/>
                <w:iCs/>
                <w:u w:val="single"/>
              </w:rPr>
              <w:t>Инвестиционен приоритет: 10a</w:t>
            </w:r>
            <w:r w:rsidRPr="00397B51">
              <w:rPr>
                <w:rFonts w:ascii="Times New Roman" w:hAnsi="Times New Roman" w:cs="Times New Roman"/>
                <w:b/>
                <w:bCs/>
                <w:i/>
                <w:iCs/>
                <w:u w:val="single"/>
              </w:rPr>
              <w:t xml:space="preserve"> </w:t>
            </w:r>
            <w:r w:rsidRPr="00397B51">
              <w:rPr>
                <w:rFonts w:ascii="Times New Roman" w:hAnsi="Times New Roman" w:cs="Times New Roman"/>
                <w:b/>
                <w:bCs/>
                <w:i/>
                <w:iCs/>
                <w:lang w:val="bg-BG"/>
              </w:rPr>
              <w:t>„</w:t>
            </w:r>
            <w:r w:rsidRPr="00397B51">
              <w:rPr>
                <w:rFonts w:ascii="Times New Roman" w:hAnsi="Times New Roman" w:cs="Times New Roman"/>
                <w:b/>
                <w:bCs/>
                <w:i/>
                <w:iCs/>
              </w:rPr>
              <w:t>Инвестиции в образованието, обучението, включително професионалното обучение за придобиване на умения и ученето през целия живот посредством изграждането на образователна инфраструктура и на инфраструктура за обучение</w:t>
            </w:r>
            <w:r w:rsidRPr="00397B51">
              <w:rPr>
                <w:rFonts w:ascii="Times New Roman" w:hAnsi="Times New Roman" w:cs="Times New Roman"/>
                <w:b/>
                <w:bCs/>
                <w:i/>
                <w:iCs/>
                <w:lang w:val="bg-BG"/>
              </w:rPr>
              <w:t>“</w:t>
            </w:r>
          </w:p>
          <w:p w:rsidR="00B600FF" w:rsidRPr="004D7FCE" w:rsidRDefault="00B600FF" w:rsidP="000F41C5">
            <w:pPr>
              <w:shd w:val="clear" w:color="auto" w:fill="D9D9D9" w:themeFill="background1" w:themeFillShade="D9"/>
              <w:rPr>
                <w:rFonts w:ascii="Times New Roman" w:hAnsi="Times New Roman" w:cs="Times New Roman"/>
                <w:b/>
                <w:bCs/>
                <w:i/>
                <w:iCs/>
                <w:lang w:val="bg-BG"/>
              </w:rPr>
            </w:pPr>
            <w:r w:rsidRPr="00C444D4">
              <w:rPr>
                <w:rFonts w:ascii="Times New Roman" w:hAnsi="Times New Roman" w:cs="Times New Roman"/>
                <w:b/>
                <w:bCs/>
                <w:lang w:val="bg-BG"/>
              </w:rPr>
              <w:t>Дейности:</w:t>
            </w:r>
          </w:p>
          <w:p w:rsidR="00397B51" w:rsidRPr="00397B51" w:rsidRDefault="00397B51" w:rsidP="000F41C5">
            <w:pPr>
              <w:numPr>
                <w:ilvl w:val="0"/>
                <w:numId w:val="2"/>
              </w:numPr>
              <w:shd w:val="clear" w:color="auto" w:fill="D9D9D9" w:themeFill="background1" w:themeFillShade="D9"/>
              <w:ind w:left="142" w:hanging="142"/>
              <w:rPr>
                <w:rFonts w:ascii="Times New Roman" w:hAnsi="Times New Roman" w:cs="Times New Roman"/>
                <w:lang w:val="bg-BG"/>
              </w:rPr>
            </w:pPr>
            <w:r w:rsidRPr="00397B51">
              <w:rPr>
                <w:rFonts w:ascii="Times New Roman" w:hAnsi="Times New Roman" w:cs="Times New Roman"/>
                <w:lang w:val="bg-BG"/>
              </w:rPr>
              <w:t>Изграждане, реконструкция и обновяване на общински учебни заведения, като детски ясли и градини, общообразователни и специализирани училища (класни стани, библиотеки, учебни лаборатории, спортни съоръжения, училищни корпуси, училищни общежития, връзка с интернет), в т.ч. на прилежащите училищни дворове; подобряване на достъпа на лицата с увреждания до упоменатите по-горе сгради като част от останалите строително-монтажни работи по съответните обекти и конструктивни обследвания на съществуващата сграда.</w:t>
            </w:r>
          </w:p>
          <w:p w:rsidR="00B600FF" w:rsidRPr="00705C4F" w:rsidRDefault="00397B51" w:rsidP="000F41C5">
            <w:pPr>
              <w:numPr>
                <w:ilvl w:val="0"/>
                <w:numId w:val="2"/>
              </w:numPr>
              <w:shd w:val="clear" w:color="auto" w:fill="D9D9D9" w:themeFill="background1" w:themeFillShade="D9"/>
              <w:ind w:left="142" w:hanging="142"/>
              <w:rPr>
                <w:rFonts w:ascii="Times New Roman" w:hAnsi="Times New Roman" w:cs="Times New Roman"/>
                <w:lang w:val="bg-BG"/>
              </w:rPr>
            </w:pPr>
            <w:r w:rsidRPr="00397B51">
              <w:rPr>
                <w:rFonts w:ascii="Times New Roman" w:hAnsi="Times New Roman" w:cs="Times New Roman"/>
                <w:lang w:val="bg-BG"/>
              </w:rPr>
              <w:t xml:space="preserve"> Доставка и монтаж на оборудване и обзавеждане за горепосочените сгради/помещения, като част от цялостното им обновяване;</w:t>
            </w:r>
          </w:p>
        </w:tc>
      </w:tr>
      <w:tr w:rsidR="00B600FF" w:rsidRPr="00DA120D" w:rsidTr="0097376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534" w:type="dxa"/>
            <w:gridSpan w:val="2"/>
            <w:tcBorders>
              <w:top w:val="single" w:sz="18" w:space="0" w:color="auto"/>
              <w:left w:val="single" w:sz="18" w:space="0" w:color="auto"/>
              <w:bottom w:val="single" w:sz="18" w:space="0" w:color="auto"/>
            </w:tcBorders>
            <w:textDirection w:val="btLr"/>
            <w:vAlign w:val="center"/>
          </w:tcPr>
          <w:p w:rsidR="00B600FF" w:rsidRPr="00C444D4" w:rsidRDefault="00B600FF" w:rsidP="000F41C5">
            <w:pPr>
              <w:ind w:left="113" w:right="113"/>
              <w:rPr>
                <w:rFonts w:ascii="Times New Roman" w:hAnsi="Times New Roman" w:cs="Times New Roman"/>
                <w:b/>
                <w:bCs/>
                <w:lang w:val="bg-BG"/>
              </w:rPr>
            </w:pPr>
          </w:p>
        </w:tc>
        <w:tc>
          <w:tcPr>
            <w:tcW w:w="9639" w:type="dxa"/>
            <w:tcBorders>
              <w:top w:val="single" w:sz="18" w:space="0" w:color="auto"/>
              <w:bottom w:val="single" w:sz="18" w:space="0" w:color="auto"/>
            </w:tcBorders>
          </w:tcPr>
          <w:p w:rsidR="00B600FF" w:rsidRPr="002F2180" w:rsidRDefault="00B600FF" w:rsidP="000F41C5">
            <w:pPr>
              <w:rPr>
                <w:rFonts w:ascii="Times New Roman" w:hAnsi="Times New Roman" w:cs="Times New Roman"/>
                <w:b/>
                <w:bCs/>
                <w:lang w:val="bg-BG"/>
              </w:rPr>
            </w:pPr>
            <w:r w:rsidRPr="002F2180">
              <w:rPr>
                <w:rFonts w:ascii="Times New Roman" w:hAnsi="Times New Roman" w:cs="Times New Roman"/>
                <w:b/>
                <w:bCs/>
                <w:lang w:val="bg-BG"/>
              </w:rPr>
              <w:t xml:space="preserve">Критерии, които произтичат от </w:t>
            </w:r>
            <w:r w:rsidR="002A76A5">
              <w:rPr>
                <w:rFonts w:ascii="Times New Roman" w:hAnsi="Times New Roman" w:cs="Times New Roman"/>
                <w:b/>
                <w:bCs/>
                <w:lang w:val="bg-BG"/>
              </w:rPr>
              <w:t>законодателни</w:t>
            </w:r>
            <w:r w:rsidR="002A76A5" w:rsidRPr="002F2180">
              <w:rPr>
                <w:rFonts w:ascii="Times New Roman" w:hAnsi="Times New Roman" w:cs="Times New Roman"/>
                <w:b/>
                <w:bCs/>
                <w:lang w:val="bg-BG"/>
              </w:rPr>
              <w:t xml:space="preserve"> </w:t>
            </w:r>
            <w:r w:rsidRPr="002F2180">
              <w:rPr>
                <w:rFonts w:ascii="Times New Roman" w:hAnsi="Times New Roman" w:cs="Times New Roman"/>
                <w:b/>
                <w:bCs/>
                <w:lang w:val="bg-BG"/>
              </w:rPr>
              <w:t>изисквания</w:t>
            </w:r>
          </w:p>
        </w:tc>
        <w:tc>
          <w:tcPr>
            <w:tcW w:w="3685" w:type="dxa"/>
            <w:tcBorders>
              <w:top w:val="single" w:sz="18" w:space="0" w:color="auto"/>
              <w:bottom w:val="single" w:sz="18" w:space="0" w:color="auto"/>
              <w:right w:val="single" w:sz="18" w:space="0" w:color="auto"/>
            </w:tcBorders>
          </w:tcPr>
          <w:p w:rsidR="00B600FF" w:rsidRPr="003B4FA7" w:rsidRDefault="00B600FF" w:rsidP="000F41C5">
            <w:pPr>
              <w:rPr>
                <w:rFonts w:ascii="Times New Roman" w:hAnsi="Times New Roman" w:cs="Times New Roman"/>
                <w:b/>
                <w:bCs/>
                <w:lang w:val="bg-BG"/>
              </w:rPr>
            </w:pPr>
          </w:p>
        </w:tc>
      </w:tr>
      <w:tr w:rsidR="00B600FF" w:rsidRPr="00DA120D" w:rsidTr="0097376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303"/>
        </w:trPr>
        <w:tc>
          <w:tcPr>
            <w:tcW w:w="534" w:type="dxa"/>
            <w:gridSpan w:val="2"/>
            <w:tcBorders>
              <w:top w:val="single" w:sz="18" w:space="0" w:color="auto"/>
              <w:left w:val="single" w:sz="18" w:space="0" w:color="auto"/>
            </w:tcBorders>
            <w:textDirection w:val="btLr"/>
            <w:vAlign w:val="center"/>
          </w:tcPr>
          <w:p w:rsidR="00B600FF" w:rsidRPr="003812BB" w:rsidRDefault="00B600FF" w:rsidP="000F41C5">
            <w:pPr>
              <w:ind w:left="113" w:right="113"/>
              <w:jc w:val="center"/>
              <w:rPr>
                <w:rFonts w:ascii="Times New Roman" w:hAnsi="Times New Roman" w:cs="Times New Roman"/>
                <w:b/>
                <w:bCs/>
                <w:lang w:val="bg-BG"/>
              </w:rPr>
            </w:pPr>
            <w:r w:rsidRPr="003812BB">
              <w:rPr>
                <w:rFonts w:ascii="Times New Roman" w:hAnsi="Times New Roman" w:cs="Times New Roman"/>
                <w:b/>
                <w:bCs/>
                <w:lang w:val="bg-BG"/>
              </w:rPr>
              <w:t>води</w:t>
            </w:r>
          </w:p>
        </w:tc>
        <w:tc>
          <w:tcPr>
            <w:tcW w:w="9639" w:type="dxa"/>
            <w:tcBorders>
              <w:top w:val="single" w:sz="18" w:space="0" w:color="auto"/>
            </w:tcBorders>
          </w:tcPr>
          <w:p w:rsidR="00B600FF" w:rsidRPr="003812BB" w:rsidRDefault="00B600FF" w:rsidP="000F41C5">
            <w:pPr>
              <w:rPr>
                <w:rFonts w:ascii="Times New Roman" w:hAnsi="Times New Roman" w:cs="Times New Roman"/>
                <w:b/>
                <w:bCs/>
                <w:lang w:val="bg-BG"/>
              </w:rPr>
            </w:pPr>
            <w:r>
              <w:rPr>
                <w:rFonts w:ascii="Times New Roman" w:hAnsi="Times New Roman" w:cs="Times New Roman"/>
                <w:lang w:val="bg-BG"/>
              </w:rPr>
              <w:t>Н</w:t>
            </w:r>
            <w:r w:rsidRPr="002B2466">
              <w:rPr>
                <w:rFonts w:ascii="Times New Roman" w:hAnsi="Times New Roman" w:cs="Times New Roman"/>
                <w:lang w:val="bg-BG"/>
              </w:rPr>
              <w:t xml:space="preserve">алице </w:t>
            </w:r>
            <w:r>
              <w:rPr>
                <w:rFonts w:ascii="Times New Roman" w:hAnsi="Times New Roman" w:cs="Times New Roman"/>
                <w:lang w:val="bg-BG"/>
              </w:rPr>
              <w:t xml:space="preserve">са </w:t>
            </w:r>
            <w:r w:rsidRPr="002B2466">
              <w:rPr>
                <w:rFonts w:ascii="Times New Roman" w:hAnsi="Times New Roman" w:cs="Times New Roman"/>
                <w:lang w:val="bg-BG"/>
              </w:rPr>
              <w:t>разрешително за водовземане и разрешително за ползване на воден обект за заустване на отпадъчни води, издадени по реда на Закона за водите.</w:t>
            </w:r>
          </w:p>
        </w:tc>
        <w:tc>
          <w:tcPr>
            <w:tcW w:w="3685" w:type="dxa"/>
            <w:tcBorders>
              <w:top w:val="single" w:sz="18" w:space="0" w:color="auto"/>
              <w:right w:val="single" w:sz="18" w:space="0" w:color="auto"/>
            </w:tcBorders>
          </w:tcPr>
          <w:p w:rsidR="00B600FF" w:rsidRPr="00814675" w:rsidRDefault="00B600FF" w:rsidP="000F41C5">
            <w:pPr>
              <w:rPr>
                <w:rFonts w:ascii="Times New Roman" w:hAnsi="Times New Roman" w:cs="Times New Roman"/>
                <w:b/>
                <w:bCs/>
                <w:lang w:val="bg-BG"/>
              </w:rPr>
            </w:pPr>
            <w:r w:rsidRPr="002B2466">
              <w:rPr>
                <w:rFonts w:ascii="Times New Roman" w:hAnsi="Times New Roman" w:cs="Times New Roman"/>
                <w:lang w:val="bg-BG"/>
              </w:rPr>
              <w:t>В случаите на самостоятелно водоснабдяване и/или заустване на отпадъчни води от обекта (извън це</w:t>
            </w:r>
            <w:r>
              <w:rPr>
                <w:rFonts w:ascii="Times New Roman" w:hAnsi="Times New Roman" w:cs="Times New Roman"/>
                <w:lang w:val="bg-BG"/>
              </w:rPr>
              <w:t>н</w:t>
            </w:r>
            <w:r w:rsidRPr="002B2466">
              <w:rPr>
                <w:rFonts w:ascii="Times New Roman" w:hAnsi="Times New Roman" w:cs="Times New Roman"/>
                <w:lang w:val="bg-BG"/>
              </w:rPr>
              <w:t>трализираното, осигурявано от ВиК оператор)</w:t>
            </w:r>
            <w:r>
              <w:rPr>
                <w:rFonts w:ascii="Times New Roman" w:hAnsi="Times New Roman" w:cs="Times New Roman"/>
                <w:lang w:val="bg-BG"/>
              </w:rPr>
              <w:t>.</w:t>
            </w:r>
          </w:p>
        </w:tc>
      </w:tr>
      <w:tr w:rsidR="00B600FF" w:rsidRPr="00DA120D" w:rsidTr="0097376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764"/>
        </w:trPr>
        <w:tc>
          <w:tcPr>
            <w:tcW w:w="534" w:type="dxa"/>
            <w:gridSpan w:val="2"/>
            <w:tcBorders>
              <w:left w:val="single" w:sz="18" w:space="0" w:color="auto"/>
              <w:bottom w:val="single" w:sz="18" w:space="0" w:color="auto"/>
            </w:tcBorders>
            <w:textDirection w:val="btLr"/>
            <w:vAlign w:val="center"/>
          </w:tcPr>
          <w:p w:rsidR="00B600FF" w:rsidRPr="002F2180" w:rsidRDefault="00B600FF" w:rsidP="000F41C5">
            <w:pPr>
              <w:ind w:left="113" w:right="113"/>
              <w:jc w:val="center"/>
              <w:rPr>
                <w:rFonts w:ascii="Times New Roman" w:hAnsi="Times New Roman" w:cs="Times New Roman"/>
                <w:b/>
                <w:bCs/>
                <w:lang w:val="bg-BG"/>
              </w:rPr>
            </w:pPr>
            <w:r w:rsidRPr="00C444D4">
              <w:rPr>
                <w:rFonts w:ascii="Times New Roman" w:hAnsi="Times New Roman" w:cs="Times New Roman"/>
                <w:b/>
                <w:bCs/>
                <w:lang w:val="bg-BG"/>
              </w:rPr>
              <w:lastRenderedPageBreak/>
              <w:t>въздух</w:t>
            </w:r>
          </w:p>
        </w:tc>
        <w:tc>
          <w:tcPr>
            <w:tcW w:w="9639" w:type="dxa"/>
            <w:tcBorders>
              <w:bottom w:val="single" w:sz="18" w:space="0" w:color="auto"/>
            </w:tcBorders>
          </w:tcPr>
          <w:p w:rsidR="00B600FF" w:rsidRPr="00573B27" w:rsidRDefault="00B600FF" w:rsidP="00973760">
            <w:pPr>
              <w:rPr>
                <w:rFonts w:ascii="Times New Roman" w:hAnsi="Times New Roman" w:cs="Times New Roman"/>
                <w:lang w:val="bg-BG"/>
              </w:rPr>
            </w:pPr>
            <w:r w:rsidRPr="003B4FA7">
              <w:rPr>
                <w:rFonts w:ascii="Times New Roman" w:hAnsi="Times New Roman" w:cs="Times New Roman"/>
                <w:lang w:val="bg-BG"/>
              </w:rPr>
              <w:t>Дейностите по проекта са в съответствие с чл.70 от Наредба № 1 от 2</w:t>
            </w:r>
            <w:r w:rsidRPr="00573B27">
              <w:rPr>
                <w:rFonts w:ascii="Times New Roman" w:hAnsi="Times New Roman" w:cs="Times New Roman"/>
                <w:lang w:val="bg-BG"/>
              </w:rPr>
              <w:t>7 юни 2005 г. за норми за допустими емисии на вредни вещества (замърсители), изпускани в атмосферата от обекти и дейности с неподвижни източници на емисии</w:t>
            </w:r>
            <w:r w:rsidRPr="004D08B5">
              <w:rPr>
                <w:rFonts w:ascii="Times New Roman" w:hAnsi="Times New Roman" w:cs="Times New Roman"/>
                <w:lang w:val="bg-BG"/>
              </w:rPr>
              <w:t xml:space="preserve"> с цел ограничаване на емисиите на прахообразни вещества</w:t>
            </w:r>
            <w:r>
              <w:rPr>
                <w:rFonts w:ascii="Times New Roman" w:hAnsi="Times New Roman" w:cs="Times New Roman"/>
                <w:lang w:val="bg-BG"/>
              </w:rPr>
              <w:t>.</w:t>
            </w:r>
          </w:p>
        </w:tc>
        <w:tc>
          <w:tcPr>
            <w:tcW w:w="3685" w:type="dxa"/>
            <w:tcBorders>
              <w:bottom w:val="single" w:sz="18" w:space="0" w:color="auto"/>
              <w:right w:val="single" w:sz="18" w:space="0" w:color="auto"/>
            </w:tcBorders>
          </w:tcPr>
          <w:p w:rsidR="00B600FF" w:rsidRPr="00A64655" w:rsidRDefault="00B600FF" w:rsidP="000F41C5">
            <w:pPr>
              <w:rPr>
                <w:rFonts w:ascii="Times New Roman" w:hAnsi="Times New Roman" w:cs="Times New Roman"/>
                <w:lang w:val="bg-BG"/>
              </w:rPr>
            </w:pPr>
            <w:r w:rsidRPr="00A64655">
              <w:rPr>
                <w:rFonts w:ascii="Times New Roman" w:hAnsi="Times New Roman" w:cs="Times New Roman"/>
                <w:lang w:val="bg-BG"/>
              </w:rPr>
              <w:t>На етап строителство /изграждане на инфраструктура</w:t>
            </w:r>
            <w:r>
              <w:rPr>
                <w:rFonts w:ascii="Times New Roman" w:hAnsi="Times New Roman" w:cs="Times New Roman"/>
                <w:lang w:val="bg-BG"/>
              </w:rPr>
              <w:t>.</w:t>
            </w:r>
            <w:r w:rsidRPr="0068176B">
              <w:rPr>
                <w:rFonts w:ascii="Times New Roman" w:hAnsi="Times New Roman" w:cs="Times New Roman"/>
                <w:lang w:val="bg-BG"/>
              </w:rPr>
              <w:t xml:space="preserve"> </w:t>
            </w:r>
            <w:r w:rsidR="002A76A5">
              <w:rPr>
                <w:rFonts w:ascii="Times New Roman" w:hAnsi="Times New Roman" w:cs="Times New Roman"/>
                <w:lang w:val="bg-BG"/>
              </w:rPr>
              <w:t xml:space="preserve"> Ако е минала процедура по ОВОС, контрол ще се осъществява чрез изпълнение на условията в Решението по ОВОС</w:t>
            </w:r>
            <w:r w:rsidR="002A76A5" w:rsidRPr="0068176B" w:rsidDel="002A76A5">
              <w:rPr>
                <w:rFonts w:ascii="Times New Roman" w:hAnsi="Times New Roman" w:cs="Times New Roman"/>
                <w:lang w:val="bg-BG"/>
              </w:rPr>
              <w:t xml:space="preserve"> </w:t>
            </w:r>
            <w:r w:rsidRPr="0068176B">
              <w:rPr>
                <w:rFonts w:ascii="Times New Roman" w:hAnsi="Times New Roman" w:cs="Times New Roman"/>
                <w:lang w:val="bg-BG"/>
              </w:rPr>
              <w:t>.</w:t>
            </w:r>
          </w:p>
        </w:tc>
      </w:tr>
      <w:tr w:rsidR="00B600FF" w:rsidRPr="00DA120D" w:rsidTr="0097376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400"/>
        </w:trPr>
        <w:tc>
          <w:tcPr>
            <w:tcW w:w="534" w:type="dxa"/>
            <w:gridSpan w:val="2"/>
            <w:tcBorders>
              <w:top w:val="single" w:sz="18" w:space="0" w:color="auto"/>
              <w:left w:val="single" w:sz="18" w:space="0" w:color="auto"/>
              <w:bottom w:val="single" w:sz="18" w:space="0" w:color="auto"/>
              <w:right w:val="single" w:sz="12" w:space="0" w:color="auto"/>
            </w:tcBorders>
            <w:textDirection w:val="btLr"/>
            <w:vAlign w:val="center"/>
          </w:tcPr>
          <w:p w:rsidR="00B600FF" w:rsidRPr="00C444D4" w:rsidRDefault="00B600FF" w:rsidP="00973760">
            <w:pPr>
              <w:ind w:left="113" w:right="113"/>
              <w:rPr>
                <w:rFonts w:ascii="Times New Roman" w:hAnsi="Times New Roman" w:cs="Times New Roman"/>
                <w:b/>
                <w:bCs/>
                <w:lang w:val="bg-BG"/>
              </w:rPr>
            </w:pPr>
          </w:p>
        </w:tc>
        <w:tc>
          <w:tcPr>
            <w:tcW w:w="9639" w:type="dxa"/>
            <w:tcBorders>
              <w:top w:val="single" w:sz="18" w:space="0" w:color="auto"/>
              <w:left w:val="single" w:sz="12" w:space="0" w:color="auto"/>
              <w:bottom w:val="single" w:sz="18" w:space="0" w:color="auto"/>
              <w:right w:val="single" w:sz="12" w:space="0" w:color="auto"/>
            </w:tcBorders>
          </w:tcPr>
          <w:p w:rsidR="00B600FF" w:rsidRPr="002F2180" w:rsidRDefault="00B600FF" w:rsidP="00973760">
            <w:pPr>
              <w:rPr>
                <w:rFonts w:ascii="Times New Roman" w:hAnsi="Times New Roman" w:cs="Times New Roman"/>
                <w:b/>
                <w:bCs/>
                <w:lang w:val="bg-BG"/>
              </w:rPr>
            </w:pPr>
            <w:r w:rsidRPr="002F2180">
              <w:rPr>
                <w:rFonts w:ascii="Times New Roman" w:hAnsi="Times New Roman" w:cs="Times New Roman"/>
                <w:b/>
                <w:bCs/>
                <w:lang w:val="bg-BG"/>
              </w:rPr>
              <w:t>Критерии, които поставят по-високи изисквания</w:t>
            </w:r>
          </w:p>
        </w:tc>
        <w:tc>
          <w:tcPr>
            <w:tcW w:w="3685" w:type="dxa"/>
            <w:tcBorders>
              <w:top w:val="single" w:sz="18" w:space="0" w:color="auto"/>
              <w:left w:val="single" w:sz="12" w:space="0" w:color="auto"/>
              <w:bottom w:val="single" w:sz="18" w:space="0" w:color="auto"/>
              <w:right w:val="single" w:sz="18" w:space="0" w:color="auto"/>
            </w:tcBorders>
          </w:tcPr>
          <w:p w:rsidR="00B600FF" w:rsidRPr="00D331E4" w:rsidRDefault="007464C8" w:rsidP="00973760">
            <w:pPr>
              <w:rPr>
                <w:rFonts w:ascii="Times New Roman" w:hAnsi="Times New Roman" w:cs="Times New Roman"/>
                <w:bCs/>
                <w:lang w:val="bg-BG"/>
              </w:rPr>
            </w:pPr>
            <w:r w:rsidRPr="00D331E4">
              <w:rPr>
                <w:rFonts w:ascii="Times New Roman" w:hAnsi="Times New Roman" w:cs="Times New Roman"/>
                <w:bCs/>
                <w:lang w:val="bg-BG"/>
              </w:rPr>
              <w:t>При процедури за директно предоставяне са неприложими.</w:t>
            </w:r>
          </w:p>
        </w:tc>
      </w:tr>
      <w:tr w:rsidR="00B600FF" w:rsidRPr="00DA120D" w:rsidTr="0097376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48"/>
        </w:trPr>
        <w:tc>
          <w:tcPr>
            <w:tcW w:w="534" w:type="dxa"/>
            <w:gridSpan w:val="2"/>
            <w:tcBorders>
              <w:top w:val="single" w:sz="18" w:space="0" w:color="auto"/>
              <w:left w:val="single" w:sz="18" w:space="0" w:color="auto"/>
            </w:tcBorders>
            <w:textDirection w:val="btLr"/>
            <w:vAlign w:val="center"/>
          </w:tcPr>
          <w:p w:rsidR="00B600FF" w:rsidRPr="00C444D4" w:rsidRDefault="00B600FF" w:rsidP="000F41C5">
            <w:pPr>
              <w:ind w:left="113" w:right="113"/>
              <w:rPr>
                <w:rFonts w:ascii="Times New Roman" w:hAnsi="Times New Roman" w:cs="Times New Roman"/>
                <w:b/>
                <w:bCs/>
                <w:lang w:val="bg-BG"/>
              </w:rPr>
            </w:pPr>
          </w:p>
        </w:tc>
        <w:tc>
          <w:tcPr>
            <w:tcW w:w="9639" w:type="dxa"/>
            <w:tcBorders>
              <w:top w:val="single" w:sz="18" w:space="0" w:color="auto"/>
            </w:tcBorders>
          </w:tcPr>
          <w:p w:rsidR="00B600FF" w:rsidRPr="002F2180" w:rsidRDefault="00B600FF" w:rsidP="000F41C5">
            <w:pPr>
              <w:rPr>
                <w:rFonts w:ascii="Times New Roman" w:hAnsi="Times New Roman" w:cs="Times New Roman"/>
                <w:b/>
                <w:bCs/>
                <w:lang w:val="bg-BG"/>
              </w:rPr>
            </w:pPr>
            <w:r w:rsidRPr="002F2180">
              <w:rPr>
                <w:rFonts w:ascii="Times New Roman" w:hAnsi="Times New Roman" w:cs="Times New Roman"/>
                <w:lang w:val="bg-BG"/>
              </w:rPr>
              <w:t>Проектът предвижда рехабилитация и модернизиране на съществуваща база.</w:t>
            </w:r>
          </w:p>
        </w:tc>
        <w:tc>
          <w:tcPr>
            <w:tcW w:w="3685" w:type="dxa"/>
            <w:tcBorders>
              <w:top w:val="single" w:sz="18" w:space="0" w:color="auto"/>
              <w:right w:val="single" w:sz="18" w:space="0" w:color="auto"/>
            </w:tcBorders>
          </w:tcPr>
          <w:p w:rsidR="00B600FF" w:rsidRPr="003B4FA7" w:rsidRDefault="00B600FF" w:rsidP="000F41C5">
            <w:pPr>
              <w:rPr>
                <w:rFonts w:ascii="Times New Roman" w:hAnsi="Times New Roman" w:cs="Times New Roman"/>
                <w:b/>
                <w:bCs/>
                <w:lang w:val="bg-BG"/>
              </w:rPr>
            </w:pPr>
            <w:r w:rsidRPr="00573B27">
              <w:rPr>
                <w:rFonts w:ascii="Times New Roman" w:hAnsi="Times New Roman" w:cs="Times New Roman"/>
                <w:lang w:val="bg-BG"/>
              </w:rPr>
              <w:t xml:space="preserve">За проекти за </w:t>
            </w:r>
            <w:r>
              <w:rPr>
                <w:rFonts w:ascii="Times New Roman" w:hAnsi="Times New Roman" w:cs="Times New Roman"/>
                <w:lang w:val="bg-BG"/>
              </w:rPr>
              <w:t>строителство/реконструкция и ремонт</w:t>
            </w:r>
            <w:r w:rsidRPr="00573B27">
              <w:rPr>
                <w:rFonts w:ascii="Times New Roman" w:hAnsi="Times New Roman" w:cs="Times New Roman"/>
                <w:lang w:val="bg-BG"/>
              </w:rPr>
              <w:t xml:space="preserve"> на </w:t>
            </w:r>
            <w:r>
              <w:rPr>
                <w:rFonts w:ascii="Times New Roman" w:hAnsi="Times New Roman" w:cs="Times New Roman"/>
                <w:lang w:val="bg-BG"/>
              </w:rPr>
              <w:t>сгради.</w:t>
            </w:r>
          </w:p>
        </w:tc>
      </w:tr>
      <w:tr w:rsidR="00B600FF" w:rsidRPr="00DA120D" w:rsidTr="0097376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729"/>
        </w:trPr>
        <w:tc>
          <w:tcPr>
            <w:tcW w:w="534" w:type="dxa"/>
            <w:gridSpan w:val="2"/>
            <w:tcBorders>
              <w:top w:val="single" w:sz="6" w:space="0" w:color="auto"/>
              <w:left w:val="single" w:sz="18" w:space="0" w:color="auto"/>
              <w:bottom w:val="single" w:sz="4" w:space="0" w:color="auto"/>
            </w:tcBorders>
            <w:textDirection w:val="btLr"/>
            <w:vAlign w:val="center"/>
          </w:tcPr>
          <w:p w:rsidR="00B600FF" w:rsidRPr="00EE1892" w:rsidRDefault="00205986" w:rsidP="000F41C5">
            <w:pPr>
              <w:ind w:left="113" w:right="113"/>
              <w:jc w:val="center"/>
              <w:rPr>
                <w:rFonts w:ascii="Times New Roman" w:hAnsi="Times New Roman" w:cs="Times New Roman"/>
                <w:b/>
                <w:bCs/>
                <w:lang w:val="bg-BG"/>
              </w:rPr>
            </w:pPr>
            <w:r>
              <w:rPr>
                <w:rFonts w:ascii="Times New Roman" w:hAnsi="Times New Roman" w:cs="Times New Roman"/>
                <w:b/>
                <w:bCs/>
                <w:lang w:val="bg-BG"/>
              </w:rPr>
              <w:t>во</w:t>
            </w:r>
            <w:r w:rsidR="00B600FF" w:rsidRPr="00EE1892">
              <w:rPr>
                <w:rFonts w:ascii="Times New Roman" w:hAnsi="Times New Roman" w:cs="Times New Roman"/>
                <w:b/>
                <w:bCs/>
                <w:lang w:val="bg-BG"/>
              </w:rPr>
              <w:t>ди</w:t>
            </w:r>
          </w:p>
        </w:tc>
        <w:tc>
          <w:tcPr>
            <w:tcW w:w="9639" w:type="dxa"/>
            <w:tcBorders>
              <w:top w:val="single" w:sz="6" w:space="0" w:color="auto"/>
              <w:bottom w:val="single" w:sz="4" w:space="0" w:color="auto"/>
            </w:tcBorders>
          </w:tcPr>
          <w:p w:rsidR="00B600FF" w:rsidRPr="003B4FA7" w:rsidRDefault="00B600FF" w:rsidP="000F41C5">
            <w:pPr>
              <w:rPr>
                <w:rFonts w:ascii="Times New Roman" w:hAnsi="Times New Roman" w:cs="Times New Roman"/>
                <w:b/>
                <w:bCs/>
                <w:sz w:val="24"/>
                <w:szCs w:val="24"/>
                <w:highlight w:val="yellow"/>
                <w:lang w:val="bg-BG"/>
              </w:rPr>
            </w:pPr>
            <w:r w:rsidRPr="00C444D4">
              <w:rPr>
                <w:rFonts w:ascii="Times New Roman" w:hAnsi="Times New Roman" w:cs="Times New Roman"/>
                <w:lang w:val="bg-BG"/>
              </w:rPr>
              <w:t>Проектът предвижда водоспестяваща арматура и технологии</w:t>
            </w:r>
            <w:r>
              <w:rPr>
                <w:rFonts w:ascii="Times New Roman" w:hAnsi="Times New Roman" w:cs="Times New Roman"/>
                <w:lang w:val="bg-BG"/>
              </w:rPr>
              <w:t>.</w:t>
            </w:r>
          </w:p>
        </w:tc>
        <w:tc>
          <w:tcPr>
            <w:tcW w:w="3685" w:type="dxa"/>
            <w:tcBorders>
              <w:top w:val="single" w:sz="6" w:space="0" w:color="auto"/>
              <w:bottom w:val="single" w:sz="4" w:space="0" w:color="auto"/>
              <w:right w:val="single" w:sz="18" w:space="0" w:color="auto"/>
            </w:tcBorders>
          </w:tcPr>
          <w:p w:rsidR="00B600FF" w:rsidRPr="00573B27" w:rsidRDefault="00B600FF" w:rsidP="000F41C5">
            <w:pPr>
              <w:rPr>
                <w:rFonts w:ascii="Times New Roman" w:hAnsi="Times New Roman" w:cs="Times New Roman"/>
                <w:lang w:val="bg-BG"/>
              </w:rPr>
            </w:pPr>
          </w:p>
        </w:tc>
      </w:tr>
      <w:tr w:rsidR="00B600FF" w:rsidRPr="00DA120D" w:rsidTr="0097376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858"/>
        </w:trPr>
        <w:tc>
          <w:tcPr>
            <w:tcW w:w="534" w:type="dxa"/>
            <w:gridSpan w:val="2"/>
            <w:vMerge w:val="restart"/>
            <w:tcBorders>
              <w:left w:val="single" w:sz="18" w:space="0" w:color="auto"/>
            </w:tcBorders>
            <w:textDirection w:val="btLr"/>
            <w:vAlign w:val="center"/>
          </w:tcPr>
          <w:p w:rsidR="00B600FF" w:rsidRPr="002F2180" w:rsidRDefault="00B600FF" w:rsidP="000F41C5">
            <w:pPr>
              <w:ind w:left="113" w:right="113"/>
              <w:jc w:val="center"/>
              <w:rPr>
                <w:rFonts w:ascii="Times New Roman" w:hAnsi="Times New Roman" w:cs="Times New Roman"/>
                <w:b/>
                <w:bCs/>
                <w:lang w:val="bg-BG"/>
              </w:rPr>
            </w:pPr>
            <w:r w:rsidRPr="00C444D4">
              <w:rPr>
                <w:rFonts w:ascii="Times New Roman" w:hAnsi="Times New Roman" w:cs="Times New Roman"/>
                <w:b/>
                <w:bCs/>
                <w:lang w:val="bg-BG"/>
              </w:rPr>
              <w:t>климат</w:t>
            </w:r>
          </w:p>
        </w:tc>
        <w:tc>
          <w:tcPr>
            <w:tcW w:w="9639" w:type="dxa"/>
          </w:tcPr>
          <w:p w:rsidR="00B600FF" w:rsidRPr="006246B9" w:rsidRDefault="00B600FF" w:rsidP="000F41C5">
            <w:pPr>
              <w:rPr>
                <w:rFonts w:ascii="Times New Roman" w:hAnsi="Times New Roman" w:cs="Times New Roman"/>
                <w:lang w:val="bg-BG"/>
              </w:rPr>
            </w:pPr>
            <w:r w:rsidRPr="003B4FA7">
              <w:rPr>
                <w:rFonts w:ascii="Times New Roman" w:hAnsi="Times New Roman" w:cs="Times New Roman"/>
                <w:lang w:val="bg-BG"/>
              </w:rPr>
              <w:t>Проектът предвижда комбинация от изпълнение на мерки за енергийна ефективност в сгради и въвеждане в експлоатация на инсталации за производство н</w:t>
            </w:r>
            <w:r w:rsidRPr="00573B27">
              <w:rPr>
                <w:rFonts w:ascii="Times New Roman" w:hAnsi="Times New Roman" w:cs="Times New Roman"/>
                <w:lang w:val="bg-BG"/>
              </w:rPr>
              <w:t>а енергия от възобновяеми източници</w:t>
            </w:r>
            <w:r>
              <w:rPr>
                <w:rFonts w:ascii="Times New Roman" w:hAnsi="Times New Roman" w:cs="Times New Roman"/>
                <w:lang w:val="bg-BG"/>
              </w:rPr>
              <w:t>.</w:t>
            </w:r>
          </w:p>
        </w:tc>
        <w:tc>
          <w:tcPr>
            <w:tcW w:w="3685" w:type="dxa"/>
            <w:tcBorders>
              <w:right w:val="single" w:sz="18" w:space="0" w:color="auto"/>
            </w:tcBorders>
          </w:tcPr>
          <w:p w:rsidR="00B600FF" w:rsidRPr="006246B9" w:rsidRDefault="00B600FF" w:rsidP="000F41C5">
            <w:pPr>
              <w:rPr>
                <w:rFonts w:ascii="Times New Roman" w:hAnsi="Times New Roman" w:cs="Times New Roman"/>
                <w:lang w:val="bg-BG"/>
              </w:rPr>
            </w:pPr>
            <w:r w:rsidRPr="00C444D4">
              <w:rPr>
                <w:rFonts w:ascii="Times New Roman" w:hAnsi="Times New Roman" w:cs="Times New Roman"/>
                <w:lang w:val="bg-BG"/>
              </w:rPr>
              <w:t>По този начин ще се предпочитат проекти, предвиждащи и мерки за енергийна</w:t>
            </w:r>
            <w:r w:rsidRPr="002F2180">
              <w:rPr>
                <w:rFonts w:ascii="Times New Roman" w:hAnsi="Times New Roman" w:cs="Times New Roman"/>
                <w:lang w:val="bg-BG"/>
              </w:rPr>
              <w:t xml:space="preserve"> ефективност и ВЕИ</w:t>
            </w:r>
            <w:r>
              <w:rPr>
                <w:rFonts w:ascii="Times New Roman" w:hAnsi="Times New Roman" w:cs="Times New Roman"/>
                <w:lang w:val="bg-BG"/>
              </w:rPr>
              <w:t>.</w:t>
            </w:r>
          </w:p>
        </w:tc>
      </w:tr>
      <w:tr w:rsidR="00B600FF" w:rsidRPr="00DA120D" w:rsidTr="0097376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42"/>
        </w:trPr>
        <w:tc>
          <w:tcPr>
            <w:tcW w:w="534" w:type="dxa"/>
            <w:gridSpan w:val="2"/>
            <w:vMerge/>
            <w:tcBorders>
              <w:left w:val="single" w:sz="18" w:space="0" w:color="auto"/>
            </w:tcBorders>
            <w:textDirection w:val="btLr"/>
            <w:vAlign w:val="center"/>
          </w:tcPr>
          <w:p w:rsidR="00B600FF" w:rsidRPr="00C444D4" w:rsidRDefault="00B600FF" w:rsidP="000F41C5">
            <w:pPr>
              <w:ind w:left="113" w:right="113"/>
              <w:rPr>
                <w:rFonts w:ascii="Times New Roman" w:hAnsi="Times New Roman" w:cs="Times New Roman"/>
                <w:b/>
                <w:bCs/>
                <w:lang w:val="bg-BG"/>
              </w:rPr>
            </w:pPr>
          </w:p>
        </w:tc>
        <w:tc>
          <w:tcPr>
            <w:tcW w:w="9639" w:type="dxa"/>
          </w:tcPr>
          <w:p w:rsidR="00B600FF" w:rsidRPr="009A6468" w:rsidRDefault="00B600FF" w:rsidP="000F41C5">
            <w:pPr>
              <w:tabs>
                <w:tab w:val="left" w:pos="2350"/>
              </w:tabs>
              <w:rPr>
                <w:rFonts w:ascii="Times New Roman" w:hAnsi="Times New Roman" w:cs="Times New Roman"/>
                <w:lang w:val="bg-BG"/>
              </w:rPr>
            </w:pPr>
            <w:r>
              <w:rPr>
                <w:rFonts w:ascii="Times New Roman" w:hAnsi="Times New Roman" w:cs="Times New Roman"/>
                <w:lang w:val="bg-BG"/>
              </w:rPr>
              <w:t>Проектът</w:t>
            </w:r>
            <w:r w:rsidRPr="00C444D4">
              <w:rPr>
                <w:rFonts w:ascii="Times New Roman" w:hAnsi="Times New Roman" w:cs="Times New Roman"/>
                <w:lang w:val="bg-BG"/>
              </w:rPr>
              <w:t xml:space="preserve"> води до спестена енергия/</w:t>
            </w:r>
            <w:r>
              <w:rPr>
                <w:rFonts w:ascii="Times New Roman" w:hAnsi="Times New Roman" w:cs="Times New Roman"/>
                <w:lang w:val="bg-BG"/>
              </w:rPr>
              <w:t xml:space="preserve"> намалени </w:t>
            </w:r>
            <w:r w:rsidRPr="00C444D4">
              <w:rPr>
                <w:rFonts w:ascii="Times New Roman" w:hAnsi="Times New Roman" w:cs="Times New Roman"/>
                <w:lang w:val="bg-BG"/>
              </w:rPr>
              <w:t>емисии на парникови газове</w:t>
            </w:r>
            <w:r>
              <w:rPr>
                <w:rFonts w:ascii="Times New Roman" w:hAnsi="Times New Roman" w:cs="Times New Roman"/>
                <w:lang w:val="bg-BG"/>
              </w:rPr>
              <w:t>.</w:t>
            </w:r>
            <w:r>
              <w:rPr>
                <w:rFonts w:ascii="Times New Roman" w:hAnsi="Times New Roman" w:cs="Times New Roman"/>
                <w:lang w:val="bg-BG"/>
              </w:rPr>
              <w:tab/>
            </w:r>
          </w:p>
        </w:tc>
        <w:tc>
          <w:tcPr>
            <w:tcW w:w="3685" w:type="dxa"/>
            <w:tcBorders>
              <w:right w:val="single" w:sz="18" w:space="0" w:color="auto"/>
            </w:tcBorders>
          </w:tcPr>
          <w:p w:rsidR="00B600FF" w:rsidRPr="009A6468" w:rsidRDefault="00B600FF" w:rsidP="000F41C5">
            <w:pPr>
              <w:rPr>
                <w:rFonts w:ascii="Times New Roman" w:hAnsi="Times New Roman" w:cs="Times New Roman"/>
                <w:lang w:val="bg-BG"/>
              </w:rPr>
            </w:pPr>
            <w:r w:rsidRPr="00C444D4">
              <w:rPr>
                <w:rFonts w:ascii="Times New Roman" w:hAnsi="Times New Roman" w:cs="Times New Roman"/>
                <w:lang w:val="bg-BG"/>
              </w:rPr>
              <w:t>За проекти за енергийна ефективност</w:t>
            </w:r>
            <w:r>
              <w:rPr>
                <w:rFonts w:ascii="Times New Roman" w:hAnsi="Times New Roman" w:cs="Times New Roman"/>
                <w:lang w:val="bg-BG"/>
              </w:rPr>
              <w:t>.</w:t>
            </w:r>
          </w:p>
        </w:tc>
      </w:tr>
      <w:tr w:rsidR="00B600FF" w:rsidRPr="00DA120D" w:rsidTr="009452A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415"/>
        </w:trPr>
        <w:tc>
          <w:tcPr>
            <w:tcW w:w="534" w:type="dxa"/>
            <w:gridSpan w:val="2"/>
            <w:vMerge/>
            <w:tcBorders>
              <w:left w:val="single" w:sz="18" w:space="0" w:color="auto"/>
              <w:bottom w:val="single" w:sz="18" w:space="0" w:color="auto"/>
            </w:tcBorders>
            <w:textDirection w:val="btLr"/>
            <w:vAlign w:val="center"/>
          </w:tcPr>
          <w:p w:rsidR="00B600FF" w:rsidRPr="00C444D4" w:rsidRDefault="00B600FF" w:rsidP="000F41C5">
            <w:pPr>
              <w:ind w:left="113" w:right="113"/>
              <w:rPr>
                <w:rFonts w:ascii="Times New Roman" w:hAnsi="Times New Roman" w:cs="Times New Roman"/>
                <w:b/>
                <w:bCs/>
                <w:lang w:val="bg-BG"/>
              </w:rPr>
            </w:pPr>
          </w:p>
        </w:tc>
        <w:tc>
          <w:tcPr>
            <w:tcW w:w="9639" w:type="dxa"/>
            <w:tcBorders>
              <w:bottom w:val="single" w:sz="18" w:space="0" w:color="auto"/>
            </w:tcBorders>
          </w:tcPr>
          <w:p w:rsidR="00B600FF" w:rsidRPr="00C444D4" w:rsidRDefault="00B600FF" w:rsidP="000F41C5">
            <w:pPr>
              <w:rPr>
                <w:rFonts w:ascii="Times New Roman" w:hAnsi="Times New Roman" w:cs="Times New Roman"/>
                <w:lang w:val="bg-BG"/>
              </w:rPr>
            </w:pPr>
            <w:r w:rsidRPr="00F77806">
              <w:rPr>
                <w:rFonts w:ascii="Times New Roman" w:hAnsi="Times New Roman" w:cs="Times New Roman"/>
                <w:lang w:val="bg-BG"/>
              </w:rPr>
              <w:t xml:space="preserve">Проектът </w:t>
            </w:r>
            <w:r w:rsidRPr="00C444D4">
              <w:rPr>
                <w:rFonts w:ascii="Times New Roman" w:hAnsi="Times New Roman" w:cs="Times New Roman"/>
                <w:lang w:val="bg-BG"/>
              </w:rPr>
              <w:t>предвижда по-голяма площ за озеленяване, изграждане на „зелени покриви”, „зелени стени”</w:t>
            </w:r>
            <w:r>
              <w:rPr>
                <w:rFonts w:ascii="Times New Roman" w:hAnsi="Times New Roman" w:cs="Times New Roman"/>
                <w:lang w:val="bg-BG"/>
              </w:rPr>
              <w:t>.</w:t>
            </w:r>
          </w:p>
        </w:tc>
        <w:tc>
          <w:tcPr>
            <w:tcW w:w="3685" w:type="dxa"/>
            <w:tcBorders>
              <w:bottom w:val="single" w:sz="18" w:space="0" w:color="auto"/>
              <w:right w:val="single" w:sz="18" w:space="0" w:color="auto"/>
            </w:tcBorders>
          </w:tcPr>
          <w:p w:rsidR="00B600FF" w:rsidRPr="00C444D4" w:rsidRDefault="00B600FF" w:rsidP="000F41C5">
            <w:pPr>
              <w:rPr>
                <w:rFonts w:ascii="Times New Roman" w:hAnsi="Times New Roman" w:cs="Times New Roman"/>
                <w:lang w:val="bg-BG"/>
              </w:rPr>
            </w:pPr>
          </w:p>
        </w:tc>
      </w:tr>
      <w:tr w:rsidR="00B600FF" w:rsidRPr="00DA120D" w:rsidTr="009452A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756"/>
        </w:trPr>
        <w:tc>
          <w:tcPr>
            <w:tcW w:w="13858" w:type="dxa"/>
            <w:gridSpan w:val="4"/>
            <w:tcBorders>
              <w:top w:val="single" w:sz="18" w:space="0" w:color="auto"/>
              <w:left w:val="single" w:sz="18" w:space="0" w:color="auto"/>
              <w:bottom w:val="single" w:sz="18" w:space="0" w:color="auto"/>
              <w:right w:val="single" w:sz="18" w:space="0" w:color="auto"/>
            </w:tcBorders>
            <w:shd w:val="clear" w:color="auto" w:fill="D9D9D9" w:themeFill="background1" w:themeFillShade="D9"/>
            <w:vAlign w:val="center"/>
          </w:tcPr>
          <w:p w:rsidR="00B600FF" w:rsidRPr="009A6468" w:rsidRDefault="00B600FF" w:rsidP="000F41C5">
            <w:pPr>
              <w:autoSpaceDE w:val="0"/>
              <w:autoSpaceDN w:val="0"/>
              <w:adjustRightInd w:val="0"/>
              <w:rPr>
                <w:rFonts w:ascii="TimesNewRomanPSMT" w:hAnsi="TimesNewRomanPSMT" w:cs="TimesNewRomanPSMT"/>
                <w:b/>
                <w:szCs w:val="18"/>
                <w:lang w:val="bg-BG" w:bidi="bg-BG"/>
              </w:rPr>
            </w:pPr>
            <w:r w:rsidRPr="009A6468">
              <w:rPr>
                <w:rFonts w:ascii="TimesNewRomanPSMT" w:hAnsi="TimesNewRomanPSMT" w:cs="TimesNewRomanPSMT"/>
                <w:b/>
                <w:szCs w:val="18"/>
                <w:lang w:val="bg-BG"/>
              </w:rPr>
              <w:lastRenderedPageBreak/>
              <w:t xml:space="preserve">ПРИОРИТЕТНА ОС 2: </w:t>
            </w:r>
            <w:r>
              <w:rPr>
                <w:rFonts w:ascii="TimesNewRomanPSMT" w:hAnsi="TimesNewRomanPSMT" w:cs="TimesNewRomanPSMT"/>
                <w:b/>
                <w:szCs w:val="18"/>
                <w:lang w:val="bg-BG"/>
              </w:rPr>
              <w:t>„</w:t>
            </w:r>
            <w:r w:rsidR="00D33BD0" w:rsidRPr="00D33BD0">
              <w:rPr>
                <w:rFonts w:ascii="Times New Roman" w:hAnsi="Times New Roman" w:cs="Times New Roman"/>
                <w:b/>
                <w:sz w:val="24"/>
                <w:szCs w:val="24"/>
                <w:lang w:val="bg-BG" w:eastAsia="en-GB" w:bidi="bg-BG"/>
              </w:rPr>
              <w:t xml:space="preserve"> </w:t>
            </w:r>
            <w:r w:rsidR="00D33BD0" w:rsidRPr="00D33BD0">
              <w:rPr>
                <w:rFonts w:ascii="TimesNewRomanPSMT" w:hAnsi="TimesNewRomanPSMT" w:cs="TimesNewRomanPSMT"/>
                <w:b/>
                <w:szCs w:val="18"/>
                <w:lang w:val="bg-BG" w:bidi="bg-BG"/>
              </w:rPr>
              <w:t>ПОДКРЕПА ЗА ЕНЕРГИЙНА ЕФЕКТИВНОСТ В ОПОРНИ ЦЕНТРОВЕ В ПЕРИФЕРНИТЕ РАЙОНИ</w:t>
            </w:r>
            <w:r>
              <w:rPr>
                <w:rFonts w:ascii="TimesNewRomanPSMT" w:hAnsi="TimesNewRomanPSMT" w:cs="TimesNewRomanPSMT"/>
                <w:b/>
                <w:szCs w:val="18"/>
                <w:lang w:val="bg-BG"/>
              </w:rPr>
              <w:t>“</w:t>
            </w:r>
          </w:p>
          <w:p w:rsidR="003E443B" w:rsidRPr="003E443B" w:rsidRDefault="003E443B" w:rsidP="000F41C5">
            <w:pPr>
              <w:autoSpaceDE w:val="0"/>
              <w:autoSpaceDN w:val="0"/>
              <w:adjustRightInd w:val="0"/>
              <w:rPr>
                <w:rFonts w:ascii="TimesNewRomanPSMT" w:hAnsi="TimesNewRomanPSMT" w:cs="TimesNewRomanPSMT"/>
                <w:b/>
                <w:szCs w:val="18"/>
                <w:lang w:val="bg-BG"/>
              </w:rPr>
            </w:pPr>
            <w:r w:rsidRPr="003E443B">
              <w:rPr>
                <w:rFonts w:ascii="TimesNewRomanPSMT" w:hAnsi="TimesNewRomanPSMT" w:cs="TimesNewRomanPSMT"/>
                <w:b/>
                <w:i/>
                <w:szCs w:val="18"/>
                <w:u w:val="single"/>
              </w:rPr>
              <w:t xml:space="preserve">Инвестиционен приоритет: 4c </w:t>
            </w:r>
            <w:r>
              <w:rPr>
                <w:rFonts w:ascii="TimesNewRomanPSMT" w:hAnsi="TimesNewRomanPSMT" w:cs="TimesNewRomanPSMT"/>
                <w:b/>
                <w:i/>
                <w:szCs w:val="18"/>
                <w:u w:val="single"/>
                <w:lang w:val="bg-BG"/>
              </w:rPr>
              <w:t>„</w:t>
            </w:r>
            <w:r w:rsidRPr="003E443B">
              <w:rPr>
                <w:rFonts w:ascii="TimesNewRomanPSMT" w:hAnsi="TimesNewRomanPSMT" w:cs="TimesNewRomanPSMT"/>
                <w:b/>
                <w:i/>
                <w:szCs w:val="18"/>
              </w:rPr>
              <w:t>Предоставяне на подкрепа за енергийната ефективност, за интелигентното енергийно управление и за използването на възобновяема енергия в публичната инфраструктура, включително в обществените сгради, и в жилищния сектор</w:t>
            </w:r>
            <w:r>
              <w:rPr>
                <w:rFonts w:ascii="TimesNewRomanPSMT" w:hAnsi="TimesNewRomanPSMT" w:cs="TimesNewRomanPSMT"/>
                <w:b/>
                <w:i/>
                <w:szCs w:val="18"/>
                <w:lang w:val="bg-BG"/>
              </w:rPr>
              <w:t>“</w:t>
            </w:r>
          </w:p>
          <w:p w:rsidR="00B600FF" w:rsidRPr="004D7FCE" w:rsidRDefault="00B600FF" w:rsidP="000F41C5">
            <w:pPr>
              <w:autoSpaceDE w:val="0"/>
              <w:autoSpaceDN w:val="0"/>
              <w:adjustRightInd w:val="0"/>
              <w:rPr>
                <w:rFonts w:ascii="TimesNewRomanPSMT" w:hAnsi="TimesNewRomanPSMT" w:cs="TimesNewRomanPSMT"/>
                <w:b/>
                <w:i/>
                <w:szCs w:val="18"/>
                <w:lang w:val="bg-BG"/>
              </w:rPr>
            </w:pPr>
            <w:r w:rsidRPr="009A6468">
              <w:rPr>
                <w:rFonts w:ascii="TimesNewRomanPSMT" w:hAnsi="TimesNewRomanPSMT" w:cs="TimesNewRomanPSMT"/>
                <w:b/>
                <w:szCs w:val="18"/>
                <w:lang w:val="bg-BG"/>
              </w:rPr>
              <w:t xml:space="preserve">Дейности: </w:t>
            </w:r>
          </w:p>
          <w:p w:rsidR="003E443B" w:rsidRPr="003E443B" w:rsidRDefault="003E443B" w:rsidP="000F41C5">
            <w:pPr>
              <w:numPr>
                <w:ilvl w:val="0"/>
                <w:numId w:val="21"/>
              </w:numPr>
              <w:autoSpaceDE w:val="0"/>
              <w:autoSpaceDN w:val="0"/>
              <w:adjustRightInd w:val="0"/>
              <w:spacing w:after="60"/>
              <w:ind w:left="284" w:hanging="142"/>
              <w:rPr>
                <w:rFonts w:ascii="TimesNewRomanPSMT" w:hAnsi="TimesNewRomanPSMT" w:cs="TimesNewRomanPSMT"/>
                <w:szCs w:val="18"/>
                <w:lang w:val="bg-BG"/>
              </w:rPr>
            </w:pPr>
            <w:r w:rsidRPr="003E443B">
              <w:rPr>
                <w:rFonts w:ascii="TimesNewRomanPSMT" w:hAnsi="TimesNewRomanPSMT" w:cs="TimesNewRomanPSMT"/>
                <w:szCs w:val="18"/>
                <w:lang w:val="bg-BG"/>
              </w:rPr>
              <w:t>Изпълнение на мерки за енергийна ефективност в жилищни сгради, в административни сгради на държавната и общинската администрация и в общински публични сгради на образователната, културната и социалната инфраструктура (с изключение на сгради на социални институции за деца и възрастни хора в противоречие с националната политика за деинституционализация на този вид услуги), като например: изолация на външните ограждащи елементи, смяна на дограми, обновяване на системите за поддържане на микроклимата, технически инсталации, локални инсталации и/или връзки за отопление, газоснабдяване, монтаж на индивидуални броячи, както се изисква от Директива 2012/27/ЕС (където е приложимо), както и съпътстващи строително-монтажни работи, свързани с изпълнението на мерките за енергийна ефективност, вкл. конструктивно укрепване (когато е предписано като задължително в конструктивното обследване);</w:t>
            </w:r>
          </w:p>
          <w:p w:rsidR="003E443B" w:rsidRPr="003E443B" w:rsidRDefault="003E443B" w:rsidP="000F41C5">
            <w:pPr>
              <w:numPr>
                <w:ilvl w:val="0"/>
                <w:numId w:val="21"/>
              </w:numPr>
              <w:autoSpaceDE w:val="0"/>
              <w:autoSpaceDN w:val="0"/>
              <w:adjustRightInd w:val="0"/>
              <w:spacing w:after="60"/>
              <w:ind w:left="284" w:hanging="142"/>
              <w:rPr>
                <w:rFonts w:ascii="TimesNewRomanPSMT" w:hAnsi="TimesNewRomanPSMT" w:cs="TimesNewRomanPSMT"/>
                <w:szCs w:val="18"/>
                <w:lang w:val="bg-BG"/>
              </w:rPr>
            </w:pPr>
            <w:r w:rsidRPr="003E443B">
              <w:rPr>
                <w:rFonts w:ascii="TimesNewRomanPSMT" w:hAnsi="TimesNewRomanPSMT" w:cs="TimesNewRomanPSMT"/>
                <w:szCs w:val="18"/>
                <w:lang w:val="bg-BG"/>
              </w:rPr>
              <w:t xml:space="preserve"> Изпълнение на гореизброените мерки за енергийна ефективност, съпътствани от основно обновяване на жилищни сгради, на административни сгради на държавната и общинската администрация и на общински публични сгради на образователната, културната и социалната инфраструктура (с изключение на сгради на социални институции за деца и възрастни хора в противоречие с националната политика за деинституционализация на този вид услуги), включващо изпълнение на съпътстващи строително-монтажни работи, конструктивно укрепване (когато е предписано като задължително в конструктивното обследване), както и ремонт и реконструкция на различни части на сградата (покрив, стени, стълбищни клетки и площадки, коридори, асансьори и др.), в случай че се постигат енергийни спестявания за сградата от повече от 60%;   </w:t>
            </w:r>
          </w:p>
          <w:p w:rsidR="003E443B" w:rsidRPr="003E443B" w:rsidRDefault="003E443B" w:rsidP="000F41C5">
            <w:pPr>
              <w:numPr>
                <w:ilvl w:val="0"/>
                <w:numId w:val="21"/>
              </w:numPr>
              <w:autoSpaceDE w:val="0"/>
              <w:autoSpaceDN w:val="0"/>
              <w:adjustRightInd w:val="0"/>
              <w:spacing w:after="60"/>
              <w:ind w:left="284" w:hanging="142"/>
              <w:rPr>
                <w:rFonts w:ascii="TimesNewRomanPSMT" w:hAnsi="TimesNewRomanPSMT" w:cs="TimesNewRomanPSMT"/>
                <w:szCs w:val="18"/>
                <w:lang w:val="bg-BG"/>
              </w:rPr>
            </w:pPr>
            <w:r w:rsidRPr="003E443B">
              <w:rPr>
                <w:rFonts w:ascii="TimesNewRomanPSMT" w:hAnsi="TimesNewRomanPSMT" w:cs="TimesNewRomanPSMT"/>
                <w:szCs w:val="18"/>
                <w:lang w:val="bg-BG"/>
              </w:rPr>
              <w:t>Обследвания за енергийна ефективност и конструктивни обследвания на съществуващи жилищни сгради, на административни сгради на държавната и общинската администрация и на общински публични сгради на образователната, културната и социалната инфраструктура (с изключение на сгради на социални институции за деца и възрастни хора в противоречие с националната политика за деинституционализация на този вид услуги);</w:t>
            </w:r>
          </w:p>
          <w:p w:rsidR="003E443B" w:rsidRPr="003E443B" w:rsidRDefault="003E443B" w:rsidP="000F41C5">
            <w:pPr>
              <w:numPr>
                <w:ilvl w:val="0"/>
                <w:numId w:val="21"/>
              </w:numPr>
              <w:autoSpaceDE w:val="0"/>
              <w:autoSpaceDN w:val="0"/>
              <w:adjustRightInd w:val="0"/>
              <w:spacing w:after="60"/>
              <w:ind w:left="284" w:hanging="142"/>
              <w:rPr>
                <w:rFonts w:ascii="TimesNewRomanPSMT" w:hAnsi="TimesNewRomanPSMT" w:cs="TimesNewRomanPSMT"/>
                <w:szCs w:val="18"/>
                <w:lang w:val="bg-BG"/>
              </w:rPr>
            </w:pPr>
            <w:r w:rsidRPr="003E443B">
              <w:rPr>
                <w:rFonts w:ascii="TimesNewRomanPSMT" w:hAnsi="TimesNewRomanPSMT" w:cs="TimesNewRomanPSMT"/>
                <w:szCs w:val="18"/>
                <w:lang w:val="bg-BG"/>
              </w:rPr>
              <w:t>Оценка на разходната ефективност за инвестицията;</w:t>
            </w:r>
          </w:p>
          <w:p w:rsidR="003E443B" w:rsidRPr="003E443B" w:rsidRDefault="003E443B" w:rsidP="000F41C5">
            <w:pPr>
              <w:numPr>
                <w:ilvl w:val="0"/>
                <w:numId w:val="21"/>
              </w:numPr>
              <w:autoSpaceDE w:val="0"/>
              <w:autoSpaceDN w:val="0"/>
              <w:adjustRightInd w:val="0"/>
              <w:spacing w:after="60"/>
              <w:ind w:left="284" w:hanging="142"/>
              <w:rPr>
                <w:rFonts w:ascii="TimesNewRomanPSMT" w:hAnsi="TimesNewRomanPSMT" w:cs="TimesNewRomanPSMT"/>
                <w:szCs w:val="18"/>
                <w:lang w:val="bg-BG"/>
              </w:rPr>
            </w:pPr>
            <w:r w:rsidRPr="003E443B">
              <w:rPr>
                <w:rFonts w:ascii="TimesNewRomanPSMT" w:hAnsi="TimesNewRomanPSMT" w:cs="TimesNewRomanPSMT"/>
                <w:szCs w:val="18"/>
                <w:lang w:val="bg-BG"/>
              </w:rPr>
              <w:t xml:space="preserve"> Въвеждане в експлоатация на инсталации за производство на енергия от възобновяеми източници за горепосочените сгради за задоволяване на собствените нужди от енергия, ако това е технически възможно и икономически целесъобразно;</w:t>
            </w:r>
          </w:p>
          <w:p w:rsidR="00B600FF" w:rsidRPr="009A6468" w:rsidDel="00144FED" w:rsidRDefault="003E443B" w:rsidP="000F41C5">
            <w:pPr>
              <w:pStyle w:val="ListParagraph"/>
              <w:numPr>
                <w:ilvl w:val="0"/>
                <w:numId w:val="21"/>
              </w:numPr>
              <w:autoSpaceDE w:val="0"/>
              <w:autoSpaceDN w:val="0"/>
              <w:adjustRightInd w:val="0"/>
              <w:spacing w:after="60"/>
              <w:ind w:left="284" w:hanging="142"/>
              <w:rPr>
                <w:rFonts w:ascii="TimesNewRomanPSMT" w:hAnsi="TimesNewRomanPSMT" w:cs="TimesNewRomanPSMT"/>
                <w:sz w:val="18"/>
                <w:szCs w:val="18"/>
                <w:lang w:val="bg-BG"/>
              </w:rPr>
            </w:pPr>
            <w:r w:rsidRPr="003E443B">
              <w:rPr>
                <w:rFonts w:ascii="TimesNewRomanPSMT" w:hAnsi="TimesNewRomanPSMT" w:cs="TimesNewRomanPSMT"/>
                <w:szCs w:val="18"/>
                <w:lang w:val="bg-BG"/>
              </w:rPr>
              <w:t>Подобряване достъпа за лица с увреждания до гореспоменатите сгради.</w:t>
            </w:r>
          </w:p>
        </w:tc>
      </w:tr>
      <w:tr w:rsidR="00B600FF" w:rsidRPr="00DA120D" w:rsidTr="009452A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27"/>
        </w:trPr>
        <w:tc>
          <w:tcPr>
            <w:tcW w:w="534" w:type="dxa"/>
            <w:gridSpan w:val="2"/>
            <w:tcBorders>
              <w:top w:val="single" w:sz="18" w:space="0" w:color="auto"/>
              <w:left w:val="single" w:sz="18" w:space="0" w:color="auto"/>
              <w:bottom w:val="single" w:sz="18" w:space="0" w:color="auto"/>
            </w:tcBorders>
            <w:textDirection w:val="btLr"/>
            <w:vAlign w:val="center"/>
          </w:tcPr>
          <w:p w:rsidR="00B600FF" w:rsidRPr="00C444D4" w:rsidDel="00144FED" w:rsidRDefault="00B600FF" w:rsidP="000F41C5">
            <w:pPr>
              <w:ind w:left="113" w:right="113"/>
              <w:rPr>
                <w:rFonts w:ascii="Times New Roman" w:hAnsi="Times New Roman" w:cs="Times New Roman"/>
                <w:b/>
                <w:bCs/>
                <w:lang w:val="bg-BG"/>
              </w:rPr>
            </w:pPr>
          </w:p>
        </w:tc>
        <w:tc>
          <w:tcPr>
            <w:tcW w:w="9639" w:type="dxa"/>
            <w:tcBorders>
              <w:top w:val="single" w:sz="18" w:space="0" w:color="auto"/>
              <w:bottom w:val="single" w:sz="18" w:space="0" w:color="auto"/>
            </w:tcBorders>
          </w:tcPr>
          <w:p w:rsidR="00B600FF" w:rsidRPr="002F2180" w:rsidDel="00144FED" w:rsidRDefault="00B600FF" w:rsidP="000F41C5">
            <w:pPr>
              <w:spacing w:after="120"/>
              <w:rPr>
                <w:rFonts w:ascii="Times New Roman" w:hAnsi="Times New Roman" w:cs="Times New Roman"/>
                <w:lang w:val="bg-BG"/>
              </w:rPr>
            </w:pPr>
            <w:r w:rsidRPr="008D7C7F">
              <w:rPr>
                <w:rFonts w:ascii="Times New Roman" w:hAnsi="Times New Roman" w:cs="Times New Roman"/>
                <w:b/>
                <w:bCs/>
                <w:lang w:val="bg-BG"/>
              </w:rPr>
              <w:t xml:space="preserve">Критерии, които произтичат от </w:t>
            </w:r>
            <w:r w:rsidR="002A76A5">
              <w:rPr>
                <w:rFonts w:ascii="Times New Roman" w:hAnsi="Times New Roman" w:cs="Times New Roman"/>
                <w:b/>
                <w:bCs/>
                <w:lang w:val="bg-BG"/>
              </w:rPr>
              <w:t>законодателни</w:t>
            </w:r>
            <w:r w:rsidR="002A76A5" w:rsidRPr="008D7C7F">
              <w:rPr>
                <w:rFonts w:ascii="Times New Roman" w:hAnsi="Times New Roman" w:cs="Times New Roman"/>
                <w:b/>
                <w:bCs/>
                <w:lang w:val="bg-BG"/>
              </w:rPr>
              <w:t xml:space="preserve"> </w:t>
            </w:r>
            <w:r w:rsidRPr="008D7C7F">
              <w:rPr>
                <w:rFonts w:ascii="Times New Roman" w:hAnsi="Times New Roman" w:cs="Times New Roman"/>
                <w:b/>
                <w:bCs/>
                <w:lang w:val="bg-BG"/>
              </w:rPr>
              <w:t>изисквания</w:t>
            </w:r>
          </w:p>
        </w:tc>
        <w:tc>
          <w:tcPr>
            <w:tcW w:w="3685" w:type="dxa"/>
            <w:tcBorders>
              <w:top w:val="single" w:sz="18" w:space="0" w:color="auto"/>
              <w:bottom w:val="single" w:sz="18" w:space="0" w:color="auto"/>
              <w:right w:val="single" w:sz="18" w:space="0" w:color="auto"/>
            </w:tcBorders>
          </w:tcPr>
          <w:p w:rsidR="00B600FF" w:rsidRPr="003B4FA7" w:rsidDel="00144FED" w:rsidRDefault="00B600FF" w:rsidP="000F41C5">
            <w:pPr>
              <w:rPr>
                <w:rFonts w:ascii="Times New Roman" w:hAnsi="Times New Roman" w:cs="Times New Roman"/>
                <w:lang w:val="bg-BG"/>
              </w:rPr>
            </w:pPr>
          </w:p>
        </w:tc>
      </w:tr>
      <w:tr w:rsidR="00B600FF" w:rsidRPr="00DA120D" w:rsidTr="009452A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275"/>
        </w:trPr>
        <w:tc>
          <w:tcPr>
            <w:tcW w:w="534" w:type="dxa"/>
            <w:gridSpan w:val="2"/>
            <w:tcBorders>
              <w:top w:val="single" w:sz="18" w:space="0" w:color="auto"/>
              <w:left w:val="single" w:sz="18" w:space="0" w:color="auto"/>
            </w:tcBorders>
            <w:textDirection w:val="btLr"/>
            <w:vAlign w:val="center"/>
          </w:tcPr>
          <w:p w:rsidR="00B600FF" w:rsidRPr="00C444D4" w:rsidDel="00144FED" w:rsidRDefault="00B600FF" w:rsidP="000F41C5">
            <w:pPr>
              <w:ind w:left="113" w:right="113"/>
              <w:jc w:val="center"/>
              <w:rPr>
                <w:rFonts w:ascii="Times New Roman" w:hAnsi="Times New Roman" w:cs="Times New Roman"/>
                <w:b/>
                <w:bCs/>
                <w:lang w:val="bg-BG"/>
              </w:rPr>
            </w:pPr>
            <w:r>
              <w:rPr>
                <w:rFonts w:ascii="Times New Roman" w:hAnsi="Times New Roman" w:cs="Times New Roman"/>
                <w:b/>
                <w:bCs/>
                <w:lang w:val="bg-BG"/>
              </w:rPr>
              <w:t>води</w:t>
            </w:r>
          </w:p>
        </w:tc>
        <w:tc>
          <w:tcPr>
            <w:tcW w:w="9639" w:type="dxa"/>
            <w:tcBorders>
              <w:top w:val="single" w:sz="18" w:space="0" w:color="auto"/>
            </w:tcBorders>
          </w:tcPr>
          <w:p w:rsidR="00B600FF" w:rsidRPr="002F2180" w:rsidDel="00144FED" w:rsidRDefault="00B600FF" w:rsidP="000F41C5">
            <w:pPr>
              <w:rPr>
                <w:rFonts w:ascii="Times New Roman" w:hAnsi="Times New Roman" w:cs="Times New Roman"/>
                <w:lang w:val="bg-BG"/>
              </w:rPr>
            </w:pPr>
            <w:r>
              <w:rPr>
                <w:rFonts w:ascii="Times New Roman" w:hAnsi="Times New Roman" w:cs="Times New Roman"/>
                <w:lang w:val="bg-BG"/>
              </w:rPr>
              <w:t>Н</w:t>
            </w:r>
            <w:r w:rsidRPr="000C53E1">
              <w:rPr>
                <w:rFonts w:ascii="Times New Roman" w:hAnsi="Times New Roman" w:cs="Times New Roman"/>
                <w:lang w:val="bg-BG"/>
              </w:rPr>
              <w:t xml:space="preserve">алице </w:t>
            </w:r>
            <w:r>
              <w:rPr>
                <w:rFonts w:ascii="Times New Roman" w:hAnsi="Times New Roman" w:cs="Times New Roman"/>
                <w:lang w:val="bg-BG"/>
              </w:rPr>
              <w:t xml:space="preserve">са </w:t>
            </w:r>
            <w:r w:rsidRPr="000C53E1">
              <w:rPr>
                <w:rFonts w:ascii="Times New Roman" w:hAnsi="Times New Roman" w:cs="Times New Roman"/>
                <w:lang w:val="bg-BG"/>
              </w:rPr>
              <w:t>разрешително за водовземане и разрешително за ползване на воден обект за</w:t>
            </w:r>
            <w:r>
              <w:rPr>
                <w:rFonts w:ascii="Times New Roman" w:hAnsi="Times New Roman" w:cs="Times New Roman"/>
                <w:lang w:val="bg-BG"/>
              </w:rPr>
              <w:t xml:space="preserve"> реинжекция или заустване на отпадъчни води</w:t>
            </w:r>
            <w:r w:rsidRPr="000C53E1">
              <w:rPr>
                <w:rFonts w:ascii="Times New Roman" w:hAnsi="Times New Roman" w:cs="Times New Roman"/>
                <w:lang w:val="bg-BG"/>
              </w:rPr>
              <w:t>, издадени по реда на Закона за водите.</w:t>
            </w:r>
          </w:p>
        </w:tc>
        <w:tc>
          <w:tcPr>
            <w:tcW w:w="3685" w:type="dxa"/>
            <w:tcBorders>
              <w:top w:val="single" w:sz="18" w:space="0" w:color="auto"/>
              <w:right w:val="single" w:sz="18" w:space="0" w:color="auto"/>
            </w:tcBorders>
          </w:tcPr>
          <w:p w:rsidR="00B600FF" w:rsidRPr="003B4FA7" w:rsidDel="00144FED" w:rsidRDefault="00B600FF" w:rsidP="000F41C5">
            <w:pPr>
              <w:rPr>
                <w:rFonts w:ascii="Times New Roman" w:hAnsi="Times New Roman" w:cs="Times New Roman"/>
                <w:lang w:val="bg-BG"/>
              </w:rPr>
            </w:pPr>
            <w:r>
              <w:rPr>
                <w:rFonts w:ascii="Times New Roman" w:hAnsi="Times New Roman" w:cs="Times New Roman"/>
                <w:lang w:val="bg-BG"/>
              </w:rPr>
              <w:t>В случаите на самостоятелно водоснабдяване, добив на енергия от подземни води и/или заустване на отпадъчни води от обекта (извън централизираното, осигурявано от ВиК оператор).</w:t>
            </w:r>
          </w:p>
        </w:tc>
      </w:tr>
      <w:tr w:rsidR="00B600FF" w:rsidRPr="00DA120D" w:rsidTr="009452A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821"/>
        </w:trPr>
        <w:tc>
          <w:tcPr>
            <w:tcW w:w="534" w:type="dxa"/>
            <w:gridSpan w:val="2"/>
            <w:tcBorders>
              <w:left w:val="single" w:sz="18" w:space="0" w:color="auto"/>
              <w:bottom w:val="single" w:sz="18" w:space="0" w:color="auto"/>
            </w:tcBorders>
            <w:textDirection w:val="btLr"/>
            <w:vAlign w:val="center"/>
          </w:tcPr>
          <w:p w:rsidR="00B600FF" w:rsidRPr="00C444D4" w:rsidDel="00144FED" w:rsidRDefault="00B600FF" w:rsidP="000F41C5">
            <w:pPr>
              <w:ind w:left="113" w:right="113"/>
              <w:jc w:val="center"/>
              <w:rPr>
                <w:rFonts w:ascii="Times New Roman" w:hAnsi="Times New Roman" w:cs="Times New Roman"/>
                <w:b/>
                <w:bCs/>
                <w:lang w:val="bg-BG"/>
              </w:rPr>
            </w:pPr>
            <w:r w:rsidRPr="00C444D4">
              <w:rPr>
                <w:rFonts w:ascii="Times New Roman" w:hAnsi="Times New Roman" w:cs="Times New Roman"/>
                <w:b/>
                <w:bCs/>
                <w:lang w:val="bg-BG"/>
              </w:rPr>
              <w:t>въздух</w:t>
            </w:r>
          </w:p>
        </w:tc>
        <w:tc>
          <w:tcPr>
            <w:tcW w:w="9639" w:type="dxa"/>
            <w:tcBorders>
              <w:bottom w:val="single" w:sz="18" w:space="0" w:color="auto"/>
            </w:tcBorders>
          </w:tcPr>
          <w:p w:rsidR="00B600FF" w:rsidRPr="002F2180" w:rsidDel="00144FED" w:rsidRDefault="00B600FF" w:rsidP="000F41C5">
            <w:pPr>
              <w:rPr>
                <w:rFonts w:ascii="Times New Roman" w:hAnsi="Times New Roman" w:cs="Times New Roman"/>
                <w:lang w:val="bg-BG"/>
              </w:rPr>
            </w:pPr>
            <w:r w:rsidRPr="003B4FA7">
              <w:rPr>
                <w:rFonts w:ascii="Times New Roman" w:hAnsi="Times New Roman" w:cs="Times New Roman"/>
                <w:lang w:val="bg-BG"/>
              </w:rPr>
              <w:t>Дейностите по проекта са в съответствие с чл.70 от Наредба № 1 от 2</w:t>
            </w:r>
            <w:r w:rsidRPr="00573B27">
              <w:rPr>
                <w:rFonts w:ascii="Times New Roman" w:hAnsi="Times New Roman" w:cs="Times New Roman"/>
                <w:lang w:val="bg-BG"/>
              </w:rPr>
              <w:t>7 юни 2005 г. за норми за допустими емисии на вредни вещества (замърсители), изпускани в атмосферата от обекти и дейности с неподвижни източници на емисии</w:t>
            </w:r>
            <w:r w:rsidRPr="004D08B5">
              <w:rPr>
                <w:rFonts w:ascii="Times New Roman" w:hAnsi="Times New Roman" w:cs="Times New Roman"/>
                <w:lang w:val="bg-BG"/>
              </w:rPr>
              <w:t xml:space="preserve"> с цел ограничаване на емисиите на прахообразни вещества</w:t>
            </w:r>
            <w:r>
              <w:rPr>
                <w:rFonts w:ascii="Times New Roman" w:hAnsi="Times New Roman" w:cs="Times New Roman"/>
                <w:lang w:val="bg-BG"/>
              </w:rPr>
              <w:t>.</w:t>
            </w:r>
          </w:p>
        </w:tc>
        <w:tc>
          <w:tcPr>
            <w:tcW w:w="3685" w:type="dxa"/>
            <w:tcBorders>
              <w:bottom w:val="single" w:sz="18" w:space="0" w:color="auto"/>
              <w:right w:val="single" w:sz="18" w:space="0" w:color="auto"/>
            </w:tcBorders>
          </w:tcPr>
          <w:p w:rsidR="00B600FF" w:rsidRPr="003B4FA7" w:rsidDel="00144FED" w:rsidRDefault="00B600FF" w:rsidP="000F41C5">
            <w:pPr>
              <w:rPr>
                <w:rFonts w:ascii="Times New Roman" w:hAnsi="Times New Roman" w:cs="Times New Roman"/>
                <w:lang w:val="bg-BG"/>
              </w:rPr>
            </w:pPr>
            <w:r w:rsidRPr="00A64655">
              <w:rPr>
                <w:rFonts w:ascii="Times New Roman" w:hAnsi="Times New Roman" w:cs="Times New Roman"/>
                <w:lang w:val="bg-BG"/>
              </w:rPr>
              <w:t>На етап строителство /изграждане на инфраструктура</w:t>
            </w:r>
            <w:r>
              <w:rPr>
                <w:rFonts w:ascii="Times New Roman" w:hAnsi="Times New Roman" w:cs="Times New Roman"/>
                <w:lang w:val="bg-BG"/>
              </w:rPr>
              <w:t>.</w:t>
            </w:r>
            <w:r w:rsidRPr="0068176B">
              <w:rPr>
                <w:rFonts w:ascii="Times New Roman" w:hAnsi="Times New Roman" w:cs="Times New Roman"/>
                <w:lang w:val="bg-BG"/>
              </w:rPr>
              <w:t xml:space="preserve"> </w:t>
            </w:r>
            <w:r w:rsidR="002A76A5">
              <w:rPr>
                <w:rFonts w:ascii="Times New Roman" w:hAnsi="Times New Roman" w:cs="Times New Roman"/>
                <w:lang w:val="bg-BG"/>
              </w:rPr>
              <w:t xml:space="preserve"> Ако е минала процедура по ОВОС, контрол ще се осъществява чрез изпълнение на условията в Решението по ОВОС</w:t>
            </w:r>
            <w:r w:rsidR="002A76A5" w:rsidRPr="0068176B" w:rsidDel="002A76A5">
              <w:rPr>
                <w:rFonts w:ascii="Times New Roman" w:hAnsi="Times New Roman" w:cs="Times New Roman"/>
                <w:lang w:val="bg-BG"/>
              </w:rPr>
              <w:t xml:space="preserve"> </w:t>
            </w:r>
            <w:r w:rsidRPr="0068176B">
              <w:rPr>
                <w:rFonts w:ascii="Times New Roman" w:hAnsi="Times New Roman" w:cs="Times New Roman"/>
                <w:lang w:val="bg-BG"/>
              </w:rPr>
              <w:t>.</w:t>
            </w:r>
          </w:p>
        </w:tc>
      </w:tr>
      <w:tr w:rsidR="00B600FF" w:rsidRPr="00DA120D" w:rsidTr="009452A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0"/>
        </w:trPr>
        <w:tc>
          <w:tcPr>
            <w:tcW w:w="534" w:type="dxa"/>
            <w:gridSpan w:val="2"/>
            <w:tcBorders>
              <w:top w:val="single" w:sz="18" w:space="0" w:color="auto"/>
              <w:left w:val="single" w:sz="18" w:space="0" w:color="auto"/>
              <w:bottom w:val="single" w:sz="18" w:space="0" w:color="auto"/>
            </w:tcBorders>
            <w:textDirection w:val="btLr"/>
            <w:vAlign w:val="center"/>
          </w:tcPr>
          <w:p w:rsidR="00B600FF" w:rsidRPr="00C444D4" w:rsidDel="00144FED" w:rsidRDefault="00B600FF" w:rsidP="000F41C5">
            <w:pPr>
              <w:ind w:left="113" w:right="113"/>
              <w:rPr>
                <w:rFonts w:ascii="Times New Roman" w:hAnsi="Times New Roman" w:cs="Times New Roman"/>
                <w:b/>
                <w:bCs/>
                <w:lang w:val="bg-BG"/>
              </w:rPr>
            </w:pPr>
          </w:p>
        </w:tc>
        <w:tc>
          <w:tcPr>
            <w:tcW w:w="9639" w:type="dxa"/>
            <w:tcBorders>
              <w:top w:val="single" w:sz="18" w:space="0" w:color="auto"/>
              <w:bottom w:val="single" w:sz="18" w:space="0" w:color="auto"/>
            </w:tcBorders>
          </w:tcPr>
          <w:p w:rsidR="00B600FF" w:rsidRPr="002F2180" w:rsidDel="00144FED" w:rsidRDefault="00B600FF" w:rsidP="000F41C5">
            <w:pPr>
              <w:spacing w:after="120"/>
              <w:rPr>
                <w:rFonts w:ascii="Times New Roman" w:hAnsi="Times New Roman" w:cs="Times New Roman"/>
                <w:lang w:val="bg-BG"/>
              </w:rPr>
            </w:pPr>
            <w:r w:rsidRPr="008D7C7F">
              <w:rPr>
                <w:rFonts w:ascii="Times New Roman" w:hAnsi="Times New Roman" w:cs="Times New Roman"/>
                <w:b/>
                <w:bCs/>
                <w:lang w:val="bg-BG"/>
              </w:rPr>
              <w:t>Критерии, които поставят по-високи изисквания</w:t>
            </w:r>
          </w:p>
        </w:tc>
        <w:tc>
          <w:tcPr>
            <w:tcW w:w="3685" w:type="dxa"/>
            <w:tcBorders>
              <w:top w:val="single" w:sz="18" w:space="0" w:color="auto"/>
              <w:bottom w:val="single" w:sz="18" w:space="0" w:color="auto"/>
              <w:right w:val="single" w:sz="18" w:space="0" w:color="auto"/>
            </w:tcBorders>
          </w:tcPr>
          <w:p w:rsidR="00B600FF" w:rsidRPr="003B4FA7" w:rsidDel="00144FED" w:rsidRDefault="007464C8" w:rsidP="000F41C5">
            <w:pPr>
              <w:rPr>
                <w:rFonts w:ascii="Times New Roman" w:hAnsi="Times New Roman" w:cs="Times New Roman"/>
                <w:lang w:val="bg-BG"/>
              </w:rPr>
            </w:pPr>
            <w:r w:rsidRPr="007464C8">
              <w:rPr>
                <w:rFonts w:ascii="Times New Roman" w:hAnsi="Times New Roman" w:cs="Times New Roman"/>
                <w:lang w:val="bg-BG"/>
              </w:rPr>
              <w:t>При процедури за директно предоставяне са неприложими.</w:t>
            </w:r>
          </w:p>
        </w:tc>
      </w:tr>
      <w:tr w:rsidR="00B600FF" w:rsidRPr="00DA120D" w:rsidTr="009452A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77"/>
        </w:trPr>
        <w:tc>
          <w:tcPr>
            <w:tcW w:w="534" w:type="dxa"/>
            <w:gridSpan w:val="2"/>
            <w:vMerge w:val="restart"/>
            <w:tcBorders>
              <w:top w:val="single" w:sz="18" w:space="0" w:color="auto"/>
              <w:left w:val="single" w:sz="18" w:space="0" w:color="auto"/>
            </w:tcBorders>
            <w:textDirection w:val="btLr"/>
            <w:vAlign w:val="center"/>
          </w:tcPr>
          <w:p w:rsidR="00B600FF" w:rsidRPr="00C444D4" w:rsidDel="00144FED" w:rsidRDefault="00B600FF" w:rsidP="000F41C5">
            <w:pPr>
              <w:ind w:left="113" w:right="113"/>
              <w:jc w:val="center"/>
              <w:rPr>
                <w:rFonts w:ascii="Times New Roman" w:hAnsi="Times New Roman" w:cs="Times New Roman"/>
                <w:b/>
                <w:bCs/>
                <w:lang w:val="bg-BG"/>
              </w:rPr>
            </w:pPr>
            <w:r>
              <w:rPr>
                <w:rFonts w:ascii="Times New Roman" w:hAnsi="Times New Roman" w:cs="Times New Roman"/>
                <w:b/>
                <w:bCs/>
                <w:lang w:val="bg-BG"/>
              </w:rPr>
              <w:t>води</w:t>
            </w:r>
          </w:p>
        </w:tc>
        <w:tc>
          <w:tcPr>
            <w:tcW w:w="9639" w:type="dxa"/>
            <w:tcBorders>
              <w:top w:val="single" w:sz="18" w:space="0" w:color="auto"/>
            </w:tcBorders>
          </w:tcPr>
          <w:p w:rsidR="00B600FF" w:rsidRPr="00D83BB1" w:rsidRDefault="00B600FF" w:rsidP="000F41C5">
            <w:pPr>
              <w:rPr>
                <w:rFonts w:ascii="Times New Roman" w:hAnsi="Times New Roman" w:cs="Times New Roman"/>
                <w:b/>
                <w:bCs/>
                <w:lang w:val="bg-BG"/>
              </w:rPr>
            </w:pPr>
            <w:r w:rsidRPr="00C444D4">
              <w:rPr>
                <w:rFonts w:ascii="Times New Roman" w:hAnsi="Times New Roman" w:cs="Times New Roman"/>
                <w:lang w:val="bg-BG"/>
              </w:rPr>
              <w:t>Проект</w:t>
            </w:r>
            <w:r>
              <w:rPr>
                <w:rFonts w:ascii="Times New Roman" w:hAnsi="Times New Roman" w:cs="Times New Roman"/>
                <w:lang w:val="bg-BG"/>
              </w:rPr>
              <w:t>ът</w:t>
            </w:r>
            <w:r w:rsidRPr="00C444D4">
              <w:rPr>
                <w:rFonts w:ascii="Times New Roman" w:hAnsi="Times New Roman" w:cs="Times New Roman"/>
                <w:lang w:val="bg-BG"/>
              </w:rPr>
              <w:t xml:space="preserve"> </w:t>
            </w:r>
            <w:r w:rsidRPr="00D83BB1">
              <w:rPr>
                <w:rFonts w:ascii="Times New Roman" w:hAnsi="Times New Roman" w:cs="Times New Roman"/>
                <w:lang w:val="bg-BG"/>
              </w:rPr>
              <w:t>предвижда водоспестяваща арматура и технологии.</w:t>
            </w:r>
          </w:p>
        </w:tc>
        <w:tc>
          <w:tcPr>
            <w:tcW w:w="3685" w:type="dxa"/>
            <w:tcBorders>
              <w:top w:val="single" w:sz="18" w:space="0" w:color="auto"/>
              <w:right w:val="single" w:sz="18" w:space="0" w:color="auto"/>
            </w:tcBorders>
          </w:tcPr>
          <w:p w:rsidR="00B600FF" w:rsidRPr="003B4FA7" w:rsidDel="00144FED" w:rsidRDefault="00B600FF" w:rsidP="000F41C5">
            <w:pPr>
              <w:rPr>
                <w:rFonts w:ascii="Times New Roman" w:hAnsi="Times New Roman" w:cs="Times New Roman"/>
                <w:lang w:val="bg-BG"/>
              </w:rPr>
            </w:pPr>
          </w:p>
        </w:tc>
      </w:tr>
      <w:tr w:rsidR="00B600FF" w:rsidRPr="00DA120D" w:rsidTr="009F78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396"/>
        </w:trPr>
        <w:tc>
          <w:tcPr>
            <w:tcW w:w="534" w:type="dxa"/>
            <w:gridSpan w:val="2"/>
            <w:vMerge/>
            <w:tcBorders>
              <w:left w:val="single" w:sz="18" w:space="0" w:color="auto"/>
            </w:tcBorders>
            <w:textDirection w:val="btLr"/>
            <w:vAlign w:val="center"/>
          </w:tcPr>
          <w:p w:rsidR="00B600FF" w:rsidRDefault="00B600FF" w:rsidP="000F41C5">
            <w:pPr>
              <w:ind w:left="113" w:right="113"/>
              <w:rPr>
                <w:rFonts w:ascii="Times New Roman" w:hAnsi="Times New Roman" w:cs="Times New Roman"/>
                <w:b/>
                <w:bCs/>
                <w:lang w:val="bg-BG"/>
              </w:rPr>
            </w:pPr>
          </w:p>
        </w:tc>
        <w:tc>
          <w:tcPr>
            <w:tcW w:w="9639" w:type="dxa"/>
          </w:tcPr>
          <w:p w:rsidR="00B600FF" w:rsidRPr="00D83BB1" w:rsidRDefault="00B600FF" w:rsidP="000F41C5">
            <w:pPr>
              <w:rPr>
                <w:rFonts w:ascii="Times New Roman" w:hAnsi="Times New Roman" w:cs="Times New Roman"/>
                <w:lang w:val="bg-BG"/>
              </w:rPr>
            </w:pPr>
            <w:r w:rsidRPr="00C444D4">
              <w:rPr>
                <w:rFonts w:ascii="Times New Roman" w:hAnsi="Times New Roman" w:cs="Times New Roman"/>
                <w:lang w:val="bg-BG"/>
              </w:rPr>
              <w:t>Проект</w:t>
            </w:r>
            <w:r>
              <w:rPr>
                <w:rFonts w:ascii="Times New Roman" w:hAnsi="Times New Roman" w:cs="Times New Roman"/>
                <w:lang w:val="bg-BG"/>
              </w:rPr>
              <w:t>ът</w:t>
            </w:r>
            <w:r w:rsidRPr="00C444D4">
              <w:rPr>
                <w:rFonts w:ascii="Times New Roman" w:hAnsi="Times New Roman" w:cs="Times New Roman"/>
                <w:lang w:val="bg-BG"/>
              </w:rPr>
              <w:t xml:space="preserve"> </w:t>
            </w:r>
            <w:r>
              <w:rPr>
                <w:rFonts w:ascii="Times New Roman" w:hAnsi="Times New Roman" w:cs="Times New Roman"/>
                <w:lang w:val="bg-BG"/>
              </w:rPr>
              <w:t>предвижда п</w:t>
            </w:r>
            <w:r w:rsidRPr="002B2466">
              <w:rPr>
                <w:rFonts w:ascii="Times New Roman" w:hAnsi="Times New Roman" w:cs="Times New Roman"/>
                <w:lang w:val="bg-BG"/>
              </w:rPr>
              <w:t>одобряване управление</w:t>
            </w:r>
            <w:r>
              <w:rPr>
                <w:rFonts w:ascii="Times New Roman" w:hAnsi="Times New Roman" w:cs="Times New Roman"/>
                <w:lang w:val="bg-BG"/>
              </w:rPr>
              <w:t>то</w:t>
            </w:r>
            <w:r w:rsidRPr="002B2466">
              <w:rPr>
                <w:rFonts w:ascii="Times New Roman" w:hAnsi="Times New Roman" w:cs="Times New Roman"/>
                <w:lang w:val="bg-BG"/>
              </w:rPr>
              <w:t xml:space="preserve"> на водите в градската среда чрез проектиране в градовете в съответствие с концепцията за </w:t>
            </w:r>
            <w:r>
              <w:rPr>
                <w:rFonts w:ascii="Times New Roman" w:hAnsi="Times New Roman" w:cs="Times New Roman"/>
                <w:lang w:val="bg-BG"/>
              </w:rPr>
              <w:t>„</w:t>
            </w:r>
            <w:r w:rsidRPr="002B2466">
              <w:rPr>
                <w:rFonts w:ascii="Times New Roman" w:hAnsi="Times New Roman" w:cs="Times New Roman"/>
                <w:lang w:val="bg-BG"/>
              </w:rPr>
              <w:t>зелена инфраструктура</w:t>
            </w:r>
            <w:r>
              <w:rPr>
                <w:rFonts w:ascii="Times New Roman" w:hAnsi="Times New Roman" w:cs="Times New Roman"/>
                <w:lang w:val="bg-BG"/>
              </w:rPr>
              <w:t>“</w:t>
            </w:r>
            <w:r w:rsidRPr="002B2466">
              <w:rPr>
                <w:rFonts w:ascii="Times New Roman" w:hAnsi="Times New Roman" w:cs="Times New Roman"/>
                <w:lang w:val="bg-BG"/>
              </w:rPr>
              <w:t>, вкл. създаване на естествена система за събиране на дъждовна вода и др.</w:t>
            </w:r>
          </w:p>
        </w:tc>
        <w:tc>
          <w:tcPr>
            <w:tcW w:w="3685" w:type="dxa"/>
            <w:tcBorders>
              <w:right w:val="single" w:sz="18" w:space="0" w:color="auto"/>
            </w:tcBorders>
          </w:tcPr>
          <w:p w:rsidR="00B600FF" w:rsidRPr="003B4FA7" w:rsidDel="00144FED" w:rsidRDefault="00B600FF" w:rsidP="000F41C5">
            <w:pPr>
              <w:rPr>
                <w:rFonts w:ascii="Times New Roman" w:hAnsi="Times New Roman" w:cs="Times New Roman"/>
                <w:lang w:val="bg-BG"/>
              </w:rPr>
            </w:pPr>
          </w:p>
        </w:tc>
      </w:tr>
      <w:tr w:rsidR="00B600FF" w:rsidRPr="00DA120D" w:rsidTr="009F78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809"/>
        </w:trPr>
        <w:tc>
          <w:tcPr>
            <w:tcW w:w="534" w:type="dxa"/>
            <w:gridSpan w:val="2"/>
            <w:tcBorders>
              <w:left w:val="single" w:sz="18" w:space="0" w:color="auto"/>
            </w:tcBorders>
            <w:textDirection w:val="btLr"/>
            <w:vAlign w:val="center"/>
          </w:tcPr>
          <w:p w:rsidR="00B600FF" w:rsidRPr="00E265B4" w:rsidRDefault="004A69AB" w:rsidP="000F41C5">
            <w:pPr>
              <w:ind w:left="113" w:right="113"/>
              <w:rPr>
                <w:rFonts w:ascii="Times New Roman" w:hAnsi="Times New Roman" w:cs="Times New Roman"/>
                <w:b/>
                <w:bCs/>
                <w:lang w:val="bg-BG"/>
              </w:rPr>
            </w:pPr>
            <w:r>
              <w:rPr>
                <w:rFonts w:ascii="Times New Roman" w:hAnsi="Times New Roman" w:cs="Times New Roman"/>
                <w:b/>
                <w:bCs/>
                <w:lang w:val="bg-BG"/>
              </w:rPr>
              <w:t>о</w:t>
            </w:r>
            <w:r w:rsidR="00B600FF" w:rsidRPr="00E265B4">
              <w:rPr>
                <w:rFonts w:ascii="Times New Roman" w:hAnsi="Times New Roman" w:cs="Times New Roman"/>
                <w:b/>
                <w:bCs/>
                <w:lang w:val="bg-BG"/>
              </w:rPr>
              <w:t>тпа</w:t>
            </w:r>
            <w:r>
              <w:rPr>
                <w:rFonts w:ascii="Times New Roman" w:hAnsi="Times New Roman" w:cs="Times New Roman"/>
                <w:b/>
                <w:bCs/>
                <w:lang w:val="bg-BG"/>
              </w:rPr>
              <w:t>-</w:t>
            </w:r>
            <w:r w:rsidR="00B600FF" w:rsidRPr="00E265B4">
              <w:rPr>
                <w:rFonts w:ascii="Times New Roman" w:hAnsi="Times New Roman" w:cs="Times New Roman"/>
                <w:b/>
                <w:bCs/>
                <w:lang w:val="bg-BG"/>
              </w:rPr>
              <w:t>дъци</w:t>
            </w:r>
          </w:p>
        </w:tc>
        <w:tc>
          <w:tcPr>
            <w:tcW w:w="9639" w:type="dxa"/>
          </w:tcPr>
          <w:p w:rsidR="00B600FF" w:rsidRPr="00E265B4" w:rsidRDefault="00B600FF" w:rsidP="000F41C5">
            <w:pPr>
              <w:rPr>
                <w:rFonts w:ascii="Times New Roman" w:hAnsi="Times New Roman" w:cs="Times New Roman"/>
                <w:lang w:val="bg-BG"/>
              </w:rPr>
            </w:pPr>
            <w:r w:rsidRPr="00E265B4">
              <w:rPr>
                <w:rFonts w:ascii="Times New Roman" w:hAnsi="Times New Roman" w:cs="Times New Roman"/>
                <w:lang w:val="bg-BG"/>
              </w:rPr>
              <w:t>При изграждане на системи за топлоснабдяване, газоснабдяване, енергийни системи, е предвидена оценка и анализ на различните алтернативи и възможност за използване на отпадъците като енергиен ресурс и т. н.</w:t>
            </w:r>
          </w:p>
        </w:tc>
        <w:tc>
          <w:tcPr>
            <w:tcW w:w="3685" w:type="dxa"/>
            <w:tcBorders>
              <w:right w:val="single" w:sz="18" w:space="0" w:color="auto"/>
            </w:tcBorders>
          </w:tcPr>
          <w:p w:rsidR="00B600FF" w:rsidRPr="003B4FA7" w:rsidDel="00144FED" w:rsidRDefault="00B600FF" w:rsidP="000F41C5">
            <w:pPr>
              <w:rPr>
                <w:rFonts w:ascii="Times New Roman" w:hAnsi="Times New Roman" w:cs="Times New Roman"/>
                <w:lang w:val="bg-BG"/>
              </w:rPr>
            </w:pPr>
          </w:p>
        </w:tc>
      </w:tr>
      <w:tr w:rsidR="005C2E76" w:rsidRPr="00DA120D" w:rsidTr="009F78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396"/>
        </w:trPr>
        <w:tc>
          <w:tcPr>
            <w:tcW w:w="534" w:type="dxa"/>
            <w:gridSpan w:val="2"/>
            <w:tcBorders>
              <w:left w:val="single" w:sz="18" w:space="0" w:color="auto"/>
              <w:bottom w:val="single" w:sz="4" w:space="0" w:color="auto"/>
            </w:tcBorders>
            <w:textDirection w:val="btLr"/>
            <w:vAlign w:val="center"/>
          </w:tcPr>
          <w:p w:rsidR="005C2E76" w:rsidRPr="00E265B4" w:rsidRDefault="005C2E76" w:rsidP="000F41C5">
            <w:pPr>
              <w:ind w:left="113" w:right="113"/>
              <w:jc w:val="center"/>
              <w:rPr>
                <w:rFonts w:ascii="Times New Roman" w:hAnsi="Times New Roman" w:cs="Times New Roman"/>
                <w:b/>
                <w:bCs/>
                <w:lang w:val="bg-BG"/>
              </w:rPr>
            </w:pPr>
            <w:r w:rsidRPr="00C444D4">
              <w:rPr>
                <w:rFonts w:ascii="Times New Roman" w:hAnsi="Times New Roman" w:cs="Times New Roman"/>
                <w:b/>
                <w:bCs/>
                <w:lang w:val="bg-BG"/>
              </w:rPr>
              <w:t>в</w:t>
            </w:r>
            <w:r w:rsidRPr="002F2180">
              <w:rPr>
                <w:rFonts w:ascii="Times New Roman" w:hAnsi="Times New Roman" w:cs="Times New Roman"/>
                <w:b/>
                <w:bCs/>
                <w:lang w:val="bg-BG"/>
              </w:rPr>
              <w:t>ъздух</w:t>
            </w:r>
          </w:p>
        </w:tc>
        <w:tc>
          <w:tcPr>
            <w:tcW w:w="9639" w:type="dxa"/>
          </w:tcPr>
          <w:p w:rsidR="005C2E76" w:rsidRDefault="005C2E76" w:rsidP="000F41C5">
            <w:pPr>
              <w:rPr>
                <w:rFonts w:ascii="Times New Roman" w:hAnsi="Times New Roman" w:cs="Times New Roman"/>
                <w:lang w:val="bg-BG"/>
              </w:rPr>
            </w:pPr>
            <w:r w:rsidRPr="006573E6">
              <w:rPr>
                <w:rFonts w:ascii="Times New Roman" w:hAnsi="Times New Roman" w:cs="Times New Roman"/>
                <w:lang w:val="bg-BG"/>
              </w:rPr>
              <w:t xml:space="preserve">Проектът ще се реализира на територията на община с нарушено качество на атмосферния въздух, като допринася за намаляване на замърсителите и достигане на определените норми съгласно програмите по чл. 27 от Закона за чистотата на атмосферния въздух (ЗЧАВ). </w:t>
            </w:r>
          </w:p>
          <w:p w:rsidR="005C2E76" w:rsidRPr="006573E6" w:rsidRDefault="005C2E76" w:rsidP="000F41C5">
            <w:pPr>
              <w:rPr>
                <w:rFonts w:ascii="Times New Roman" w:hAnsi="Times New Roman" w:cs="Times New Roman"/>
                <w:lang w:val="bg-BG"/>
              </w:rPr>
            </w:pPr>
            <w:r w:rsidRPr="00C444D4">
              <w:rPr>
                <w:rFonts w:ascii="Times New Roman" w:hAnsi="Times New Roman" w:cs="Times New Roman"/>
                <w:lang w:val="bg-BG"/>
              </w:rPr>
              <w:t>Проектът предвижда мерки за намаляване на вредните емисии в атмосферния въздух</w:t>
            </w:r>
            <w:r>
              <w:rPr>
                <w:rFonts w:ascii="Times New Roman" w:hAnsi="Times New Roman" w:cs="Times New Roman"/>
                <w:lang w:val="bg-BG"/>
              </w:rPr>
              <w:t xml:space="preserve"> по отношение намаляване замърсяването от битовото отопление с твърди горива през зимата</w:t>
            </w:r>
          </w:p>
          <w:p w:rsidR="005C2E76" w:rsidRPr="00E265B4" w:rsidRDefault="005C2E76" w:rsidP="000F41C5">
            <w:pPr>
              <w:rPr>
                <w:rFonts w:ascii="Times New Roman" w:hAnsi="Times New Roman" w:cs="Times New Roman"/>
                <w:lang w:val="bg-BG"/>
              </w:rPr>
            </w:pPr>
          </w:p>
        </w:tc>
        <w:tc>
          <w:tcPr>
            <w:tcW w:w="3685" w:type="dxa"/>
            <w:tcBorders>
              <w:right w:val="single" w:sz="18" w:space="0" w:color="auto"/>
            </w:tcBorders>
          </w:tcPr>
          <w:p w:rsidR="005C2E76" w:rsidRPr="003B4FA7" w:rsidDel="00144FED" w:rsidRDefault="005C2E76" w:rsidP="000F41C5">
            <w:pPr>
              <w:rPr>
                <w:rFonts w:ascii="Times New Roman" w:hAnsi="Times New Roman" w:cs="Times New Roman"/>
                <w:lang w:val="bg-BG"/>
              </w:rPr>
            </w:pPr>
            <w:r w:rsidRPr="006573E6">
              <w:rPr>
                <w:rFonts w:ascii="Times New Roman" w:hAnsi="Times New Roman" w:cs="Times New Roman"/>
                <w:lang w:val="bg-BG"/>
              </w:rPr>
              <w:t xml:space="preserve">Приоритет се дава на общини, които изпълняват програми по чл. 27 от </w:t>
            </w:r>
            <w:r w:rsidRPr="002B2466">
              <w:rPr>
                <w:lang w:val="bg-BG"/>
              </w:rPr>
              <w:t xml:space="preserve"> </w:t>
            </w:r>
            <w:r w:rsidRPr="006573E6">
              <w:rPr>
                <w:rFonts w:ascii="Times New Roman" w:hAnsi="Times New Roman" w:cs="Times New Roman"/>
                <w:lang w:val="bg-BG"/>
              </w:rPr>
              <w:t>ЗЧАВ. Където е приложимо (при сгради на отопление на твърдо гориво, за които не се предвижда газифициране или топлофициране).</w:t>
            </w:r>
          </w:p>
        </w:tc>
      </w:tr>
      <w:tr w:rsidR="00B600FF" w:rsidRPr="00DA120D" w:rsidTr="009F78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701"/>
        </w:trPr>
        <w:tc>
          <w:tcPr>
            <w:tcW w:w="534" w:type="dxa"/>
            <w:gridSpan w:val="2"/>
            <w:vMerge w:val="restart"/>
            <w:tcBorders>
              <w:left w:val="single" w:sz="18" w:space="0" w:color="auto"/>
            </w:tcBorders>
            <w:textDirection w:val="btLr"/>
            <w:vAlign w:val="center"/>
          </w:tcPr>
          <w:p w:rsidR="00B600FF" w:rsidRDefault="00B600FF" w:rsidP="000F41C5">
            <w:pPr>
              <w:ind w:left="113" w:right="113"/>
              <w:jc w:val="center"/>
              <w:rPr>
                <w:rFonts w:ascii="Times New Roman" w:hAnsi="Times New Roman" w:cs="Times New Roman"/>
                <w:b/>
                <w:bCs/>
                <w:lang w:val="bg-BG"/>
              </w:rPr>
            </w:pPr>
            <w:r>
              <w:rPr>
                <w:rFonts w:ascii="Times New Roman" w:hAnsi="Times New Roman" w:cs="Times New Roman"/>
                <w:b/>
                <w:bCs/>
                <w:lang w:val="bg-BG"/>
              </w:rPr>
              <w:t>климат</w:t>
            </w:r>
          </w:p>
        </w:tc>
        <w:tc>
          <w:tcPr>
            <w:tcW w:w="9639" w:type="dxa"/>
            <w:tcBorders>
              <w:bottom w:val="single" w:sz="4" w:space="0" w:color="auto"/>
            </w:tcBorders>
          </w:tcPr>
          <w:p w:rsidR="00B600FF" w:rsidRPr="002F2180" w:rsidDel="00144FED" w:rsidRDefault="00B600FF" w:rsidP="000F41C5">
            <w:pPr>
              <w:rPr>
                <w:rFonts w:ascii="Times New Roman" w:hAnsi="Times New Roman" w:cs="Times New Roman"/>
                <w:lang w:val="bg-BG"/>
              </w:rPr>
            </w:pPr>
            <w:r w:rsidRPr="00C444D4">
              <w:rPr>
                <w:rFonts w:ascii="Times New Roman" w:hAnsi="Times New Roman" w:cs="Times New Roman"/>
                <w:lang w:val="bg-BG"/>
              </w:rPr>
              <w:t>Проект</w:t>
            </w:r>
            <w:r>
              <w:rPr>
                <w:rFonts w:ascii="Times New Roman" w:hAnsi="Times New Roman" w:cs="Times New Roman"/>
                <w:lang w:val="bg-BG"/>
              </w:rPr>
              <w:t>ът</w:t>
            </w:r>
            <w:r w:rsidRPr="00C444D4">
              <w:rPr>
                <w:rFonts w:ascii="Times New Roman" w:hAnsi="Times New Roman" w:cs="Times New Roman"/>
                <w:lang w:val="bg-BG"/>
              </w:rPr>
              <w:t xml:space="preserve"> </w:t>
            </w:r>
            <w:r w:rsidRPr="002F2180">
              <w:rPr>
                <w:rFonts w:ascii="Times New Roman" w:hAnsi="Times New Roman" w:cs="Times New Roman"/>
                <w:lang w:val="bg-BG"/>
              </w:rPr>
              <w:t>предвижда комбинация от изпълнение на мерки за енергийна ефективност в сгради и въвежда</w:t>
            </w:r>
            <w:r w:rsidRPr="003B4FA7">
              <w:rPr>
                <w:rFonts w:ascii="Times New Roman" w:hAnsi="Times New Roman" w:cs="Times New Roman"/>
                <w:lang w:val="bg-BG"/>
              </w:rPr>
              <w:t>не в експлоатация на инсталации за производство на енергия от възобновяеми източници</w:t>
            </w:r>
            <w:r>
              <w:rPr>
                <w:rFonts w:ascii="Times New Roman" w:hAnsi="Times New Roman" w:cs="Times New Roman"/>
                <w:lang w:val="bg-BG"/>
              </w:rPr>
              <w:t>.</w:t>
            </w:r>
          </w:p>
        </w:tc>
        <w:tc>
          <w:tcPr>
            <w:tcW w:w="3685" w:type="dxa"/>
            <w:tcBorders>
              <w:bottom w:val="single" w:sz="4" w:space="0" w:color="auto"/>
              <w:right w:val="single" w:sz="18" w:space="0" w:color="auto"/>
            </w:tcBorders>
          </w:tcPr>
          <w:p w:rsidR="00B600FF" w:rsidRPr="003B4FA7" w:rsidDel="00144FED" w:rsidRDefault="00B600FF" w:rsidP="000F41C5">
            <w:pPr>
              <w:rPr>
                <w:rFonts w:ascii="Times New Roman" w:hAnsi="Times New Roman" w:cs="Times New Roman"/>
                <w:lang w:val="bg-BG"/>
              </w:rPr>
            </w:pPr>
            <w:r w:rsidRPr="00C444D4">
              <w:rPr>
                <w:rFonts w:ascii="Times New Roman" w:hAnsi="Times New Roman" w:cs="Times New Roman"/>
                <w:lang w:val="bg-BG"/>
              </w:rPr>
              <w:t>По този начин ще се предпочитат проекти, предвиждащи и мерки за енергийна ефективност и ВЕИ</w:t>
            </w:r>
            <w:r>
              <w:rPr>
                <w:rFonts w:ascii="Times New Roman" w:hAnsi="Times New Roman" w:cs="Times New Roman"/>
                <w:lang w:val="bg-BG"/>
              </w:rPr>
              <w:t>.</w:t>
            </w:r>
          </w:p>
        </w:tc>
      </w:tr>
      <w:tr w:rsidR="00B600FF" w:rsidRPr="00DA120D" w:rsidTr="009F78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42"/>
        </w:trPr>
        <w:tc>
          <w:tcPr>
            <w:tcW w:w="534" w:type="dxa"/>
            <w:gridSpan w:val="2"/>
            <w:vMerge/>
            <w:tcBorders>
              <w:left w:val="single" w:sz="18" w:space="0" w:color="auto"/>
              <w:bottom w:val="single" w:sz="4" w:space="0" w:color="auto"/>
            </w:tcBorders>
            <w:textDirection w:val="btLr"/>
            <w:vAlign w:val="center"/>
          </w:tcPr>
          <w:p w:rsidR="00B600FF" w:rsidRDefault="00B600FF" w:rsidP="000F41C5">
            <w:pPr>
              <w:ind w:left="113" w:right="113"/>
              <w:rPr>
                <w:rFonts w:ascii="Times New Roman" w:hAnsi="Times New Roman" w:cs="Times New Roman"/>
                <w:b/>
                <w:bCs/>
                <w:lang w:val="bg-BG"/>
              </w:rPr>
            </w:pPr>
          </w:p>
        </w:tc>
        <w:tc>
          <w:tcPr>
            <w:tcW w:w="9639" w:type="dxa"/>
            <w:tcBorders>
              <w:bottom w:val="single" w:sz="4" w:space="0" w:color="auto"/>
            </w:tcBorders>
          </w:tcPr>
          <w:p w:rsidR="00B600FF" w:rsidRPr="002F2180" w:rsidDel="00144FED" w:rsidRDefault="00B600FF" w:rsidP="00DB0E3F">
            <w:pPr>
              <w:rPr>
                <w:rFonts w:ascii="Times New Roman" w:hAnsi="Times New Roman" w:cs="Times New Roman"/>
                <w:lang w:val="bg-BG"/>
              </w:rPr>
            </w:pPr>
            <w:r w:rsidRPr="00C444D4">
              <w:rPr>
                <w:rFonts w:ascii="Times New Roman" w:hAnsi="Times New Roman" w:cs="Times New Roman"/>
                <w:lang w:val="bg-BG"/>
              </w:rPr>
              <w:t>Проект</w:t>
            </w:r>
            <w:r>
              <w:rPr>
                <w:rFonts w:ascii="Times New Roman" w:hAnsi="Times New Roman" w:cs="Times New Roman"/>
                <w:lang w:val="bg-BG"/>
              </w:rPr>
              <w:t>ът</w:t>
            </w:r>
            <w:r w:rsidRPr="00C444D4">
              <w:rPr>
                <w:rFonts w:ascii="Times New Roman" w:hAnsi="Times New Roman" w:cs="Times New Roman"/>
                <w:lang w:val="bg-BG"/>
              </w:rPr>
              <w:t xml:space="preserve"> </w:t>
            </w:r>
            <w:r w:rsidRPr="005D5C11">
              <w:rPr>
                <w:rFonts w:ascii="Times New Roman" w:hAnsi="Times New Roman" w:cs="Times New Roman"/>
                <w:lang w:val="bg-BG"/>
              </w:rPr>
              <w:t xml:space="preserve">предвижда по-голяма площ за озеленяване, изграждането на </w:t>
            </w:r>
            <w:r>
              <w:rPr>
                <w:rFonts w:ascii="Times New Roman" w:hAnsi="Times New Roman" w:cs="Times New Roman"/>
                <w:lang w:val="bg-BG"/>
              </w:rPr>
              <w:t>„</w:t>
            </w:r>
            <w:r w:rsidRPr="005D5C11">
              <w:rPr>
                <w:rFonts w:ascii="Times New Roman" w:hAnsi="Times New Roman" w:cs="Times New Roman"/>
                <w:lang w:val="bg-BG"/>
              </w:rPr>
              <w:t>зелена инфраструктура</w:t>
            </w:r>
            <w:r>
              <w:rPr>
                <w:rFonts w:ascii="Times New Roman" w:hAnsi="Times New Roman" w:cs="Times New Roman"/>
                <w:lang w:val="bg-BG"/>
              </w:rPr>
              <w:t>“</w:t>
            </w:r>
            <w:r w:rsidRPr="005D5C11">
              <w:rPr>
                <w:rFonts w:ascii="Times New Roman" w:hAnsi="Times New Roman" w:cs="Times New Roman"/>
                <w:lang w:val="bg-BG"/>
              </w:rPr>
              <w:t xml:space="preserve"> (например т.нар. „зелен покрив“, „</w:t>
            </w:r>
            <w:r w:rsidR="00DB0E3F">
              <w:rPr>
                <w:rFonts w:ascii="Times New Roman" w:hAnsi="Times New Roman" w:cs="Times New Roman"/>
                <w:lang w:val="bg-BG"/>
              </w:rPr>
              <w:t>зелени</w:t>
            </w:r>
            <w:r w:rsidR="00DB0E3F" w:rsidRPr="005D5C11">
              <w:rPr>
                <w:rFonts w:ascii="Times New Roman" w:hAnsi="Times New Roman" w:cs="Times New Roman"/>
                <w:lang w:val="bg-BG"/>
              </w:rPr>
              <w:t xml:space="preserve"> </w:t>
            </w:r>
            <w:r w:rsidRPr="005D5C11">
              <w:rPr>
                <w:rFonts w:ascii="Times New Roman" w:hAnsi="Times New Roman" w:cs="Times New Roman"/>
                <w:lang w:val="bg-BG"/>
              </w:rPr>
              <w:t>стени“ и т.н.)</w:t>
            </w:r>
            <w:r w:rsidRPr="00487D60">
              <w:rPr>
                <w:rFonts w:ascii="Times New Roman" w:hAnsi="Times New Roman" w:cs="Times New Roman"/>
                <w:bCs/>
                <w:lang w:val="bg-BG"/>
              </w:rPr>
              <w:t>.</w:t>
            </w:r>
          </w:p>
        </w:tc>
        <w:tc>
          <w:tcPr>
            <w:tcW w:w="3685" w:type="dxa"/>
            <w:tcBorders>
              <w:bottom w:val="single" w:sz="4" w:space="0" w:color="auto"/>
              <w:right w:val="single" w:sz="18" w:space="0" w:color="auto"/>
            </w:tcBorders>
          </w:tcPr>
          <w:p w:rsidR="00B600FF" w:rsidRPr="003B4FA7" w:rsidDel="00144FED" w:rsidRDefault="00B600FF" w:rsidP="000F41C5">
            <w:pPr>
              <w:rPr>
                <w:rFonts w:ascii="Times New Roman" w:hAnsi="Times New Roman" w:cs="Times New Roman"/>
                <w:lang w:val="bg-BG"/>
              </w:rPr>
            </w:pPr>
          </w:p>
        </w:tc>
      </w:tr>
    </w:tbl>
    <w:tbl>
      <w:tblPr>
        <w:tblW w:w="13892" w:type="dxa"/>
        <w:tblInd w:w="-1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31"/>
        <w:gridCol w:w="36"/>
        <w:gridCol w:w="9603"/>
        <w:gridCol w:w="37"/>
        <w:gridCol w:w="105"/>
        <w:gridCol w:w="3580"/>
      </w:tblGrid>
      <w:tr w:rsidR="00983F46" w:rsidRPr="00DA120D" w:rsidTr="00973760">
        <w:trPr>
          <w:trHeight w:val="2229"/>
        </w:trPr>
        <w:tc>
          <w:tcPr>
            <w:tcW w:w="13892" w:type="dxa"/>
            <w:gridSpan w:val="6"/>
            <w:tcBorders>
              <w:top w:val="single" w:sz="12" w:space="0" w:color="auto"/>
              <w:left w:val="single" w:sz="18" w:space="0" w:color="auto"/>
              <w:bottom w:val="single" w:sz="18" w:space="0" w:color="auto"/>
              <w:right w:val="single" w:sz="18" w:space="0" w:color="auto"/>
            </w:tcBorders>
            <w:shd w:val="clear" w:color="auto" w:fill="D9D9D9" w:themeFill="background1" w:themeFillShade="D9"/>
          </w:tcPr>
          <w:p w:rsidR="00983F46" w:rsidRPr="002F2180" w:rsidRDefault="00983F46" w:rsidP="00203F16">
            <w:pPr>
              <w:spacing w:before="60"/>
              <w:rPr>
                <w:rFonts w:ascii="Times New Roman" w:hAnsi="Times New Roman" w:cs="Times New Roman"/>
                <w:b/>
                <w:bCs/>
                <w:lang w:val="bg-BG"/>
              </w:rPr>
            </w:pPr>
            <w:r w:rsidRPr="00C444D4">
              <w:rPr>
                <w:rFonts w:ascii="Times New Roman" w:hAnsi="Times New Roman" w:cs="Times New Roman"/>
                <w:b/>
                <w:bCs/>
                <w:lang w:val="bg-BG"/>
              </w:rPr>
              <w:t xml:space="preserve">ПРИОРИТЕТНА ОС </w:t>
            </w:r>
            <w:r>
              <w:rPr>
                <w:rFonts w:ascii="Times New Roman" w:hAnsi="Times New Roman" w:cs="Times New Roman"/>
                <w:b/>
                <w:bCs/>
                <w:lang w:val="bg-BG"/>
              </w:rPr>
              <w:t>3</w:t>
            </w:r>
            <w:r w:rsidRPr="00C444D4">
              <w:rPr>
                <w:rFonts w:ascii="Times New Roman" w:hAnsi="Times New Roman" w:cs="Times New Roman"/>
                <w:b/>
                <w:bCs/>
                <w:lang w:val="bg-BG"/>
              </w:rPr>
              <w:t xml:space="preserve"> „РЕГИОНАЛНА ОБРАЗОВАТЕЛНА ИНФРАСТРУКТУРА“</w:t>
            </w:r>
          </w:p>
          <w:p w:rsidR="00983F46" w:rsidRPr="00983F46" w:rsidRDefault="00983F46" w:rsidP="00983F46">
            <w:pPr>
              <w:spacing w:before="120"/>
              <w:rPr>
                <w:rFonts w:ascii="Times New Roman" w:hAnsi="Times New Roman" w:cs="Times New Roman"/>
                <w:b/>
                <w:i/>
                <w:iCs/>
                <w:lang w:val="bg-BG"/>
              </w:rPr>
            </w:pPr>
            <w:r w:rsidRPr="00AA2228">
              <w:rPr>
                <w:rFonts w:ascii="Times New Roman" w:hAnsi="Times New Roman" w:cs="Times New Roman"/>
                <w:b/>
                <w:i/>
                <w:iCs/>
                <w:u w:val="single"/>
                <w:lang w:val="bg-BG"/>
              </w:rPr>
              <w:t>Инвестиционен приоритет 10а</w:t>
            </w:r>
            <w:r w:rsidRPr="00AA2228">
              <w:rPr>
                <w:rFonts w:ascii="Times New Roman" w:hAnsi="Times New Roman" w:cs="Times New Roman"/>
                <w:b/>
                <w:i/>
                <w:iCs/>
                <w:lang w:val="bg-BG"/>
              </w:rPr>
              <w:t xml:space="preserve">: </w:t>
            </w:r>
            <w:r>
              <w:rPr>
                <w:rFonts w:ascii="Times New Roman" w:hAnsi="Times New Roman" w:cs="Times New Roman"/>
                <w:b/>
                <w:i/>
                <w:iCs/>
                <w:lang w:val="bg-BG"/>
              </w:rPr>
              <w:t>„</w:t>
            </w:r>
            <w:r w:rsidRPr="00AA2228">
              <w:rPr>
                <w:rFonts w:ascii="Times New Roman" w:hAnsi="Times New Roman" w:cs="Times New Roman"/>
                <w:b/>
                <w:i/>
                <w:iCs/>
                <w:lang w:val="bg-BG"/>
              </w:rPr>
              <w:t>Инвестиции в образованието, обучението, включително професионалното обучение за придобиване на умения и ученето през целия живот посредством изграждането на образователна инфраструктура и на инфраструктура за обучение</w:t>
            </w:r>
            <w:r>
              <w:rPr>
                <w:rFonts w:ascii="Times New Roman" w:hAnsi="Times New Roman" w:cs="Times New Roman"/>
                <w:b/>
                <w:i/>
                <w:iCs/>
                <w:lang w:val="bg-BG"/>
              </w:rPr>
              <w:t xml:space="preserve">“. </w:t>
            </w:r>
            <w:r w:rsidRPr="00C444D4">
              <w:rPr>
                <w:rFonts w:ascii="Times New Roman" w:hAnsi="Times New Roman" w:cs="Times New Roman"/>
                <w:b/>
                <w:bCs/>
                <w:lang w:val="bg-BG"/>
              </w:rPr>
              <w:t>Дейности:</w:t>
            </w:r>
          </w:p>
          <w:p w:rsidR="003E443B" w:rsidRPr="003E443B" w:rsidRDefault="003E443B" w:rsidP="003E443B">
            <w:pPr>
              <w:pStyle w:val="ListParagraph"/>
              <w:numPr>
                <w:ilvl w:val="0"/>
                <w:numId w:val="21"/>
              </w:numPr>
              <w:autoSpaceDE w:val="0"/>
              <w:autoSpaceDN w:val="0"/>
              <w:adjustRightInd w:val="0"/>
              <w:ind w:left="175" w:hanging="142"/>
              <w:rPr>
                <w:rFonts w:ascii="TimesNewRomanPSMT" w:hAnsi="TimesNewRomanPSMT" w:cs="TimesNewRomanPSMT"/>
                <w:szCs w:val="18"/>
                <w:lang w:val="bg-BG"/>
              </w:rPr>
            </w:pPr>
            <w:r w:rsidRPr="003E443B">
              <w:rPr>
                <w:rFonts w:ascii="TimesNewRomanPSMT" w:hAnsi="TimesNewRomanPSMT" w:cs="TimesNewRomanPSMT"/>
                <w:szCs w:val="18"/>
                <w:lang w:val="bg-BG"/>
              </w:rPr>
              <w:t>Строителство, реконструкция и ремонт на държавни и общински училища от национално и регионално значение, както и на висши училища, включително прилежащото дворно пространство, както и прилежащите общежития към средните училища, конструктивни обследвания на съответните сгради, подобряване на достъпа за хора с увреждания до образователните сгради като част от строително-монтажните работи, свързани с тях;</w:t>
            </w:r>
          </w:p>
          <w:p w:rsidR="00983F46" w:rsidRPr="00896FA7" w:rsidRDefault="003E443B" w:rsidP="003E443B">
            <w:pPr>
              <w:pStyle w:val="ListParagraph"/>
              <w:numPr>
                <w:ilvl w:val="0"/>
                <w:numId w:val="21"/>
              </w:numPr>
              <w:autoSpaceDE w:val="0"/>
              <w:autoSpaceDN w:val="0"/>
              <w:adjustRightInd w:val="0"/>
              <w:ind w:left="175" w:hanging="142"/>
              <w:rPr>
                <w:rFonts w:ascii="TimesNewRomanPSMT" w:hAnsi="TimesNewRomanPSMT" w:cs="TimesNewRomanPSMT"/>
                <w:szCs w:val="18"/>
                <w:lang w:val="bg-BG"/>
              </w:rPr>
            </w:pPr>
            <w:r w:rsidRPr="003E443B">
              <w:rPr>
                <w:rFonts w:ascii="TimesNewRomanPSMT" w:hAnsi="TimesNewRomanPSMT" w:cs="TimesNewRomanPSMT"/>
                <w:szCs w:val="18"/>
                <w:lang w:val="bg-BG"/>
              </w:rPr>
              <w:t>Доставка и монтаж на оборудване и обзавеждане за горепосочените сгради/помещения, като част от цялостното им обновяване;</w:t>
            </w:r>
          </w:p>
        </w:tc>
      </w:tr>
      <w:tr w:rsidR="00200470" w:rsidRPr="00DA120D" w:rsidTr="00973760">
        <w:tc>
          <w:tcPr>
            <w:tcW w:w="531" w:type="dxa"/>
            <w:tcBorders>
              <w:top w:val="single" w:sz="18" w:space="0" w:color="auto"/>
              <w:left w:val="single" w:sz="18" w:space="0" w:color="auto"/>
              <w:bottom w:val="single" w:sz="18" w:space="0" w:color="auto"/>
            </w:tcBorders>
          </w:tcPr>
          <w:p w:rsidR="00200470" w:rsidRPr="00A53E30" w:rsidRDefault="00200470" w:rsidP="00C9465D">
            <w:pPr>
              <w:rPr>
                <w:rFonts w:ascii="Times New Roman" w:hAnsi="Times New Roman" w:cs="Times New Roman"/>
                <w:lang w:val="bg-BG"/>
              </w:rPr>
            </w:pPr>
          </w:p>
        </w:tc>
        <w:tc>
          <w:tcPr>
            <w:tcW w:w="9639" w:type="dxa"/>
            <w:gridSpan w:val="2"/>
            <w:tcBorders>
              <w:top w:val="single" w:sz="18" w:space="0" w:color="auto"/>
              <w:bottom w:val="single" w:sz="18" w:space="0" w:color="auto"/>
            </w:tcBorders>
          </w:tcPr>
          <w:p w:rsidR="00200470" w:rsidRPr="00A53E30" w:rsidRDefault="00200470" w:rsidP="002A76A5">
            <w:pPr>
              <w:spacing w:after="120"/>
              <w:rPr>
                <w:rFonts w:ascii="Times New Roman" w:hAnsi="Times New Roman" w:cs="Times New Roman"/>
                <w:b/>
                <w:bCs/>
                <w:lang w:val="bg-BG"/>
              </w:rPr>
            </w:pPr>
            <w:r w:rsidRPr="00A53E30">
              <w:rPr>
                <w:rFonts w:ascii="Times New Roman" w:hAnsi="Times New Roman" w:cs="Times New Roman"/>
                <w:b/>
                <w:bCs/>
                <w:lang w:val="bg-BG"/>
              </w:rPr>
              <w:t xml:space="preserve">Критерии, които произтичат от </w:t>
            </w:r>
            <w:r w:rsidR="002A76A5">
              <w:rPr>
                <w:rFonts w:ascii="Times New Roman" w:hAnsi="Times New Roman" w:cs="Times New Roman"/>
                <w:b/>
                <w:bCs/>
                <w:lang w:val="bg-BG"/>
              </w:rPr>
              <w:t>законодателни</w:t>
            </w:r>
            <w:r w:rsidR="002A76A5" w:rsidRPr="00A53E30">
              <w:rPr>
                <w:rFonts w:ascii="Times New Roman" w:hAnsi="Times New Roman" w:cs="Times New Roman"/>
                <w:b/>
                <w:bCs/>
                <w:lang w:val="bg-BG"/>
              </w:rPr>
              <w:t xml:space="preserve"> </w:t>
            </w:r>
            <w:r w:rsidRPr="00A53E30">
              <w:rPr>
                <w:rFonts w:ascii="Times New Roman" w:hAnsi="Times New Roman" w:cs="Times New Roman"/>
                <w:b/>
                <w:bCs/>
                <w:lang w:val="bg-BG"/>
              </w:rPr>
              <w:t>изисквания</w:t>
            </w:r>
          </w:p>
        </w:tc>
        <w:tc>
          <w:tcPr>
            <w:tcW w:w="3722" w:type="dxa"/>
            <w:gridSpan w:val="3"/>
            <w:tcBorders>
              <w:top w:val="single" w:sz="18" w:space="0" w:color="auto"/>
              <w:bottom w:val="single" w:sz="18" w:space="0" w:color="auto"/>
              <w:right w:val="single" w:sz="18" w:space="0" w:color="auto"/>
            </w:tcBorders>
          </w:tcPr>
          <w:p w:rsidR="00200470" w:rsidRPr="00A53E30" w:rsidRDefault="00200470" w:rsidP="00C9465D">
            <w:pPr>
              <w:rPr>
                <w:rFonts w:ascii="Times New Roman" w:hAnsi="Times New Roman" w:cs="Times New Roman"/>
                <w:lang w:val="bg-BG"/>
              </w:rPr>
            </w:pPr>
          </w:p>
        </w:tc>
      </w:tr>
      <w:tr w:rsidR="006111C2" w:rsidRPr="00DA120D" w:rsidTr="00973760">
        <w:trPr>
          <w:trHeight w:val="529"/>
        </w:trPr>
        <w:tc>
          <w:tcPr>
            <w:tcW w:w="531" w:type="dxa"/>
            <w:tcBorders>
              <w:top w:val="single" w:sz="18" w:space="0" w:color="auto"/>
              <w:left w:val="single" w:sz="18" w:space="0" w:color="auto"/>
            </w:tcBorders>
            <w:textDirection w:val="btLr"/>
            <w:vAlign w:val="center"/>
          </w:tcPr>
          <w:p w:rsidR="006D4D8A" w:rsidRDefault="00597A3D" w:rsidP="00597A3D">
            <w:pPr>
              <w:jc w:val="center"/>
              <w:rPr>
                <w:rFonts w:ascii="Times New Roman" w:hAnsi="Times New Roman" w:cs="Times New Roman"/>
                <w:b/>
                <w:bCs/>
                <w:lang w:val="bg-BG"/>
              </w:rPr>
            </w:pPr>
            <w:r>
              <w:rPr>
                <w:rFonts w:ascii="Times New Roman" w:hAnsi="Times New Roman" w:cs="Times New Roman"/>
                <w:b/>
                <w:bCs/>
                <w:lang w:val="bg-BG"/>
              </w:rPr>
              <w:t>о</w:t>
            </w:r>
            <w:r w:rsidR="006111C2">
              <w:rPr>
                <w:rFonts w:ascii="Times New Roman" w:hAnsi="Times New Roman" w:cs="Times New Roman"/>
                <w:b/>
                <w:bCs/>
                <w:lang w:val="bg-BG"/>
              </w:rPr>
              <w:t>тпа</w:t>
            </w:r>
            <w:r>
              <w:rPr>
                <w:rFonts w:ascii="Times New Roman" w:hAnsi="Times New Roman" w:cs="Times New Roman"/>
                <w:b/>
                <w:bCs/>
                <w:lang w:val="bg-BG"/>
              </w:rPr>
              <w:t>-</w:t>
            </w:r>
          </w:p>
          <w:p w:rsidR="006111C2" w:rsidRDefault="006111C2" w:rsidP="00597A3D">
            <w:pPr>
              <w:jc w:val="center"/>
              <w:rPr>
                <w:rFonts w:ascii="Times New Roman" w:hAnsi="Times New Roman" w:cs="Times New Roman"/>
                <w:b/>
                <w:bCs/>
                <w:lang w:val="bg-BG"/>
              </w:rPr>
            </w:pPr>
            <w:r>
              <w:rPr>
                <w:rFonts w:ascii="Times New Roman" w:hAnsi="Times New Roman" w:cs="Times New Roman"/>
                <w:b/>
                <w:bCs/>
                <w:lang w:val="bg-BG"/>
              </w:rPr>
              <w:t>дъци</w:t>
            </w:r>
          </w:p>
        </w:tc>
        <w:tc>
          <w:tcPr>
            <w:tcW w:w="9639" w:type="dxa"/>
            <w:gridSpan w:val="2"/>
            <w:tcBorders>
              <w:top w:val="single" w:sz="18" w:space="0" w:color="auto"/>
            </w:tcBorders>
          </w:tcPr>
          <w:p w:rsidR="006111C2" w:rsidRPr="009649C1" w:rsidRDefault="006111C2" w:rsidP="006111C2">
            <w:pPr>
              <w:rPr>
                <w:rFonts w:ascii="Times New Roman" w:hAnsi="Times New Roman" w:cs="Times New Roman"/>
                <w:lang w:val="bg-BG"/>
              </w:rPr>
            </w:pPr>
            <w:r>
              <w:rPr>
                <w:rFonts w:ascii="Times New Roman" w:hAnsi="Times New Roman" w:cs="Times New Roman"/>
                <w:lang w:val="bg-BG"/>
              </w:rPr>
              <w:t>Н</w:t>
            </w:r>
            <w:r w:rsidRPr="00C444D4">
              <w:rPr>
                <w:rFonts w:ascii="Times New Roman" w:hAnsi="Times New Roman" w:cs="Times New Roman"/>
                <w:lang w:val="bg-BG"/>
              </w:rPr>
              <w:t xml:space="preserve">алице </w:t>
            </w:r>
            <w:r>
              <w:rPr>
                <w:rFonts w:ascii="Times New Roman" w:hAnsi="Times New Roman" w:cs="Times New Roman"/>
              </w:rPr>
              <w:t>e</w:t>
            </w:r>
            <w:r w:rsidRPr="002B2466">
              <w:rPr>
                <w:rFonts w:ascii="Times New Roman" w:hAnsi="Times New Roman" w:cs="Times New Roman"/>
                <w:lang w:val="bg-BG"/>
              </w:rPr>
              <w:t xml:space="preserve"> </w:t>
            </w:r>
            <w:r w:rsidRPr="00C444D4">
              <w:rPr>
                <w:rFonts w:ascii="Times New Roman" w:hAnsi="Times New Roman" w:cs="Times New Roman"/>
                <w:lang w:val="bg-BG"/>
              </w:rPr>
              <w:t>или се предвижда изграждането на „локална“ система за разделно събиране на отпадъците – съгласно Закона за управление на отпадъците (ЗУО) всички административни, търговски, промишлени и стопански обекти трябва да осигурят разделното събиране на отпадъци, най-малко за хартия и картон, метал, стъкло и пластмаса</w:t>
            </w:r>
            <w:r>
              <w:rPr>
                <w:rFonts w:ascii="Times New Roman" w:hAnsi="Times New Roman" w:cs="Times New Roman"/>
                <w:lang w:val="bg-BG"/>
              </w:rPr>
              <w:t>.</w:t>
            </w:r>
          </w:p>
        </w:tc>
        <w:tc>
          <w:tcPr>
            <w:tcW w:w="3722" w:type="dxa"/>
            <w:gridSpan w:val="3"/>
            <w:tcBorders>
              <w:top w:val="single" w:sz="18" w:space="0" w:color="auto"/>
              <w:right w:val="single" w:sz="18" w:space="0" w:color="auto"/>
            </w:tcBorders>
          </w:tcPr>
          <w:p w:rsidR="006111C2" w:rsidRPr="009649C1" w:rsidRDefault="006111C2" w:rsidP="006111C2">
            <w:pPr>
              <w:rPr>
                <w:rFonts w:ascii="Times New Roman" w:hAnsi="Times New Roman" w:cs="Times New Roman"/>
                <w:lang w:val="bg-BG"/>
              </w:rPr>
            </w:pPr>
          </w:p>
        </w:tc>
      </w:tr>
      <w:tr w:rsidR="00D46E58" w:rsidRPr="00DA120D" w:rsidTr="00973760">
        <w:trPr>
          <w:cantSplit/>
          <w:trHeight w:val="977"/>
        </w:trPr>
        <w:tc>
          <w:tcPr>
            <w:tcW w:w="531" w:type="dxa"/>
            <w:tcBorders>
              <w:left w:val="single" w:sz="18" w:space="0" w:color="auto"/>
              <w:bottom w:val="single" w:sz="18" w:space="0" w:color="auto"/>
            </w:tcBorders>
            <w:textDirection w:val="btLr"/>
            <w:vAlign w:val="center"/>
          </w:tcPr>
          <w:p w:rsidR="00D46E58" w:rsidRPr="00A53E30" w:rsidRDefault="00D46E58" w:rsidP="00C9465D">
            <w:pPr>
              <w:ind w:left="113" w:right="113"/>
              <w:jc w:val="center"/>
              <w:rPr>
                <w:rFonts w:ascii="Times New Roman" w:hAnsi="Times New Roman" w:cs="Times New Roman"/>
                <w:b/>
                <w:bCs/>
                <w:lang w:val="bg-BG"/>
              </w:rPr>
            </w:pPr>
            <w:r w:rsidRPr="00A53E30">
              <w:rPr>
                <w:rFonts w:ascii="Times New Roman" w:hAnsi="Times New Roman" w:cs="Times New Roman"/>
                <w:b/>
                <w:bCs/>
                <w:lang w:val="bg-BG"/>
              </w:rPr>
              <w:lastRenderedPageBreak/>
              <w:t>въздух</w:t>
            </w:r>
          </w:p>
        </w:tc>
        <w:tc>
          <w:tcPr>
            <w:tcW w:w="9639" w:type="dxa"/>
            <w:gridSpan w:val="2"/>
            <w:tcBorders>
              <w:bottom w:val="single" w:sz="18" w:space="0" w:color="auto"/>
            </w:tcBorders>
          </w:tcPr>
          <w:p w:rsidR="00D46E58" w:rsidRPr="00A53E30" w:rsidRDefault="00D46E58" w:rsidP="00377DE7">
            <w:pPr>
              <w:rPr>
                <w:rFonts w:ascii="Times New Roman" w:hAnsi="Times New Roman" w:cs="Times New Roman"/>
                <w:lang w:val="bg-BG"/>
              </w:rPr>
            </w:pPr>
            <w:r w:rsidRPr="00A53E30">
              <w:rPr>
                <w:rFonts w:ascii="Times New Roman" w:hAnsi="Times New Roman" w:cs="Times New Roman"/>
                <w:lang w:val="bg-BG"/>
              </w:rPr>
              <w:t>Дейностите по проекта са в съответствие с чл.70 от Наредба № 1 от 27 юни 2005 г. за норми за допустими емисии на вредни вещества (замърсители), изпускани в атмосферата от обекти и дейности с неподвижни източници на емисии</w:t>
            </w:r>
            <w:r w:rsidR="00FF0EDC" w:rsidRPr="00A53E30">
              <w:rPr>
                <w:rFonts w:ascii="Times New Roman" w:hAnsi="Times New Roman" w:cs="Times New Roman"/>
                <w:lang w:val="bg-BG"/>
              </w:rPr>
              <w:t xml:space="preserve"> с цел ограничаване на емисиите на прахообразни вещества.</w:t>
            </w:r>
          </w:p>
        </w:tc>
        <w:tc>
          <w:tcPr>
            <w:tcW w:w="3722" w:type="dxa"/>
            <w:gridSpan w:val="3"/>
            <w:tcBorders>
              <w:bottom w:val="single" w:sz="18" w:space="0" w:color="auto"/>
              <w:right w:val="single" w:sz="18" w:space="0" w:color="auto"/>
            </w:tcBorders>
          </w:tcPr>
          <w:p w:rsidR="00D46E58" w:rsidRPr="00A53E30" w:rsidRDefault="00D46E58" w:rsidP="00C9465D">
            <w:pPr>
              <w:rPr>
                <w:rFonts w:ascii="Times New Roman" w:hAnsi="Times New Roman" w:cs="Times New Roman"/>
                <w:lang w:val="bg-BG"/>
              </w:rPr>
            </w:pPr>
            <w:r w:rsidRPr="00A53E30">
              <w:rPr>
                <w:rFonts w:ascii="Times New Roman" w:hAnsi="Times New Roman" w:cs="Times New Roman"/>
                <w:lang w:val="bg-BG"/>
              </w:rPr>
              <w:t>На етап строителство /изграждане на инфраструктура</w:t>
            </w:r>
            <w:r w:rsidR="00417107" w:rsidRPr="00A53E30">
              <w:rPr>
                <w:rFonts w:ascii="Times New Roman" w:hAnsi="Times New Roman" w:cs="Times New Roman"/>
                <w:lang w:val="bg-BG"/>
              </w:rPr>
              <w:t>.</w:t>
            </w:r>
            <w:r w:rsidR="0068176B" w:rsidRPr="0068176B">
              <w:rPr>
                <w:rFonts w:ascii="Times New Roman" w:hAnsi="Times New Roman" w:cs="Times New Roman"/>
                <w:lang w:val="bg-BG"/>
              </w:rPr>
              <w:t xml:space="preserve"> </w:t>
            </w:r>
            <w:r w:rsidR="002A76A5">
              <w:rPr>
                <w:rFonts w:ascii="Times New Roman" w:hAnsi="Times New Roman" w:cs="Times New Roman"/>
                <w:lang w:val="bg-BG"/>
              </w:rPr>
              <w:t>Ако е минала процедура по ОВОС, контрол ще се осъществява чрез изпълнение на условията в Решението по ОВОС</w:t>
            </w:r>
            <w:r w:rsidR="0068176B" w:rsidRPr="0068176B">
              <w:rPr>
                <w:rFonts w:ascii="Times New Roman" w:hAnsi="Times New Roman" w:cs="Times New Roman"/>
                <w:lang w:val="bg-BG"/>
              </w:rPr>
              <w:t>.</w:t>
            </w:r>
          </w:p>
        </w:tc>
      </w:tr>
      <w:tr w:rsidR="00D46E58" w:rsidRPr="00DA120D" w:rsidTr="00973760">
        <w:trPr>
          <w:cantSplit/>
          <w:trHeight w:val="240"/>
        </w:trPr>
        <w:tc>
          <w:tcPr>
            <w:tcW w:w="531" w:type="dxa"/>
            <w:tcBorders>
              <w:top w:val="single" w:sz="18" w:space="0" w:color="auto"/>
              <w:left w:val="single" w:sz="18" w:space="0" w:color="auto"/>
              <w:bottom w:val="single" w:sz="18" w:space="0" w:color="auto"/>
            </w:tcBorders>
            <w:textDirection w:val="btLr"/>
            <w:vAlign w:val="center"/>
          </w:tcPr>
          <w:p w:rsidR="00D46E58" w:rsidRPr="00A53E30" w:rsidRDefault="00D46E58" w:rsidP="00377DE7">
            <w:pPr>
              <w:spacing w:after="120"/>
              <w:ind w:left="113" w:right="113"/>
              <w:jc w:val="center"/>
              <w:rPr>
                <w:rFonts w:ascii="Times New Roman" w:hAnsi="Times New Roman" w:cs="Times New Roman"/>
                <w:b/>
                <w:bCs/>
                <w:lang w:val="bg-BG"/>
              </w:rPr>
            </w:pPr>
          </w:p>
        </w:tc>
        <w:tc>
          <w:tcPr>
            <w:tcW w:w="9639" w:type="dxa"/>
            <w:gridSpan w:val="2"/>
            <w:tcBorders>
              <w:top w:val="single" w:sz="18" w:space="0" w:color="auto"/>
              <w:bottom w:val="single" w:sz="18" w:space="0" w:color="auto"/>
            </w:tcBorders>
          </w:tcPr>
          <w:p w:rsidR="00D46E58" w:rsidRPr="00A53E30" w:rsidRDefault="00D46E58" w:rsidP="00377DE7">
            <w:pPr>
              <w:spacing w:after="120"/>
              <w:rPr>
                <w:rFonts w:ascii="Times New Roman" w:hAnsi="Times New Roman" w:cs="Times New Roman"/>
                <w:b/>
                <w:bCs/>
                <w:lang w:val="bg-BG"/>
              </w:rPr>
            </w:pPr>
            <w:r w:rsidRPr="00A53E30">
              <w:rPr>
                <w:rFonts w:ascii="Times New Roman" w:hAnsi="Times New Roman" w:cs="Times New Roman"/>
                <w:b/>
                <w:bCs/>
                <w:lang w:val="bg-BG"/>
              </w:rPr>
              <w:t>Критерии, които поставят по-високи изисквания</w:t>
            </w:r>
          </w:p>
        </w:tc>
        <w:tc>
          <w:tcPr>
            <w:tcW w:w="3722" w:type="dxa"/>
            <w:gridSpan w:val="3"/>
            <w:tcBorders>
              <w:top w:val="single" w:sz="18" w:space="0" w:color="auto"/>
              <w:bottom w:val="single" w:sz="18" w:space="0" w:color="auto"/>
              <w:right w:val="single" w:sz="18" w:space="0" w:color="auto"/>
            </w:tcBorders>
          </w:tcPr>
          <w:p w:rsidR="00D46E58" w:rsidRPr="00A53E30" w:rsidRDefault="007464C8" w:rsidP="00377DE7">
            <w:pPr>
              <w:spacing w:after="120"/>
              <w:rPr>
                <w:rFonts w:ascii="Times New Roman" w:hAnsi="Times New Roman" w:cs="Times New Roman"/>
                <w:lang w:val="bg-BG"/>
              </w:rPr>
            </w:pPr>
            <w:r w:rsidRPr="007464C8">
              <w:rPr>
                <w:rFonts w:ascii="Times New Roman" w:hAnsi="Times New Roman" w:cs="Times New Roman"/>
                <w:lang w:val="bg-BG"/>
              </w:rPr>
              <w:t>При процедури за директно предоставяне са неприложими.</w:t>
            </w:r>
          </w:p>
        </w:tc>
      </w:tr>
      <w:tr w:rsidR="00C32F03" w:rsidRPr="00DA120D" w:rsidTr="00973760">
        <w:trPr>
          <w:cantSplit/>
          <w:trHeight w:val="618"/>
        </w:trPr>
        <w:tc>
          <w:tcPr>
            <w:tcW w:w="531" w:type="dxa"/>
            <w:tcBorders>
              <w:top w:val="single" w:sz="18" w:space="0" w:color="auto"/>
              <w:left w:val="single" w:sz="18" w:space="0" w:color="auto"/>
            </w:tcBorders>
            <w:textDirection w:val="btLr"/>
            <w:vAlign w:val="center"/>
          </w:tcPr>
          <w:p w:rsidR="00C32F03" w:rsidRPr="00A53E30" w:rsidRDefault="004A69AB" w:rsidP="00607DC3">
            <w:pPr>
              <w:ind w:left="113" w:right="113"/>
              <w:jc w:val="center"/>
              <w:rPr>
                <w:rFonts w:ascii="Times New Roman" w:hAnsi="Times New Roman" w:cs="Times New Roman"/>
                <w:b/>
                <w:bCs/>
                <w:lang w:val="bg-BG"/>
              </w:rPr>
            </w:pPr>
            <w:r>
              <w:rPr>
                <w:rFonts w:ascii="Times New Roman" w:hAnsi="Times New Roman" w:cs="Times New Roman"/>
                <w:b/>
                <w:bCs/>
                <w:lang w:val="bg-BG"/>
              </w:rPr>
              <w:t>в</w:t>
            </w:r>
            <w:r w:rsidR="00C32F03" w:rsidRPr="00A53E30">
              <w:rPr>
                <w:rFonts w:ascii="Times New Roman" w:hAnsi="Times New Roman" w:cs="Times New Roman"/>
                <w:b/>
                <w:bCs/>
                <w:lang w:val="bg-BG"/>
              </w:rPr>
              <w:t>о</w:t>
            </w:r>
            <w:r>
              <w:rPr>
                <w:rFonts w:ascii="Times New Roman" w:hAnsi="Times New Roman" w:cs="Times New Roman"/>
                <w:b/>
                <w:bCs/>
                <w:lang w:val="bg-BG"/>
              </w:rPr>
              <w:t>-</w:t>
            </w:r>
            <w:r w:rsidR="00C32F03" w:rsidRPr="00A53E30">
              <w:rPr>
                <w:rFonts w:ascii="Times New Roman" w:hAnsi="Times New Roman" w:cs="Times New Roman"/>
                <w:b/>
                <w:bCs/>
                <w:lang w:val="bg-BG"/>
              </w:rPr>
              <w:t>ди</w:t>
            </w:r>
          </w:p>
        </w:tc>
        <w:tc>
          <w:tcPr>
            <w:tcW w:w="9639" w:type="dxa"/>
            <w:gridSpan w:val="2"/>
            <w:tcBorders>
              <w:top w:val="single" w:sz="18" w:space="0" w:color="auto"/>
            </w:tcBorders>
          </w:tcPr>
          <w:p w:rsidR="00C32F03" w:rsidRPr="003C7CA6" w:rsidRDefault="00A53E30" w:rsidP="00C9465D">
            <w:pPr>
              <w:rPr>
                <w:rFonts w:ascii="Times New Roman" w:hAnsi="Times New Roman" w:cs="Times New Roman"/>
                <w:lang w:val="bg-BG"/>
              </w:rPr>
            </w:pPr>
            <w:r w:rsidRPr="00A53E30">
              <w:rPr>
                <w:rFonts w:ascii="Times New Roman" w:hAnsi="Times New Roman" w:cs="Times New Roman"/>
                <w:lang w:val="bg-BG"/>
              </w:rPr>
              <w:t xml:space="preserve">Проектът </w:t>
            </w:r>
            <w:r w:rsidR="00C32F03" w:rsidRPr="00A53E30">
              <w:rPr>
                <w:rFonts w:ascii="Times New Roman" w:hAnsi="Times New Roman" w:cs="Times New Roman"/>
                <w:lang w:val="bg-BG"/>
              </w:rPr>
              <w:t>предвижда водоспестяваща арматура и технологии.</w:t>
            </w:r>
          </w:p>
        </w:tc>
        <w:tc>
          <w:tcPr>
            <w:tcW w:w="3722" w:type="dxa"/>
            <w:gridSpan w:val="3"/>
            <w:tcBorders>
              <w:top w:val="single" w:sz="18" w:space="0" w:color="auto"/>
              <w:right w:val="single" w:sz="18" w:space="0" w:color="auto"/>
            </w:tcBorders>
          </w:tcPr>
          <w:p w:rsidR="00C32F03" w:rsidRPr="00A53E30" w:rsidRDefault="00C32F03" w:rsidP="00C9465D">
            <w:pPr>
              <w:rPr>
                <w:rFonts w:ascii="Times New Roman" w:hAnsi="Times New Roman" w:cs="Times New Roman"/>
                <w:lang w:val="bg-BG"/>
              </w:rPr>
            </w:pPr>
          </w:p>
        </w:tc>
      </w:tr>
      <w:tr w:rsidR="00C32F03" w:rsidRPr="00DA120D" w:rsidTr="009F78D1">
        <w:trPr>
          <w:cantSplit/>
          <w:trHeight w:val="846"/>
        </w:trPr>
        <w:tc>
          <w:tcPr>
            <w:tcW w:w="531" w:type="dxa"/>
            <w:tcBorders>
              <w:left w:val="single" w:sz="18" w:space="0" w:color="auto"/>
            </w:tcBorders>
            <w:textDirection w:val="btLr"/>
            <w:vAlign w:val="center"/>
          </w:tcPr>
          <w:p w:rsidR="005B4F17" w:rsidRDefault="004A69AB" w:rsidP="00607DC3">
            <w:pPr>
              <w:ind w:left="113" w:right="113"/>
              <w:jc w:val="center"/>
              <w:rPr>
                <w:rFonts w:ascii="Times New Roman" w:hAnsi="Times New Roman" w:cs="Times New Roman"/>
                <w:b/>
                <w:lang w:val="bg-BG"/>
              </w:rPr>
            </w:pPr>
            <w:r>
              <w:rPr>
                <w:rFonts w:ascii="Times New Roman" w:hAnsi="Times New Roman" w:cs="Times New Roman"/>
                <w:b/>
                <w:lang w:val="bg-BG"/>
              </w:rPr>
              <w:t>о</w:t>
            </w:r>
            <w:r w:rsidR="00C32F03" w:rsidRPr="00A53E30">
              <w:rPr>
                <w:rFonts w:ascii="Times New Roman" w:hAnsi="Times New Roman" w:cs="Times New Roman"/>
                <w:b/>
                <w:lang w:val="bg-BG"/>
              </w:rPr>
              <w:t>тпа</w:t>
            </w:r>
            <w:r>
              <w:rPr>
                <w:rFonts w:ascii="Times New Roman" w:hAnsi="Times New Roman" w:cs="Times New Roman"/>
                <w:b/>
                <w:lang w:val="bg-BG"/>
              </w:rPr>
              <w:t>-</w:t>
            </w:r>
          </w:p>
          <w:p w:rsidR="00C32F03" w:rsidRPr="00A53E30" w:rsidRDefault="00C32F03" w:rsidP="00607DC3">
            <w:pPr>
              <w:ind w:left="113" w:right="113"/>
              <w:jc w:val="center"/>
              <w:rPr>
                <w:rFonts w:ascii="Times New Roman" w:hAnsi="Times New Roman" w:cs="Times New Roman"/>
                <w:b/>
                <w:lang w:val="bg-BG"/>
              </w:rPr>
            </w:pPr>
            <w:r w:rsidRPr="00A53E30">
              <w:rPr>
                <w:rFonts w:ascii="Times New Roman" w:hAnsi="Times New Roman" w:cs="Times New Roman"/>
                <w:b/>
                <w:lang w:val="bg-BG"/>
              </w:rPr>
              <w:t>дъци</w:t>
            </w:r>
          </w:p>
        </w:tc>
        <w:tc>
          <w:tcPr>
            <w:tcW w:w="9639" w:type="dxa"/>
            <w:gridSpan w:val="2"/>
          </w:tcPr>
          <w:p w:rsidR="00C32F03" w:rsidRPr="00A53E30" w:rsidRDefault="00C32F03" w:rsidP="00C9465D">
            <w:pPr>
              <w:rPr>
                <w:rFonts w:ascii="Times New Roman" w:hAnsi="Times New Roman" w:cs="Times New Roman"/>
                <w:lang w:val="bg-BG"/>
              </w:rPr>
            </w:pPr>
            <w:r w:rsidRPr="00A53E30">
              <w:rPr>
                <w:rFonts w:ascii="Times New Roman" w:hAnsi="Times New Roman" w:cs="Times New Roman"/>
                <w:lang w:val="bg-BG"/>
              </w:rPr>
              <w:t>При изграждане на системи за топлоснабдяване, газоснабдяване, енергийни системи, е предвидена оценка и а</w:t>
            </w:r>
            <w:r w:rsidR="004B0562">
              <w:rPr>
                <w:rFonts w:ascii="Times New Roman" w:hAnsi="Times New Roman" w:cs="Times New Roman"/>
                <w:lang w:val="bg-BG"/>
              </w:rPr>
              <w:t>нализ на различните алтернативи и</w:t>
            </w:r>
            <w:r w:rsidRPr="00A53E30">
              <w:rPr>
                <w:rFonts w:ascii="Times New Roman" w:hAnsi="Times New Roman" w:cs="Times New Roman"/>
                <w:lang w:val="bg-BG"/>
              </w:rPr>
              <w:t xml:space="preserve"> възможност за използване на отпадъците като енергиен ресурс и т. н.</w:t>
            </w:r>
          </w:p>
        </w:tc>
        <w:tc>
          <w:tcPr>
            <w:tcW w:w="3722" w:type="dxa"/>
            <w:gridSpan w:val="3"/>
            <w:tcBorders>
              <w:right w:val="single" w:sz="18" w:space="0" w:color="auto"/>
            </w:tcBorders>
          </w:tcPr>
          <w:p w:rsidR="00C32F03" w:rsidRPr="00A53E30" w:rsidRDefault="00C32F03" w:rsidP="00C9465D">
            <w:pPr>
              <w:rPr>
                <w:rFonts w:ascii="Times New Roman" w:hAnsi="Times New Roman" w:cs="Times New Roman"/>
                <w:lang w:val="bg-BG"/>
              </w:rPr>
            </w:pPr>
          </w:p>
        </w:tc>
      </w:tr>
      <w:tr w:rsidR="00C32F03" w:rsidRPr="00DA120D" w:rsidTr="009F78D1">
        <w:trPr>
          <w:trHeight w:val="456"/>
        </w:trPr>
        <w:tc>
          <w:tcPr>
            <w:tcW w:w="531" w:type="dxa"/>
            <w:vMerge w:val="restart"/>
            <w:tcBorders>
              <w:left w:val="single" w:sz="18" w:space="0" w:color="auto"/>
            </w:tcBorders>
            <w:textDirection w:val="btLr"/>
            <w:vAlign w:val="center"/>
          </w:tcPr>
          <w:p w:rsidR="00C32F03" w:rsidRPr="00A53E30" w:rsidRDefault="00C32F03" w:rsidP="00C9465D">
            <w:pPr>
              <w:ind w:left="113" w:right="113"/>
              <w:jc w:val="center"/>
              <w:rPr>
                <w:rFonts w:ascii="Times New Roman" w:hAnsi="Times New Roman" w:cs="Times New Roman"/>
                <w:b/>
                <w:bCs/>
                <w:lang w:val="bg-BG"/>
              </w:rPr>
            </w:pPr>
            <w:r w:rsidRPr="00A53E30">
              <w:rPr>
                <w:rFonts w:ascii="Times New Roman" w:hAnsi="Times New Roman" w:cs="Times New Roman"/>
                <w:b/>
                <w:bCs/>
                <w:lang w:val="bg-BG"/>
              </w:rPr>
              <w:t>климат</w:t>
            </w:r>
          </w:p>
        </w:tc>
        <w:tc>
          <w:tcPr>
            <w:tcW w:w="9639" w:type="dxa"/>
            <w:gridSpan w:val="2"/>
          </w:tcPr>
          <w:p w:rsidR="00C32F03" w:rsidRPr="00A53E30" w:rsidRDefault="003C7CA6" w:rsidP="006A2DBF">
            <w:pPr>
              <w:rPr>
                <w:rFonts w:ascii="Times New Roman" w:hAnsi="Times New Roman" w:cs="Times New Roman"/>
                <w:lang w:val="bg-BG"/>
              </w:rPr>
            </w:pPr>
            <w:r w:rsidRPr="00A53E30">
              <w:rPr>
                <w:rFonts w:ascii="Times New Roman" w:hAnsi="Times New Roman" w:cs="Times New Roman"/>
                <w:lang w:val="bg-BG"/>
              </w:rPr>
              <w:t>Проектът води до спестена енергия/</w:t>
            </w:r>
            <w:r w:rsidR="006A2DBF">
              <w:rPr>
                <w:rFonts w:ascii="Times New Roman" w:hAnsi="Times New Roman" w:cs="Times New Roman"/>
                <w:lang w:val="bg-BG"/>
              </w:rPr>
              <w:t xml:space="preserve">намалени </w:t>
            </w:r>
            <w:r w:rsidRPr="00A53E30">
              <w:rPr>
                <w:rFonts w:ascii="Times New Roman" w:hAnsi="Times New Roman" w:cs="Times New Roman"/>
                <w:lang w:val="bg-BG"/>
              </w:rPr>
              <w:t>емисии на парникови газове на единица площ.</w:t>
            </w:r>
          </w:p>
        </w:tc>
        <w:tc>
          <w:tcPr>
            <w:tcW w:w="3722" w:type="dxa"/>
            <w:gridSpan w:val="3"/>
            <w:tcBorders>
              <w:right w:val="single" w:sz="18" w:space="0" w:color="auto"/>
            </w:tcBorders>
          </w:tcPr>
          <w:p w:rsidR="00C32F03" w:rsidRPr="00A53E30" w:rsidRDefault="003C7CA6" w:rsidP="00C9465D">
            <w:pPr>
              <w:rPr>
                <w:rFonts w:ascii="Times New Roman" w:hAnsi="Times New Roman" w:cs="Times New Roman"/>
                <w:lang w:val="bg-BG"/>
              </w:rPr>
            </w:pPr>
            <w:r w:rsidRPr="00A53E30">
              <w:rPr>
                <w:rFonts w:ascii="Times New Roman" w:hAnsi="Times New Roman" w:cs="Times New Roman"/>
                <w:lang w:val="bg-BG"/>
              </w:rPr>
              <w:t>За проекти за енергийна ефективност</w:t>
            </w:r>
            <w:r>
              <w:rPr>
                <w:rFonts w:ascii="Times New Roman" w:hAnsi="Times New Roman" w:cs="Times New Roman"/>
                <w:lang w:val="bg-BG"/>
              </w:rPr>
              <w:t>.</w:t>
            </w:r>
          </w:p>
        </w:tc>
      </w:tr>
      <w:tr w:rsidR="00C32F03" w:rsidRPr="00DA120D" w:rsidTr="009F78D1">
        <w:trPr>
          <w:trHeight w:val="637"/>
        </w:trPr>
        <w:tc>
          <w:tcPr>
            <w:tcW w:w="531" w:type="dxa"/>
            <w:vMerge/>
            <w:tcBorders>
              <w:left w:val="single" w:sz="18" w:space="0" w:color="auto"/>
            </w:tcBorders>
            <w:textDirection w:val="btLr"/>
            <w:vAlign w:val="center"/>
          </w:tcPr>
          <w:p w:rsidR="00C32F03" w:rsidRPr="00A53E30" w:rsidRDefault="00C32F03" w:rsidP="00C9465D">
            <w:pPr>
              <w:ind w:left="113" w:right="113"/>
              <w:rPr>
                <w:rFonts w:ascii="Times New Roman" w:hAnsi="Times New Roman" w:cs="Times New Roman"/>
                <w:b/>
                <w:bCs/>
                <w:lang w:val="bg-BG"/>
              </w:rPr>
            </w:pPr>
          </w:p>
        </w:tc>
        <w:tc>
          <w:tcPr>
            <w:tcW w:w="9639" w:type="dxa"/>
            <w:gridSpan w:val="2"/>
          </w:tcPr>
          <w:p w:rsidR="00C32F03" w:rsidRPr="00A53E30" w:rsidRDefault="00EE420A" w:rsidP="00DB0E3F">
            <w:pPr>
              <w:rPr>
                <w:rFonts w:ascii="Times New Roman" w:hAnsi="Times New Roman" w:cs="Times New Roman"/>
                <w:b/>
                <w:bCs/>
                <w:color w:val="993300"/>
                <w:lang w:val="bg-BG"/>
              </w:rPr>
            </w:pPr>
            <w:r w:rsidRPr="00C444D4">
              <w:rPr>
                <w:rFonts w:ascii="Times New Roman" w:hAnsi="Times New Roman" w:cs="Times New Roman"/>
                <w:lang w:val="bg-BG"/>
              </w:rPr>
              <w:t>Проектът предвижда по-голяма площ за озеленяване, изграждането на зелена инфраструктура (например т.нар. „зелен покрив“, „</w:t>
            </w:r>
            <w:r w:rsidR="00DB0E3F">
              <w:rPr>
                <w:rFonts w:ascii="Times New Roman" w:hAnsi="Times New Roman" w:cs="Times New Roman"/>
                <w:lang w:val="bg-BG"/>
              </w:rPr>
              <w:t>зелени</w:t>
            </w:r>
            <w:r w:rsidR="00DB0E3F" w:rsidRPr="00C444D4">
              <w:rPr>
                <w:rFonts w:ascii="Times New Roman" w:hAnsi="Times New Roman" w:cs="Times New Roman"/>
                <w:lang w:val="bg-BG"/>
              </w:rPr>
              <w:t xml:space="preserve"> </w:t>
            </w:r>
            <w:r w:rsidRPr="00C444D4">
              <w:rPr>
                <w:rFonts w:ascii="Times New Roman" w:hAnsi="Times New Roman" w:cs="Times New Roman"/>
                <w:lang w:val="bg-BG"/>
              </w:rPr>
              <w:t>стени“ и т.н)</w:t>
            </w:r>
            <w:r>
              <w:rPr>
                <w:rFonts w:ascii="Times New Roman" w:hAnsi="Times New Roman" w:cs="Times New Roman"/>
                <w:lang w:val="bg-BG"/>
              </w:rPr>
              <w:t>.</w:t>
            </w:r>
          </w:p>
        </w:tc>
        <w:tc>
          <w:tcPr>
            <w:tcW w:w="3722" w:type="dxa"/>
            <w:gridSpan w:val="3"/>
            <w:tcBorders>
              <w:right w:val="single" w:sz="18" w:space="0" w:color="auto"/>
            </w:tcBorders>
          </w:tcPr>
          <w:p w:rsidR="00C32F03" w:rsidRPr="00A53E30" w:rsidRDefault="00C32F03" w:rsidP="00C9465D">
            <w:pPr>
              <w:rPr>
                <w:rFonts w:ascii="Times New Roman" w:hAnsi="Times New Roman" w:cs="Times New Roman"/>
                <w:lang w:val="bg-BG"/>
              </w:rPr>
            </w:pPr>
          </w:p>
        </w:tc>
      </w:tr>
      <w:tr w:rsidR="00C32F03" w:rsidRPr="00DA120D" w:rsidTr="009F78D1">
        <w:tc>
          <w:tcPr>
            <w:tcW w:w="531" w:type="dxa"/>
            <w:tcBorders>
              <w:top w:val="single" w:sz="6" w:space="0" w:color="auto"/>
              <w:left w:val="single" w:sz="18" w:space="0" w:color="auto"/>
              <w:bottom w:val="single" w:sz="18" w:space="0" w:color="auto"/>
            </w:tcBorders>
            <w:textDirection w:val="btLr"/>
            <w:vAlign w:val="center"/>
          </w:tcPr>
          <w:p w:rsidR="00C32F03" w:rsidRPr="004A706D" w:rsidRDefault="00C32F03" w:rsidP="00C9465D">
            <w:pPr>
              <w:ind w:left="113" w:right="113"/>
              <w:jc w:val="center"/>
              <w:rPr>
                <w:rFonts w:ascii="Times New Roman" w:hAnsi="Times New Roman" w:cs="Times New Roman"/>
                <w:b/>
                <w:bCs/>
                <w:lang w:val="bg-BG"/>
              </w:rPr>
            </w:pPr>
            <w:r w:rsidRPr="004A706D">
              <w:rPr>
                <w:rFonts w:ascii="Times New Roman" w:hAnsi="Times New Roman" w:cs="Times New Roman"/>
                <w:b/>
                <w:bCs/>
                <w:lang w:val="bg-BG"/>
              </w:rPr>
              <w:t>шум</w:t>
            </w:r>
          </w:p>
        </w:tc>
        <w:tc>
          <w:tcPr>
            <w:tcW w:w="9639" w:type="dxa"/>
            <w:gridSpan w:val="2"/>
            <w:tcBorders>
              <w:top w:val="single" w:sz="6" w:space="0" w:color="auto"/>
              <w:bottom w:val="single" w:sz="18" w:space="0" w:color="auto"/>
            </w:tcBorders>
          </w:tcPr>
          <w:p w:rsidR="00F40EE9" w:rsidRDefault="00F40EE9" w:rsidP="00C9465D">
            <w:pPr>
              <w:rPr>
                <w:rFonts w:ascii="Times New Roman" w:hAnsi="Times New Roman" w:cs="Times New Roman"/>
                <w:lang w:val="bg-BG"/>
              </w:rPr>
            </w:pPr>
            <w:r w:rsidRPr="00F40EE9">
              <w:rPr>
                <w:rFonts w:ascii="Times New Roman" w:hAnsi="Times New Roman" w:cs="Times New Roman"/>
              </w:rPr>
              <w:t>Дейностите/проектите включват шумозащитни мерки с цел намаляване на шума от градската среда.</w:t>
            </w:r>
          </w:p>
          <w:p w:rsidR="00C32F03" w:rsidRPr="004A706D" w:rsidRDefault="00C32F03" w:rsidP="00C9465D">
            <w:pPr>
              <w:rPr>
                <w:rFonts w:ascii="Times New Roman" w:hAnsi="Times New Roman" w:cs="Times New Roman"/>
                <w:lang w:val="bg-BG"/>
              </w:rPr>
            </w:pPr>
          </w:p>
        </w:tc>
        <w:tc>
          <w:tcPr>
            <w:tcW w:w="3722" w:type="dxa"/>
            <w:gridSpan w:val="3"/>
            <w:tcBorders>
              <w:top w:val="single" w:sz="6" w:space="0" w:color="auto"/>
              <w:bottom w:val="single" w:sz="18" w:space="0" w:color="auto"/>
              <w:right w:val="single" w:sz="18" w:space="0" w:color="auto"/>
            </w:tcBorders>
          </w:tcPr>
          <w:p w:rsidR="00C32F03" w:rsidRPr="004A706D" w:rsidRDefault="00C32F03" w:rsidP="00C9465D">
            <w:pPr>
              <w:rPr>
                <w:rFonts w:ascii="Times New Roman" w:hAnsi="Times New Roman" w:cs="Times New Roman"/>
                <w:lang w:val="bg-BG"/>
              </w:rPr>
            </w:pPr>
            <w:r w:rsidRPr="004A706D">
              <w:rPr>
                <w:rFonts w:ascii="Times New Roman" w:hAnsi="Times New Roman" w:cs="Times New Roman"/>
                <w:lang w:val="bg-BG"/>
              </w:rPr>
              <w:t>Приоритет на ЕС съгласно Общата програма на ЕС за действие за околната среда до 2020 „Благоденствие в рамките на нашата планета”.</w:t>
            </w:r>
          </w:p>
        </w:tc>
      </w:tr>
      <w:tr w:rsidR="00C32F03" w:rsidRPr="00DA120D" w:rsidTr="00973760">
        <w:trPr>
          <w:trHeight w:val="375"/>
        </w:trPr>
        <w:tc>
          <w:tcPr>
            <w:tcW w:w="13892" w:type="dxa"/>
            <w:gridSpan w:val="6"/>
            <w:tcBorders>
              <w:top w:val="single" w:sz="18" w:space="0" w:color="auto"/>
              <w:left w:val="single" w:sz="18" w:space="0" w:color="auto"/>
              <w:bottom w:val="single" w:sz="18" w:space="0" w:color="auto"/>
              <w:right w:val="single" w:sz="18" w:space="0" w:color="auto"/>
            </w:tcBorders>
            <w:shd w:val="clear" w:color="auto" w:fill="D9D9D9" w:themeFill="background1" w:themeFillShade="D9"/>
            <w:vAlign w:val="center"/>
          </w:tcPr>
          <w:p w:rsidR="00C32F03" w:rsidRPr="00E56931" w:rsidRDefault="00C32F03" w:rsidP="00203F16">
            <w:pPr>
              <w:rPr>
                <w:rFonts w:ascii="Times New Roman" w:hAnsi="Times New Roman" w:cs="Times New Roman"/>
                <w:b/>
                <w:bCs/>
                <w:lang w:val="bg-BG"/>
              </w:rPr>
            </w:pPr>
            <w:r w:rsidRPr="00C444D4">
              <w:rPr>
                <w:rFonts w:ascii="Times New Roman" w:hAnsi="Times New Roman" w:cs="Times New Roman"/>
                <w:b/>
                <w:bCs/>
                <w:lang w:val="bg-BG"/>
              </w:rPr>
              <w:t xml:space="preserve">ПРИОРИТЕТНА ОС </w:t>
            </w:r>
            <w:r>
              <w:rPr>
                <w:rFonts w:ascii="Times New Roman" w:hAnsi="Times New Roman" w:cs="Times New Roman"/>
                <w:b/>
                <w:bCs/>
                <w:lang w:val="bg-BG"/>
              </w:rPr>
              <w:t>4</w:t>
            </w:r>
            <w:r w:rsidRPr="00C444D4">
              <w:rPr>
                <w:rFonts w:ascii="Times New Roman" w:hAnsi="Times New Roman" w:cs="Times New Roman"/>
                <w:b/>
                <w:bCs/>
                <w:lang w:val="bg-BG"/>
              </w:rPr>
              <w:t xml:space="preserve"> „РЕГИОНАЛНА ЗДРАВНА ИНФРАСТРУКТУРА“</w:t>
            </w:r>
          </w:p>
          <w:p w:rsidR="003E443B" w:rsidRPr="003E443B" w:rsidRDefault="003E443B" w:rsidP="00896FA7">
            <w:pPr>
              <w:shd w:val="clear" w:color="auto" w:fill="D9D9D9" w:themeFill="background1" w:themeFillShade="D9"/>
              <w:rPr>
                <w:rFonts w:ascii="Times New Roman" w:hAnsi="Times New Roman" w:cs="Times New Roman"/>
                <w:b/>
                <w:bCs/>
                <w:i/>
                <w:iCs/>
                <w:u w:val="single"/>
                <w:lang w:val="bg-BG"/>
              </w:rPr>
            </w:pPr>
            <w:r>
              <w:rPr>
                <w:rFonts w:ascii="Times New Roman" w:hAnsi="Times New Roman" w:cs="Times New Roman"/>
                <w:b/>
                <w:bCs/>
                <w:i/>
                <w:iCs/>
                <w:u w:val="single"/>
              </w:rPr>
              <w:t>Инвестиционен приоритет: 9a</w:t>
            </w:r>
            <w:r w:rsidRPr="003E443B">
              <w:rPr>
                <w:rFonts w:ascii="Times New Roman" w:hAnsi="Times New Roman" w:cs="Times New Roman"/>
                <w:b/>
                <w:bCs/>
                <w:i/>
                <w:iCs/>
              </w:rPr>
              <w:t xml:space="preserve"> </w:t>
            </w:r>
            <w:r>
              <w:rPr>
                <w:rFonts w:ascii="Times New Roman" w:hAnsi="Times New Roman" w:cs="Times New Roman"/>
                <w:b/>
                <w:bCs/>
                <w:i/>
                <w:iCs/>
                <w:lang w:val="bg-BG"/>
              </w:rPr>
              <w:t>„</w:t>
            </w:r>
            <w:r w:rsidRPr="003E443B">
              <w:rPr>
                <w:rFonts w:ascii="Times New Roman" w:hAnsi="Times New Roman" w:cs="Times New Roman"/>
                <w:b/>
                <w:bCs/>
                <w:i/>
                <w:iCs/>
              </w:rPr>
              <w:t>Инвестиране в здравна и социална инфраструктура, която допринася за националното, регионалното и местното развитие, намаляването на неравнопоставеността по отношение на здравния статус, насърчаването на по-добро социално приобщаване чрез подобряване на достъпа до социални, културни и развлекателни услуги и преминаването от услуги, предоставяни в институции, към услуги, предоставяни в общността</w:t>
            </w:r>
            <w:r>
              <w:rPr>
                <w:rFonts w:ascii="Times New Roman" w:hAnsi="Times New Roman" w:cs="Times New Roman"/>
                <w:b/>
                <w:bCs/>
                <w:i/>
                <w:iCs/>
                <w:lang w:val="bg-BG"/>
              </w:rPr>
              <w:t>“</w:t>
            </w:r>
          </w:p>
          <w:p w:rsidR="003E443B" w:rsidRPr="003E443B" w:rsidRDefault="003E443B" w:rsidP="003E443B">
            <w:pPr>
              <w:shd w:val="clear" w:color="auto" w:fill="D9D9D9" w:themeFill="background1" w:themeFillShade="D9"/>
              <w:ind w:left="317"/>
              <w:rPr>
                <w:rFonts w:ascii="Times New Roman" w:hAnsi="Times New Roman" w:cs="Times New Roman"/>
                <w:bCs/>
              </w:rPr>
            </w:pPr>
            <w:r w:rsidRPr="003E443B">
              <w:rPr>
                <w:rFonts w:ascii="Times New Roman" w:hAnsi="Times New Roman" w:cs="Times New Roman"/>
                <w:bCs/>
              </w:rPr>
              <w:t>Интервенции в инфраструктурата на системата за спешна медицинска помощ от първия вид (извънболнична помощ) - 28 държавни центъра за спешна медицинска помощ и техните филиали.</w:t>
            </w:r>
          </w:p>
          <w:p w:rsidR="003E443B" w:rsidRPr="003E443B" w:rsidRDefault="003E443B" w:rsidP="00E92AFB">
            <w:pPr>
              <w:numPr>
                <w:ilvl w:val="0"/>
                <w:numId w:val="37"/>
              </w:numPr>
              <w:shd w:val="clear" w:color="auto" w:fill="D9D9D9" w:themeFill="background1" w:themeFillShade="D9"/>
              <w:tabs>
                <w:tab w:val="clear" w:pos="720"/>
              </w:tabs>
              <w:ind w:left="317"/>
              <w:rPr>
                <w:rFonts w:ascii="Times New Roman" w:hAnsi="Times New Roman" w:cs="Times New Roman"/>
                <w:bCs/>
              </w:rPr>
            </w:pPr>
            <w:r w:rsidRPr="003E443B">
              <w:rPr>
                <w:rFonts w:ascii="Times New Roman" w:hAnsi="Times New Roman" w:cs="Times New Roman"/>
                <w:bCs/>
              </w:rPr>
              <w:t>Закупуване на съвременни санитарни превозни средства, осигурени с комуникационно и друго оборудване и медицинска апаратура за спешна медицинска помощ и възможност за отдалечени консултации (телемедицина)..</w:t>
            </w:r>
          </w:p>
          <w:p w:rsidR="003E443B" w:rsidRPr="003E443B" w:rsidRDefault="003E443B" w:rsidP="00E92AFB">
            <w:pPr>
              <w:numPr>
                <w:ilvl w:val="0"/>
                <w:numId w:val="37"/>
              </w:numPr>
              <w:shd w:val="clear" w:color="auto" w:fill="D9D9D9" w:themeFill="background1" w:themeFillShade="D9"/>
              <w:tabs>
                <w:tab w:val="clear" w:pos="720"/>
              </w:tabs>
              <w:ind w:left="317"/>
              <w:rPr>
                <w:rFonts w:ascii="Times New Roman" w:hAnsi="Times New Roman" w:cs="Times New Roman"/>
                <w:bCs/>
              </w:rPr>
            </w:pPr>
            <w:r w:rsidRPr="003E443B">
              <w:rPr>
                <w:rFonts w:ascii="Times New Roman" w:hAnsi="Times New Roman" w:cs="Times New Roman"/>
                <w:bCs/>
              </w:rPr>
              <w:t xml:space="preserve">Строителство, реконструкция, ремонт, оборудване (в т. ч. информационно и комуникационно) и обзавеждане на филиалите на Центровете за спешна медицинска помощ (ЦСМП), включително: </w:t>
            </w:r>
          </w:p>
          <w:p w:rsidR="003E443B" w:rsidRPr="003E443B" w:rsidRDefault="003E443B" w:rsidP="00E92AFB">
            <w:pPr>
              <w:numPr>
                <w:ilvl w:val="1"/>
                <w:numId w:val="38"/>
              </w:numPr>
              <w:shd w:val="clear" w:color="auto" w:fill="D9D9D9" w:themeFill="background1" w:themeFillShade="D9"/>
              <w:ind w:left="601" w:hanging="284"/>
              <w:rPr>
                <w:rFonts w:ascii="Times New Roman" w:hAnsi="Times New Roman" w:cs="Times New Roman"/>
                <w:bCs/>
              </w:rPr>
            </w:pPr>
            <w:r w:rsidRPr="003E443B">
              <w:rPr>
                <w:rFonts w:ascii="Times New Roman" w:hAnsi="Times New Roman" w:cs="Times New Roman"/>
                <w:bCs/>
              </w:rPr>
              <w:t>Модернизиране на помещенията, в които са разположени структурите, които приемат и обработват повикванията за спешна медицинска помощ, постъпващи от тел. 112 и осъществяват координация на спешните екипи, включително при природни бедствия, аварии и катастрофи и създаване в тези помещения на условия за практическо обучение на екипите на ЦСМП за 28-те клона, намиращи се в областните градове.</w:t>
            </w:r>
          </w:p>
          <w:p w:rsidR="003E443B" w:rsidRPr="003E443B" w:rsidRDefault="003E443B" w:rsidP="00E92AFB">
            <w:pPr>
              <w:numPr>
                <w:ilvl w:val="1"/>
                <w:numId w:val="38"/>
              </w:numPr>
              <w:shd w:val="clear" w:color="auto" w:fill="D9D9D9" w:themeFill="background1" w:themeFillShade="D9"/>
              <w:ind w:left="601" w:hanging="284"/>
              <w:rPr>
                <w:rFonts w:ascii="Times New Roman" w:hAnsi="Times New Roman" w:cs="Times New Roman"/>
                <w:bCs/>
              </w:rPr>
            </w:pPr>
            <w:r w:rsidRPr="003E443B">
              <w:rPr>
                <w:rFonts w:ascii="Times New Roman" w:hAnsi="Times New Roman" w:cs="Times New Roman"/>
                <w:bCs/>
              </w:rPr>
              <w:t xml:space="preserve">Осигуряване на възможности (помещения, оборудване и апаратура) за оказване на спешна медицинска помощ на територията на филиала и краткотрайно наблюдение и лечение на пациенти до 24 ч. в 170-те клона за спешна медицинска помощ, намиращи се извън областните </w:t>
            </w:r>
            <w:r w:rsidRPr="003E443B">
              <w:rPr>
                <w:rFonts w:ascii="Times New Roman" w:hAnsi="Times New Roman" w:cs="Times New Roman"/>
                <w:bCs/>
              </w:rPr>
              <w:lastRenderedPageBreak/>
              <w:t>центрове.</w:t>
            </w:r>
          </w:p>
          <w:p w:rsidR="003E443B" w:rsidRPr="003E443B" w:rsidRDefault="003E443B" w:rsidP="00E92AFB">
            <w:pPr>
              <w:numPr>
                <w:ilvl w:val="1"/>
                <w:numId w:val="38"/>
              </w:numPr>
              <w:shd w:val="clear" w:color="auto" w:fill="D9D9D9" w:themeFill="background1" w:themeFillShade="D9"/>
              <w:ind w:left="601" w:hanging="284"/>
              <w:rPr>
                <w:rFonts w:ascii="Times New Roman" w:hAnsi="Times New Roman" w:cs="Times New Roman"/>
                <w:bCs/>
              </w:rPr>
            </w:pPr>
            <w:r w:rsidRPr="003E443B">
              <w:rPr>
                <w:rFonts w:ascii="Times New Roman" w:hAnsi="Times New Roman" w:cs="Times New Roman"/>
                <w:bCs/>
              </w:rPr>
              <w:t>Развитие на инфраструктура (помещения) позволяваща функционално обединяване „под един покрив“ на дейностите на различните субекти за предоставяне на здравни и социални услуги за филиалите, разположенив региони със затруднен достъп до медицинска помощ.</w:t>
            </w:r>
          </w:p>
          <w:p w:rsidR="003E443B" w:rsidRPr="00E92AFB" w:rsidRDefault="003E443B" w:rsidP="00E92AFB">
            <w:pPr>
              <w:pStyle w:val="ListParagraph"/>
              <w:numPr>
                <w:ilvl w:val="0"/>
                <w:numId w:val="36"/>
              </w:numPr>
              <w:shd w:val="clear" w:color="auto" w:fill="D9D9D9" w:themeFill="background1" w:themeFillShade="D9"/>
              <w:ind w:left="175" w:hanging="175"/>
              <w:rPr>
                <w:rFonts w:ascii="Times New Roman" w:hAnsi="Times New Roman" w:cs="Times New Roman"/>
                <w:bCs/>
              </w:rPr>
            </w:pPr>
            <w:r w:rsidRPr="00E92AFB">
              <w:rPr>
                <w:rFonts w:ascii="Times New Roman" w:hAnsi="Times New Roman" w:cs="Times New Roman"/>
                <w:bCs/>
              </w:rPr>
              <w:t>Интервенции в инфраструктура за спешна медицинска помощ от втори тип (спешни отделения в държавни болници)</w:t>
            </w:r>
          </w:p>
          <w:p w:rsidR="003E443B" w:rsidRPr="003E443B" w:rsidRDefault="003E443B" w:rsidP="00E92AFB">
            <w:pPr>
              <w:numPr>
                <w:ilvl w:val="0"/>
                <w:numId w:val="35"/>
              </w:numPr>
              <w:shd w:val="clear" w:color="auto" w:fill="D9D9D9" w:themeFill="background1" w:themeFillShade="D9"/>
              <w:ind w:left="175" w:hanging="175"/>
              <w:rPr>
                <w:rFonts w:ascii="Times New Roman" w:hAnsi="Times New Roman" w:cs="Times New Roman"/>
                <w:bCs/>
              </w:rPr>
            </w:pPr>
            <w:r w:rsidRPr="003E443B">
              <w:rPr>
                <w:rFonts w:ascii="Times New Roman" w:hAnsi="Times New Roman" w:cs="Times New Roman"/>
                <w:bCs/>
              </w:rPr>
              <w:t>Изграждане на съвременна здравна инфраструктура (строителство, реконструкция, ремонт и оборудване), включително прилежащото околно пространство, изготвяне на конструктивни обследвания на сградите, подобряване на достъпа за лица с увреждания до сградите, обект на интервенция, като част от горните строително-монтажни дейности в спешните отделения, в които да се осигурят оптимални условия за достъп на мобилните екипи, триаж на пациентите, спешна диагностика и лечение на пациенти със животозастрашаващи състояния.</w:t>
            </w:r>
          </w:p>
          <w:p w:rsidR="003E443B" w:rsidRPr="003E443B" w:rsidRDefault="003E443B" w:rsidP="00E92AFB">
            <w:pPr>
              <w:numPr>
                <w:ilvl w:val="0"/>
                <w:numId w:val="35"/>
              </w:numPr>
              <w:shd w:val="clear" w:color="auto" w:fill="D9D9D9" w:themeFill="background1" w:themeFillShade="D9"/>
              <w:ind w:left="175" w:hanging="175"/>
              <w:rPr>
                <w:rFonts w:ascii="Times New Roman" w:hAnsi="Times New Roman" w:cs="Times New Roman"/>
                <w:bCs/>
              </w:rPr>
            </w:pPr>
            <w:r w:rsidRPr="003E443B">
              <w:rPr>
                <w:rFonts w:ascii="Times New Roman" w:hAnsi="Times New Roman" w:cs="Times New Roman"/>
                <w:bCs/>
              </w:rPr>
              <w:t>Техническа подкрепа за изпълнение и наблюдение на основните дейности по изпълнението на големия проект, изпълнение на имащите отношение критерии на предварително условие 9.3. и осигуряване на устойчивост на инвестициите.</w:t>
            </w:r>
          </w:p>
          <w:p w:rsidR="003E443B" w:rsidRPr="00E92AFB" w:rsidRDefault="003E443B" w:rsidP="00E92AFB">
            <w:pPr>
              <w:pStyle w:val="ListParagraph"/>
              <w:numPr>
                <w:ilvl w:val="0"/>
                <w:numId w:val="35"/>
              </w:numPr>
              <w:shd w:val="clear" w:color="auto" w:fill="D9D9D9" w:themeFill="background1" w:themeFillShade="D9"/>
              <w:ind w:left="175" w:hanging="175"/>
              <w:rPr>
                <w:rFonts w:ascii="Times New Roman" w:hAnsi="Times New Roman" w:cs="Times New Roman"/>
                <w:bCs/>
              </w:rPr>
            </w:pPr>
            <w:r w:rsidRPr="00E92AFB">
              <w:rPr>
                <w:rFonts w:ascii="Times New Roman" w:hAnsi="Times New Roman" w:cs="Times New Roman"/>
                <w:bCs/>
              </w:rPr>
              <w:t>Техническа подкрепа</w:t>
            </w:r>
          </w:p>
          <w:p w:rsidR="003E443B" w:rsidRPr="003E443B" w:rsidRDefault="003E443B" w:rsidP="00E92AFB">
            <w:pPr>
              <w:numPr>
                <w:ilvl w:val="0"/>
                <w:numId w:val="35"/>
              </w:numPr>
              <w:shd w:val="clear" w:color="auto" w:fill="D9D9D9" w:themeFill="background1" w:themeFillShade="D9"/>
              <w:ind w:left="175" w:hanging="175"/>
              <w:rPr>
                <w:rFonts w:ascii="Times New Roman" w:hAnsi="Times New Roman" w:cs="Times New Roman"/>
                <w:bCs/>
              </w:rPr>
            </w:pPr>
            <w:r w:rsidRPr="003E443B">
              <w:rPr>
                <w:rFonts w:ascii="Times New Roman" w:hAnsi="Times New Roman" w:cs="Times New Roman"/>
                <w:bCs/>
              </w:rPr>
              <w:t>Техническа подкрепа, консултации, проучвания, анализи, изследвания и друг външен експертен опит в подкрепа на изпълнението на големия проект и на имащите отношение критерии на предварителните условия, като например:</w:t>
            </w:r>
          </w:p>
          <w:p w:rsidR="003E443B" w:rsidRPr="003E443B" w:rsidRDefault="003E443B" w:rsidP="003E443B">
            <w:pPr>
              <w:shd w:val="clear" w:color="auto" w:fill="D9D9D9" w:themeFill="background1" w:themeFillShade="D9"/>
              <w:ind w:left="317"/>
              <w:rPr>
                <w:rFonts w:ascii="Times New Roman" w:hAnsi="Times New Roman" w:cs="Times New Roman"/>
                <w:bCs/>
              </w:rPr>
            </w:pPr>
            <w:r w:rsidRPr="003E443B">
              <w:rPr>
                <w:rFonts w:ascii="Times New Roman" w:hAnsi="Times New Roman" w:cs="Times New Roman"/>
                <w:bCs/>
              </w:rPr>
              <w:t>1. Картиране и оценка на потребностите от инвестиции в системата за спешна медицинска помощ;</w:t>
            </w:r>
          </w:p>
          <w:p w:rsidR="003E443B" w:rsidRPr="003E443B" w:rsidRDefault="003E443B" w:rsidP="003E443B">
            <w:pPr>
              <w:shd w:val="clear" w:color="auto" w:fill="D9D9D9" w:themeFill="background1" w:themeFillShade="D9"/>
              <w:ind w:left="317"/>
              <w:rPr>
                <w:rFonts w:ascii="Times New Roman" w:hAnsi="Times New Roman" w:cs="Times New Roman"/>
                <w:bCs/>
              </w:rPr>
            </w:pPr>
            <w:r w:rsidRPr="003E443B">
              <w:rPr>
                <w:rFonts w:ascii="Times New Roman" w:hAnsi="Times New Roman" w:cs="Times New Roman"/>
                <w:bCs/>
              </w:rPr>
              <w:t>1.1. Изготвяне на анализ и на инвестиционен план с определени нужди от инвестиции за конкретните обекти;</w:t>
            </w:r>
          </w:p>
          <w:p w:rsidR="003E443B" w:rsidRPr="003E443B" w:rsidRDefault="003E443B" w:rsidP="003E443B">
            <w:pPr>
              <w:shd w:val="clear" w:color="auto" w:fill="D9D9D9" w:themeFill="background1" w:themeFillShade="D9"/>
              <w:ind w:left="317"/>
              <w:rPr>
                <w:rFonts w:ascii="Times New Roman" w:hAnsi="Times New Roman" w:cs="Times New Roman"/>
                <w:bCs/>
              </w:rPr>
            </w:pPr>
            <w:r w:rsidRPr="003E443B">
              <w:rPr>
                <w:rFonts w:ascii="Times New Roman" w:hAnsi="Times New Roman" w:cs="Times New Roman"/>
                <w:bCs/>
              </w:rPr>
              <w:t>2. Изготвяне на финансов план;</w:t>
            </w:r>
          </w:p>
          <w:p w:rsidR="003E443B" w:rsidRPr="003E443B" w:rsidRDefault="003E443B" w:rsidP="003E443B">
            <w:pPr>
              <w:shd w:val="clear" w:color="auto" w:fill="D9D9D9" w:themeFill="background1" w:themeFillShade="D9"/>
              <w:ind w:left="317"/>
              <w:rPr>
                <w:rFonts w:ascii="Times New Roman" w:hAnsi="Times New Roman" w:cs="Times New Roman"/>
                <w:bCs/>
              </w:rPr>
            </w:pPr>
            <w:r w:rsidRPr="003E443B">
              <w:rPr>
                <w:rFonts w:ascii="Times New Roman" w:hAnsi="Times New Roman" w:cs="Times New Roman"/>
                <w:bCs/>
              </w:rPr>
              <w:t>2.1. Актуализация на финансовия план за изпълнение на Националната здравна стратегия;</w:t>
            </w:r>
          </w:p>
          <w:p w:rsidR="003E443B" w:rsidRPr="003E443B" w:rsidRDefault="003E443B" w:rsidP="003E443B">
            <w:pPr>
              <w:shd w:val="clear" w:color="auto" w:fill="D9D9D9" w:themeFill="background1" w:themeFillShade="D9"/>
              <w:ind w:left="317"/>
              <w:rPr>
                <w:rFonts w:ascii="Times New Roman" w:hAnsi="Times New Roman" w:cs="Times New Roman"/>
                <w:bCs/>
              </w:rPr>
            </w:pPr>
            <w:r w:rsidRPr="003E443B">
              <w:rPr>
                <w:rFonts w:ascii="Times New Roman" w:hAnsi="Times New Roman" w:cs="Times New Roman"/>
                <w:bCs/>
              </w:rPr>
              <w:t>3. Изграждане на система за мониторинг и оценка на Националната здравна стратегия;</w:t>
            </w:r>
          </w:p>
          <w:p w:rsidR="003E443B" w:rsidRPr="003E443B" w:rsidRDefault="003E443B" w:rsidP="003E443B">
            <w:pPr>
              <w:shd w:val="clear" w:color="auto" w:fill="D9D9D9" w:themeFill="background1" w:themeFillShade="D9"/>
              <w:ind w:left="317"/>
              <w:rPr>
                <w:rFonts w:ascii="Times New Roman" w:hAnsi="Times New Roman" w:cs="Times New Roman"/>
                <w:bCs/>
              </w:rPr>
            </w:pPr>
            <w:r w:rsidRPr="003E443B">
              <w:rPr>
                <w:rFonts w:ascii="Times New Roman" w:hAnsi="Times New Roman" w:cs="Times New Roman"/>
                <w:bCs/>
              </w:rPr>
              <w:t>3.1. Възлагане на изпълнението на междинната оценка на изпълнението на Националната здравна стратегия и препоръки за актуализирането й на външен изпълнител;</w:t>
            </w:r>
          </w:p>
          <w:p w:rsidR="003E443B" w:rsidRPr="00E92AFB" w:rsidRDefault="003E443B" w:rsidP="00E92AFB">
            <w:pPr>
              <w:shd w:val="clear" w:color="auto" w:fill="D9D9D9" w:themeFill="background1" w:themeFillShade="D9"/>
              <w:ind w:left="317"/>
              <w:rPr>
                <w:rFonts w:ascii="Times New Roman" w:hAnsi="Times New Roman" w:cs="Times New Roman"/>
                <w:bCs/>
                <w:lang w:val="bg-BG"/>
              </w:rPr>
            </w:pPr>
            <w:r w:rsidRPr="003E443B">
              <w:rPr>
                <w:rFonts w:ascii="Times New Roman" w:hAnsi="Times New Roman" w:cs="Times New Roman"/>
                <w:bCs/>
              </w:rPr>
              <w:t>3.2. Възлагане на на последващата оценка на изпълнението на Националната здравна стратегия и препоръки за такава стратегия за следващия период на външен изпълнител.</w:t>
            </w:r>
          </w:p>
        </w:tc>
      </w:tr>
      <w:tr w:rsidR="00C32F03" w:rsidRPr="00DA120D" w:rsidTr="00973760">
        <w:trPr>
          <w:cantSplit/>
          <w:trHeight w:val="516"/>
        </w:trPr>
        <w:tc>
          <w:tcPr>
            <w:tcW w:w="531" w:type="dxa"/>
            <w:tcBorders>
              <w:top w:val="single" w:sz="18" w:space="0" w:color="auto"/>
              <w:left w:val="single" w:sz="18" w:space="0" w:color="auto"/>
              <w:bottom w:val="single" w:sz="18" w:space="0" w:color="auto"/>
            </w:tcBorders>
            <w:textDirection w:val="btLr"/>
            <w:vAlign w:val="center"/>
          </w:tcPr>
          <w:p w:rsidR="00C32F03" w:rsidRPr="00C444D4" w:rsidRDefault="00C32F03" w:rsidP="00C9465D">
            <w:pPr>
              <w:ind w:left="113" w:right="113"/>
              <w:rPr>
                <w:rFonts w:ascii="Times New Roman" w:hAnsi="Times New Roman" w:cs="Times New Roman"/>
                <w:b/>
                <w:bCs/>
                <w:lang w:val="bg-BG"/>
              </w:rPr>
            </w:pPr>
          </w:p>
        </w:tc>
        <w:tc>
          <w:tcPr>
            <w:tcW w:w="9781" w:type="dxa"/>
            <w:gridSpan w:val="4"/>
            <w:tcBorders>
              <w:top w:val="single" w:sz="18" w:space="0" w:color="auto"/>
              <w:bottom w:val="single" w:sz="18" w:space="0" w:color="auto"/>
            </w:tcBorders>
          </w:tcPr>
          <w:p w:rsidR="00C32F03" w:rsidRPr="002F2180" w:rsidRDefault="00C32F03" w:rsidP="00CE3C94">
            <w:pPr>
              <w:spacing w:after="120"/>
              <w:rPr>
                <w:rFonts w:ascii="Times New Roman" w:hAnsi="Times New Roman" w:cs="Times New Roman"/>
                <w:b/>
                <w:bCs/>
                <w:lang w:val="bg-BG"/>
              </w:rPr>
            </w:pPr>
            <w:r w:rsidRPr="002F2180">
              <w:rPr>
                <w:rFonts w:ascii="Times New Roman" w:hAnsi="Times New Roman" w:cs="Times New Roman"/>
                <w:b/>
                <w:bCs/>
                <w:lang w:val="bg-BG"/>
              </w:rPr>
              <w:t xml:space="preserve">Критерии, които произтичат от </w:t>
            </w:r>
            <w:r w:rsidR="00CE3C94">
              <w:rPr>
                <w:rFonts w:ascii="Times New Roman" w:hAnsi="Times New Roman" w:cs="Times New Roman"/>
                <w:b/>
                <w:bCs/>
                <w:lang w:val="bg-BG"/>
              </w:rPr>
              <w:t>законодателни</w:t>
            </w:r>
            <w:r w:rsidR="00CE3C94" w:rsidRPr="002F2180">
              <w:rPr>
                <w:rFonts w:ascii="Times New Roman" w:hAnsi="Times New Roman" w:cs="Times New Roman"/>
                <w:b/>
                <w:bCs/>
                <w:lang w:val="bg-BG"/>
              </w:rPr>
              <w:t xml:space="preserve"> </w:t>
            </w:r>
            <w:r w:rsidRPr="002F2180">
              <w:rPr>
                <w:rFonts w:ascii="Times New Roman" w:hAnsi="Times New Roman" w:cs="Times New Roman"/>
                <w:b/>
                <w:bCs/>
                <w:lang w:val="bg-BG"/>
              </w:rPr>
              <w:t>изисквания</w:t>
            </w:r>
          </w:p>
        </w:tc>
        <w:tc>
          <w:tcPr>
            <w:tcW w:w="3580" w:type="dxa"/>
            <w:tcBorders>
              <w:top w:val="single" w:sz="18" w:space="0" w:color="auto"/>
              <w:bottom w:val="single" w:sz="18" w:space="0" w:color="auto"/>
              <w:right w:val="single" w:sz="18" w:space="0" w:color="auto"/>
            </w:tcBorders>
          </w:tcPr>
          <w:p w:rsidR="00C32F03" w:rsidRPr="002F2180" w:rsidRDefault="00C32F03" w:rsidP="00C9465D">
            <w:pPr>
              <w:rPr>
                <w:rFonts w:ascii="Times New Roman" w:hAnsi="Times New Roman" w:cs="Times New Roman"/>
                <w:b/>
                <w:bCs/>
                <w:lang w:val="bg-BG"/>
              </w:rPr>
            </w:pPr>
          </w:p>
        </w:tc>
      </w:tr>
      <w:tr w:rsidR="00C32F03" w:rsidRPr="00DA120D" w:rsidTr="00973760">
        <w:trPr>
          <w:cantSplit/>
          <w:trHeight w:val="558"/>
        </w:trPr>
        <w:tc>
          <w:tcPr>
            <w:tcW w:w="531" w:type="dxa"/>
            <w:tcBorders>
              <w:top w:val="single" w:sz="18" w:space="0" w:color="auto"/>
              <w:left w:val="single" w:sz="18" w:space="0" w:color="auto"/>
            </w:tcBorders>
            <w:textDirection w:val="btLr"/>
            <w:vAlign w:val="center"/>
          </w:tcPr>
          <w:p w:rsidR="00C32F03" w:rsidRPr="00C444D4" w:rsidRDefault="00C32F03" w:rsidP="00C9465D">
            <w:pPr>
              <w:ind w:left="113" w:right="113"/>
              <w:jc w:val="center"/>
              <w:rPr>
                <w:rFonts w:ascii="Times New Roman" w:hAnsi="Times New Roman" w:cs="Times New Roman"/>
                <w:b/>
                <w:bCs/>
                <w:lang w:val="bg-BG"/>
              </w:rPr>
            </w:pPr>
            <w:r>
              <w:rPr>
                <w:rFonts w:ascii="Times New Roman" w:hAnsi="Times New Roman" w:cs="Times New Roman"/>
                <w:b/>
                <w:bCs/>
                <w:lang w:val="bg-BG"/>
              </w:rPr>
              <w:t>води</w:t>
            </w:r>
          </w:p>
        </w:tc>
        <w:tc>
          <w:tcPr>
            <w:tcW w:w="9781" w:type="dxa"/>
            <w:gridSpan w:val="4"/>
            <w:tcBorders>
              <w:top w:val="single" w:sz="18" w:space="0" w:color="auto"/>
            </w:tcBorders>
          </w:tcPr>
          <w:p w:rsidR="00C32F03" w:rsidRPr="00403A15" w:rsidRDefault="0081711C" w:rsidP="00C9465D">
            <w:pPr>
              <w:rPr>
                <w:rFonts w:ascii="Times New Roman" w:hAnsi="Times New Roman" w:cs="Times New Roman"/>
                <w:b/>
                <w:bCs/>
                <w:lang w:val="bg-BG"/>
              </w:rPr>
            </w:pPr>
            <w:r w:rsidRPr="001D06CD">
              <w:rPr>
                <w:rFonts w:ascii="Times New Roman" w:hAnsi="Times New Roman" w:cs="Times New Roman"/>
                <w:lang w:val="bg-BG"/>
              </w:rPr>
              <w:t>Налице</w:t>
            </w:r>
            <w:r>
              <w:rPr>
                <w:rFonts w:ascii="Times New Roman" w:hAnsi="Times New Roman" w:cs="Times New Roman"/>
                <w:lang w:val="bg-BG"/>
              </w:rPr>
              <w:t xml:space="preserve"> са</w:t>
            </w:r>
            <w:r w:rsidRPr="001D06CD">
              <w:rPr>
                <w:rFonts w:ascii="Times New Roman" w:hAnsi="Times New Roman" w:cs="Times New Roman"/>
                <w:lang w:val="bg-BG"/>
              </w:rPr>
              <w:t xml:space="preserve"> </w:t>
            </w:r>
            <w:r w:rsidR="00C32F03" w:rsidRPr="001D06CD">
              <w:rPr>
                <w:rFonts w:ascii="Times New Roman" w:hAnsi="Times New Roman" w:cs="Times New Roman"/>
                <w:lang w:val="bg-BG"/>
              </w:rPr>
              <w:t>разрешително за водовземане и разрешително за ползване на воден обект за заустване на отпадъчни води, издадени по реда на Закона за водите.</w:t>
            </w:r>
          </w:p>
        </w:tc>
        <w:tc>
          <w:tcPr>
            <w:tcW w:w="3580" w:type="dxa"/>
            <w:tcBorders>
              <w:top w:val="single" w:sz="18" w:space="0" w:color="auto"/>
              <w:right w:val="single" w:sz="18" w:space="0" w:color="auto"/>
            </w:tcBorders>
          </w:tcPr>
          <w:p w:rsidR="00C32F03" w:rsidRPr="00403A15" w:rsidRDefault="00C32F03" w:rsidP="00C9465D">
            <w:pPr>
              <w:rPr>
                <w:rFonts w:ascii="Times New Roman" w:hAnsi="Times New Roman" w:cs="Times New Roman"/>
                <w:b/>
                <w:bCs/>
                <w:lang w:val="bg-BG"/>
              </w:rPr>
            </w:pPr>
            <w:r>
              <w:rPr>
                <w:rFonts w:ascii="Times New Roman" w:hAnsi="Times New Roman" w:cs="Times New Roman"/>
                <w:lang w:val="bg-BG"/>
              </w:rPr>
              <w:t>В случаите на самостоятелно водоснабдяване и/или заустване на отпадъчни води от обекта (извън централизираното, осигурявано от ВиК оператор).</w:t>
            </w:r>
          </w:p>
        </w:tc>
      </w:tr>
      <w:tr w:rsidR="00C32F03" w:rsidRPr="00DA120D" w:rsidTr="00973760">
        <w:trPr>
          <w:cantSplit/>
          <w:trHeight w:val="1134"/>
        </w:trPr>
        <w:tc>
          <w:tcPr>
            <w:tcW w:w="531" w:type="dxa"/>
            <w:tcBorders>
              <w:left w:val="single" w:sz="18" w:space="0" w:color="auto"/>
              <w:bottom w:val="single" w:sz="18" w:space="0" w:color="auto"/>
            </w:tcBorders>
            <w:textDirection w:val="btLr"/>
            <w:vAlign w:val="center"/>
          </w:tcPr>
          <w:p w:rsidR="00C32F03" w:rsidRPr="002F2180" w:rsidRDefault="00C32F03" w:rsidP="00C9465D">
            <w:pPr>
              <w:ind w:left="113" w:right="113"/>
              <w:jc w:val="center"/>
              <w:rPr>
                <w:rFonts w:ascii="Times New Roman" w:hAnsi="Times New Roman" w:cs="Times New Roman"/>
                <w:b/>
                <w:bCs/>
                <w:lang w:val="bg-BG"/>
              </w:rPr>
            </w:pPr>
            <w:r w:rsidRPr="00C444D4">
              <w:rPr>
                <w:rFonts w:ascii="Times New Roman" w:hAnsi="Times New Roman" w:cs="Times New Roman"/>
                <w:b/>
                <w:bCs/>
                <w:lang w:val="bg-BG"/>
              </w:rPr>
              <w:t>въздух</w:t>
            </w:r>
          </w:p>
        </w:tc>
        <w:tc>
          <w:tcPr>
            <w:tcW w:w="9781" w:type="dxa"/>
            <w:gridSpan w:val="4"/>
            <w:tcBorders>
              <w:bottom w:val="single" w:sz="18" w:space="0" w:color="auto"/>
            </w:tcBorders>
          </w:tcPr>
          <w:p w:rsidR="00C32F03" w:rsidRPr="003B4FA7" w:rsidRDefault="00C32F03" w:rsidP="00377DE7">
            <w:pPr>
              <w:rPr>
                <w:rFonts w:ascii="Times New Roman" w:hAnsi="Times New Roman" w:cs="Times New Roman"/>
                <w:lang w:val="bg-BG"/>
              </w:rPr>
            </w:pPr>
            <w:r w:rsidRPr="002F2180">
              <w:rPr>
                <w:rFonts w:ascii="Times New Roman" w:hAnsi="Times New Roman" w:cs="Times New Roman"/>
                <w:lang w:val="bg-BG"/>
              </w:rPr>
              <w:t xml:space="preserve">Дейностите по проекта са в съответствие с чл.70 от Наредба № 1 от 27 юни 2005 г. за норми за допустими емисии на вредни вещества (замърсители), изпускани </w:t>
            </w:r>
            <w:r w:rsidRPr="003B4FA7">
              <w:rPr>
                <w:rFonts w:ascii="Times New Roman" w:hAnsi="Times New Roman" w:cs="Times New Roman"/>
                <w:lang w:val="bg-BG"/>
              </w:rPr>
              <w:t>в атмосферата от обекти и дейности с неподвижни източници на емисии</w:t>
            </w:r>
            <w:r w:rsidRPr="00136FCE">
              <w:rPr>
                <w:rFonts w:ascii="Times New Roman" w:hAnsi="Times New Roman" w:cs="Times New Roman"/>
                <w:lang w:val="bg-BG"/>
              </w:rPr>
              <w:t xml:space="preserve"> с цел ограничаване на емисиите на прахообразни вещества</w:t>
            </w:r>
            <w:r>
              <w:rPr>
                <w:rFonts w:ascii="Times New Roman" w:hAnsi="Times New Roman" w:cs="Times New Roman"/>
                <w:lang w:val="bg-BG"/>
              </w:rPr>
              <w:t>.</w:t>
            </w:r>
          </w:p>
        </w:tc>
        <w:tc>
          <w:tcPr>
            <w:tcW w:w="3580" w:type="dxa"/>
            <w:tcBorders>
              <w:bottom w:val="single" w:sz="18" w:space="0" w:color="auto"/>
              <w:right w:val="single" w:sz="18" w:space="0" w:color="auto"/>
            </w:tcBorders>
          </w:tcPr>
          <w:p w:rsidR="00C32F03" w:rsidRPr="00573B27" w:rsidRDefault="00C32F03" w:rsidP="00C9465D">
            <w:pPr>
              <w:rPr>
                <w:rFonts w:ascii="Times New Roman" w:hAnsi="Times New Roman" w:cs="Times New Roman"/>
                <w:lang w:val="bg-BG"/>
              </w:rPr>
            </w:pPr>
            <w:r w:rsidRPr="00573B27">
              <w:rPr>
                <w:rFonts w:ascii="Times New Roman" w:hAnsi="Times New Roman" w:cs="Times New Roman"/>
                <w:lang w:val="bg-BG"/>
              </w:rPr>
              <w:t>На етап строителство /изграждане на инфраструктура</w:t>
            </w:r>
            <w:r w:rsidR="0068176B">
              <w:rPr>
                <w:rFonts w:ascii="Times New Roman" w:hAnsi="Times New Roman" w:cs="Times New Roman"/>
                <w:lang w:val="bg-BG"/>
              </w:rPr>
              <w:t>.</w:t>
            </w:r>
            <w:r w:rsidR="0068176B" w:rsidRPr="0068176B">
              <w:rPr>
                <w:rFonts w:ascii="Times New Roman" w:hAnsi="Times New Roman" w:cs="Times New Roman"/>
                <w:lang w:val="bg-BG"/>
              </w:rPr>
              <w:t xml:space="preserve"> </w:t>
            </w:r>
            <w:r w:rsidR="002A76A5">
              <w:rPr>
                <w:rFonts w:ascii="Times New Roman" w:hAnsi="Times New Roman" w:cs="Times New Roman"/>
                <w:lang w:val="bg-BG"/>
              </w:rPr>
              <w:t>Ако е минала процедура по ОВОС, контрол ще се осъществява чрез изпълнение на условията в Решението по ОВОС</w:t>
            </w:r>
            <w:r w:rsidR="0068176B" w:rsidRPr="0068176B">
              <w:rPr>
                <w:rFonts w:ascii="Times New Roman" w:hAnsi="Times New Roman" w:cs="Times New Roman"/>
                <w:lang w:val="bg-BG"/>
              </w:rPr>
              <w:t>.</w:t>
            </w:r>
          </w:p>
        </w:tc>
      </w:tr>
      <w:tr w:rsidR="00C32F03" w:rsidRPr="00DA120D" w:rsidTr="00973760">
        <w:tc>
          <w:tcPr>
            <w:tcW w:w="531" w:type="dxa"/>
            <w:tcBorders>
              <w:top w:val="single" w:sz="18" w:space="0" w:color="auto"/>
              <w:left w:val="single" w:sz="18" w:space="0" w:color="auto"/>
              <w:bottom w:val="single" w:sz="18" w:space="0" w:color="auto"/>
            </w:tcBorders>
            <w:textDirection w:val="btLr"/>
            <w:vAlign w:val="center"/>
          </w:tcPr>
          <w:p w:rsidR="00C32F03" w:rsidRPr="00C444D4" w:rsidRDefault="00C32F03" w:rsidP="00C9465D">
            <w:pPr>
              <w:ind w:left="113" w:right="113"/>
              <w:jc w:val="center"/>
              <w:rPr>
                <w:rFonts w:ascii="Times New Roman" w:hAnsi="Times New Roman" w:cs="Times New Roman"/>
                <w:b/>
                <w:bCs/>
                <w:lang w:val="bg-BG"/>
              </w:rPr>
            </w:pPr>
          </w:p>
        </w:tc>
        <w:tc>
          <w:tcPr>
            <w:tcW w:w="9781" w:type="dxa"/>
            <w:gridSpan w:val="4"/>
            <w:tcBorders>
              <w:top w:val="single" w:sz="18" w:space="0" w:color="auto"/>
              <w:bottom w:val="single" w:sz="18" w:space="0" w:color="auto"/>
            </w:tcBorders>
          </w:tcPr>
          <w:p w:rsidR="00C32F03" w:rsidRPr="002F2180" w:rsidRDefault="00C32F03" w:rsidP="00377DE7">
            <w:pPr>
              <w:spacing w:after="120"/>
              <w:rPr>
                <w:rFonts w:ascii="Times New Roman" w:hAnsi="Times New Roman" w:cs="Times New Roman"/>
                <w:b/>
                <w:bCs/>
                <w:lang w:val="bg-BG"/>
              </w:rPr>
            </w:pPr>
            <w:r w:rsidRPr="002F2180">
              <w:rPr>
                <w:rFonts w:ascii="Times New Roman" w:hAnsi="Times New Roman" w:cs="Times New Roman"/>
                <w:b/>
                <w:bCs/>
                <w:lang w:val="bg-BG"/>
              </w:rPr>
              <w:t>Критерии, които поставят по-високи изисквания</w:t>
            </w:r>
          </w:p>
        </w:tc>
        <w:tc>
          <w:tcPr>
            <w:tcW w:w="3580" w:type="dxa"/>
            <w:tcBorders>
              <w:top w:val="single" w:sz="18" w:space="0" w:color="auto"/>
              <w:bottom w:val="single" w:sz="18" w:space="0" w:color="auto"/>
              <w:right w:val="single" w:sz="18" w:space="0" w:color="auto"/>
            </w:tcBorders>
          </w:tcPr>
          <w:p w:rsidR="00C32F03" w:rsidRPr="00D331E4" w:rsidRDefault="007464C8" w:rsidP="00C9465D">
            <w:pPr>
              <w:rPr>
                <w:rFonts w:ascii="Times New Roman" w:hAnsi="Times New Roman" w:cs="Times New Roman"/>
                <w:bCs/>
                <w:lang w:val="bg-BG"/>
              </w:rPr>
            </w:pPr>
            <w:r w:rsidRPr="00D331E4">
              <w:rPr>
                <w:rFonts w:ascii="Times New Roman" w:hAnsi="Times New Roman" w:cs="Times New Roman"/>
                <w:bCs/>
                <w:lang w:val="bg-BG"/>
              </w:rPr>
              <w:t>При процедури за директно предоставяне са неприложими.</w:t>
            </w:r>
          </w:p>
        </w:tc>
      </w:tr>
      <w:tr w:rsidR="00C32F03" w:rsidRPr="00DA120D" w:rsidTr="00973760">
        <w:trPr>
          <w:trHeight w:val="552"/>
        </w:trPr>
        <w:tc>
          <w:tcPr>
            <w:tcW w:w="531" w:type="dxa"/>
            <w:tcBorders>
              <w:top w:val="single" w:sz="18" w:space="0" w:color="auto"/>
              <w:left w:val="single" w:sz="18" w:space="0" w:color="auto"/>
            </w:tcBorders>
            <w:textDirection w:val="btLr"/>
            <w:vAlign w:val="center"/>
          </w:tcPr>
          <w:p w:rsidR="00C32F03" w:rsidRPr="00C444D4" w:rsidRDefault="004A69AB" w:rsidP="00C9465D">
            <w:pPr>
              <w:ind w:left="113" w:right="113"/>
              <w:jc w:val="center"/>
              <w:rPr>
                <w:rFonts w:ascii="Times New Roman" w:hAnsi="Times New Roman" w:cs="Times New Roman"/>
                <w:b/>
                <w:bCs/>
                <w:lang w:val="bg-BG"/>
              </w:rPr>
            </w:pPr>
            <w:r>
              <w:rPr>
                <w:rFonts w:ascii="Times New Roman" w:hAnsi="Times New Roman" w:cs="Times New Roman"/>
                <w:b/>
                <w:bCs/>
                <w:lang w:val="bg-BG"/>
              </w:rPr>
              <w:t>в</w:t>
            </w:r>
            <w:r w:rsidR="00C32F03">
              <w:rPr>
                <w:rFonts w:ascii="Times New Roman" w:hAnsi="Times New Roman" w:cs="Times New Roman"/>
                <w:b/>
                <w:bCs/>
                <w:lang w:val="bg-BG"/>
              </w:rPr>
              <w:t>о</w:t>
            </w:r>
            <w:r>
              <w:rPr>
                <w:rFonts w:ascii="Times New Roman" w:hAnsi="Times New Roman" w:cs="Times New Roman"/>
                <w:b/>
                <w:bCs/>
                <w:lang w:val="bg-BG"/>
              </w:rPr>
              <w:t>-</w:t>
            </w:r>
            <w:r w:rsidR="00C32F03">
              <w:rPr>
                <w:rFonts w:ascii="Times New Roman" w:hAnsi="Times New Roman" w:cs="Times New Roman"/>
                <w:b/>
                <w:bCs/>
                <w:lang w:val="bg-BG"/>
              </w:rPr>
              <w:t>ди</w:t>
            </w:r>
          </w:p>
        </w:tc>
        <w:tc>
          <w:tcPr>
            <w:tcW w:w="9781" w:type="dxa"/>
            <w:gridSpan w:val="4"/>
            <w:tcBorders>
              <w:top w:val="single" w:sz="18" w:space="0" w:color="auto"/>
            </w:tcBorders>
          </w:tcPr>
          <w:p w:rsidR="00C32F03" w:rsidRPr="00C444D4" w:rsidRDefault="0081711C" w:rsidP="00C9465D">
            <w:pPr>
              <w:rPr>
                <w:rFonts w:ascii="Times New Roman" w:hAnsi="Times New Roman" w:cs="Times New Roman"/>
                <w:lang w:val="bg-BG"/>
              </w:rPr>
            </w:pPr>
            <w:r>
              <w:rPr>
                <w:rFonts w:ascii="Times New Roman" w:hAnsi="Times New Roman" w:cs="Times New Roman"/>
                <w:lang w:val="bg-BG"/>
              </w:rPr>
              <w:t>Проектът</w:t>
            </w:r>
            <w:r w:rsidR="00C32F03" w:rsidRPr="00C444D4">
              <w:rPr>
                <w:rFonts w:ascii="Times New Roman" w:hAnsi="Times New Roman" w:cs="Times New Roman"/>
                <w:lang w:val="bg-BG"/>
              </w:rPr>
              <w:t xml:space="preserve"> предвижда водоспестяваща арматура и технологии</w:t>
            </w:r>
            <w:r w:rsidR="00C32F03">
              <w:rPr>
                <w:rFonts w:ascii="Times New Roman" w:hAnsi="Times New Roman" w:cs="Times New Roman"/>
                <w:lang w:val="bg-BG"/>
              </w:rPr>
              <w:t>.</w:t>
            </w:r>
          </w:p>
        </w:tc>
        <w:tc>
          <w:tcPr>
            <w:tcW w:w="3580" w:type="dxa"/>
            <w:tcBorders>
              <w:top w:val="single" w:sz="18" w:space="0" w:color="auto"/>
              <w:right w:val="single" w:sz="18" w:space="0" w:color="auto"/>
            </w:tcBorders>
          </w:tcPr>
          <w:p w:rsidR="00C32F03" w:rsidRPr="00C444D4" w:rsidRDefault="00C32F03" w:rsidP="00C9465D">
            <w:pPr>
              <w:rPr>
                <w:rFonts w:ascii="Times New Roman" w:hAnsi="Times New Roman" w:cs="Times New Roman"/>
                <w:b/>
                <w:bCs/>
                <w:lang w:val="bg-BG"/>
              </w:rPr>
            </w:pPr>
          </w:p>
        </w:tc>
      </w:tr>
      <w:tr w:rsidR="00185E7F" w:rsidRPr="00DA120D" w:rsidTr="009F78D1">
        <w:trPr>
          <w:trHeight w:val="600"/>
        </w:trPr>
        <w:tc>
          <w:tcPr>
            <w:tcW w:w="531" w:type="dxa"/>
            <w:vMerge w:val="restart"/>
            <w:tcBorders>
              <w:top w:val="single" w:sz="6" w:space="0" w:color="auto"/>
              <w:left w:val="single" w:sz="18" w:space="0" w:color="auto"/>
            </w:tcBorders>
            <w:textDirection w:val="btLr"/>
            <w:vAlign w:val="center"/>
          </w:tcPr>
          <w:p w:rsidR="00185E7F" w:rsidRPr="00C444D4" w:rsidRDefault="00185E7F" w:rsidP="00C9465D">
            <w:pPr>
              <w:ind w:left="113" w:right="113"/>
              <w:jc w:val="center"/>
              <w:rPr>
                <w:rFonts w:ascii="Times New Roman" w:hAnsi="Times New Roman" w:cs="Times New Roman"/>
                <w:b/>
                <w:bCs/>
                <w:lang w:val="bg-BG"/>
              </w:rPr>
            </w:pPr>
            <w:r>
              <w:rPr>
                <w:rFonts w:ascii="Times New Roman" w:hAnsi="Times New Roman" w:cs="Times New Roman"/>
                <w:b/>
                <w:bCs/>
                <w:lang w:val="bg-BG"/>
              </w:rPr>
              <w:lastRenderedPageBreak/>
              <w:t>климат</w:t>
            </w:r>
          </w:p>
        </w:tc>
        <w:tc>
          <w:tcPr>
            <w:tcW w:w="9781" w:type="dxa"/>
            <w:gridSpan w:val="4"/>
            <w:tcBorders>
              <w:top w:val="single" w:sz="6" w:space="0" w:color="auto"/>
            </w:tcBorders>
          </w:tcPr>
          <w:p w:rsidR="00185E7F" w:rsidRPr="002F2180" w:rsidRDefault="00185E7F" w:rsidP="006A2DBF">
            <w:pPr>
              <w:rPr>
                <w:rFonts w:ascii="Times New Roman" w:hAnsi="Times New Roman" w:cs="Times New Roman"/>
                <w:highlight w:val="yellow"/>
                <w:lang w:val="bg-BG"/>
              </w:rPr>
            </w:pPr>
            <w:r>
              <w:rPr>
                <w:rFonts w:ascii="Times New Roman" w:hAnsi="Times New Roman" w:cs="Times New Roman"/>
                <w:lang w:val="bg-BG"/>
              </w:rPr>
              <w:t>Проектът</w:t>
            </w:r>
            <w:r w:rsidRPr="00C444D4">
              <w:rPr>
                <w:rFonts w:ascii="Times New Roman" w:hAnsi="Times New Roman" w:cs="Times New Roman"/>
                <w:lang w:val="bg-BG"/>
              </w:rPr>
              <w:t xml:space="preserve"> води до спестена енергия/</w:t>
            </w:r>
            <w:r w:rsidR="006A2DBF">
              <w:rPr>
                <w:rFonts w:ascii="Times New Roman" w:hAnsi="Times New Roman" w:cs="Times New Roman"/>
                <w:lang w:val="bg-BG"/>
              </w:rPr>
              <w:t xml:space="preserve">намалени </w:t>
            </w:r>
            <w:r w:rsidRPr="00C444D4">
              <w:rPr>
                <w:rFonts w:ascii="Times New Roman" w:hAnsi="Times New Roman" w:cs="Times New Roman"/>
                <w:lang w:val="bg-BG"/>
              </w:rPr>
              <w:t>емисии на парникови газове на единица</w:t>
            </w:r>
            <w:r>
              <w:rPr>
                <w:rFonts w:ascii="Times New Roman" w:hAnsi="Times New Roman" w:cs="Times New Roman"/>
                <w:lang w:val="bg-BG"/>
              </w:rPr>
              <w:t xml:space="preserve"> п</w:t>
            </w:r>
            <w:r w:rsidRPr="00C444D4">
              <w:rPr>
                <w:rFonts w:ascii="Times New Roman" w:hAnsi="Times New Roman" w:cs="Times New Roman"/>
                <w:lang w:val="bg-BG"/>
              </w:rPr>
              <w:t>лощ</w:t>
            </w:r>
            <w:r>
              <w:rPr>
                <w:rFonts w:ascii="Times New Roman" w:hAnsi="Times New Roman" w:cs="Times New Roman"/>
                <w:lang w:val="bg-BG"/>
              </w:rPr>
              <w:t>.</w:t>
            </w:r>
          </w:p>
        </w:tc>
        <w:tc>
          <w:tcPr>
            <w:tcW w:w="3580" w:type="dxa"/>
            <w:tcBorders>
              <w:top w:val="single" w:sz="6" w:space="0" w:color="auto"/>
              <w:right w:val="single" w:sz="18" w:space="0" w:color="auto"/>
            </w:tcBorders>
          </w:tcPr>
          <w:p w:rsidR="00185E7F" w:rsidRPr="003B4FA7" w:rsidRDefault="00185E7F" w:rsidP="00C9465D">
            <w:pPr>
              <w:rPr>
                <w:rFonts w:ascii="Times New Roman" w:hAnsi="Times New Roman" w:cs="Times New Roman"/>
                <w:highlight w:val="yellow"/>
                <w:lang w:val="bg-BG"/>
              </w:rPr>
            </w:pPr>
            <w:r w:rsidRPr="002F2180">
              <w:rPr>
                <w:rFonts w:ascii="Times New Roman" w:hAnsi="Times New Roman" w:cs="Times New Roman"/>
                <w:lang w:val="bg-BG"/>
              </w:rPr>
              <w:t>За проекти за енергийна ефективност</w:t>
            </w:r>
            <w:r>
              <w:rPr>
                <w:rFonts w:ascii="Times New Roman" w:hAnsi="Times New Roman" w:cs="Times New Roman"/>
                <w:lang w:val="bg-BG"/>
              </w:rPr>
              <w:t>.</w:t>
            </w:r>
          </w:p>
        </w:tc>
      </w:tr>
      <w:tr w:rsidR="00185E7F" w:rsidRPr="00DA120D" w:rsidTr="009F78D1">
        <w:tc>
          <w:tcPr>
            <w:tcW w:w="531" w:type="dxa"/>
            <w:vMerge/>
            <w:tcBorders>
              <w:top w:val="single" w:sz="6" w:space="0" w:color="auto"/>
              <w:left w:val="single" w:sz="18" w:space="0" w:color="auto"/>
            </w:tcBorders>
            <w:textDirection w:val="btLr"/>
            <w:vAlign w:val="center"/>
          </w:tcPr>
          <w:p w:rsidR="00185E7F" w:rsidRPr="00C444D4" w:rsidRDefault="00185E7F" w:rsidP="00C9465D">
            <w:pPr>
              <w:ind w:left="113" w:right="113"/>
              <w:jc w:val="center"/>
              <w:rPr>
                <w:rFonts w:ascii="Times New Roman" w:hAnsi="Times New Roman" w:cs="Times New Roman"/>
                <w:b/>
                <w:bCs/>
                <w:lang w:val="bg-BG"/>
              </w:rPr>
            </w:pPr>
          </w:p>
        </w:tc>
        <w:tc>
          <w:tcPr>
            <w:tcW w:w="9781" w:type="dxa"/>
            <w:gridSpan w:val="4"/>
            <w:tcBorders>
              <w:top w:val="single" w:sz="6" w:space="0" w:color="auto"/>
            </w:tcBorders>
          </w:tcPr>
          <w:p w:rsidR="002C030E" w:rsidRPr="00C444D4" w:rsidRDefault="002C030E" w:rsidP="00C9465D">
            <w:pPr>
              <w:rPr>
                <w:rFonts w:ascii="Times New Roman" w:hAnsi="Times New Roman" w:cs="Times New Roman"/>
                <w:highlight w:val="yellow"/>
                <w:lang w:val="bg-BG"/>
              </w:rPr>
            </w:pPr>
            <w:r w:rsidRPr="005D1BE5">
              <w:rPr>
                <w:rFonts w:ascii="Times New Roman" w:hAnsi="Times New Roman" w:cs="Times New Roman"/>
                <w:lang w:val="bg-BG"/>
              </w:rPr>
              <w:t>Проект</w:t>
            </w:r>
            <w:r>
              <w:rPr>
                <w:rFonts w:ascii="Times New Roman" w:hAnsi="Times New Roman" w:cs="Times New Roman"/>
                <w:lang w:val="bg-BG"/>
              </w:rPr>
              <w:t>ът предвижда</w:t>
            </w:r>
            <w:r w:rsidRPr="005D1BE5">
              <w:rPr>
                <w:rFonts w:ascii="Times New Roman" w:hAnsi="Times New Roman" w:cs="Times New Roman"/>
                <w:lang w:val="bg-BG"/>
              </w:rPr>
              <w:t xml:space="preserve"> произв</w:t>
            </w:r>
            <w:r>
              <w:rPr>
                <w:rFonts w:ascii="Times New Roman" w:hAnsi="Times New Roman" w:cs="Times New Roman"/>
                <w:lang w:val="bg-BG"/>
              </w:rPr>
              <w:t>одство на</w:t>
            </w:r>
            <w:r w:rsidRPr="005D1BE5">
              <w:rPr>
                <w:rFonts w:ascii="Times New Roman" w:hAnsi="Times New Roman" w:cs="Times New Roman"/>
                <w:lang w:val="bg-BG"/>
              </w:rPr>
              <w:t xml:space="preserve"> енергия от възобновяеми източници, при допустимо въздействие върху околната среда.</w:t>
            </w:r>
          </w:p>
        </w:tc>
        <w:tc>
          <w:tcPr>
            <w:tcW w:w="3580" w:type="dxa"/>
            <w:tcBorders>
              <w:top w:val="single" w:sz="6" w:space="0" w:color="auto"/>
              <w:right w:val="single" w:sz="18" w:space="0" w:color="auto"/>
            </w:tcBorders>
          </w:tcPr>
          <w:p w:rsidR="00185E7F" w:rsidRPr="00C444D4" w:rsidRDefault="00185E7F" w:rsidP="00C9465D">
            <w:pPr>
              <w:rPr>
                <w:rFonts w:ascii="Times New Roman" w:hAnsi="Times New Roman" w:cs="Times New Roman"/>
                <w:highlight w:val="yellow"/>
                <w:lang w:val="bg-BG"/>
              </w:rPr>
            </w:pPr>
          </w:p>
        </w:tc>
      </w:tr>
      <w:tr w:rsidR="00185E7F" w:rsidRPr="00DA120D" w:rsidTr="009F78D1">
        <w:tc>
          <w:tcPr>
            <w:tcW w:w="531" w:type="dxa"/>
            <w:vMerge/>
            <w:tcBorders>
              <w:top w:val="single" w:sz="6" w:space="0" w:color="auto"/>
              <w:left w:val="single" w:sz="18" w:space="0" w:color="auto"/>
              <w:bottom w:val="single" w:sz="6" w:space="0" w:color="auto"/>
            </w:tcBorders>
            <w:textDirection w:val="btLr"/>
            <w:vAlign w:val="center"/>
          </w:tcPr>
          <w:p w:rsidR="00185E7F" w:rsidRPr="00C444D4" w:rsidRDefault="00185E7F" w:rsidP="00C9465D">
            <w:pPr>
              <w:ind w:left="113" w:right="113"/>
              <w:jc w:val="center"/>
              <w:rPr>
                <w:rFonts w:ascii="Times New Roman" w:hAnsi="Times New Roman" w:cs="Times New Roman"/>
                <w:b/>
                <w:bCs/>
                <w:lang w:val="bg-BG"/>
              </w:rPr>
            </w:pPr>
          </w:p>
        </w:tc>
        <w:tc>
          <w:tcPr>
            <w:tcW w:w="9781" w:type="dxa"/>
            <w:gridSpan w:val="4"/>
            <w:tcBorders>
              <w:top w:val="single" w:sz="6" w:space="0" w:color="auto"/>
              <w:bottom w:val="single" w:sz="6" w:space="0" w:color="auto"/>
            </w:tcBorders>
          </w:tcPr>
          <w:p w:rsidR="00185E7F" w:rsidRPr="00C444D4" w:rsidRDefault="00185E7F" w:rsidP="00C9465D">
            <w:pPr>
              <w:rPr>
                <w:rFonts w:ascii="Times New Roman" w:hAnsi="Times New Roman" w:cs="Times New Roman"/>
                <w:highlight w:val="yellow"/>
                <w:lang w:val="bg-BG"/>
              </w:rPr>
            </w:pPr>
            <w:r w:rsidRPr="00C444D4">
              <w:rPr>
                <w:rFonts w:ascii="Times New Roman" w:hAnsi="Times New Roman" w:cs="Times New Roman"/>
                <w:lang w:val="bg-BG"/>
              </w:rPr>
              <w:t>Проектът предвижда по-голяма площ за озеленяване, изграждане на „зелени покриви”, „зелени стени”</w:t>
            </w:r>
            <w:r>
              <w:rPr>
                <w:rFonts w:ascii="Times New Roman" w:hAnsi="Times New Roman" w:cs="Times New Roman"/>
                <w:lang w:val="bg-BG"/>
              </w:rPr>
              <w:t>.</w:t>
            </w:r>
          </w:p>
        </w:tc>
        <w:tc>
          <w:tcPr>
            <w:tcW w:w="3580" w:type="dxa"/>
            <w:tcBorders>
              <w:top w:val="single" w:sz="6" w:space="0" w:color="auto"/>
              <w:bottom w:val="single" w:sz="6" w:space="0" w:color="auto"/>
              <w:right w:val="single" w:sz="18" w:space="0" w:color="auto"/>
            </w:tcBorders>
          </w:tcPr>
          <w:p w:rsidR="00185E7F" w:rsidRPr="00C444D4" w:rsidRDefault="00185E7F" w:rsidP="00C9465D">
            <w:pPr>
              <w:rPr>
                <w:rFonts w:ascii="Times New Roman" w:hAnsi="Times New Roman" w:cs="Times New Roman"/>
                <w:highlight w:val="yellow"/>
                <w:lang w:val="bg-BG"/>
              </w:rPr>
            </w:pPr>
          </w:p>
        </w:tc>
      </w:tr>
      <w:tr w:rsidR="00185E7F" w:rsidRPr="00DA120D" w:rsidTr="009F78D1">
        <w:trPr>
          <w:trHeight w:val="419"/>
        </w:trPr>
        <w:tc>
          <w:tcPr>
            <w:tcW w:w="531" w:type="dxa"/>
            <w:tcBorders>
              <w:top w:val="single" w:sz="6" w:space="0" w:color="auto"/>
              <w:left w:val="single" w:sz="18" w:space="0" w:color="auto"/>
              <w:bottom w:val="single" w:sz="4" w:space="0" w:color="auto"/>
            </w:tcBorders>
            <w:textDirection w:val="btLr"/>
            <w:vAlign w:val="center"/>
          </w:tcPr>
          <w:p w:rsidR="00185E7F" w:rsidRPr="002F2180" w:rsidRDefault="00185E7F" w:rsidP="00C9465D">
            <w:pPr>
              <w:ind w:left="113" w:right="113"/>
              <w:jc w:val="center"/>
              <w:rPr>
                <w:rFonts w:ascii="Times New Roman" w:hAnsi="Times New Roman" w:cs="Times New Roman"/>
                <w:b/>
                <w:bCs/>
                <w:lang w:val="bg-BG"/>
              </w:rPr>
            </w:pPr>
            <w:r w:rsidRPr="00C444D4">
              <w:rPr>
                <w:rFonts w:ascii="Times New Roman" w:hAnsi="Times New Roman" w:cs="Times New Roman"/>
                <w:b/>
                <w:bCs/>
                <w:lang w:val="bg-BG"/>
              </w:rPr>
              <w:t>шум</w:t>
            </w:r>
          </w:p>
        </w:tc>
        <w:tc>
          <w:tcPr>
            <w:tcW w:w="9781" w:type="dxa"/>
            <w:gridSpan w:val="4"/>
            <w:tcBorders>
              <w:top w:val="single" w:sz="6" w:space="0" w:color="auto"/>
              <w:bottom w:val="single" w:sz="4" w:space="0" w:color="auto"/>
            </w:tcBorders>
          </w:tcPr>
          <w:p w:rsidR="00F40EE9" w:rsidRDefault="00F40EE9" w:rsidP="00C9465D">
            <w:pPr>
              <w:rPr>
                <w:rFonts w:ascii="Times New Roman" w:hAnsi="Times New Roman" w:cs="Times New Roman"/>
                <w:lang w:val="bg-BG"/>
              </w:rPr>
            </w:pPr>
            <w:r w:rsidRPr="00F40EE9">
              <w:rPr>
                <w:rFonts w:ascii="Times New Roman" w:hAnsi="Times New Roman" w:cs="Times New Roman"/>
              </w:rPr>
              <w:t>Дейностите/проектите включват шумозащитни мерки с цел намаляване на шума от градската среда.</w:t>
            </w:r>
          </w:p>
          <w:p w:rsidR="00185E7F" w:rsidRPr="002F2180" w:rsidRDefault="00185E7F" w:rsidP="00C9465D">
            <w:pPr>
              <w:rPr>
                <w:rFonts w:ascii="Times New Roman" w:hAnsi="Times New Roman" w:cs="Times New Roman"/>
                <w:lang w:val="bg-BG"/>
              </w:rPr>
            </w:pPr>
          </w:p>
        </w:tc>
        <w:tc>
          <w:tcPr>
            <w:tcW w:w="3580" w:type="dxa"/>
            <w:tcBorders>
              <w:top w:val="single" w:sz="6" w:space="0" w:color="auto"/>
              <w:bottom w:val="single" w:sz="4" w:space="0" w:color="auto"/>
              <w:right w:val="single" w:sz="18" w:space="0" w:color="auto"/>
            </w:tcBorders>
          </w:tcPr>
          <w:p w:rsidR="00185E7F" w:rsidRPr="00573B27" w:rsidRDefault="00185E7F" w:rsidP="00C9465D">
            <w:pPr>
              <w:rPr>
                <w:rFonts w:ascii="Times New Roman" w:hAnsi="Times New Roman" w:cs="Times New Roman"/>
                <w:lang w:val="bg-BG"/>
              </w:rPr>
            </w:pPr>
            <w:r w:rsidRPr="003B4FA7">
              <w:rPr>
                <w:rFonts w:ascii="Times New Roman" w:hAnsi="Times New Roman" w:cs="Times New Roman"/>
                <w:lang w:val="bg-BG"/>
              </w:rPr>
              <w:t>Приоритет на ЕС съгласно Общата програма на ЕС за действие за о</w:t>
            </w:r>
            <w:r w:rsidRPr="00573B27">
              <w:rPr>
                <w:rFonts w:ascii="Times New Roman" w:hAnsi="Times New Roman" w:cs="Times New Roman"/>
                <w:lang w:val="bg-BG"/>
              </w:rPr>
              <w:t>колната среда до 2020 „Благоденствие в рамките на нашата планета”.</w:t>
            </w:r>
          </w:p>
        </w:tc>
      </w:tr>
      <w:tr w:rsidR="00185E7F" w:rsidRPr="00DA120D" w:rsidTr="00587B21">
        <w:trPr>
          <w:trHeight w:val="6502"/>
        </w:trPr>
        <w:tc>
          <w:tcPr>
            <w:tcW w:w="13892" w:type="dxa"/>
            <w:gridSpan w:val="6"/>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rsidR="00185E7F" w:rsidRPr="00C552CD" w:rsidRDefault="00185E7F" w:rsidP="00524755">
            <w:pPr>
              <w:rPr>
                <w:rFonts w:ascii="Times New Roman" w:hAnsi="Times New Roman" w:cs="Times New Roman"/>
                <w:b/>
                <w:bCs/>
                <w:lang w:val="bg-BG"/>
              </w:rPr>
            </w:pPr>
            <w:r w:rsidRPr="00C444D4">
              <w:rPr>
                <w:rFonts w:ascii="Times New Roman" w:hAnsi="Times New Roman" w:cs="Times New Roman"/>
                <w:b/>
                <w:bCs/>
                <w:lang w:val="bg-BG"/>
              </w:rPr>
              <w:t xml:space="preserve">ПРИОРИТЕТНА ОС </w:t>
            </w:r>
            <w:r>
              <w:rPr>
                <w:rFonts w:ascii="Times New Roman" w:hAnsi="Times New Roman" w:cs="Times New Roman"/>
                <w:b/>
                <w:bCs/>
                <w:lang w:val="bg-BG"/>
              </w:rPr>
              <w:t>5</w:t>
            </w:r>
            <w:r w:rsidRPr="00C444D4">
              <w:rPr>
                <w:rFonts w:ascii="Times New Roman" w:hAnsi="Times New Roman" w:cs="Times New Roman"/>
                <w:b/>
                <w:bCs/>
                <w:lang w:val="bg-BG"/>
              </w:rPr>
              <w:t xml:space="preserve"> „РЕГИОНАЛНА СОЦИАЛНА ИНФРАСТРУКТУРА“</w:t>
            </w:r>
          </w:p>
          <w:p w:rsidR="00E92AFB" w:rsidRPr="00E92AFB" w:rsidRDefault="00E92AFB" w:rsidP="00524755">
            <w:pPr>
              <w:rPr>
                <w:rFonts w:ascii="Times New Roman" w:hAnsi="Times New Roman" w:cs="Times New Roman"/>
                <w:b/>
                <w:bCs/>
                <w:i/>
                <w:iCs/>
                <w:u w:val="single"/>
                <w:lang w:val="bg-BG"/>
              </w:rPr>
            </w:pPr>
            <w:r w:rsidRPr="00E92AFB">
              <w:rPr>
                <w:rFonts w:ascii="Times New Roman" w:hAnsi="Times New Roman" w:cs="Times New Roman"/>
                <w:b/>
                <w:bCs/>
                <w:i/>
                <w:iCs/>
                <w:u w:val="single"/>
              </w:rPr>
              <w:t xml:space="preserve">Инвестиционен приоритет: 9a </w:t>
            </w:r>
            <w:r>
              <w:rPr>
                <w:rFonts w:ascii="Times New Roman" w:hAnsi="Times New Roman" w:cs="Times New Roman"/>
                <w:b/>
                <w:bCs/>
                <w:i/>
                <w:iCs/>
                <w:u w:val="single"/>
                <w:lang w:val="bg-BG"/>
              </w:rPr>
              <w:t>„</w:t>
            </w:r>
            <w:r w:rsidRPr="00E92AFB">
              <w:rPr>
                <w:rFonts w:ascii="Times New Roman" w:hAnsi="Times New Roman" w:cs="Times New Roman"/>
                <w:b/>
                <w:bCs/>
                <w:i/>
                <w:iCs/>
              </w:rPr>
              <w:t>Инвестиране в здравна и социална инфраструктура, която допринася за националното, регионалното и местното развитие, намаляването на неравнопоставеността по отношение на здравния статус, насърчаването на по-добро социално приобщаване чрез подобряване на достъпа до социални, културни и развлекателни услуги и преминаването от услуги, предоставяни в институции, към услуги, предоставяни в общността</w:t>
            </w:r>
            <w:r w:rsidRPr="00E92AFB">
              <w:rPr>
                <w:rFonts w:ascii="Times New Roman" w:hAnsi="Times New Roman" w:cs="Times New Roman"/>
                <w:b/>
                <w:bCs/>
                <w:i/>
                <w:iCs/>
                <w:lang w:val="bg-BG"/>
              </w:rPr>
              <w:t>“</w:t>
            </w:r>
          </w:p>
          <w:p w:rsidR="00185E7F" w:rsidRPr="00C444D4" w:rsidRDefault="00185E7F" w:rsidP="00524755">
            <w:pPr>
              <w:rPr>
                <w:rFonts w:ascii="Times New Roman" w:hAnsi="Times New Roman" w:cs="Times New Roman"/>
                <w:b/>
                <w:bCs/>
                <w:lang w:val="bg-BG"/>
              </w:rPr>
            </w:pPr>
            <w:r w:rsidRPr="00C444D4">
              <w:rPr>
                <w:rFonts w:ascii="Times New Roman" w:hAnsi="Times New Roman" w:cs="Times New Roman"/>
                <w:b/>
                <w:bCs/>
                <w:lang w:val="bg-BG"/>
              </w:rPr>
              <w:t>Дейности:</w:t>
            </w:r>
          </w:p>
          <w:p w:rsidR="00E92AFB" w:rsidRPr="00E92AFB" w:rsidRDefault="00E92AFB" w:rsidP="00E92AFB">
            <w:pPr>
              <w:numPr>
                <w:ilvl w:val="0"/>
                <w:numId w:val="25"/>
              </w:numPr>
              <w:tabs>
                <w:tab w:val="clear" w:pos="720"/>
                <w:tab w:val="num" w:pos="33"/>
                <w:tab w:val="left" w:pos="2442"/>
                <w:tab w:val="left" w:pos="2590"/>
              </w:tabs>
              <w:ind w:left="175" w:hanging="175"/>
              <w:rPr>
                <w:rFonts w:ascii="Times New Roman" w:hAnsi="Times New Roman" w:cs="Times New Roman"/>
                <w:lang w:val="bg-BG"/>
              </w:rPr>
            </w:pPr>
            <w:r w:rsidRPr="00E92AFB">
              <w:rPr>
                <w:rFonts w:ascii="Times New Roman" w:hAnsi="Times New Roman" w:cs="Times New Roman"/>
                <w:lang w:val="bg-BG"/>
              </w:rPr>
              <w:t>Строителство, ремонт, реконструкция на центрове, предоставящи услуги за деца в риск – дневни центрове за деца с увреждания, центрове за социална рехабилитация и интеграция, центрове по превенция за деца и семейства от различни уязвими групи (наркозависими, деца с увреждания, деца с девиантно поведение и др.), включително прилежащите им дворни пространства; подобряване на достъпа на лицата с увреждания като част от останалите строително-монтажни работи по съответните обекти, конструктивни обследвания на съществуващите сгради.</w:t>
            </w:r>
          </w:p>
          <w:p w:rsidR="00E92AFB" w:rsidRPr="00E92AFB" w:rsidRDefault="00E92AFB" w:rsidP="00E92AFB">
            <w:pPr>
              <w:numPr>
                <w:ilvl w:val="0"/>
                <w:numId w:val="25"/>
              </w:numPr>
              <w:tabs>
                <w:tab w:val="clear" w:pos="720"/>
                <w:tab w:val="num" w:pos="33"/>
                <w:tab w:val="left" w:pos="2442"/>
                <w:tab w:val="left" w:pos="2590"/>
              </w:tabs>
              <w:ind w:left="175" w:hanging="175"/>
              <w:rPr>
                <w:rFonts w:ascii="Times New Roman" w:hAnsi="Times New Roman" w:cs="Times New Roman"/>
                <w:lang w:val="bg-BG"/>
              </w:rPr>
            </w:pPr>
            <w:r w:rsidRPr="00E92AFB">
              <w:rPr>
                <w:rFonts w:ascii="Times New Roman" w:hAnsi="Times New Roman" w:cs="Times New Roman"/>
                <w:lang w:val="bg-BG"/>
              </w:rPr>
              <w:t>Строителство на Центрове за настаняване от семеен тип за деца в риск и прилежащите им дворни пространства . Строителство, ремонт, реконструкция, обновяване на сграден фонд за защитени жилища (пристрояване, реконструиране и преструктуриране на пространства), в т.ч. прилежащите им дворни пространства; подобряване на достъпа на лицата с увреждания като част от останалите строително-монтажни работи, конструктивни обследвания на съществуващите сгради;</w:t>
            </w:r>
          </w:p>
          <w:p w:rsidR="00E92AFB" w:rsidRPr="00E92AFB" w:rsidRDefault="00E92AFB" w:rsidP="00E92AFB">
            <w:pPr>
              <w:numPr>
                <w:ilvl w:val="0"/>
                <w:numId w:val="25"/>
              </w:numPr>
              <w:tabs>
                <w:tab w:val="clear" w:pos="720"/>
                <w:tab w:val="num" w:pos="33"/>
                <w:tab w:val="left" w:pos="2442"/>
                <w:tab w:val="left" w:pos="2590"/>
              </w:tabs>
              <w:ind w:left="175" w:hanging="175"/>
              <w:rPr>
                <w:rFonts w:ascii="Times New Roman" w:hAnsi="Times New Roman" w:cs="Times New Roman"/>
                <w:lang w:val="bg-BG"/>
              </w:rPr>
            </w:pPr>
            <w:r w:rsidRPr="00E92AFB">
              <w:rPr>
                <w:rFonts w:ascii="Times New Roman" w:hAnsi="Times New Roman" w:cs="Times New Roman"/>
                <w:lang w:val="bg-BG"/>
              </w:rPr>
              <w:t>Строителство, реконструкция и ремонт на инфраструктура за предоставяне на услуги за ранно детско развитие за деца и техните семейства; подобряване на достъпа на лицата с увреждания като част от останалите строително-монтажни работи по съответните обекти, конструктивни обследвания на съществуващите сгради;</w:t>
            </w:r>
          </w:p>
          <w:p w:rsidR="00E92AFB" w:rsidRPr="00E92AFB" w:rsidRDefault="00E92AFB" w:rsidP="00E92AFB">
            <w:pPr>
              <w:numPr>
                <w:ilvl w:val="0"/>
                <w:numId w:val="25"/>
              </w:numPr>
              <w:tabs>
                <w:tab w:val="clear" w:pos="720"/>
                <w:tab w:val="num" w:pos="33"/>
                <w:tab w:val="left" w:pos="2442"/>
                <w:tab w:val="left" w:pos="2590"/>
              </w:tabs>
              <w:ind w:left="175" w:hanging="175"/>
              <w:rPr>
                <w:rFonts w:ascii="Times New Roman" w:hAnsi="Times New Roman" w:cs="Times New Roman"/>
                <w:lang w:val="bg-BG"/>
              </w:rPr>
            </w:pPr>
            <w:r w:rsidRPr="00E92AFB">
              <w:rPr>
                <w:rFonts w:ascii="Times New Roman" w:hAnsi="Times New Roman" w:cs="Times New Roman"/>
                <w:lang w:val="bg-BG"/>
              </w:rPr>
              <w:t>Изграждане на инфраструктура за съпътстващи услуги за деца и възрастни - дневен център, център за социална рехабилитация и интеграция и др., включително прилежащото им дворно пространство;</w:t>
            </w:r>
          </w:p>
          <w:p w:rsidR="00E92AFB" w:rsidRPr="00E92AFB" w:rsidRDefault="00E92AFB" w:rsidP="00E92AFB">
            <w:pPr>
              <w:numPr>
                <w:ilvl w:val="0"/>
                <w:numId w:val="25"/>
              </w:numPr>
              <w:tabs>
                <w:tab w:val="clear" w:pos="720"/>
                <w:tab w:val="num" w:pos="33"/>
                <w:tab w:val="left" w:pos="2442"/>
                <w:tab w:val="left" w:pos="2590"/>
              </w:tabs>
              <w:ind w:left="175" w:hanging="175"/>
              <w:rPr>
                <w:rFonts w:ascii="Times New Roman" w:hAnsi="Times New Roman" w:cs="Times New Roman"/>
                <w:lang w:val="bg-BG"/>
              </w:rPr>
            </w:pPr>
            <w:r w:rsidRPr="00E92AFB">
              <w:rPr>
                <w:rFonts w:ascii="Times New Roman" w:hAnsi="Times New Roman" w:cs="Times New Roman"/>
                <w:lang w:val="bg-BG"/>
              </w:rPr>
              <w:t>Строителство, ремонт, реконструкция, обновяване на сграден фонд за социални услуги в общността (в т.ч. социални услуги от резидентен тип), във връзка с процеса на деинституционализация на възрастни хора (пристрояване, реконструиране и преструктуриране на пространства), включително прилежащото им дворно пространство; подобряване на достъпа на лицата с увреждания като част от останалите строително-монтажни работи по съответните обекти, конструктивни обследвания на съществуващите сгради;</w:t>
            </w:r>
          </w:p>
          <w:p w:rsidR="00185E7F" w:rsidRPr="00896FA7" w:rsidRDefault="00E92AFB" w:rsidP="00E92AFB">
            <w:pPr>
              <w:numPr>
                <w:ilvl w:val="0"/>
                <w:numId w:val="25"/>
              </w:numPr>
              <w:tabs>
                <w:tab w:val="clear" w:pos="720"/>
                <w:tab w:val="num" w:pos="33"/>
                <w:tab w:val="left" w:pos="2442"/>
                <w:tab w:val="left" w:pos="2590"/>
              </w:tabs>
              <w:ind w:left="175" w:hanging="175"/>
              <w:rPr>
                <w:rFonts w:ascii="Times New Roman" w:hAnsi="Times New Roman" w:cs="Times New Roman"/>
                <w:lang w:val="bg-BG"/>
              </w:rPr>
            </w:pPr>
            <w:r w:rsidRPr="00E92AFB">
              <w:rPr>
                <w:rFonts w:ascii="Times New Roman" w:hAnsi="Times New Roman" w:cs="Times New Roman"/>
                <w:lang w:val="bg-BG"/>
              </w:rPr>
              <w:t>Доставка и монтаж на оборудване и обзавеждане за гореспоменатите сгради/помещения в рамките на обновяването им.</w:t>
            </w:r>
          </w:p>
        </w:tc>
      </w:tr>
      <w:tr w:rsidR="00185E7F" w:rsidRPr="00DA120D" w:rsidTr="00587B21">
        <w:trPr>
          <w:trHeight w:val="413"/>
        </w:trPr>
        <w:tc>
          <w:tcPr>
            <w:tcW w:w="567" w:type="dxa"/>
            <w:gridSpan w:val="2"/>
            <w:tcBorders>
              <w:top w:val="single" w:sz="18" w:space="0" w:color="auto"/>
              <w:left w:val="single" w:sz="18" w:space="0" w:color="auto"/>
              <w:bottom w:val="single" w:sz="18" w:space="0" w:color="auto"/>
            </w:tcBorders>
            <w:textDirection w:val="btLr"/>
            <w:vAlign w:val="center"/>
          </w:tcPr>
          <w:p w:rsidR="00185E7F" w:rsidRPr="00C444D4" w:rsidRDefault="00185E7F" w:rsidP="00BD3B5D">
            <w:pPr>
              <w:spacing w:after="120"/>
              <w:ind w:left="113" w:right="113"/>
              <w:rPr>
                <w:rFonts w:ascii="Times New Roman" w:hAnsi="Times New Roman" w:cs="Times New Roman"/>
                <w:b/>
                <w:bCs/>
                <w:lang w:val="bg-BG"/>
              </w:rPr>
            </w:pPr>
          </w:p>
        </w:tc>
        <w:tc>
          <w:tcPr>
            <w:tcW w:w="9745" w:type="dxa"/>
            <w:gridSpan w:val="3"/>
            <w:tcBorders>
              <w:top w:val="single" w:sz="18" w:space="0" w:color="auto"/>
              <w:bottom w:val="single" w:sz="18" w:space="0" w:color="auto"/>
            </w:tcBorders>
          </w:tcPr>
          <w:p w:rsidR="00185E7F" w:rsidRPr="003B4FA7" w:rsidRDefault="00185E7F" w:rsidP="00BD3B5D">
            <w:pPr>
              <w:spacing w:after="120"/>
              <w:rPr>
                <w:rFonts w:ascii="Times New Roman" w:hAnsi="Times New Roman" w:cs="Times New Roman"/>
                <w:lang w:val="bg-BG"/>
              </w:rPr>
            </w:pPr>
            <w:r w:rsidRPr="002F2180">
              <w:rPr>
                <w:rFonts w:ascii="Times New Roman" w:hAnsi="Times New Roman" w:cs="Times New Roman"/>
                <w:b/>
                <w:bCs/>
                <w:lang w:val="bg-BG"/>
              </w:rPr>
              <w:t xml:space="preserve">Критерии, които произтичат от </w:t>
            </w:r>
            <w:r w:rsidR="00CE3C94" w:rsidRPr="00CE3C94">
              <w:rPr>
                <w:rFonts w:ascii="Times New Roman" w:hAnsi="Times New Roman" w:cs="Times New Roman"/>
                <w:b/>
                <w:bCs/>
                <w:lang w:val="bg-BG"/>
              </w:rPr>
              <w:t>законодателни</w:t>
            </w:r>
            <w:r w:rsidRPr="002F2180">
              <w:rPr>
                <w:rFonts w:ascii="Times New Roman" w:hAnsi="Times New Roman" w:cs="Times New Roman"/>
                <w:b/>
                <w:bCs/>
                <w:lang w:val="bg-BG"/>
              </w:rPr>
              <w:t xml:space="preserve"> изисквания</w:t>
            </w:r>
          </w:p>
        </w:tc>
        <w:tc>
          <w:tcPr>
            <w:tcW w:w="3580" w:type="dxa"/>
            <w:tcBorders>
              <w:top w:val="single" w:sz="18" w:space="0" w:color="auto"/>
              <w:bottom w:val="single" w:sz="18" w:space="0" w:color="auto"/>
              <w:right w:val="single" w:sz="18" w:space="0" w:color="auto"/>
            </w:tcBorders>
          </w:tcPr>
          <w:p w:rsidR="00185E7F" w:rsidRPr="00573B27" w:rsidRDefault="00185E7F" w:rsidP="00BD3B5D">
            <w:pPr>
              <w:spacing w:after="120"/>
              <w:rPr>
                <w:rFonts w:ascii="Times New Roman" w:hAnsi="Times New Roman" w:cs="Times New Roman"/>
                <w:lang w:val="bg-BG"/>
              </w:rPr>
            </w:pPr>
          </w:p>
        </w:tc>
      </w:tr>
      <w:tr w:rsidR="00185E7F" w:rsidRPr="00DA120D" w:rsidTr="00587B21">
        <w:trPr>
          <w:trHeight w:val="424"/>
        </w:trPr>
        <w:tc>
          <w:tcPr>
            <w:tcW w:w="567" w:type="dxa"/>
            <w:gridSpan w:val="2"/>
            <w:tcBorders>
              <w:top w:val="single" w:sz="18" w:space="0" w:color="auto"/>
              <w:left w:val="single" w:sz="18" w:space="0" w:color="auto"/>
            </w:tcBorders>
            <w:textDirection w:val="btLr"/>
            <w:vAlign w:val="center"/>
          </w:tcPr>
          <w:p w:rsidR="00185E7F" w:rsidRPr="00C444D4" w:rsidRDefault="00185E7F" w:rsidP="00D306B9">
            <w:pPr>
              <w:spacing w:before="60" w:after="60"/>
              <w:ind w:left="113" w:right="113"/>
              <w:jc w:val="right"/>
              <w:rPr>
                <w:rFonts w:ascii="Times New Roman" w:hAnsi="Times New Roman" w:cs="Times New Roman"/>
                <w:b/>
                <w:bCs/>
                <w:lang w:val="bg-BG"/>
              </w:rPr>
            </w:pPr>
            <w:r>
              <w:rPr>
                <w:rFonts w:ascii="Times New Roman" w:hAnsi="Times New Roman" w:cs="Times New Roman"/>
                <w:b/>
                <w:bCs/>
                <w:lang w:val="bg-BG"/>
              </w:rPr>
              <w:lastRenderedPageBreak/>
              <w:t>води</w:t>
            </w:r>
          </w:p>
        </w:tc>
        <w:tc>
          <w:tcPr>
            <w:tcW w:w="9745" w:type="dxa"/>
            <w:gridSpan w:val="3"/>
            <w:tcBorders>
              <w:top w:val="single" w:sz="18" w:space="0" w:color="auto"/>
            </w:tcBorders>
          </w:tcPr>
          <w:p w:rsidR="00185E7F" w:rsidRPr="00403A15" w:rsidRDefault="00185E7F" w:rsidP="00781D06">
            <w:pPr>
              <w:spacing w:before="60" w:after="60"/>
              <w:rPr>
                <w:rFonts w:ascii="Times New Roman" w:hAnsi="Times New Roman" w:cs="Times New Roman"/>
                <w:b/>
                <w:bCs/>
                <w:lang w:val="bg-BG"/>
              </w:rPr>
            </w:pPr>
            <w:r>
              <w:rPr>
                <w:rFonts w:ascii="Times New Roman" w:hAnsi="Times New Roman" w:cs="Times New Roman"/>
                <w:lang w:val="bg-BG"/>
              </w:rPr>
              <w:t>Н</w:t>
            </w:r>
            <w:r w:rsidRPr="001D06CD">
              <w:rPr>
                <w:rFonts w:ascii="Times New Roman" w:hAnsi="Times New Roman" w:cs="Times New Roman"/>
                <w:lang w:val="bg-BG"/>
              </w:rPr>
              <w:t>алице</w:t>
            </w:r>
            <w:r>
              <w:rPr>
                <w:rFonts w:ascii="Times New Roman" w:hAnsi="Times New Roman" w:cs="Times New Roman"/>
                <w:lang w:val="bg-BG"/>
              </w:rPr>
              <w:t xml:space="preserve"> са</w:t>
            </w:r>
            <w:r w:rsidRPr="001D06CD">
              <w:rPr>
                <w:rFonts w:ascii="Times New Roman" w:hAnsi="Times New Roman" w:cs="Times New Roman"/>
                <w:lang w:val="bg-BG"/>
              </w:rPr>
              <w:t xml:space="preserve"> разрешително за водовземане и разрешително за ползване на воден обект за заустване на отпадъчни води, издадени по реда на Закона за водите.</w:t>
            </w:r>
          </w:p>
        </w:tc>
        <w:tc>
          <w:tcPr>
            <w:tcW w:w="3580" w:type="dxa"/>
            <w:tcBorders>
              <w:top w:val="single" w:sz="18" w:space="0" w:color="auto"/>
              <w:right w:val="single" w:sz="18" w:space="0" w:color="auto"/>
            </w:tcBorders>
          </w:tcPr>
          <w:p w:rsidR="00185E7F" w:rsidRPr="00403A15" w:rsidRDefault="00185E7F" w:rsidP="00781D06">
            <w:pPr>
              <w:spacing w:before="60" w:after="60"/>
              <w:rPr>
                <w:rFonts w:ascii="Times New Roman" w:hAnsi="Times New Roman" w:cs="Times New Roman"/>
                <w:lang w:val="bg-BG"/>
              </w:rPr>
            </w:pPr>
            <w:r>
              <w:rPr>
                <w:rFonts w:ascii="Times New Roman" w:hAnsi="Times New Roman" w:cs="Times New Roman"/>
                <w:lang w:val="bg-BG"/>
              </w:rPr>
              <w:t>В случаите на самостоятелно водоснабдяване и/или заустване на отпадъчни води от обекта (извън централизираното, осигурявано от ВиК оператор).</w:t>
            </w:r>
          </w:p>
        </w:tc>
      </w:tr>
      <w:tr w:rsidR="00185E7F" w:rsidRPr="00DA120D" w:rsidTr="00587B21">
        <w:trPr>
          <w:trHeight w:val="282"/>
        </w:trPr>
        <w:tc>
          <w:tcPr>
            <w:tcW w:w="567" w:type="dxa"/>
            <w:gridSpan w:val="2"/>
            <w:tcBorders>
              <w:left w:val="single" w:sz="18" w:space="0" w:color="auto"/>
              <w:bottom w:val="single" w:sz="18" w:space="0" w:color="auto"/>
            </w:tcBorders>
            <w:textDirection w:val="btLr"/>
            <w:vAlign w:val="center"/>
          </w:tcPr>
          <w:p w:rsidR="00185E7F" w:rsidRPr="002F2180" w:rsidRDefault="00185E7F" w:rsidP="00C9465D">
            <w:pPr>
              <w:ind w:left="113" w:right="113"/>
              <w:jc w:val="center"/>
              <w:rPr>
                <w:rFonts w:ascii="Times New Roman" w:hAnsi="Times New Roman" w:cs="Times New Roman"/>
                <w:b/>
                <w:bCs/>
                <w:lang w:val="bg-BG"/>
              </w:rPr>
            </w:pPr>
            <w:r w:rsidRPr="00C444D4">
              <w:rPr>
                <w:rFonts w:ascii="Times New Roman" w:hAnsi="Times New Roman" w:cs="Times New Roman"/>
                <w:b/>
                <w:bCs/>
                <w:lang w:val="bg-BG"/>
              </w:rPr>
              <w:t>въздух</w:t>
            </w:r>
          </w:p>
        </w:tc>
        <w:tc>
          <w:tcPr>
            <w:tcW w:w="9745" w:type="dxa"/>
            <w:gridSpan w:val="3"/>
            <w:tcBorders>
              <w:bottom w:val="single" w:sz="18" w:space="0" w:color="auto"/>
            </w:tcBorders>
          </w:tcPr>
          <w:p w:rsidR="00185E7F" w:rsidRPr="003B4FA7" w:rsidRDefault="00185E7F" w:rsidP="00377DE7">
            <w:pPr>
              <w:rPr>
                <w:rFonts w:ascii="Times New Roman" w:hAnsi="Times New Roman" w:cs="Times New Roman"/>
                <w:lang w:val="bg-BG"/>
              </w:rPr>
            </w:pPr>
            <w:r w:rsidRPr="002F2180">
              <w:rPr>
                <w:rFonts w:ascii="Times New Roman" w:hAnsi="Times New Roman" w:cs="Times New Roman"/>
                <w:lang w:val="bg-BG"/>
              </w:rPr>
              <w:t xml:space="preserve">Дейностите по </w:t>
            </w:r>
            <w:r w:rsidRPr="003B4FA7">
              <w:rPr>
                <w:rFonts w:ascii="Times New Roman" w:hAnsi="Times New Roman" w:cs="Times New Roman"/>
                <w:lang w:val="bg-BG"/>
              </w:rPr>
              <w:t>проекта са в съответствие с чл.70 от Наредба № 1 от 27 юни 2005 г. за норми за допустими емисии на вредни вещества (замърсители), изпускани в атмосферата от обекти и дейности с неподвижни източници на емисии</w:t>
            </w:r>
            <w:r w:rsidRPr="00136FCE">
              <w:rPr>
                <w:rFonts w:ascii="Times New Roman" w:hAnsi="Times New Roman" w:cs="Times New Roman"/>
                <w:lang w:val="bg-BG"/>
              </w:rPr>
              <w:t xml:space="preserve"> с цел ограничаване на емисиите на прахообразни вещества</w:t>
            </w:r>
            <w:r>
              <w:rPr>
                <w:rFonts w:ascii="Times New Roman" w:hAnsi="Times New Roman" w:cs="Times New Roman"/>
                <w:lang w:val="bg-BG"/>
              </w:rPr>
              <w:t>.</w:t>
            </w:r>
          </w:p>
        </w:tc>
        <w:tc>
          <w:tcPr>
            <w:tcW w:w="3580" w:type="dxa"/>
            <w:tcBorders>
              <w:bottom w:val="single" w:sz="18" w:space="0" w:color="auto"/>
              <w:right w:val="single" w:sz="18" w:space="0" w:color="auto"/>
            </w:tcBorders>
          </w:tcPr>
          <w:p w:rsidR="00185E7F" w:rsidRPr="00A64655" w:rsidRDefault="00185E7F" w:rsidP="00C9465D">
            <w:pPr>
              <w:rPr>
                <w:rFonts w:ascii="Times New Roman" w:hAnsi="Times New Roman" w:cs="Times New Roman"/>
                <w:lang w:val="bg-BG"/>
              </w:rPr>
            </w:pPr>
            <w:r w:rsidRPr="00573B27">
              <w:rPr>
                <w:rFonts w:ascii="Times New Roman" w:hAnsi="Times New Roman" w:cs="Times New Roman"/>
                <w:lang w:val="bg-BG"/>
              </w:rPr>
              <w:t>На етап строителство /изграждане на инфраструкт</w:t>
            </w:r>
            <w:r w:rsidRPr="00A64655">
              <w:rPr>
                <w:rFonts w:ascii="Times New Roman" w:hAnsi="Times New Roman" w:cs="Times New Roman"/>
                <w:lang w:val="bg-BG"/>
              </w:rPr>
              <w:t>ура</w:t>
            </w:r>
            <w:r w:rsidR="0068176B">
              <w:rPr>
                <w:rFonts w:ascii="Times New Roman" w:hAnsi="Times New Roman" w:cs="Times New Roman"/>
                <w:lang w:val="bg-BG"/>
              </w:rPr>
              <w:t>.</w:t>
            </w:r>
            <w:r w:rsidR="0068176B" w:rsidRPr="0068176B">
              <w:rPr>
                <w:rFonts w:ascii="Times New Roman" w:hAnsi="Times New Roman" w:cs="Times New Roman"/>
                <w:lang w:val="bg-BG"/>
              </w:rPr>
              <w:t xml:space="preserve"> </w:t>
            </w:r>
            <w:r w:rsidR="002A76A5">
              <w:rPr>
                <w:rFonts w:ascii="Times New Roman" w:hAnsi="Times New Roman" w:cs="Times New Roman"/>
                <w:lang w:val="bg-BG"/>
              </w:rPr>
              <w:t>Ако е минала процедура по ОВОС, контрол ще се осъществява чрез изпълнение на условията в Решението по ОВОС</w:t>
            </w:r>
            <w:r w:rsidR="0068176B" w:rsidRPr="0068176B">
              <w:rPr>
                <w:rFonts w:ascii="Times New Roman" w:hAnsi="Times New Roman" w:cs="Times New Roman"/>
                <w:lang w:val="bg-BG"/>
              </w:rPr>
              <w:t>.</w:t>
            </w:r>
          </w:p>
        </w:tc>
      </w:tr>
      <w:tr w:rsidR="00185E7F" w:rsidRPr="00DA120D" w:rsidTr="00587B21">
        <w:trPr>
          <w:trHeight w:val="278"/>
        </w:trPr>
        <w:tc>
          <w:tcPr>
            <w:tcW w:w="567" w:type="dxa"/>
            <w:gridSpan w:val="2"/>
            <w:tcBorders>
              <w:top w:val="single" w:sz="18" w:space="0" w:color="auto"/>
              <w:left w:val="single" w:sz="18" w:space="0" w:color="auto"/>
              <w:bottom w:val="single" w:sz="18" w:space="0" w:color="auto"/>
            </w:tcBorders>
          </w:tcPr>
          <w:p w:rsidR="00185E7F" w:rsidRPr="00C444D4" w:rsidRDefault="00185E7F" w:rsidP="00377DE7">
            <w:pPr>
              <w:spacing w:after="120"/>
              <w:jc w:val="center"/>
              <w:rPr>
                <w:rFonts w:ascii="Times New Roman" w:hAnsi="Times New Roman" w:cs="Times New Roman"/>
                <w:b/>
                <w:bCs/>
                <w:lang w:val="bg-BG"/>
              </w:rPr>
            </w:pPr>
          </w:p>
        </w:tc>
        <w:tc>
          <w:tcPr>
            <w:tcW w:w="9745" w:type="dxa"/>
            <w:gridSpan w:val="3"/>
            <w:tcBorders>
              <w:top w:val="single" w:sz="18" w:space="0" w:color="auto"/>
              <w:bottom w:val="single" w:sz="18" w:space="0" w:color="auto"/>
            </w:tcBorders>
          </w:tcPr>
          <w:p w:rsidR="00380EC3" w:rsidRPr="00377DE7" w:rsidRDefault="00185E7F" w:rsidP="00377DE7">
            <w:pPr>
              <w:spacing w:after="120"/>
              <w:rPr>
                <w:rFonts w:ascii="Times New Roman" w:hAnsi="Times New Roman" w:cs="Times New Roman"/>
                <w:b/>
                <w:bCs/>
                <w:lang w:val="bg-BG"/>
              </w:rPr>
            </w:pPr>
            <w:r w:rsidRPr="002F2180">
              <w:rPr>
                <w:rFonts w:ascii="Times New Roman" w:hAnsi="Times New Roman" w:cs="Times New Roman"/>
                <w:b/>
                <w:bCs/>
                <w:lang w:val="bg-BG"/>
              </w:rPr>
              <w:t>Критерии, които поставят по-високи изисквания</w:t>
            </w:r>
          </w:p>
        </w:tc>
        <w:tc>
          <w:tcPr>
            <w:tcW w:w="3580" w:type="dxa"/>
            <w:tcBorders>
              <w:top w:val="single" w:sz="18" w:space="0" w:color="auto"/>
              <w:bottom w:val="single" w:sz="18" w:space="0" w:color="auto"/>
              <w:right w:val="single" w:sz="18" w:space="0" w:color="auto"/>
            </w:tcBorders>
          </w:tcPr>
          <w:p w:rsidR="00185E7F" w:rsidRPr="00D331E4" w:rsidRDefault="007464C8" w:rsidP="00587B21">
            <w:pPr>
              <w:rPr>
                <w:rFonts w:ascii="Times New Roman" w:hAnsi="Times New Roman" w:cs="Times New Roman"/>
                <w:bCs/>
                <w:lang w:val="bg-BG"/>
              </w:rPr>
            </w:pPr>
            <w:r w:rsidRPr="00D331E4">
              <w:rPr>
                <w:rFonts w:ascii="Times New Roman" w:hAnsi="Times New Roman" w:cs="Times New Roman"/>
                <w:bCs/>
                <w:lang w:val="bg-BG"/>
              </w:rPr>
              <w:t>При процедури за директно предоставяне са неприложими.</w:t>
            </w:r>
          </w:p>
        </w:tc>
      </w:tr>
      <w:tr w:rsidR="00185E7F" w:rsidRPr="00DA120D" w:rsidTr="00587B21">
        <w:trPr>
          <w:trHeight w:val="613"/>
        </w:trPr>
        <w:tc>
          <w:tcPr>
            <w:tcW w:w="567" w:type="dxa"/>
            <w:gridSpan w:val="2"/>
            <w:tcBorders>
              <w:top w:val="single" w:sz="18" w:space="0" w:color="auto"/>
              <w:left w:val="single" w:sz="18" w:space="0" w:color="auto"/>
            </w:tcBorders>
            <w:textDirection w:val="btLr"/>
            <w:vAlign w:val="center"/>
          </w:tcPr>
          <w:p w:rsidR="00185E7F" w:rsidRPr="00C444D4" w:rsidRDefault="00185E7F" w:rsidP="00C9465D">
            <w:pPr>
              <w:jc w:val="center"/>
              <w:rPr>
                <w:rFonts w:ascii="Times New Roman" w:hAnsi="Times New Roman" w:cs="Times New Roman"/>
                <w:b/>
                <w:bCs/>
                <w:lang w:val="bg-BG"/>
              </w:rPr>
            </w:pPr>
            <w:r w:rsidRPr="00C444D4">
              <w:rPr>
                <w:rFonts w:ascii="Times New Roman" w:hAnsi="Times New Roman" w:cs="Times New Roman"/>
                <w:b/>
                <w:bCs/>
                <w:lang w:val="bg-BG"/>
              </w:rPr>
              <w:t>води</w:t>
            </w:r>
          </w:p>
        </w:tc>
        <w:tc>
          <w:tcPr>
            <w:tcW w:w="9745" w:type="dxa"/>
            <w:gridSpan w:val="3"/>
            <w:tcBorders>
              <w:top w:val="single" w:sz="18" w:space="0" w:color="auto"/>
            </w:tcBorders>
          </w:tcPr>
          <w:p w:rsidR="00185E7F" w:rsidRPr="002F2180" w:rsidRDefault="00185E7F" w:rsidP="00C9465D">
            <w:pPr>
              <w:rPr>
                <w:rFonts w:ascii="Times New Roman" w:hAnsi="Times New Roman" w:cs="Times New Roman"/>
                <w:lang w:val="bg-BG"/>
              </w:rPr>
            </w:pPr>
            <w:r>
              <w:rPr>
                <w:rFonts w:ascii="Times New Roman" w:hAnsi="Times New Roman" w:cs="Times New Roman"/>
                <w:lang w:val="bg-BG"/>
              </w:rPr>
              <w:t xml:space="preserve">Проектът </w:t>
            </w:r>
            <w:r w:rsidRPr="00C444D4">
              <w:rPr>
                <w:rFonts w:ascii="Times New Roman" w:hAnsi="Times New Roman" w:cs="Times New Roman"/>
                <w:lang w:val="bg-BG"/>
              </w:rPr>
              <w:t>предвижда водоспестяваща арматура и технологии</w:t>
            </w:r>
            <w:r>
              <w:rPr>
                <w:rFonts w:ascii="Times New Roman" w:hAnsi="Times New Roman" w:cs="Times New Roman"/>
                <w:lang w:val="bg-BG"/>
              </w:rPr>
              <w:t>.</w:t>
            </w:r>
          </w:p>
        </w:tc>
        <w:tc>
          <w:tcPr>
            <w:tcW w:w="3580" w:type="dxa"/>
            <w:tcBorders>
              <w:top w:val="single" w:sz="18" w:space="0" w:color="auto"/>
              <w:right w:val="single" w:sz="18" w:space="0" w:color="auto"/>
            </w:tcBorders>
          </w:tcPr>
          <w:p w:rsidR="00185E7F" w:rsidRPr="003B4FA7" w:rsidRDefault="00185E7F" w:rsidP="00C9465D">
            <w:pPr>
              <w:rPr>
                <w:rFonts w:ascii="Times New Roman" w:hAnsi="Times New Roman" w:cs="Times New Roman"/>
                <w:lang w:val="bg-BG"/>
              </w:rPr>
            </w:pPr>
          </w:p>
        </w:tc>
      </w:tr>
      <w:tr w:rsidR="00185E7F" w:rsidRPr="00DA120D" w:rsidTr="009F78D1">
        <w:trPr>
          <w:trHeight w:val="416"/>
        </w:trPr>
        <w:tc>
          <w:tcPr>
            <w:tcW w:w="567" w:type="dxa"/>
            <w:gridSpan w:val="2"/>
            <w:vMerge w:val="restart"/>
            <w:tcBorders>
              <w:top w:val="single" w:sz="6" w:space="0" w:color="auto"/>
              <w:left w:val="single" w:sz="18" w:space="0" w:color="auto"/>
            </w:tcBorders>
            <w:textDirection w:val="btLr"/>
            <w:vAlign w:val="center"/>
          </w:tcPr>
          <w:p w:rsidR="00185E7F" w:rsidRPr="00C444D4" w:rsidRDefault="00185E7F" w:rsidP="00C9465D">
            <w:pPr>
              <w:ind w:left="113" w:right="113"/>
              <w:jc w:val="center"/>
              <w:rPr>
                <w:rFonts w:ascii="Times New Roman" w:hAnsi="Times New Roman" w:cs="Times New Roman"/>
                <w:b/>
                <w:bCs/>
                <w:lang w:val="bg-BG"/>
              </w:rPr>
            </w:pPr>
            <w:r>
              <w:rPr>
                <w:rFonts w:ascii="Times New Roman" w:hAnsi="Times New Roman" w:cs="Times New Roman"/>
                <w:b/>
                <w:bCs/>
                <w:lang w:val="bg-BG"/>
              </w:rPr>
              <w:t>климат</w:t>
            </w:r>
          </w:p>
        </w:tc>
        <w:tc>
          <w:tcPr>
            <w:tcW w:w="9745" w:type="dxa"/>
            <w:gridSpan w:val="3"/>
            <w:tcBorders>
              <w:top w:val="single" w:sz="6" w:space="0" w:color="auto"/>
            </w:tcBorders>
          </w:tcPr>
          <w:p w:rsidR="00185E7F" w:rsidRPr="00923A26" w:rsidRDefault="00185E7F" w:rsidP="00C9465D">
            <w:pPr>
              <w:rPr>
                <w:rFonts w:ascii="Times New Roman" w:hAnsi="Times New Roman" w:cs="Times New Roman"/>
                <w:lang w:val="bg-BG"/>
              </w:rPr>
            </w:pPr>
            <w:r w:rsidRPr="00C444D4">
              <w:rPr>
                <w:rFonts w:ascii="Times New Roman" w:hAnsi="Times New Roman" w:cs="Times New Roman"/>
                <w:lang w:val="bg-BG"/>
              </w:rPr>
              <w:t>Проектът води спестена енергия/</w:t>
            </w:r>
            <w:r w:rsidR="006A2DBF">
              <w:rPr>
                <w:rFonts w:ascii="Times New Roman" w:hAnsi="Times New Roman" w:cs="Times New Roman"/>
                <w:lang w:val="bg-BG"/>
              </w:rPr>
              <w:t xml:space="preserve">намалени </w:t>
            </w:r>
            <w:r w:rsidRPr="00C444D4">
              <w:rPr>
                <w:rFonts w:ascii="Times New Roman" w:hAnsi="Times New Roman" w:cs="Times New Roman"/>
                <w:lang w:val="bg-BG"/>
              </w:rPr>
              <w:t>емисии на парникови газове на единица</w:t>
            </w:r>
            <w:r w:rsidR="00923A26">
              <w:rPr>
                <w:rFonts w:ascii="Times New Roman" w:hAnsi="Times New Roman" w:cs="Times New Roman"/>
                <w:lang w:val="bg-BG"/>
              </w:rPr>
              <w:t xml:space="preserve"> </w:t>
            </w:r>
            <w:r>
              <w:rPr>
                <w:rFonts w:ascii="Times New Roman" w:hAnsi="Times New Roman" w:cs="Times New Roman"/>
                <w:lang w:val="bg-BG"/>
              </w:rPr>
              <w:t>п</w:t>
            </w:r>
            <w:r w:rsidRPr="00C444D4">
              <w:rPr>
                <w:rFonts w:ascii="Times New Roman" w:hAnsi="Times New Roman" w:cs="Times New Roman"/>
                <w:lang w:val="bg-BG"/>
              </w:rPr>
              <w:t>лощ</w:t>
            </w:r>
            <w:r>
              <w:rPr>
                <w:rFonts w:ascii="Times New Roman" w:hAnsi="Times New Roman" w:cs="Times New Roman"/>
                <w:lang w:val="bg-BG"/>
              </w:rPr>
              <w:t>.</w:t>
            </w:r>
          </w:p>
        </w:tc>
        <w:tc>
          <w:tcPr>
            <w:tcW w:w="3580" w:type="dxa"/>
            <w:tcBorders>
              <w:top w:val="single" w:sz="6" w:space="0" w:color="auto"/>
              <w:right w:val="single" w:sz="18" w:space="0" w:color="auto"/>
            </w:tcBorders>
          </w:tcPr>
          <w:p w:rsidR="00185E7F" w:rsidRPr="003B4FA7" w:rsidRDefault="00185E7F" w:rsidP="00C9465D">
            <w:pPr>
              <w:rPr>
                <w:rFonts w:ascii="Times New Roman" w:hAnsi="Times New Roman" w:cs="Times New Roman"/>
                <w:highlight w:val="yellow"/>
                <w:lang w:val="bg-BG"/>
              </w:rPr>
            </w:pPr>
            <w:r w:rsidRPr="002F2180">
              <w:rPr>
                <w:rFonts w:ascii="Times New Roman" w:hAnsi="Times New Roman" w:cs="Times New Roman"/>
                <w:lang w:val="bg-BG"/>
              </w:rPr>
              <w:t>За проекти за енергийна ефективност</w:t>
            </w:r>
            <w:r w:rsidR="00923A26">
              <w:rPr>
                <w:rFonts w:ascii="Times New Roman" w:hAnsi="Times New Roman" w:cs="Times New Roman"/>
                <w:lang w:val="bg-BG"/>
              </w:rPr>
              <w:t>.</w:t>
            </w:r>
          </w:p>
        </w:tc>
      </w:tr>
      <w:tr w:rsidR="00185E7F" w:rsidRPr="00DA120D" w:rsidTr="009F78D1">
        <w:trPr>
          <w:trHeight w:val="833"/>
        </w:trPr>
        <w:tc>
          <w:tcPr>
            <w:tcW w:w="567" w:type="dxa"/>
            <w:gridSpan w:val="2"/>
            <w:vMerge/>
            <w:tcBorders>
              <w:top w:val="single" w:sz="6" w:space="0" w:color="auto"/>
              <w:left w:val="single" w:sz="18" w:space="0" w:color="auto"/>
            </w:tcBorders>
            <w:textDirection w:val="btLr"/>
            <w:vAlign w:val="center"/>
          </w:tcPr>
          <w:p w:rsidR="00185E7F" w:rsidRPr="00C444D4" w:rsidRDefault="00185E7F" w:rsidP="00C9465D">
            <w:pPr>
              <w:ind w:left="113" w:right="113"/>
              <w:jc w:val="center"/>
              <w:rPr>
                <w:rFonts w:ascii="Times New Roman" w:hAnsi="Times New Roman" w:cs="Times New Roman"/>
                <w:b/>
                <w:bCs/>
                <w:lang w:val="bg-BG"/>
              </w:rPr>
            </w:pPr>
          </w:p>
        </w:tc>
        <w:tc>
          <w:tcPr>
            <w:tcW w:w="9745" w:type="dxa"/>
            <w:gridSpan w:val="3"/>
            <w:tcBorders>
              <w:top w:val="single" w:sz="6" w:space="0" w:color="auto"/>
            </w:tcBorders>
          </w:tcPr>
          <w:p w:rsidR="00185E7F" w:rsidRPr="00C444D4" w:rsidRDefault="00185E7F" w:rsidP="00DB0E3F">
            <w:pPr>
              <w:rPr>
                <w:rFonts w:ascii="Times New Roman" w:hAnsi="Times New Roman" w:cs="Times New Roman"/>
                <w:highlight w:val="yellow"/>
                <w:lang w:val="bg-BG"/>
              </w:rPr>
            </w:pPr>
            <w:r w:rsidRPr="00C444D4">
              <w:rPr>
                <w:rFonts w:ascii="Times New Roman" w:hAnsi="Times New Roman" w:cs="Times New Roman"/>
                <w:lang w:val="bg-BG"/>
              </w:rPr>
              <w:t>Проектът предвижда по-голяма площ за озеленяване, изграждането на зелена инфраструктура (например т.нар. „зелен покрив“, „</w:t>
            </w:r>
            <w:r w:rsidR="00DB0E3F">
              <w:rPr>
                <w:rFonts w:ascii="Times New Roman" w:hAnsi="Times New Roman" w:cs="Times New Roman"/>
                <w:lang w:val="bg-BG"/>
              </w:rPr>
              <w:t>зелени</w:t>
            </w:r>
            <w:r w:rsidR="00DB0E3F" w:rsidRPr="00C444D4">
              <w:rPr>
                <w:rFonts w:ascii="Times New Roman" w:hAnsi="Times New Roman" w:cs="Times New Roman"/>
                <w:lang w:val="bg-BG"/>
              </w:rPr>
              <w:t xml:space="preserve"> </w:t>
            </w:r>
            <w:r w:rsidRPr="00C444D4">
              <w:rPr>
                <w:rFonts w:ascii="Times New Roman" w:hAnsi="Times New Roman" w:cs="Times New Roman"/>
                <w:lang w:val="bg-BG"/>
              </w:rPr>
              <w:t>стени“ и т.н)</w:t>
            </w:r>
            <w:r>
              <w:rPr>
                <w:rFonts w:ascii="Times New Roman" w:hAnsi="Times New Roman" w:cs="Times New Roman"/>
                <w:lang w:val="bg-BG"/>
              </w:rPr>
              <w:t>.</w:t>
            </w:r>
          </w:p>
        </w:tc>
        <w:tc>
          <w:tcPr>
            <w:tcW w:w="3580" w:type="dxa"/>
            <w:tcBorders>
              <w:top w:val="single" w:sz="6" w:space="0" w:color="auto"/>
              <w:right w:val="single" w:sz="18" w:space="0" w:color="auto"/>
            </w:tcBorders>
          </w:tcPr>
          <w:p w:rsidR="00185E7F" w:rsidRPr="00C444D4" w:rsidRDefault="00185E7F" w:rsidP="00C9465D">
            <w:pPr>
              <w:rPr>
                <w:rFonts w:ascii="Times New Roman" w:hAnsi="Times New Roman" w:cs="Times New Roman"/>
                <w:highlight w:val="yellow"/>
                <w:lang w:val="bg-BG"/>
              </w:rPr>
            </w:pPr>
          </w:p>
        </w:tc>
      </w:tr>
      <w:tr w:rsidR="00185E7F" w:rsidRPr="00DA120D" w:rsidTr="009F78D1">
        <w:trPr>
          <w:trHeight w:val="437"/>
        </w:trPr>
        <w:tc>
          <w:tcPr>
            <w:tcW w:w="567" w:type="dxa"/>
            <w:gridSpan w:val="2"/>
            <w:tcBorders>
              <w:top w:val="single" w:sz="6" w:space="0" w:color="auto"/>
              <w:left w:val="single" w:sz="18" w:space="0" w:color="auto"/>
              <w:bottom w:val="single" w:sz="18" w:space="0" w:color="auto"/>
            </w:tcBorders>
            <w:textDirection w:val="btLr"/>
            <w:vAlign w:val="center"/>
          </w:tcPr>
          <w:p w:rsidR="00185E7F" w:rsidRPr="002F2180" w:rsidRDefault="00185E7F" w:rsidP="00C9465D">
            <w:pPr>
              <w:ind w:left="113" w:right="113"/>
              <w:jc w:val="center"/>
              <w:rPr>
                <w:rFonts w:ascii="Times New Roman" w:hAnsi="Times New Roman" w:cs="Times New Roman"/>
                <w:b/>
                <w:bCs/>
                <w:lang w:val="bg-BG"/>
              </w:rPr>
            </w:pPr>
            <w:r w:rsidRPr="00C444D4">
              <w:rPr>
                <w:rFonts w:ascii="Times New Roman" w:hAnsi="Times New Roman" w:cs="Times New Roman"/>
                <w:b/>
                <w:bCs/>
                <w:lang w:val="bg-BG"/>
              </w:rPr>
              <w:t>шум</w:t>
            </w:r>
          </w:p>
        </w:tc>
        <w:tc>
          <w:tcPr>
            <w:tcW w:w="9745" w:type="dxa"/>
            <w:gridSpan w:val="3"/>
            <w:tcBorders>
              <w:top w:val="single" w:sz="6" w:space="0" w:color="auto"/>
              <w:bottom w:val="single" w:sz="18" w:space="0" w:color="auto"/>
            </w:tcBorders>
          </w:tcPr>
          <w:p w:rsidR="00F40EE9" w:rsidRDefault="00F40EE9" w:rsidP="00C9465D">
            <w:pPr>
              <w:rPr>
                <w:rFonts w:ascii="Times New Roman" w:hAnsi="Times New Roman" w:cs="Times New Roman"/>
                <w:lang w:val="bg-BG"/>
              </w:rPr>
            </w:pPr>
            <w:r w:rsidRPr="00F40EE9">
              <w:rPr>
                <w:rFonts w:ascii="Times New Roman" w:hAnsi="Times New Roman" w:cs="Times New Roman"/>
              </w:rPr>
              <w:t>Дейностите/проектите включват шумозащитни мерки с цел намаляване на шума от градската среда.</w:t>
            </w:r>
          </w:p>
          <w:p w:rsidR="00185E7F" w:rsidRPr="002F2180" w:rsidRDefault="00185E7F" w:rsidP="00C9465D">
            <w:pPr>
              <w:rPr>
                <w:rFonts w:ascii="Times New Roman" w:hAnsi="Times New Roman" w:cs="Times New Roman"/>
                <w:lang w:val="bg-BG"/>
              </w:rPr>
            </w:pPr>
          </w:p>
        </w:tc>
        <w:tc>
          <w:tcPr>
            <w:tcW w:w="3580" w:type="dxa"/>
            <w:tcBorders>
              <w:top w:val="single" w:sz="6" w:space="0" w:color="auto"/>
              <w:bottom w:val="single" w:sz="18" w:space="0" w:color="auto"/>
              <w:right w:val="single" w:sz="18" w:space="0" w:color="auto"/>
            </w:tcBorders>
          </w:tcPr>
          <w:p w:rsidR="00185E7F" w:rsidRPr="003B4FA7" w:rsidRDefault="00185E7F" w:rsidP="00C9465D">
            <w:pPr>
              <w:rPr>
                <w:rFonts w:ascii="Times New Roman" w:hAnsi="Times New Roman" w:cs="Times New Roman"/>
                <w:lang w:val="bg-BG"/>
              </w:rPr>
            </w:pPr>
            <w:r w:rsidRPr="003B4FA7">
              <w:rPr>
                <w:rFonts w:ascii="Times New Roman" w:hAnsi="Times New Roman" w:cs="Times New Roman"/>
                <w:lang w:val="bg-BG"/>
              </w:rPr>
              <w:t>Приоритет на ЕС съгласно Общата програма на ЕС за действие за околната среда до 2020 „Благоденствие в рамките на нашата планета”.</w:t>
            </w:r>
          </w:p>
        </w:tc>
      </w:tr>
      <w:tr w:rsidR="00185E7F" w:rsidRPr="00DA120D" w:rsidTr="00587B21">
        <w:tc>
          <w:tcPr>
            <w:tcW w:w="13892" w:type="dxa"/>
            <w:gridSpan w:val="6"/>
            <w:tcBorders>
              <w:top w:val="single" w:sz="18" w:space="0" w:color="auto"/>
              <w:left w:val="single" w:sz="18" w:space="0" w:color="auto"/>
              <w:bottom w:val="single" w:sz="18" w:space="0" w:color="auto"/>
              <w:right w:val="single" w:sz="18" w:space="0" w:color="auto"/>
            </w:tcBorders>
            <w:shd w:val="clear" w:color="auto" w:fill="D9D9D9"/>
          </w:tcPr>
          <w:p w:rsidR="00185E7F" w:rsidRPr="002F2180" w:rsidRDefault="00185E7F" w:rsidP="00983F46">
            <w:pPr>
              <w:shd w:val="clear" w:color="auto" w:fill="D9D9D9" w:themeFill="background1" w:themeFillShade="D9"/>
              <w:rPr>
                <w:rFonts w:ascii="Times New Roman" w:hAnsi="Times New Roman" w:cs="Times New Roman"/>
                <w:b/>
                <w:bCs/>
                <w:lang w:val="bg-BG"/>
              </w:rPr>
            </w:pPr>
            <w:r w:rsidRPr="00C444D4">
              <w:rPr>
                <w:rFonts w:ascii="Times New Roman" w:hAnsi="Times New Roman" w:cs="Times New Roman"/>
                <w:b/>
                <w:bCs/>
                <w:lang w:val="bg-BG"/>
              </w:rPr>
              <w:t xml:space="preserve">ПРИОРИТЕТНА ОС </w:t>
            </w:r>
            <w:r>
              <w:rPr>
                <w:rFonts w:ascii="Times New Roman" w:hAnsi="Times New Roman" w:cs="Times New Roman"/>
                <w:b/>
                <w:bCs/>
                <w:lang w:val="bg-BG"/>
              </w:rPr>
              <w:t>6</w:t>
            </w:r>
            <w:r w:rsidRPr="002F2180">
              <w:rPr>
                <w:rFonts w:ascii="Times New Roman" w:hAnsi="Times New Roman" w:cs="Times New Roman"/>
                <w:b/>
                <w:bCs/>
                <w:lang w:val="bg-BG"/>
              </w:rPr>
              <w:t>: „РЕГИОНАЛЕН ТУРИЗЪМ”</w:t>
            </w:r>
          </w:p>
          <w:p w:rsidR="00185E7F" w:rsidRPr="003B4FA7" w:rsidRDefault="00185E7F" w:rsidP="00983F46">
            <w:pPr>
              <w:shd w:val="clear" w:color="auto" w:fill="D9D9D9" w:themeFill="background1" w:themeFillShade="D9"/>
              <w:rPr>
                <w:rFonts w:ascii="Times New Roman" w:hAnsi="Times New Roman" w:cs="Times New Roman"/>
                <w:b/>
                <w:bCs/>
                <w:i/>
                <w:iCs/>
                <w:lang w:val="bg-BG"/>
              </w:rPr>
            </w:pPr>
            <w:r w:rsidRPr="002F2180">
              <w:rPr>
                <w:rFonts w:ascii="Times New Roman" w:hAnsi="Times New Roman" w:cs="Times New Roman"/>
                <w:b/>
                <w:bCs/>
                <w:i/>
                <w:iCs/>
                <w:u w:val="single"/>
                <w:lang w:val="bg-BG"/>
              </w:rPr>
              <w:t xml:space="preserve">Инвестиционен приоритет </w:t>
            </w:r>
            <w:r>
              <w:rPr>
                <w:rFonts w:ascii="Times New Roman" w:hAnsi="Times New Roman" w:cs="Times New Roman"/>
                <w:b/>
                <w:bCs/>
                <w:i/>
                <w:iCs/>
                <w:u w:val="single"/>
                <w:lang w:val="bg-BG"/>
              </w:rPr>
              <w:t>6с</w:t>
            </w:r>
            <w:r w:rsidRPr="002F2180">
              <w:rPr>
                <w:rFonts w:ascii="Times New Roman" w:hAnsi="Times New Roman" w:cs="Times New Roman"/>
                <w:b/>
                <w:bCs/>
                <w:i/>
                <w:iCs/>
                <w:u w:val="single"/>
                <w:lang w:val="bg-BG"/>
              </w:rPr>
              <w:t>:</w:t>
            </w:r>
            <w:r w:rsidRPr="003B4FA7">
              <w:rPr>
                <w:rFonts w:ascii="Times New Roman" w:hAnsi="Times New Roman" w:cs="Times New Roman"/>
                <w:b/>
                <w:bCs/>
                <w:i/>
                <w:iCs/>
                <w:lang w:val="bg-BG"/>
              </w:rPr>
              <w:t xml:space="preserve"> </w:t>
            </w:r>
            <w:r>
              <w:rPr>
                <w:rFonts w:ascii="Times New Roman" w:hAnsi="Times New Roman" w:cs="Times New Roman"/>
                <w:b/>
                <w:bCs/>
                <w:i/>
                <w:iCs/>
                <w:lang w:val="bg-BG"/>
              </w:rPr>
              <w:t>“Съхраняване</w:t>
            </w:r>
            <w:r w:rsidRPr="003B4FA7">
              <w:rPr>
                <w:rFonts w:ascii="Times New Roman" w:hAnsi="Times New Roman" w:cs="Times New Roman"/>
                <w:b/>
                <w:bCs/>
                <w:i/>
                <w:iCs/>
                <w:lang w:val="bg-BG"/>
              </w:rPr>
              <w:t>, опазване, популяризиране и развитие на природното и културното наследство</w:t>
            </w:r>
            <w:r>
              <w:rPr>
                <w:rFonts w:ascii="Times New Roman" w:hAnsi="Times New Roman" w:cs="Times New Roman"/>
                <w:b/>
                <w:bCs/>
                <w:i/>
                <w:iCs/>
                <w:lang w:val="bg-BG"/>
              </w:rPr>
              <w:t>“</w:t>
            </w:r>
            <w:r w:rsidRPr="003B4FA7">
              <w:rPr>
                <w:rFonts w:ascii="Times New Roman" w:hAnsi="Times New Roman" w:cs="Times New Roman"/>
                <w:b/>
                <w:bCs/>
                <w:i/>
                <w:iCs/>
                <w:lang w:val="bg-BG"/>
              </w:rPr>
              <w:t>.</w:t>
            </w:r>
          </w:p>
          <w:p w:rsidR="00185E7F" w:rsidRPr="003B4FA7" w:rsidRDefault="00185E7F" w:rsidP="00983F46">
            <w:pPr>
              <w:shd w:val="clear" w:color="auto" w:fill="D9D9D9" w:themeFill="background1" w:themeFillShade="D9"/>
              <w:rPr>
                <w:rFonts w:ascii="Times New Roman" w:hAnsi="Times New Roman" w:cs="Times New Roman"/>
                <w:b/>
                <w:bCs/>
                <w:lang w:val="bg-BG"/>
              </w:rPr>
            </w:pPr>
            <w:r w:rsidRPr="003B4FA7">
              <w:rPr>
                <w:rFonts w:ascii="Times New Roman" w:hAnsi="Times New Roman" w:cs="Times New Roman"/>
                <w:b/>
                <w:bCs/>
                <w:lang w:val="bg-BG"/>
              </w:rPr>
              <w:t>Дейности:</w:t>
            </w:r>
          </w:p>
          <w:p w:rsidR="00E92AFB" w:rsidRPr="00E92AFB" w:rsidRDefault="00E92AFB" w:rsidP="00E92AFB">
            <w:pPr>
              <w:numPr>
                <w:ilvl w:val="0"/>
                <w:numId w:val="25"/>
              </w:numPr>
              <w:tabs>
                <w:tab w:val="clear" w:pos="720"/>
                <w:tab w:val="num" w:pos="33"/>
                <w:tab w:val="left" w:pos="2442"/>
                <w:tab w:val="left" w:pos="2590"/>
              </w:tabs>
              <w:ind w:left="175" w:hanging="175"/>
              <w:rPr>
                <w:rFonts w:ascii="Times New Roman" w:hAnsi="Times New Roman" w:cs="Times New Roman"/>
                <w:lang w:val="bg-BG"/>
              </w:rPr>
            </w:pPr>
            <w:r w:rsidRPr="00E92AFB">
              <w:rPr>
                <w:rFonts w:ascii="Times New Roman" w:hAnsi="Times New Roman" w:cs="Times New Roman"/>
                <w:lang w:val="bg-BG"/>
              </w:rPr>
              <w:t>Развитие на обекти на културното наследство от национално и световно значение, в т.ч. религиозни такива, чрез консервация и реставрация, възстановяване, опазване, експониране, социализация, популяризиране, оборудване, въвеждане на техники и програми за превод, екскурзоводски услуги и др.;</w:t>
            </w:r>
          </w:p>
          <w:p w:rsidR="00E92AFB" w:rsidRPr="00E92AFB" w:rsidRDefault="00E92AFB" w:rsidP="00E92AFB">
            <w:pPr>
              <w:numPr>
                <w:ilvl w:val="0"/>
                <w:numId w:val="25"/>
              </w:numPr>
              <w:tabs>
                <w:tab w:val="clear" w:pos="720"/>
                <w:tab w:val="num" w:pos="33"/>
                <w:tab w:val="left" w:pos="2442"/>
                <w:tab w:val="left" w:pos="2590"/>
              </w:tabs>
              <w:ind w:left="175" w:hanging="175"/>
              <w:rPr>
                <w:rFonts w:ascii="Times New Roman" w:hAnsi="Times New Roman" w:cs="Times New Roman"/>
                <w:lang w:val="bg-BG"/>
              </w:rPr>
            </w:pPr>
            <w:r w:rsidRPr="00E92AFB">
              <w:rPr>
                <w:rFonts w:ascii="Times New Roman" w:hAnsi="Times New Roman" w:cs="Times New Roman"/>
                <w:lang w:val="bg-BG"/>
              </w:rPr>
              <w:t>Дейности по вертикална планировка, подобряване на прилежащи пространства, както и подпомагане развитието на туристически продукти (на основата на подпомаганите атракции) и пазарна информация, като маркетингови проучвания и анализи на въздействието, регионални проучвания на посетителите, разработка на маркетингови и рекламни стратегии и програми за туристически продукти, създаване на туристически пакети и рекламни дейности – подготовка и разпространение на информационни и рекламни материали за туристически продукти, цифровизация на съответния обект и др., пряко свързани с подпомаганите атракции и връзката им със заобикалящата природна среда;</w:t>
            </w:r>
          </w:p>
          <w:p w:rsidR="00E92AFB" w:rsidRPr="00E92AFB" w:rsidRDefault="00E92AFB" w:rsidP="00E92AFB">
            <w:pPr>
              <w:numPr>
                <w:ilvl w:val="0"/>
                <w:numId w:val="25"/>
              </w:numPr>
              <w:tabs>
                <w:tab w:val="clear" w:pos="720"/>
                <w:tab w:val="num" w:pos="33"/>
                <w:tab w:val="left" w:pos="2442"/>
                <w:tab w:val="left" w:pos="2590"/>
              </w:tabs>
              <w:ind w:left="175" w:hanging="175"/>
              <w:rPr>
                <w:rFonts w:ascii="Times New Roman" w:hAnsi="Times New Roman" w:cs="Times New Roman"/>
                <w:lang w:val="bg-BG"/>
              </w:rPr>
            </w:pPr>
            <w:r w:rsidRPr="00E92AFB">
              <w:rPr>
                <w:rFonts w:ascii="Times New Roman" w:hAnsi="Times New Roman" w:cs="Times New Roman"/>
                <w:lang w:val="bg-BG"/>
              </w:rPr>
              <w:t>Развитие на туристическата инфраструктура, необходима за нуждите на атракциите (туристически пътеки и пътеки на здравето, пътеки за катерене, езда и колоездене, места за пикник, указателни табели, центрове за информация на посетители);</w:t>
            </w:r>
          </w:p>
          <w:p w:rsidR="00E92AFB" w:rsidRPr="00E92AFB" w:rsidRDefault="00E92AFB" w:rsidP="00E92AFB">
            <w:pPr>
              <w:numPr>
                <w:ilvl w:val="0"/>
                <w:numId w:val="25"/>
              </w:numPr>
              <w:tabs>
                <w:tab w:val="clear" w:pos="720"/>
                <w:tab w:val="num" w:pos="33"/>
                <w:tab w:val="left" w:pos="2442"/>
                <w:tab w:val="left" w:pos="2590"/>
              </w:tabs>
              <w:ind w:left="175" w:hanging="175"/>
              <w:rPr>
                <w:rFonts w:ascii="Times New Roman" w:hAnsi="Times New Roman" w:cs="Times New Roman"/>
                <w:lang w:val="bg-BG"/>
              </w:rPr>
            </w:pPr>
            <w:r w:rsidRPr="00E92AFB">
              <w:rPr>
                <w:rFonts w:ascii="Times New Roman" w:hAnsi="Times New Roman" w:cs="Times New Roman"/>
                <w:lang w:val="bg-BG"/>
              </w:rPr>
              <w:lastRenderedPageBreak/>
              <w:t>Развитие на допълнителна дребномащабна техническа инфраструктура в района на атракциите, необходима за посещението им (ВиК, детски площадки, съоръжения за отдих и спорт, паркинги, зелени площи, тоалетни, осветление и ел. инсталация, малки съоръжения за събиране на отпадъци, комунални услуги и съоръжения, обслужващи туристическата атракция и посетителите, които са необходими за развитието на цялостен туристически продукт);</w:t>
            </w:r>
          </w:p>
          <w:p w:rsidR="00E92AFB" w:rsidRPr="00E92AFB" w:rsidRDefault="00E92AFB" w:rsidP="00E92AFB">
            <w:pPr>
              <w:numPr>
                <w:ilvl w:val="0"/>
                <w:numId w:val="25"/>
              </w:numPr>
              <w:tabs>
                <w:tab w:val="clear" w:pos="720"/>
                <w:tab w:val="num" w:pos="33"/>
                <w:tab w:val="left" w:pos="2442"/>
                <w:tab w:val="left" w:pos="2590"/>
              </w:tabs>
              <w:ind w:left="175" w:hanging="175"/>
              <w:rPr>
                <w:rFonts w:ascii="Times New Roman" w:hAnsi="Times New Roman" w:cs="Times New Roman"/>
                <w:lang w:val="bg-BG"/>
              </w:rPr>
            </w:pPr>
            <w:r w:rsidRPr="00E92AFB">
              <w:rPr>
                <w:rFonts w:ascii="Times New Roman" w:hAnsi="Times New Roman" w:cs="Times New Roman"/>
                <w:lang w:val="bg-BG"/>
              </w:rPr>
              <w:t>Дребномащабни, приходогенериращи инвестиции в търговски зони и заведения за обществено хранене, места за настаняване, съоръжения за активен отдих в рамките на културния обект или пряко свързани с него в рамките на цялостния туристически продукт, които могат да бъдат подпомогнати с финансови инструменти.</w:t>
            </w:r>
          </w:p>
          <w:p w:rsidR="00E92AFB" w:rsidRPr="00E92AFB" w:rsidRDefault="00E92AFB" w:rsidP="00E92AFB">
            <w:pPr>
              <w:numPr>
                <w:ilvl w:val="0"/>
                <w:numId w:val="25"/>
              </w:numPr>
              <w:tabs>
                <w:tab w:val="clear" w:pos="720"/>
                <w:tab w:val="num" w:pos="33"/>
                <w:tab w:val="left" w:pos="2442"/>
                <w:tab w:val="left" w:pos="2590"/>
              </w:tabs>
              <w:ind w:left="175" w:hanging="175"/>
              <w:rPr>
                <w:rFonts w:ascii="Times New Roman" w:hAnsi="Times New Roman" w:cs="Times New Roman"/>
                <w:lang w:val="bg-BG"/>
              </w:rPr>
            </w:pPr>
            <w:r w:rsidRPr="00E92AFB">
              <w:rPr>
                <w:rFonts w:ascii="Times New Roman" w:hAnsi="Times New Roman" w:cs="Times New Roman"/>
                <w:lang w:val="bg-BG"/>
              </w:rPr>
              <w:t>Допълнителни дребномащабни неинфраструктурни дейности, имащи пряка връзка с подкрепяните атракции (организиране на събития в района на атракциите, маркетингови и рекламни дейности).</w:t>
            </w:r>
          </w:p>
          <w:p w:rsidR="00E92AFB" w:rsidRPr="00E92AFB" w:rsidRDefault="00E92AFB" w:rsidP="00E92AFB">
            <w:pPr>
              <w:numPr>
                <w:ilvl w:val="0"/>
                <w:numId w:val="25"/>
              </w:numPr>
              <w:tabs>
                <w:tab w:val="clear" w:pos="720"/>
                <w:tab w:val="num" w:pos="33"/>
                <w:tab w:val="left" w:pos="2442"/>
                <w:tab w:val="left" w:pos="2590"/>
              </w:tabs>
              <w:ind w:left="175" w:hanging="175"/>
              <w:rPr>
                <w:rFonts w:ascii="Times New Roman" w:hAnsi="Times New Roman" w:cs="Times New Roman"/>
                <w:lang w:val="bg-BG"/>
              </w:rPr>
            </w:pPr>
            <w:r w:rsidRPr="00E92AFB">
              <w:rPr>
                <w:rFonts w:ascii="Times New Roman" w:hAnsi="Times New Roman" w:cs="Times New Roman"/>
                <w:lang w:val="bg-BG"/>
              </w:rPr>
              <w:t>Подходящо обучение на персонала, работещ в подкрепяните атракции.</w:t>
            </w:r>
          </w:p>
          <w:p w:rsidR="00E92AFB" w:rsidRPr="00E92AFB" w:rsidRDefault="00E92AFB" w:rsidP="00E92AFB">
            <w:pPr>
              <w:numPr>
                <w:ilvl w:val="0"/>
                <w:numId w:val="25"/>
              </w:numPr>
              <w:tabs>
                <w:tab w:val="clear" w:pos="720"/>
                <w:tab w:val="num" w:pos="33"/>
                <w:tab w:val="left" w:pos="2442"/>
                <w:tab w:val="left" w:pos="2590"/>
              </w:tabs>
              <w:ind w:left="175" w:hanging="175"/>
              <w:rPr>
                <w:rFonts w:ascii="Times New Roman" w:hAnsi="Times New Roman" w:cs="Times New Roman"/>
                <w:lang w:val="bg-BG"/>
              </w:rPr>
            </w:pPr>
            <w:r w:rsidRPr="00E92AFB">
              <w:rPr>
                <w:rFonts w:ascii="Times New Roman" w:hAnsi="Times New Roman" w:cs="Times New Roman"/>
                <w:lang w:val="bg-BG"/>
              </w:rPr>
              <w:t>Участие в регионални, национални и международни туристически борси, изложения и панаири и организиране на експедиции, посещения на пътнически агенти, туроператори, автори на пътеводители, журналисти за реклама на подкрепяните атракции.</w:t>
            </w:r>
          </w:p>
          <w:p w:rsidR="00E92AFB" w:rsidRPr="00E92AFB" w:rsidRDefault="00E92AFB" w:rsidP="00E92AFB">
            <w:pPr>
              <w:numPr>
                <w:ilvl w:val="0"/>
                <w:numId w:val="25"/>
              </w:numPr>
              <w:tabs>
                <w:tab w:val="clear" w:pos="720"/>
                <w:tab w:val="num" w:pos="33"/>
                <w:tab w:val="left" w:pos="2442"/>
                <w:tab w:val="left" w:pos="2590"/>
              </w:tabs>
              <w:ind w:left="175" w:hanging="175"/>
              <w:rPr>
                <w:rFonts w:ascii="Times New Roman" w:hAnsi="Times New Roman" w:cs="Times New Roman"/>
                <w:lang w:val="bg-BG"/>
              </w:rPr>
            </w:pPr>
            <w:r w:rsidRPr="00E92AFB">
              <w:rPr>
                <w:rFonts w:ascii="Times New Roman" w:hAnsi="Times New Roman" w:cs="Times New Roman"/>
                <w:lang w:val="bg-BG"/>
              </w:rPr>
              <w:t>Информиране на обществеността, включително чрез кампании за подобряване на осведомеността относно културното наследство и неговото опазване и съхранение;</w:t>
            </w:r>
          </w:p>
          <w:p w:rsidR="00896FA7" w:rsidRPr="00896FA7" w:rsidRDefault="00E92AFB" w:rsidP="00E92AFB">
            <w:pPr>
              <w:numPr>
                <w:ilvl w:val="0"/>
                <w:numId w:val="25"/>
              </w:numPr>
              <w:tabs>
                <w:tab w:val="clear" w:pos="720"/>
                <w:tab w:val="num" w:pos="33"/>
                <w:tab w:val="left" w:pos="2442"/>
                <w:tab w:val="left" w:pos="2590"/>
              </w:tabs>
              <w:ind w:left="175" w:hanging="175"/>
              <w:rPr>
                <w:rFonts w:ascii="Times New Roman" w:hAnsi="Times New Roman" w:cs="Times New Roman"/>
                <w:lang w:val="bg-BG"/>
              </w:rPr>
            </w:pPr>
            <w:r w:rsidRPr="00E92AFB">
              <w:rPr>
                <w:rFonts w:ascii="Times New Roman" w:hAnsi="Times New Roman" w:cs="Times New Roman"/>
                <w:lang w:val="bg-BG"/>
              </w:rPr>
              <w:t>Подобряване достъпа за хора с увреждания до обектите на културното наследство и съпътстващата инфраструктура.</w:t>
            </w:r>
            <w:r w:rsidR="00896FA7" w:rsidRPr="00896FA7">
              <w:rPr>
                <w:rFonts w:ascii="Times New Roman" w:hAnsi="Times New Roman" w:cs="Times New Roman"/>
                <w:lang w:val="bg-BG"/>
              </w:rPr>
              <w:t>Подходящо обучение на персонала, работещ в подкрепяните атракции.</w:t>
            </w:r>
          </w:p>
          <w:p w:rsidR="00896FA7" w:rsidRPr="00896FA7" w:rsidRDefault="00896FA7" w:rsidP="00E92AFB">
            <w:pPr>
              <w:numPr>
                <w:ilvl w:val="0"/>
                <w:numId w:val="25"/>
              </w:numPr>
              <w:tabs>
                <w:tab w:val="clear" w:pos="720"/>
                <w:tab w:val="num" w:pos="33"/>
                <w:tab w:val="left" w:pos="2442"/>
                <w:tab w:val="left" w:pos="2590"/>
              </w:tabs>
              <w:ind w:left="175" w:hanging="175"/>
              <w:rPr>
                <w:rFonts w:ascii="Times New Roman" w:hAnsi="Times New Roman" w:cs="Times New Roman"/>
                <w:lang w:val="bg-BG"/>
              </w:rPr>
            </w:pPr>
            <w:r w:rsidRPr="00896FA7">
              <w:rPr>
                <w:rFonts w:ascii="Times New Roman" w:hAnsi="Times New Roman" w:cs="Times New Roman"/>
                <w:lang w:val="bg-BG"/>
              </w:rPr>
              <w:t>Участие в регионални, национални и международни туристически борси, изложения и панаири и организиране на експедиции, посещения на пътнически агенти, туроператори, автори на пътеводители, журналисти за реклама на подкрепяните атракции.</w:t>
            </w:r>
          </w:p>
          <w:p w:rsidR="00896FA7" w:rsidRPr="00896FA7" w:rsidRDefault="00896FA7" w:rsidP="00E92AFB">
            <w:pPr>
              <w:numPr>
                <w:ilvl w:val="0"/>
                <w:numId w:val="25"/>
              </w:numPr>
              <w:tabs>
                <w:tab w:val="clear" w:pos="720"/>
                <w:tab w:val="num" w:pos="33"/>
                <w:tab w:val="left" w:pos="2442"/>
                <w:tab w:val="left" w:pos="2590"/>
              </w:tabs>
              <w:ind w:left="175" w:hanging="175"/>
              <w:rPr>
                <w:rFonts w:ascii="Times New Roman" w:hAnsi="Times New Roman" w:cs="Times New Roman"/>
                <w:lang w:val="bg-BG"/>
              </w:rPr>
            </w:pPr>
            <w:r w:rsidRPr="00896FA7">
              <w:rPr>
                <w:rFonts w:ascii="Times New Roman" w:hAnsi="Times New Roman" w:cs="Times New Roman"/>
                <w:lang w:val="bg-BG"/>
              </w:rPr>
              <w:t>Информиране на обществеността, включително чрез кампании за подобряване на осведомеността относно културното наследство и неговото опазване и съхранение;</w:t>
            </w:r>
          </w:p>
          <w:p w:rsidR="00185E7F" w:rsidRPr="00C444D4" w:rsidRDefault="00896FA7" w:rsidP="00E92AFB">
            <w:pPr>
              <w:numPr>
                <w:ilvl w:val="0"/>
                <w:numId w:val="25"/>
              </w:numPr>
              <w:tabs>
                <w:tab w:val="clear" w:pos="720"/>
                <w:tab w:val="num" w:pos="33"/>
                <w:tab w:val="left" w:pos="2442"/>
                <w:tab w:val="left" w:pos="2590"/>
              </w:tabs>
              <w:ind w:left="175" w:hanging="175"/>
              <w:rPr>
                <w:rFonts w:ascii="Times New Roman" w:hAnsi="Times New Roman" w:cs="Times New Roman"/>
                <w:lang w:val="bg-BG"/>
              </w:rPr>
            </w:pPr>
            <w:r w:rsidRPr="00896FA7">
              <w:rPr>
                <w:rFonts w:ascii="Times New Roman" w:hAnsi="Times New Roman" w:cs="Times New Roman"/>
                <w:lang w:val="bg-BG"/>
              </w:rPr>
              <w:t>Подобряване достъпа за хора с увреждания до обектите на културното наследство и съпътстващата инфраструктура.</w:t>
            </w:r>
          </w:p>
        </w:tc>
      </w:tr>
      <w:tr w:rsidR="00185E7F" w:rsidRPr="00DA120D" w:rsidTr="00587B21">
        <w:trPr>
          <w:trHeight w:val="455"/>
        </w:trPr>
        <w:tc>
          <w:tcPr>
            <w:tcW w:w="531" w:type="dxa"/>
            <w:tcBorders>
              <w:top w:val="single" w:sz="18" w:space="0" w:color="auto"/>
              <w:left w:val="single" w:sz="18" w:space="0" w:color="auto"/>
              <w:bottom w:val="single" w:sz="18" w:space="0" w:color="auto"/>
              <w:right w:val="single" w:sz="12" w:space="0" w:color="auto"/>
            </w:tcBorders>
            <w:shd w:val="clear" w:color="auto" w:fill="FFFFFF"/>
          </w:tcPr>
          <w:p w:rsidR="00185E7F" w:rsidRPr="00C444D4" w:rsidRDefault="00185E7F" w:rsidP="00C9465D">
            <w:pPr>
              <w:rPr>
                <w:rFonts w:ascii="Times New Roman" w:hAnsi="Times New Roman" w:cs="Times New Roman"/>
                <w:b/>
                <w:bCs/>
                <w:lang w:val="bg-BG"/>
              </w:rPr>
            </w:pPr>
          </w:p>
        </w:tc>
        <w:tc>
          <w:tcPr>
            <w:tcW w:w="9639" w:type="dxa"/>
            <w:gridSpan w:val="2"/>
            <w:tcBorders>
              <w:top w:val="single" w:sz="18" w:space="0" w:color="auto"/>
              <w:left w:val="single" w:sz="12" w:space="0" w:color="auto"/>
              <w:bottom w:val="single" w:sz="18" w:space="0" w:color="auto"/>
              <w:right w:val="single" w:sz="12" w:space="0" w:color="auto"/>
            </w:tcBorders>
          </w:tcPr>
          <w:p w:rsidR="00185E7F" w:rsidRPr="002F2180" w:rsidRDefault="00185E7F" w:rsidP="00BD3B5D">
            <w:pPr>
              <w:spacing w:after="120"/>
              <w:rPr>
                <w:rFonts w:ascii="Times New Roman" w:hAnsi="Times New Roman" w:cs="Times New Roman"/>
                <w:b/>
                <w:bCs/>
                <w:lang w:val="bg-BG"/>
              </w:rPr>
            </w:pPr>
            <w:r w:rsidRPr="002F2180">
              <w:rPr>
                <w:rFonts w:ascii="Times New Roman" w:hAnsi="Times New Roman" w:cs="Times New Roman"/>
                <w:b/>
                <w:bCs/>
                <w:lang w:val="bg-BG"/>
              </w:rPr>
              <w:t xml:space="preserve">Критерии, които произтичат от </w:t>
            </w:r>
            <w:r w:rsidR="00CE3C94" w:rsidRPr="00CE3C94">
              <w:rPr>
                <w:rFonts w:ascii="Times New Roman" w:hAnsi="Times New Roman" w:cs="Times New Roman"/>
                <w:b/>
                <w:bCs/>
                <w:lang w:val="bg-BG"/>
              </w:rPr>
              <w:t>законодателни</w:t>
            </w:r>
            <w:r w:rsidRPr="002F2180">
              <w:rPr>
                <w:rFonts w:ascii="Times New Roman" w:hAnsi="Times New Roman" w:cs="Times New Roman"/>
                <w:b/>
                <w:bCs/>
                <w:lang w:val="bg-BG"/>
              </w:rPr>
              <w:t xml:space="preserve"> изисквания</w:t>
            </w:r>
          </w:p>
        </w:tc>
        <w:tc>
          <w:tcPr>
            <w:tcW w:w="3722" w:type="dxa"/>
            <w:gridSpan w:val="3"/>
            <w:tcBorders>
              <w:top w:val="single" w:sz="18" w:space="0" w:color="auto"/>
              <w:left w:val="single" w:sz="12" w:space="0" w:color="auto"/>
              <w:bottom w:val="single" w:sz="18" w:space="0" w:color="auto"/>
              <w:right w:val="single" w:sz="18" w:space="0" w:color="auto"/>
            </w:tcBorders>
          </w:tcPr>
          <w:p w:rsidR="00185E7F" w:rsidRPr="002F2180" w:rsidRDefault="00185E7F" w:rsidP="00C9465D">
            <w:pPr>
              <w:rPr>
                <w:rFonts w:ascii="Times New Roman" w:hAnsi="Times New Roman" w:cs="Times New Roman"/>
                <w:b/>
                <w:bCs/>
                <w:lang w:val="bg-BG"/>
              </w:rPr>
            </w:pPr>
          </w:p>
        </w:tc>
      </w:tr>
      <w:tr w:rsidR="00185E7F" w:rsidRPr="00DA120D" w:rsidTr="00587B21">
        <w:trPr>
          <w:trHeight w:val="716"/>
        </w:trPr>
        <w:tc>
          <w:tcPr>
            <w:tcW w:w="531" w:type="dxa"/>
            <w:tcBorders>
              <w:top w:val="single" w:sz="18" w:space="0" w:color="auto"/>
              <w:left w:val="single" w:sz="18" w:space="0" w:color="auto"/>
              <w:bottom w:val="single" w:sz="18" w:space="0" w:color="auto"/>
            </w:tcBorders>
            <w:shd w:val="clear" w:color="auto" w:fill="FFFFFF"/>
            <w:textDirection w:val="btLr"/>
            <w:vAlign w:val="center"/>
          </w:tcPr>
          <w:p w:rsidR="00185E7F" w:rsidRPr="002F2180" w:rsidRDefault="00185E7F" w:rsidP="00C9465D">
            <w:pPr>
              <w:ind w:left="113" w:right="113"/>
              <w:jc w:val="center"/>
              <w:rPr>
                <w:rFonts w:ascii="Times New Roman" w:hAnsi="Times New Roman" w:cs="Times New Roman"/>
                <w:lang w:val="bg-BG"/>
              </w:rPr>
            </w:pPr>
            <w:r w:rsidRPr="00C444D4">
              <w:rPr>
                <w:rFonts w:ascii="Times New Roman" w:hAnsi="Times New Roman" w:cs="Times New Roman"/>
                <w:b/>
                <w:bCs/>
                <w:lang w:val="bg-BG"/>
              </w:rPr>
              <w:t>води</w:t>
            </w:r>
          </w:p>
        </w:tc>
        <w:tc>
          <w:tcPr>
            <w:tcW w:w="9639" w:type="dxa"/>
            <w:gridSpan w:val="2"/>
            <w:tcBorders>
              <w:top w:val="single" w:sz="18" w:space="0" w:color="auto"/>
              <w:bottom w:val="single" w:sz="18" w:space="0" w:color="auto"/>
            </w:tcBorders>
          </w:tcPr>
          <w:p w:rsidR="00185E7F" w:rsidRPr="007A338D" w:rsidRDefault="00185E7F" w:rsidP="00C9465D">
            <w:pPr>
              <w:rPr>
                <w:rFonts w:ascii="Times New Roman" w:hAnsi="Times New Roman" w:cs="Times New Roman"/>
                <w:lang w:val="bg-BG"/>
              </w:rPr>
            </w:pPr>
            <w:r>
              <w:rPr>
                <w:rFonts w:ascii="Times New Roman" w:hAnsi="Times New Roman" w:cs="Times New Roman"/>
                <w:lang w:val="bg-BG"/>
              </w:rPr>
              <w:t>Н</w:t>
            </w:r>
            <w:r w:rsidRPr="002F2180">
              <w:rPr>
                <w:rFonts w:ascii="Times New Roman" w:hAnsi="Times New Roman" w:cs="Times New Roman"/>
                <w:lang w:val="bg-BG"/>
              </w:rPr>
              <w:t xml:space="preserve">алице </w:t>
            </w:r>
            <w:r>
              <w:rPr>
                <w:rFonts w:ascii="Times New Roman" w:hAnsi="Times New Roman" w:cs="Times New Roman"/>
                <w:lang w:val="bg-BG"/>
              </w:rPr>
              <w:t xml:space="preserve">е </w:t>
            </w:r>
            <w:r w:rsidRPr="002F2180">
              <w:rPr>
                <w:rFonts w:ascii="Times New Roman" w:hAnsi="Times New Roman" w:cs="Times New Roman"/>
                <w:lang w:val="bg-BG"/>
              </w:rPr>
              <w:t>или е предвидено събиране, отвеждане и пречистване на отпадъчните води или довеждащи съоръжения до съществуваща канализационна система</w:t>
            </w:r>
            <w:r>
              <w:rPr>
                <w:rFonts w:ascii="Times New Roman" w:hAnsi="Times New Roman" w:cs="Times New Roman"/>
                <w:lang w:val="bg-BG"/>
              </w:rPr>
              <w:t>.</w:t>
            </w:r>
          </w:p>
        </w:tc>
        <w:tc>
          <w:tcPr>
            <w:tcW w:w="3722" w:type="dxa"/>
            <w:gridSpan w:val="3"/>
            <w:tcBorders>
              <w:top w:val="single" w:sz="18" w:space="0" w:color="auto"/>
              <w:bottom w:val="single" w:sz="18" w:space="0" w:color="auto"/>
              <w:right w:val="single" w:sz="18" w:space="0" w:color="auto"/>
            </w:tcBorders>
          </w:tcPr>
          <w:p w:rsidR="00185E7F" w:rsidRPr="002F2180" w:rsidRDefault="00185E7F" w:rsidP="00C9465D">
            <w:pPr>
              <w:rPr>
                <w:rFonts w:ascii="Times New Roman" w:hAnsi="Times New Roman" w:cs="Times New Roman"/>
                <w:lang w:val="bg-BG"/>
              </w:rPr>
            </w:pPr>
            <w:r w:rsidRPr="00C444D4">
              <w:rPr>
                <w:rFonts w:ascii="Times New Roman" w:hAnsi="Times New Roman" w:cs="Times New Roman"/>
                <w:lang w:val="bg-BG"/>
              </w:rPr>
              <w:t>При подпомагане на обекти, формиращи отпадъчни води</w:t>
            </w:r>
            <w:r>
              <w:rPr>
                <w:rFonts w:ascii="Times New Roman" w:hAnsi="Times New Roman" w:cs="Times New Roman"/>
                <w:lang w:val="bg-BG"/>
              </w:rPr>
              <w:t>.</w:t>
            </w:r>
          </w:p>
        </w:tc>
      </w:tr>
      <w:tr w:rsidR="00185E7F" w:rsidRPr="00DA120D" w:rsidTr="00587B21">
        <w:tc>
          <w:tcPr>
            <w:tcW w:w="531" w:type="dxa"/>
            <w:tcBorders>
              <w:top w:val="single" w:sz="18" w:space="0" w:color="auto"/>
              <w:left w:val="single" w:sz="18" w:space="0" w:color="auto"/>
              <w:bottom w:val="single" w:sz="18" w:space="0" w:color="auto"/>
            </w:tcBorders>
            <w:shd w:val="clear" w:color="auto" w:fill="FFFFFF"/>
            <w:vAlign w:val="center"/>
          </w:tcPr>
          <w:p w:rsidR="00185E7F" w:rsidRPr="00C444D4" w:rsidRDefault="00185E7F" w:rsidP="00C9465D">
            <w:pPr>
              <w:rPr>
                <w:rFonts w:ascii="Times New Roman" w:hAnsi="Times New Roman" w:cs="Times New Roman"/>
                <w:b/>
                <w:bCs/>
                <w:lang w:val="bg-BG"/>
              </w:rPr>
            </w:pPr>
          </w:p>
        </w:tc>
        <w:tc>
          <w:tcPr>
            <w:tcW w:w="9639" w:type="dxa"/>
            <w:gridSpan w:val="2"/>
            <w:tcBorders>
              <w:top w:val="single" w:sz="18" w:space="0" w:color="auto"/>
              <w:bottom w:val="single" w:sz="18" w:space="0" w:color="auto"/>
            </w:tcBorders>
          </w:tcPr>
          <w:p w:rsidR="00185E7F" w:rsidRPr="002F2180" w:rsidRDefault="00185E7F" w:rsidP="00BD3B5D">
            <w:pPr>
              <w:spacing w:after="120"/>
              <w:rPr>
                <w:rFonts w:ascii="Times New Roman" w:hAnsi="Times New Roman" w:cs="Times New Roman"/>
                <w:b/>
                <w:bCs/>
                <w:lang w:val="bg-BG"/>
              </w:rPr>
            </w:pPr>
            <w:r w:rsidRPr="002F2180">
              <w:rPr>
                <w:rFonts w:ascii="Times New Roman" w:hAnsi="Times New Roman" w:cs="Times New Roman"/>
                <w:b/>
                <w:bCs/>
                <w:lang w:val="bg-BG"/>
              </w:rPr>
              <w:t>Критерии, които поставят по-високи изисквания</w:t>
            </w:r>
          </w:p>
        </w:tc>
        <w:tc>
          <w:tcPr>
            <w:tcW w:w="3722" w:type="dxa"/>
            <w:gridSpan w:val="3"/>
            <w:tcBorders>
              <w:top w:val="single" w:sz="18" w:space="0" w:color="auto"/>
              <w:bottom w:val="single" w:sz="18" w:space="0" w:color="auto"/>
              <w:right w:val="single" w:sz="18" w:space="0" w:color="auto"/>
            </w:tcBorders>
          </w:tcPr>
          <w:p w:rsidR="00185E7F" w:rsidRPr="00D331E4" w:rsidRDefault="009D6228" w:rsidP="00C9465D">
            <w:pPr>
              <w:rPr>
                <w:rFonts w:ascii="Times New Roman" w:hAnsi="Times New Roman" w:cs="Times New Roman"/>
                <w:bCs/>
                <w:lang w:val="bg-BG"/>
              </w:rPr>
            </w:pPr>
            <w:r w:rsidRPr="00D331E4">
              <w:rPr>
                <w:rFonts w:ascii="Times New Roman" w:hAnsi="Times New Roman" w:cs="Times New Roman"/>
                <w:bCs/>
                <w:lang w:val="bg-BG"/>
              </w:rPr>
              <w:t>При процедури за директно предоставяне са неприложими.</w:t>
            </w:r>
          </w:p>
        </w:tc>
      </w:tr>
      <w:tr w:rsidR="00185E7F" w:rsidRPr="00DA120D" w:rsidTr="00587B21">
        <w:tc>
          <w:tcPr>
            <w:tcW w:w="531" w:type="dxa"/>
            <w:tcBorders>
              <w:top w:val="single" w:sz="18" w:space="0" w:color="auto"/>
              <w:left w:val="single" w:sz="18" w:space="0" w:color="auto"/>
            </w:tcBorders>
            <w:shd w:val="clear" w:color="auto" w:fill="FFFFFF"/>
            <w:textDirection w:val="btLr"/>
            <w:vAlign w:val="center"/>
          </w:tcPr>
          <w:p w:rsidR="00185E7F" w:rsidRPr="00C444D4" w:rsidRDefault="00185E7F" w:rsidP="00C9465D">
            <w:pPr>
              <w:ind w:left="113" w:right="113"/>
              <w:rPr>
                <w:rFonts w:ascii="Times New Roman" w:hAnsi="Times New Roman" w:cs="Times New Roman"/>
                <w:b/>
                <w:bCs/>
                <w:lang w:val="bg-BG"/>
              </w:rPr>
            </w:pPr>
          </w:p>
        </w:tc>
        <w:tc>
          <w:tcPr>
            <w:tcW w:w="9639" w:type="dxa"/>
            <w:gridSpan w:val="2"/>
            <w:tcBorders>
              <w:top w:val="single" w:sz="18" w:space="0" w:color="auto"/>
            </w:tcBorders>
          </w:tcPr>
          <w:p w:rsidR="00185E7F" w:rsidRPr="002F2180" w:rsidRDefault="00185E7F" w:rsidP="00C9465D">
            <w:pPr>
              <w:rPr>
                <w:rFonts w:ascii="Times New Roman" w:hAnsi="Times New Roman" w:cs="Times New Roman"/>
                <w:lang w:val="bg-BG"/>
              </w:rPr>
            </w:pPr>
            <w:r>
              <w:rPr>
                <w:rFonts w:ascii="Times New Roman" w:hAnsi="Times New Roman" w:cs="Times New Roman"/>
                <w:lang w:val="bg-BG"/>
              </w:rPr>
              <w:t xml:space="preserve">Проектът </w:t>
            </w:r>
            <w:r w:rsidRPr="007A338D">
              <w:rPr>
                <w:rFonts w:ascii="Times New Roman" w:hAnsi="Times New Roman" w:cs="Times New Roman"/>
                <w:lang w:val="bg-BG"/>
              </w:rPr>
              <w:t xml:space="preserve">предвижда изграждане и реконструиране на </w:t>
            </w:r>
            <w:r w:rsidRPr="00D96624">
              <w:rPr>
                <w:rFonts w:ascii="Times New Roman" w:hAnsi="Times New Roman" w:cs="Times New Roman"/>
                <w:lang w:val="bg-BG"/>
              </w:rPr>
              <w:t>техническа</w:t>
            </w:r>
            <w:r>
              <w:rPr>
                <w:rFonts w:ascii="Times New Roman" w:hAnsi="Times New Roman" w:cs="Times New Roman"/>
                <w:lang w:val="bg-BG"/>
              </w:rPr>
              <w:t>та</w:t>
            </w:r>
            <w:r w:rsidRPr="00D96624">
              <w:rPr>
                <w:rFonts w:ascii="Times New Roman" w:hAnsi="Times New Roman" w:cs="Times New Roman"/>
                <w:lang w:val="bg-BG"/>
              </w:rPr>
              <w:t xml:space="preserve"> инфраструктура </w:t>
            </w:r>
            <w:r w:rsidRPr="007A338D">
              <w:rPr>
                <w:rFonts w:ascii="Times New Roman" w:hAnsi="Times New Roman" w:cs="Times New Roman"/>
                <w:lang w:val="bg-BG"/>
              </w:rPr>
              <w:t>при функционираща подземна инфраструктура</w:t>
            </w:r>
            <w:r w:rsidRPr="002B2466">
              <w:rPr>
                <w:rFonts w:ascii="Times New Roman" w:hAnsi="Times New Roman" w:cs="Times New Roman"/>
                <w:lang w:val="bg-BG"/>
              </w:rPr>
              <w:t>.</w:t>
            </w:r>
          </w:p>
        </w:tc>
        <w:tc>
          <w:tcPr>
            <w:tcW w:w="3722" w:type="dxa"/>
            <w:gridSpan w:val="3"/>
            <w:tcBorders>
              <w:top w:val="single" w:sz="18" w:space="0" w:color="auto"/>
              <w:right w:val="single" w:sz="18" w:space="0" w:color="auto"/>
            </w:tcBorders>
          </w:tcPr>
          <w:p w:rsidR="00185E7F" w:rsidRPr="003B4FA7" w:rsidRDefault="00185E7F" w:rsidP="00C9465D">
            <w:pPr>
              <w:rPr>
                <w:rFonts w:ascii="Times New Roman" w:hAnsi="Times New Roman" w:cs="Times New Roman"/>
                <w:lang w:val="bg-BG"/>
              </w:rPr>
            </w:pPr>
            <w:r>
              <w:rPr>
                <w:rFonts w:ascii="Times New Roman" w:hAnsi="Times New Roman" w:cs="Times New Roman"/>
                <w:lang w:val="bg-BG"/>
              </w:rPr>
              <w:t>При проекти за р</w:t>
            </w:r>
            <w:r w:rsidRPr="00D96624">
              <w:rPr>
                <w:rFonts w:ascii="Times New Roman" w:hAnsi="Times New Roman" w:cs="Times New Roman"/>
                <w:lang w:val="bg-BG"/>
              </w:rPr>
              <w:t>азвитие на допълнителна дребномащабна техническа инфраструктура в района на атракциите</w:t>
            </w:r>
            <w:r>
              <w:rPr>
                <w:rFonts w:ascii="Times New Roman" w:hAnsi="Times New Roman" w:cs="Times New Roman"/>
                <w:lang w:val="bg-BG"/>
              </w:rPr>
              <w:t>.</w:t>
            </w:r>
          </w:p>
        </w:tc>
      </w:tr>
      <w:tr w:rsidR="00185E7F" w:rsidRPr="00DA120D" w:rsidTr="009F78D1">
        <w:tc>
          <w:tcPr>
            <w:tcW w:w="531" w:type="dxa"/>
            <w:tcBorders>
              <w:top w:val="single" w:sz="6" w:space="0" w:color="auto"/>
              <w:left w:val="single" w:sz="18" w:space="0" w:color="auto"/>
            </w:tcBorders>
            <w:shd w:val="clear" w:color="auto" w:fill="FFFFFF"/>
            <w:vAlign w:val="center"/>
          </w:tcPr>
          <w:p w:rsidR="00185E7F" w:rsidRPr="00C444D4" w:rsidRDefault="00185E7F" w:rsidP="00C9465D">
            <w:pPr>
              <w:rPr>
                <w:rFonts w:ascii="Times New Roman" w:hAnsi="Times New Roman" w:cs="Times New Roman"/>
                <w:lang w:val="bg-BG"/>
              </w:rPr>
            </w:pPr>
          </w:p>
        </w:tc>
        <w:tc>
          <w:tcPr>
            <w:tcW w:w="9639" w:type="dxa"/>
            <w:gridSpan w:val="2"/>
            <w:tcBorders>
              <w:top w:val="single" w:sz="6" w:space="0" w:color="auto"/>
            </w:tcBorders>
          </w:tcPr>
          <w:p w:rsidR="00185E7F" w:rsidRPr="002F2180" w:rsidRDefault="00185E7F" w:rsidP="00C9465D">
            <w:pPr>
              <w:rPr>
                <w:rFonts w:ascii="Times New Roman" w:hAnsi="Times New Roman" w:cs="Times New Roman"/>
                <w:lang w:val="bg-BG"/>
              </w:rPr>
            </w:pPr>
            <w:r w:rsidRPr="002F2180">
              <w:rPr>
                <w:rFonts w:ascii="Times New Roman" w:hAnsi="Times New Roman" w:cs="Times New Roman"/>
                <w:lang w:val="bg-BG"/>
              </w:rPr>
              <w:t>Предвижда се въвеждането на системи за управление по околна среда и/или получаване на регистрация по Схема на Общността за управление на околна среда и одит (EMAS)</w:t>
            </w:r>
            <w:r>
              <w:rPr>
                <w:rFonts w:ascii="Times New Roman" w:hAnsi="Times New Roman" w:cs="Times New Roman"/>
                <w:lang w:val="bg-BG"/>
              </w:rPr>
              <w:t>.</w:t>
            </w:r>
          </w:p>
        </w:tc>
        <w:tc>
          <w:tcPr>
            <w:tcW w:w="3722" w:type="dxa"/>
            <w:gridSpan w:val="3"/>
            <w:tcBorders>
              <w:top w:val="single" w:sz="6" w:space="0" w:color="auto"/>
              <w:right w:val="single" w:sz="18" w:space="0" w:color="auto"/>
            </w:tcBorders>
          </w:tcPr>
          <w:p w:rsidR="00185E7F" w:rsidRPr="002F2180" w:rsidRDefault="00185E7F" w:rsidP="00C9465D">
            <w:pPr>
              <w:rPr>
                <w:rFonts w:ascii="Times New Roman" w:hAnsi="Times New Roman" w:cs="Times New Roman"/>
                <w:lang w:val="bg-BG"/>
              </w:rPr>
            </w:pPr>
            <w:r w:rsidRPr="002F2180">
              <w:rPr>
                <w:rFonts w:ascii="Times New Roman" w:hAnsi="Times New Roman" w:cs="Times New Roman"/>
                <w:lang w:val="bg-BG"/>
              </w:rPr>
              <w:t>За дейности за Развитие на природни, културни и исторически атракции</w:t>
            </w:r>
            <w:r>
              <w:rPr>
                <w:rFonts w:ascii="Times New Roman" w:hAnsi="Times New Roman" w:cs="Times New Roman"/>
                <w:lang w:val="bg-BG"/>
              </w:rPr>
              <w:t>.</w:t>
            </w:r>
          </w:p>
        </w:tc>
      </w:tr>
      <w:tr w:rsidR="003E78A5" w:rsidRPr="00DA120D" w:rsidTr="009F78D1">
        <w:trPr>
          <w:trHeight w:val="728"/>
        </w:trPr>
        <w:tc>
          <w:tcPr>
            <w:tcW w:w="531" w:type="dxa"/>
            <w:tcBorders>
              <w:left w:val="single" w:sz="18" w:space="0" w:color="auto"/>
            </w:tcBorders>
            <w:textDirection w:val="btLr"/>
            <w:vAlign w:val="center"/>
          </w:tcPr>
          <w:p w:rsidR="003E78A5" w:rsidRPr="002F2180" w:rsidRDefault="004A69AB" w:rsidP="00C9465D">
            <w:pPr>
              <w:ind w:left="113" w:right="113"/>
              <w:jc w:val="center"/>
              <w:rPr>
                <w:rFonts w:ascii="Times New Roman" w:hAnsi="Times New Roman" w:cs="Times New Roman"/>
                <w:b/>
                <w:bCs/>
                <w:lang w:val="bg-BG"/>
              </w:rPr>
            </w:pPr>
            <w:r>
              <w:rPr>
                <w:rFonts w:ascii="Times New Roman" w:hAnsi="Times New Roman" w:cs="Times New Roman"/>
                <w:b/>
                <w:bCs/>
                <w:lang w:val="bg-BG"/>
              </w:rPr>
              <w:t>к</w:t>
            </w:r>
            <w:r w:rsidR="003E78A5" w:rsidRPr="00C444D4">
              <w:rPr>
                <w:rFonts w:ascii="Times New Roman" w:hAnsi="Times New Roman" w:cs="Times New Roman"/>
                <w:b/>
                <w:bCs/>
                <w:lang w:val="bg-BG"/>
              </w:rPr>
              <w:t>ли</w:t>
            </w:r>
            <w:r>
              <w:rPr>
                <w:rFonts w:ascii="Times New Roman" w:hAnsi="Times New Roman" w:cs="Times New Roman"/>
                <w:b/>
                <w:bCs/>
                <w:lang w:val="bg-BG"/>
              </w:rPr>
              <w:t>-</w:t>
            </w:r>
            <w:r w:rsidR="003E78A5" w:rsidRPr="00C444D4">
              <w:rPr>
                <w:rFonts w:ascii="Times New Roman" w:hAnsi="Times New Roman" w:cs="Times New Roman"/>
                <w:b/>
                <w:bCs/>
                <w:lang w:val="bg-BG"/>
              </w:rPr>
              <w:t>мат</w:t>
            </w:r>
          </w:p>
        </w:tc>
        <w:tc>
          <w:tcPr>
            <w:tcW w:w="9639" w:type="dxa"/>
            <w:gridSpan w:val="2"/>
          </w:tcPr>
          <w:p w:rsidR="003E78A5" w:rsidRPr="0061761E" w:rsidRDefault="003E78A5" w:rsidP="00141C41">
            <w:pPr>
              <w:rPr>
                <w:rFonts w:ascii="Times New Roman" w:hAnsi="Times New Roman" w:cs="Times New Roman"/>
                <w:lang w:val="bg-BG"/>
              </w:rPr>
            </w:pPr>
            <w:r w:rsidRPr="00C444D4">
              <w:rPr>
                <w:rFonts w:ascii="Times New Roman" w:hAnsi="Times New Roman" w:cs="Times New Roman"/>
                <w:lang w:val="bg-BG"/>
              </w:rPr>
              <w:t xml:space="preserve">Проектът предвижда </w:t>
            </w:r>
            <w:r>
              <w:rPr>
                <w:rFonts w:ascii="Times New Roman" w:hAnsi="Times New Roman" w:cs="Times New Roman"/>
                <w:lang w:val="bg-BG"/>
              </w:rPr>
              <w:t>мерки</w:t>
            </w:r>
            <w:r w:rsidRPr="00C444D4">
              <w:rPr>
                <w:rFonts w:ascii="Times New Roman" w:hAnsi="Times New Roman" w:cs="Times New Roman"/>
                <w:lang w:val="bg-BG"/>
              </w:rPr>
              <w:t xml:space="preserve"> за озеленяване, изграждане на „зелени покриви”, „зелени стени”</w:t>
            </w:r>
            <w:r>
              <w:rPr>
                <w:rFonts w:ascii="Times New Roman" w:hAnsi="Times New Roman" w:cs="Times New Roman"/>
                <w:lang w:val="bg-BG"/>
              </w:rPr>
              <w:t>.</w:t>
            </w:r>
          </w:p>
        </w:tc>
        <w:tc>
          <w:tcPr>
            <w:tcW w:w="3722" w:type="dxa"/>
            <w:gridSpan w:val="3"/>
            <w:tcBorders>
              <w:right w:val="single" w:sz="18" w:space="0" w:color="auto"/>
            </w:tcBorders>
          </w:tcPr>
          <w:p w:rsidR="003E78A5" w:rsidRPr="0061761E" w:rsidRDefault="003E78A5" w:rsidP="00C9465D">
            <w:pPr>
              <w:rPr>
                <w:rFonts w:ascii="Times New Roman" w:hAnsi="Times New Roman" w:cs="Times New Roman"/>
                <w:lang w:val="bg-BG"/>
              </w:rPr>
            </w:pPr>
          </w:p>
        </w:tc>
      </w:tr>
      <w:tr w:rsidR="003E78A5" w:rsidRPr="00DA120D" w:rsidTr="00587B21">
        <w:trPr>
          <w:trHeight w:val="2817"/>
        </w:trPr>
        <w:tc>
          <w:tcPr>
            <w:tcW w:w="13892" w:type="dxa"/>
            <w:gridSpan w:val="6"/>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rsidR="003E78A5" w:rsidRPr="002F2180" w:rsidRDefault="003E78A5" w:rsidP="00524755">
            <w:pPr>
              <w:rPr>
                <w:rFonts w:ascii="Times New Roman" w:hAnsi="Times New Roman" w:cs="Times New Roman"/>
                <w:b/>
                <w:bCs/>
                <w:i/>
                <w:iCs/>
                <w:u w:val="single"/>
                <w:lang w:val="bg-BG"/>
              </w:rPr>
            </w:pPr>
            <w:r w:rsidRPr="00C444D4">
              <w:rPr>
                <w:rFonts w:ascii="Times New Roman" w:hAnsi="Times New Roman" w:cs="Times New Roman"/>
                <w:b/>
                <w:bCs/>
                <w:lang w:val="bg-BG"/>
              </w:rPr>
              <w:lastRenderedPageBreak/>
              <w:t xml:space="preserve">ПРИОРИТЕТНА ОС </w:t>
            </w:r>
            <w:r>
              <w:rPr>
                <w:rFonts w:ascii="Times New Roman" w:hAnsi="Times New Roman" w:cs="Times New Roman"/>
                <w:b/>
                <w:bCs/>
                <w:lang w:val="bg-BG"/>
              </w:rPr>
              <w:t>7</w:t>
            </w:r>
            <w:r w:rsidRPr="002F2180">
              <w:rPr>
                <w:rFonts w:ascii="Times New Roman" w:hAnsi="Times New Roman" w:cs="Times New Roman"/>
                <w:b/>
                <w:bCs/>
                <w:lang w:val="bg-BG"/>
              </w:rPr>
              <w:t>: „РЕГИОНАЛНА ПЪТНА ИНФРАСТРУКТУРА“</w:t>
            </w:r>
          </w:p>
          <w:p w:rsidR="003E78A5" w:rsidRPr="002F2180" w:rsidRDefault="003E78A5" w:rsidP="00524755">
            <w:pPr>
              <w:rPr>
                <w:rFonts w:ascii="Times New Roman" w:hAnsi="Times New Roman" w:cs="Times New Roman"/>
                <w:b/>
                <w:bCs/>
                <w:i/>
                <w:iCs/>
                <w:lang w:val="bg-BG"/>
              </w:rPr>
            </w:pPr>
            <w:r w:rsidRPr="003B4FA7">
              <w:rPr>
                <w:rFonts w:ascii="Times New Roman" w:hAnsi="Times New Roman" w:cs="Times New Roman"/>
                <w:b/>
                <w:bCs/>
                <w:i/>
                <w:iCs/>
                <w:u w:val="single"/>
                <w:lang w:val="bg-BG"/>
              </w:rPr>
              <w:t xml:space="preserve">Инвестиционен приоритет </w:t>
            </w:r>
            <w:r>
              <w:rPr>
                <w:rFonts w:ascii="Times New Roman" w:hAnsi="Times New Roman" w:cs="Times New Roman"/>
                <w:b/>
                <w:bCs/>
                <w:i/>
                <w:iCs/>
                <w:u w:val="single"/>
                <w:lang w:val="bg-BG"/>
              </w:rPr>
              <w:t>7</w:t>
            </w:r>
            <w:r>
              <w:rPr>
                <w:rFonts w:ascii="Times New Roman" w:hAnsi="Times New Roman" w:cs="Times New Roman"/>
                <w:b/>
                <w:bCs/>
                <w:i/>
                <w:iCs/>
                <w:u w:val="single"/>
              </w:rPr>
              <w:t>b</w:t>
            </w:r>
            <w:r w:rsidRPr="003B4FA7">
              <w:rPr>
                <w:rFonts w:ascii="Times New Roman" w:hAnsi="Times New Roman" w:cs="Times New Roman"/>
                <w:b/>
                <w:bCs/>
                <w:i/>
                <w:iCs/>
                <w:lang w:val="bg-BG"/>
              </w:rPr>
              <w:t xml:space="preserve"> </w:t>
            </w:r>
            <w:r>
              <w:rPr>
                <w:rFonts w:ascii="Times New Roman" w:hAnsi="Times New Roman" w:cs="Times New Roman"/>
                <w:b/>
                <w:bCs/>
                <w:i/>
                <w:iCs/>
                <w:lang w:val="bg-BG"/>
              </w:rPr>
              <w:t>„</w:t>
            </w:r>
            <w:r w:rsidR="00896FA7" w:rsidRPr="00896FA7">
              <w:rPr>
                <w:rFonts w:ascii="Times New Roman" w:hAnsi="Times New Roman" w:cs="Times New Roman"/>
                <w:b/>
                <w:bCs/>
                <w:i/>
                <w:iCs/>
                <w:lang w:val="bg-BG" w:bidi="bg-BG"/>
              </w:rPr>
              <w:t>Увеличаване на регионалната мобилност чрез свързване на вторични и третични транспортни възли към ТЕN-Т инфраструктурата, включително мултимодални въ</w:t>
            </w:r>
            <w:r w:rsidR="00EF3777">
              <w:rPr>
                <w:rFonts w:ascii="Times New Roman" w:hAnsi="Times New Roman" w:cs="Times New Roman"/>
                <w:b/>
                <w:bCs/>
                <w:i/>
                <w:iCs/>
                <w:lang w:val="bg-BG" w:bidi="bg-BG"/>
              </w:rPr>
              <w:t>зли</w:t>
            </w:r>
            <w:r>
              <w:rPr>
                <w:rFonts w:ascii="Times New Roman" w:hAnsi="Times New Roman" w:cs="Times New Roman"/>
                <w:b/>
                <w:bCs/>
                <w:i/>
                <w:iCs/>
                <w:lang w:val="bg-BG"/>
              </w:rPr>
              <w:t>“</w:t>
            </w:r>
            <w:r w:rsidRPr="00C444D4">
              <w:rPr>
                <w:rFonts w:ascii="Times New Roman" w:hAnsi="Times New Roman" w:cs="Times New Roman"/>
                <w:b/>
                <w:bCs/>
                <w:i/>
                <w:iCs/>
                <w:lang w:val="bg-BG"/>
              </w:rPr>
              <w:t>.</w:t>
            </w:r>
          </w:p>
          <w:p w:rsidR="003E78A5" w:rsidRPr="002F2180" w:rsidRDefault="003E78A5" w:rsidP="00524755">
            <w:pPr>
              <w:rPr>
                <w:rFonts w:ascii="Times New Roman" w:hAnsi="Times New Roman" w:cs="Times New Roman"/>
                <w:b/>
                <w:bCs/>
                <w:lang w:val="bg-BG"/>
              </w:rPr>
            </w:pPr>
            <w:r w:rsidRPr="002F2180">
              <w:rPr>
                <w:rFonts w:ascii="Times New Roman" w:hAnsi="Times New Roman" w:cs="Times New Roman"/>
                <w:b/>
                <w:bCs/>
                <w:lang w:val="bg-BG"/>
              </w:rPr>
              <w:t xml:space="preserve">Дейности: </w:t>
            </w:r>
          </w:p>
          <w:p w:rsidR="00E92AFB" w:rsidRPr="00E92AFB" w:rsidRDefault="00E92AFB" w:rsidP="00E92AFB">
            <w:pPr>
              <w:numPr>
                <w:ilvl w:val="0"/>
                <w:numId w:val="25"/>
              </w:numPr>
              <w:tabs>
                <w:tab w:val="clear" w:pos="720"/>
              </w:tabs>
              <w:ind w:left="175" w:hanging="175"/>
              <w:rPr>
                <w:rFonts w:ascii="Times New Roman" w:hAnsi="Times New Roman" w:cs="Times New Roman"/>
                <w:lang w:val="bg-BG"/>
              </w:rPr>
            </w:pPr>
            <w:r w:rsidRPr="00E92AFB">
              <w:rPr>
                <w:rFonts w:ascii="Times New Roman" w:hAnsi="Times New Roman" w:cs="Times New Roman"/>
                <w:lang w:val="bg-BG"/>
              </w:rPr>
              <w:t>Връзка и достъп до TEN-T мрежата, осигуряваща обслужване на вътрешнорегионални връзки между градовете и осигуряване на възможности за развитие на техния специфичен икономически потенциал, чрез строителство, реконструкция и рехабилитация на първокласни и второкласни (извън Трансевропейската транспортна мрежа) и третокласни пътища.</w:t>
            </w:r>
          </w:p>
          <w:p w:rsidR="003E78A5" w:rsidRPr="00EF3777" w:rsidRDefault="00E92AFB" w:rsidP="00E92AFB">
            <w:pPr>
              <w:numPr>
                <w:ilvl w:val="0"/>
                <w:numId w:val="25"/>
              </w:numPr>
              <w:tabs>
                <w:tab w:val="clear" w:pos="720"/>
              </w:tabs>
              <w:ind w:left="175" w:hanging="175"/>
              <w:rPr>
                <w:rFonts w:ascii="Times New Roman" w:hAnsi="Times New Roman" w:cs="Times New Roman"/>
                <w:lang w:val="bg-BG"/>
              </w:rPr>
            </w:pPr>
            <w:r w:rsidRPr="00E92AFB">
              <w:rPr>
                <w:rFonts w:ascii="Times New Roman" w:hAnsi="Times New Roman" w:cs="Times New Roman"/>
                <w:lang w:val="bg-BG"/>
              </w:rPr>
              <w:t>Инженерни решения за зелена инфраструктура при изпълнението на горните дейности – препятстващи и насочващи съоръжения (шумозаглушителни еко стени, огради, насипни рампи, откоси), вертикална сигнализация (пътни знаци, светлини, отразители устройства), конструктивни съоръжения за пресичане под и над инфраструктурата (еко-надлези за диви животни, ландшафтен тунел , канали и водостоци, тунели за земноводни и дребни животни) и др., където е необходимо.</w:t>
            </w:r>
          </w:p>
        </w:tc>
      </w:tr>
      <w:tr w:rsidR="003E78A5" w:rsidRPr="00DA120D" w:rsidTr="00EC3239">
        <w:trPr>
          <w:cantSplit/>
          <w:trHeight w:val="247"/>
        </w:trPr>
        <w:tc>
          <w:tcPr>
            <w:tcW w:w="531" w:type="dxa"/>
            <w:tcBorders>
              <w:top w:val="single" w:sz="18" w:space="0" w:color="auto"/>
              <w:left w:val="single" w:sz="18" w:space="0" w:color="auto"/>
              <w:bottom w:val="single" w:sz="18" w:space="0" w:color="auto"/>
            </w:tcBorders>
            <w:textDirection w:val="btLr"/>
            <w:vAlign w:val="center"/>
          </w:tcPr>
          <w:p w:rsidR="003E78A5" w:rsidRPr="00C444D4" w:rsidRDefault="003E78A5" w:rsidP="00C9465D">
            <w:pPr>
              <w:ind w:left="113" w:right="113"/>
              <w:rPr>
                <w:rFonts w:ascii="Times New Roman" w:hAnsi="Times New Roman" w:cs="Times New Roman"/>
                <w:b/>
                <w:bCs/>
                <w:lang w:val="bg-BG"/>
              </w:rPr>
            </w:pPr>
          </w:p>
        </w:tc>
        <w:tc>
          <w:tcPr>
            <w:tcW w:w="9676" w:type="dxa"/>
            <w:gridSpan w:val="3"/>
            <w:tcBorders>
              <w:top w:val="single" w:sz="18" w:space="0" w:color="auto"/>
              <w:bottom w:val="single" w:sz="18" w:space="0" w:color="auto"/>
            </w:tcBorders>
          </w:tcPr>
          <w:p w:rsidR="003E78A5" w:rsidRPr="002F2180" w:rsidRDefault="003E78A5" w:rsidP="002A76A5">
            <w:pPr>
              <w:rPr>
                <w:rFonts w:ascii="Times New Roman" w:hAnsi="Times New Roman" w:cs="Times New Roman"/>
                <w:b/>
                <w:bCs/>
                <w:lang w:val="bg-BG"/>
              </w:rPr>
            </w:pPr>
            <w:r w:rsidRPr="002F2180">
              <w:rPr>
                <w:rFonts w:ascii="Times New Roman" w:hAnsi="Times New Roman" w:cs="Times New Roman"/>
                <w:b/>
                <w:bCs/>
                <w:lang w:val="bg-BG"/>
              </w:rPr>
              <w:t xml:space="preserve">Критерии, които произтичат от </w:t>
            </w:r>
            <w:r w:rsidR="002A76A5">
              <w:rPr>
                <w:rFonts w:ascii="Times New Roman" w:hAnsi="Times New Roman" w:cs="Times New Roman"/>
                <w:b/>
                <w:bCs/>
                <w:lang w:val="bg-BG"/>
              </w:rPr>
              <w:t xml:space="preserve">законодателни </w:t>
            </w:r>
            <w:r w:rsidRPr="002F2180">
              <w:rPr>
                <w:rFonts w:ascii="Times New Roman" w:hAnsi="Times New Roman" w:cs="Times New Roman"/>
                <w:b/>
                <w:bCs/>
                <w:lang w:val="bg-BG"/>
              </w:rPr>
              <w:t>изисквания</w:t>
            </w:r>
          </w:p>
        </w:tc>
        <w:tc>
          <w:tcPr>
            <w:tcW w:w="3685" w:type="dxa"/>
            <w:gridSpan w:val="2"/>
            <w:tcBorders>
              <w:top w:val="single" w:sz="18" w:space="0" w:color="auto"/>
              <w:bottom w:val="single" w:sz="18" w:space="0" w:color="auto"/>
              <w:right w:val="single" w:sz="18" w:space="0" w:color="auto"/>
            </w:tcBorders>
          </w:tcPr>
          <w:p w:rsidR="003E78A5" w:rsidRPr="003B4FA7" w:rsidRDefault="003E78A5" w:rsidP="005B5705">
            <w:pPr>
              <w:spacing w:before="60" w:after="60"/>
              <w:rPr>
                <w:rFonts w:ascii="Times New Roman" w:hAnsi="Times New Roman" w:cs="Times New Roman"/>
                <w:b/>
                <w:bCs/>
                <w:lang w:val="bg-BG"/>
              </w:rPr>
            </w:pPr>
          </w:p>
        </w:tc>
      </w:tr>
      <w:tr w:rsidR="003E78A5" w:rsidRPr="00DA120D" w:rsidTr="00EC3239">
        <w:trPr>
          <w:cantSplit/>
          <w:trHeight w:val="1062"/>
        </w:trPr>
        <w:tc>
          <w:tcPr>
            <w:tcW w:w="531" w:type="dxa"/>
            <w:tcBorders>
              <w:top w:val="single" w:sz="18" w:space="0" w:color="auto"/>
              <w:left w:val="single" w:sz="18" w:space="0" w:color="auto"/>
              <w:bottom w:val="single" w:sz="18" w:space="0" w:color="auto"/>
            </w:tcBorders>
            <w:textDirection w:val="btLr"/>
            <w:vAlign w:val="center"/>
          </w:tcPr>
          <w:p w:rsidR="003E78A5" w:rsidRPr="002F2180" w:rsidRDefault="003E78A5" w:rsidP="001E4D8F">
            <w:pPr>
              <w:ind w:left="113" w:right="113"/>
              <w:jc w:val="center"/>
              <w:rPr>
                <w:rFonts w:ascii="Times New Roman" w:hAnsi="Times New Roman" w:cs="Times New Roman"/>
                <w:b/>
                <w:bCs/>
                <w:lang w:val="bg-BG"/>
              </w:rPr>
            </w:pPr>
            <w:r w:rsidRPr="00C444D4">
              <w:rPr>
                <w:rFonts w:ascii="Times New Roman" w:hAnsi="Times New Roman" w:cs="Times New Roman"/>
                <w:b/>
                <w:bCs/>
                <w:lang w:val="bg-BG"/>
              </w:rPr>
              <w:t>въздух</w:t>
            </w:r>
          </w:p>
        </w:tc>
        <w:tc>
          <w:tcPr>
            <w:tcW w:w="9676" w:type="dxa"/>
            <w:gridSpan w:val="3"/>
            <w:tcBorders>
              <w:top w:val="single" w:sz="18" w:space="0" w:color="auto"/>
              <w:bottom w:val="single" w:sz="18" w:space="0" w:color="auto"/>
            </w:tcBorders>
          </w:tcPr>
          <w:p w:rsidR="003E78A5" w:rsidRPr="003B4FA7" w:rsidRDefault="003E78A5" w:rsidP="00BD3B5D">
            <w:pPr>
              <w:rPr>
                <w:rFonts w:ascii="Times New Roman" w:hAnsi="Times New Roman" w:cs="Times New Roman"/>
                <w:lang w:val="bg-BG"/>
              </w:rPr>
            </w:pPr>
            <w:r w:rsidRPr="002F2180">
              <w:rPr>
                <w:rFonts w:ascii="Times New Roman" w:hAnsi="Times New Roman" w:cs="Times New Roman"/>
                <w:lang w:val="bg-BG"/>
              </w:rPr>
              <w:t>Дейностите по проекта са в съответствие с чл.70 от Наредба № 1 от 27 юни 2005 г. за норми за допустими емисии на вредни вещества</w:t>
            </w:r>
            <w:r w:rsidRPr="003B4FA7">
              <w:rPr>
                <w:rFonts w:ascii="Times New Roman" w:hAnsi="Times New Roman" w:cs="Times New Roman"/>
                <w:lang w:val="bg-BG"/>
              </w:rPr>
              <w:t xml:space="preserve"> (замърсители), изпускани в атмосферата от обекти и дейности с неподвижни източници на емисии</w:t>
            </w:r>
            <w:r>
              <w:rPr>
                <w:rFonts w:ascii="Times New Roman" w:hAnsi="Times New Roman" w:cs="Times New Roman"/>
                <w:lang w:val="bg-BG"/>
              </w:rPr>
              <w:t xml:space="preserve"> </w:t>
            </w:r>
            <w:r w:rsidRPr="004D08B5">
              <w:rPr>
                <w:rFonts w:ascii="Times New Roman" w:hAnsi="Times New Roman" w:cs="Times New Roman"/>
                <w:lang w:val="bg-BG"/>
              </w:rPr>
              <w:t>с цел ограничаване на емисиите на прахообразни вещества</w:t>
            </w:r>
            <w:r>
              <w:rPr>
                <w:rFonts w:ascii="Times New Roman" w:hAnsi="Times New Roman" w:cs="Times New Roman"/>
                <w:lang w:val="bg-BG"/>
              </w:rPr>
              <w:t>.</w:t>
            </w:r>
          </w:p>
        </w:tc>
        <w:tc>
          <w:tcPr>
            <w:tcW w:w="3685" w:type="dxa"/>
            <w:gridSpan w:val="2"/>
            <w:tcBorders>
              <w:top w:val="single" w:sz="18" w:space="0" w:color="auto"/>
              <w:bottom w:val="single" w:sz="18" w:space="0" w:color="auto"/>
              <w:right w:val="single" w:sz="18" w:space="0" w:color="auto"/>
            </w:tcBorders>
          </w:tcPr>
          <w:p w:rsidR="003E78A5" w:rsidRPr="003B4FA7" w:rsidRDefault="003E78A5" w:rsidP="00C9465D">
            <w:pPr>
              <w:rPr>
                <w:rFonts w:ascii="Times New Roman" w:hAnsi="Times New Roman" w:cs="Times New Roman"/>
                <w:lang w:val="bg-BG"/>
              </w:rPr>
            </w:pPr>
            <w:r w:rsidRPr="003B4FA7">
              <w:rPr>
                <w:rFonts w:ascii="Times New Roman" w:hAnsi="Times New Roman" w:cs="Times New Roman"/>
                <w:lang w:val="bg-BG"/>
              </w:rPr>
              <w:t>На етап строителство /изграждане на инфраструктура</w:t>
            </w:r>
            <w:r>
              <w:rPr>
                <w:rFonts w:ascii="Times New Roman" w:hAnsi="Times New Roman" w:cs="Times New Roman"/>
                <w:lang w:val="bg-BG"/>
              </w:rPr>
              <w:t>.</w:t>
            </w:r>
            <w:r w:rsidRPr="001D7AF9">
              <w:rPr>
                <w:rFonts w:ascii="Times New Roman" w:hAnsi="Times New Roman" w:cs="Times New Roman"/>
                <w:lang w:val="bg-BG"/>
              </w:rPr>
              <w:t xml:space="preserve"> </w:t>
            </w:r>
            <w:r w:rsidR="002A76A5">
              <w:rPr>
                <w:rFonts w:ascii="Times New Roman" w:hAnsi="Times New Roman" w:cs="Times New Roman"/>
                <w:lang w:val="bg-BG"/>
              </w:rPr>
              <w:t>Ако е минала процедура по ОВОС, контрол ще се осъществява чрез изпълнение на условията в Решението по ОВОС</w:t>
            </w:r>
            <w:r w:rsidRPr="001D7AF9">
              <w:rPr>
                <w:rFonts w:ascii="Times New Roman" w:hAnsi="Times New Roman" w:cs="Times New Roman"/>
                <w:lang w:val="bg-BG"/>
              </w:rPr>
              <w:t>.</w:t>
            </w:r>
          </w:p>
        </w:tc>
      </w:tr>
      <w:tr w:rsidR="003E78A5" w:rsidRPr="00DA120D" w:rsidTr="00EC3239">
        <w:tc>
          <w:tcPr>
            <w:tcW w:w="531" w:type="dxa"/>
            <w:tcBorders>
              <w:top w:val="single" w:sz="18" w:space="0" w:color="auto"/>
              <w:left w:val="single" w:sz="18" w:space="0" w:color="auto"/>
              <w:bottom w:val="single" w:sz="18" w:space="0" w:color="auto"/>
              <w:right w:val="single" w:sz="12" w:space="0" w:color="auto"/>
            </w:tcBorders>
          </w:tcPr>
          <w:p w:rsidR="003E78A5" w:rsidRPr="00C444D4" w:rsidRDefault="003E78A5" w:rsidP="00BD3B5D">
            <w:pPr>
              <w:spacing w:after="120"/>
              <w:jc w:val="center"/>
              <w:rPr>
                <w:rFonts w:ascii="Times New Roman" w:hAnsi="Times New Roman" w:cs="Times New Roman"/>
                <w:b/>
                <w:bCs/>
                <w:lang w:val="bg-BG"/>
              </w:rPr>
            </w:pPr>
          </w:p>
        </w:tc>
        <w:tc>
          <w:tcPr>
            <w:tcW w:w="9676" w:type="dxa"/>
            <w:gridSpan w:val="3"/>
            <w:tcBorders>
              <w:top w:val="single" w:sz="18" w:space="0" w:color="auto"/>
              <w:left w:val="single" w:sz="12" w:space="0" w:color="auto"/>
              <w:bottom w:val="single" w:sz="18" w:space="0" w:color="auto"/>
              <w:right w:val="single" w:sz="12" w:space="0" w:color="auto"/>
            </w:tcBorders>
          </w:tcPr>
          <w:p w:rsidR="003E78A5" w:rsidRPr="002F2180" w:rsidRDefault="003E78A5" w:rsidP="00BD3B5D">
            <w:pPr>
              <w:spacing w:after="120"/>
              <w:rPr>
                <w:rFonts w:ascii="Times New Roman" w:hAnsi="Times New Roman" w:cs="Times New Roman"/>
                <w:b/>
                <w:bCs/>
                <w:lang w:val="bg-BG"/>
              </w:rPr>
            </w:pPr>
            <w:r w:rsidRPr="002F2180">
              <w:rPr>
                <w:rFonts w:ascii="Times New Roman" w:hAnsi="Times New Roman" w:cs="Times New Roman"/>
                <w:b/>
                <w:bCs/>
                <w:lang w:val="bg-BG"/>
              </w:rPr>
              <w:t>Критерии, които поставят по-високи изисквания</w:t>
            </w:r>
          </w:p>
        </w:tc>
        <w:tc>
          <w:tcPr>
            <w:tcW w:w="3685" w:type="dxa"/>
            <w:gridSpan w:val="2"/>
            <w:tcBorders>
              <w:top w:val="single" w:sz="18" w:space="0" w:color="auto"/>
              <w:left w:val="single" w:sz="12" w:space="0" w:color="auto"/>
              <w:bottom w:val="single" w:sz="18" w:space="0" w:color="auto"/>
              <w:right w:val="single" w:sz="18" w:space="0" w:color="auto"/>
            </w:tcBorders>
          </w:tcPr>
          <w:p w:rsidR="003E78A5" w:rsidRPr="00D331E4" w:rsidRDefault="009D6228" w:rsidP="00587B21">
            <w:pPr>
              <w:rPr>
                <w:rFonts w:ascii="Times New Roman" w:hAnsi="Times New Roman" w:cs="Times New Roman"/>
                <w:bCs/>
                <w:lang w:val="bg-BG"/>
              </w:rPr>
            </w:pPr>
            <w:r w:rsidRPr="00D331E4">
              <w:rPr>
                <w:rFonts w:ascii="Times New Roman" w:hAnsi="Times New Roman" w:cs="Times New Roman"/>
                <w:bCs/>
                <w:lang w:val="bg-BG"/>
              </w:rPr>
              <w:t>При процедури за директно предоставяне са неприложими.</w:t>
            </w:r>
          </w:p>
        </w:tc>
      </w:tr>
      <w:tr w:rsidR="001E4D8F" w:rsidRPr="00DA120D" w:rsidTr="00EC3239">
        <w:trPr>
          <w:cantSplit/>
          <w:trHeight w:val="779"/>
        </w:trPr>
        <w:tc>
          <w:tcPr>
            <w:tcW w:w="531" w:type="dxa"/>
            <w:tcBorders>
              <w:top w:val="single" w:sz="18" w:space="0" w:color="auto"/>
              <w:left w:val="single" w:sz="18" w:space="0" w:color="auto"/>
            </w:tcBorders>
            <w:textDirection w:val="btLr"/>
          </w:tcPr>
          <w:p w:rsidR="001E4D8F" w:rsidRPr="00C444D4" w:rsidRDefault="001E4D8F" w:rsidP="001E4D8F">
            <w:pPr>
              <w:ind w:left="113" w:right="113"/>
              <w:jc w:val="center"/>
              <w:rPr>
                <w:rFonts w:ascii="Times New Roman" w:hAnsi="Times New Roman" w:cs="Times New Roman"/>
                <w:b/>
                <w:bCs/>
                <w:lang w:val="bg-BG"/>
              </w:rPr>
            </w:pPr>
            <w:r>
              <w:rPr>
                <w:rFonts w:ascii="Times New Roman" w:hAnsi="Times New Roman" w:cs="Times New Roman"/>
                <w:b/>
                <w:bCs/>
                <w:lang w:val="bg-BG"/>
              </w:rPr>
              <w:t>води</w:t>
            </w:r>
          </w:p>
        </w:tc>
        <w:tc>
          <w:tcPr>
            <w:tcW w:w="9676" w:type="dxa"/>
            <w:gridSpan w:val="3"/>
            <w:tcBorders>
              <w:top w:val="single" w:sz="18" w:space="0" w:color="auto"/>
            </w:tcBorders>
          </w:tcPr>
          <w:p w:rsidR="001E4D8F" w:rsidRPr="002F2180" w:rsidRDefault="001E4D8F" w:rsidP="00C9465D">
            <w:pPr>
              <w:rPr>
                <w:rFonts w:ascii="Times New Roman" w:hAnsi="Times New Roman" w:cs="Times New Roman"/>
                <w:b/>
                <w:bCs/>
                <w:lang w:val="bg-BG"/>
              </w:rPr>
            </w:pPr>
            <w:r w:rsidRPr="006A428F">
              <w:rPr>
                <w:rFonts w:ascii="Times New Roman" w:hAnsi="Times New Roman" w:cs="Times New Roman"/>
                <w:bCs/>
                <w:lang w:val="bg-BG"/>
              </w:rPr>
              <w:t>Проектът предвижда изграждане и реконструиране на уличните мрежи при функционираща подземна инфраструктура</w:t>
            </w:r>
            <w:r w:rsidRPr="002B2466">
              <w:rPr>
                <w:rFonts w:ascii="Times New Roman" w:hAnsi="Times New Roman" w:cs="Times New Roman"/>
                <w:bCs/>
                <w:lang w:val="bg-BG"/>
              </w:rPr>
              <w:t>.</w:t>
            </w:r>
          </w:p>
        </w:tc>
        <w:tc>
          <w:tcPr>
            <w:tcW w:w="3685" w:type="dxa"/>
            <w:gridSpan w:val="2"/>
            <w:tcBorders>
              <w:top w:val="single" w:sz="18" w:space="0" w:color="auto"/>
              <w:right w:val="single" w:sz="18" w:space="0" w:color="auto"/>
            </w:tcBorders>
          </w:tcPr>
          <w:p w:rsidR="001E4D8F" w:rsidRPr="002F2180" w:rsidRDefault="001E4D8F" w:rsidP="0061761E">
            <w:pPr>
              <w:spacing w:before="60" w:after="60"/>
              <w:rPr>
                <w:rFonts w:ascii="Times New Roman" w:hAnsi="Times New Roman" w:cs="Times New Roman"/>
                <w:b/>
                <w:bCs/>
                <w:lang w:val="bg-BG"/>
              </w:rPr>
            </w:pPr>
          </w:p>
        </w:tc>
      </w:tr>
      <w:tr w:rsidR="00C3156A" w:rsidRPr="00DA120D" w:rsidTr="00EC3239">
        <w:trPr>
          <w:cantSplit/>
          <w:trHeight w:val="918"/>
        </w:trPr>
        <w:tc>
          <w:tcPr>
            <w:tcW w:w="531" w:type="dxa"/>
            <w:tcBorders>
              <w:top w:val="single" w:sz="12" w:space="0" w:color="auto"/>
              <w:left w:val="single" w:sz="18" w:space="0" w:color="auto"/>
            </w:tcBorders>
            <w:textDirection w:val="btLr"/>
            <w:vAlign w:val="center"/>
          </w:tcPr>
          <w:p w:rsidR="00C3156A" w:rsidRDefault="00C3156A" w:rsidP="00607DC3">
            <w:pPr>
              <w:ind w:left="113" w:right="113"/>
              <w:jc w:val="center"/>
              <w:rPr>
                <w:rFonts w:ascii="Times New Roman" w:hAnsi="Times New Roman" w:cs="Times New Roman"/>
                <w:b/>
                <w:bCs/>
                <w:lang w:val="bg-BG"/>
              </w:rPr>
            </w:pPr>
            <w:r>
              <w:rPr>
                <w:rFonts w:ascii="Times New Roman" w:hAnsi="Times New Roman" w:cs="Times New Roman"/>
                <w:b/>
                <w:bCs/>
                <w:lang w:val="bg-BG"/>
              </w:rPr>
              <w:t>Н</w:t>
            </w:r>
            <w:r>
              <w:rPr>
                <w:rFonts w:ascii="Times New Roman" w:hAnsi="Times New Roman" w:cs="Times New Roman"/>
                <w:b/>
                <w:bCs/>
              </w:rPr>
              <w:t>2000</w:t>
            </w:r>
          </w:p>
          <w:p w:rsidR="00C3156A" w:rsidRPr="00C3156A" w:rsidRDefault="00C3156A" w:rsidP="00607DC3">
            <w:pPr>
              <w:ind w:left="113" w:right="113"/>
              <w:jc w:val="center"/>
              <w:rPr>
                <w:rFonts w:ascii="Times New Roman" w:hAnsi="Times New Roman" w:cs="Times New Roman"/>
                <w:b/>
                <w:bCs/>
                <w:lang w:val="bg-BG"/>
              </w:rPr>
            </w:pPr>
            <w:r>
              <w:rPr>
                <w:rFonts w:ascii="Times New Roman" w:hAnsi="Times New Roman" w:cs="Times New Roman"/>
                <w:b/>
                <w:bCs/>
                <w:lang w:val="bg-BG"/>
              </w:rPr>
              <w:t>и  БР</w:t>
            </w:r>
          </w:p>
        </w:tc>
        <w:tc>
          <w:tcPr>
            <w:tcW w:w="9676" w:type="dxa"/>
            <w:gridSpan w:val="3"/>
            <w:tcBorders>
              <w:top w:val="single" w:sz="12" w:space="0" w:color="auto"/>
            </w:tcBorders>
          </w:tcPr>
          <w:p w:rsidR="00C3156A" w:rsidRPr="000A21E4" w:rsidRDefault="00C3156A" w:rsidP="000042F9">
            <w:pPr>
              <w:rPr>
                <w:rFonts w:ascii="Times New Roman" w:hAnsi="Times New Roman" w:cs="Times New Roman"/>
                <w:lang w:val="bg-BG"/>
              </w:rPr>
            </w:pPr>
            <w:r w:rsidRPr="002B2466">
              <w:rPr>
                <w:rFonts w:ascii="Times New Roman" w:hAnsi="Times New Roman" w:cs="Times New Roman"/>
                <w:lang w:val="bg-BG"/>
              </w:rPr>
              <w:t>Проектът предвижда дейности за разработване и осъществяване на по-екологосъобразни алтернативи на проекти с очаквано въздействие върху околната среда, както и инвестиции за преодоляване на фрагментация на природни местообитания, засегнати от антропогенна дейност</w:t>
            </w:r>
            <w:r>
              <w:rPr>
                <w:rFonts w:ascii="Times New Roman" w:hAnsi="Times New Roman" w:cs="Times New Roman"/>
                <w:lang w:val="bg-BG"/>
              </w:rPr>
              <w:t>.</w:t>
            </w:r>
          </w:p>
        </w:tc>
        <w:tc>
          <w:tcPr>
            <w:tcW w:w="3685" w:type="dxa"/>
            <w:gridSpan w:val="2"/>
            <w:tcBorders>
              <w:top w:val="single" w:sz="12" w:space="0" w:color="auto"/>
              <w:right w:val="single" w:sz="18" w:space="0" w:color="auto"/>
            </w:tcBorders>
          </w:tcPr>
          <w:p w:rsidR="00C3156A" w:rsidRPr="002B2466" w:rsidRDefault="00C3156A" w:rsidP="00343E3C">
            <w:pPr>
              <w:rPr>
                <w:rFonts w:ascii="Times New Roman" w:hAnsi="Times New Roman" w:cs="Times New Roman"/>
                <w:lang w:val="bg-BG"/>
              </w:rPr>
            </w:pPr>
            <w:r w:rsidRPr="002B2466">
              <w:rPr>
                <w:rFonts w:ascii="Times New Roman" w:hAnsi="Times New Roman" w:cs="Times New Roman"/>
                <w:lang w:val="bg-BG"/>
              </w:rPr>
              <w:t>Съгласно Мярка 106 и 111 от НПРД</w:t>
            </w:r>
            <w:r>
              <w:rPr>
                <w:rFonts w:ascii="Times New Roman" w:hAnsi="Times New Roman" w:cs="Times New Roman"/>
                <w:lang w:val="bg-BG"/>
              </w:rPr>
              <w:t>.</w:t>
            </w:r>
            <w:r w:rsidRPr="002B2466">
              <w:rPr>
                <w:rFonts w:ascii="Times New Roman" w:hAnsi="Times New Roman" w:cs="Times New Roman"/>
                <w:lang w:val="bg-BG"/>
              </w:rPr>
              <w:t xml:space="preserve"> </w:t>
            </w:r>
          </w:p>
        </w:tc>
      </w:tr>
      <w:tr w:rsidR="003E78A5" w:rsidRPr="00DA120D" w:rsidTr="00EC3239">
        <w:trPr>
          <w:cantSplit/>
          <w:trHeight w:val="582"/>
        </w:trPr>
        <w:tc>
          <w:tcPr>
            <w:tcW w:w="531" w:type="dxa"/>
            <w:vMerge w:val="restart"/>
            <w:tcBorders>
              <w:left w:val="single" w:sz="18" w:space="0" w:color="auto"/>
            </w:tcBorders>
            <w:textDirection w:val="btLr"/>
            <w:vAlign w:val="center"/>
          </w:tcPr>
          <w:p w:rsidR="003E78A5" w:rsidRPr="002F2180" w:rsidRDefault="003E78A5" w:rsidP="001E4D8F">
            <w:pPr>
              <w:ind w:left="113" w:right="113"/>
              <w:jc w:val="center"/>
              <w:rPr>
                <w:rFonts w:ascii="Times New Roman" w:hAnsi="Times New Roman" w:cs="Times New Roman"/>
                <w:b/>
                <w:bCs/>
                <w:lang w:val="bg-BG"/>
              </w:rPr>
            </w:pPr>
            <w:r w:rsidRPr="00C444D4">
              <w:rPr>
                <w:rFonts w:ascii="Times New Roman" w:hAnsi="Times New Roman" w:cs="Times New Roman"/>
                <w:b/>
                <w:bCs/>
                <w:lang w:val="bg-BG"/>
              </w:rPr>
              <w:t xml:space="preserve">въздух и </w:t>
            </w:r>
            <w:r w:rsidRPr="002F2180">
              <w:rPr>
                <w:rFonts w:ascii="Times New Roman" w:hAnsi="Times New Roman" w:cs="Times New Roman"/>
                <w:b/>
                <w:bCs/>
                <w:lang w:val="bg-BG"/>
              </w:rPr>
              <w:t>климат</w:t>
            </w:r>
          </w:p>
        </w:tc>
        <w:tc>
          <w:tcPr>
            <w:tcW w:w="9676" w:type="dxa"/>
            <w:gridSpan w:val="3"/>
          </w:tcPr>
          <w:p w:rsidR="003E78A5" w:rsidRPr="002F2180" w:rsidRDefault="003E78A5" w:rsidP="00C9465D">
            <w:pPr>
              <w:rPr>
                <w:rFonts w:ascii="Times New Roman" w:hAnsi="Times New Roman" w:cs="Times New Roman"/>
                <w:lang w:val="bg-BG"/>
              </w:rPr>
            </w:pPr>
            <w:r w:rsidRPr="002F2180">
              <w:rPr>
                <w:rFonts w:ascii="Times New Roman" w:hAnsi="Times New Roman" w:cs="Times New Roman"/>
                <w:lang w:val="bg-BG"/>
              </w:rPr>
              <w:t>Проектът осигурява оптимални скорости на движение при оптимален режим на работа на автомобилните двигатели</w:t>
            </w:r>
            <w:r>
              <w:rPr>
                <w:rFonts w:ascii="Times New Roman" w:hAnsi="Times New Roman" w:cs="Times New Roman"/>
                <w:lang w:val="bg-BG"/>
              </w:rPr>
              <w:t>, което води до намаляване на емисиите на парникови газове.</w:t>
            </w:r>
          </w:p>
        </w:tc>
        <w:tc>
          <w:tcPr>
            <w:tcW w:w="3685" w:type="dxa"/>
            <w:gridSpan w:val="2"/>
            <w:tcBorders>
              <w:right w:val="single" w:sz="18" w:space="0" w:color="auto"/>
            </w:tcBorders>
          </w:tcPr>
          <w:p w:rsidR="003E78A5" w:rsidRPr="003B4FA7" w:rsidRDefault="003E78A5" w:rsidP="00C9465D">
            <w:pPr>
              <w:rPr>
                <w:rFonts w:ascii="Times New Roman" w:hAnsi="Times New Roman" w:cs="Times New Roman"/>
                <w:lang w:val="bg-BG"/>
              </w:rPr>
            </w:pPr>
          </w:p>
        </w:tc>
      </w:tr>
      <w:tr w:rsidR="00EC3239" w:rsidRPr="00DA120D" w:rsidTr="00EC3239">
        <w:trPr>
          <w:cantSplit/>
          <w:trHeight w:val="582"/>
        </w:trPr>
        <w:tc>
          <w:tcPr>
            <w:tcW w:w="531" w:type="dxa"/>
            <w:vMerge/>
            <w:tcBorders>
              <w:left w:val="single" w:sz="18" w:space="0" w:color="auto"/>
            </w:tcBorders>
            <w:textDirection w:val="btLr"/>
            <w:vAlign w:val="center"/>
          </w:tcPr>
          <w:p w:rsidR="00EC3239" w:rsidRPr="00C444D4" w:rsidRDefault="00EC3239" w:rsidP="001E4D8F">
            <w:pPr>
              <w:ind w:left="113" w:right="113"/>
              <w:jc w:val="center"/>
              <w:rPr>
                <w:rFonts w:ascii="Times New Roman" w:hAnsi="Times New Roman" w:cs="Times New Roman"/>
                <w:b/>
                <w:bCs/>
                <w:lang w:val="bg-BG"/>
              </w:rPr>
            </w:pPr>
          </w:p>
        </w:tc>
        <w:tc>
          <w:tcPr>
            <w:tcW w:w="9676" w:type="dxa"/>
            <w:gridSpan w:val="3"/>
          </w:tcPr>
          <w:p w:rsidR="00EC3239" w:rsidRPr="002F2180" w:rsidRDefault="00EC3239" w:rsidP="00DB0E3F">
            <w:pPr>
              <w:rPr>
                <w:rFonts w:ascii="Times New Roman" w:hAnsi="Times New Roman" w:cs="Times New Roman"/>
                <w:lang w:val="bg-BG"/>
              </w:rPr>
            </w:pPr>
            <w:r w:rsidRPr="00EC3239">
              <w:rPr>
                <w:rFonts w:ascii="Times New Roman" w:hAnsi="Times New Roman" w:cs="Times New Roman"/>
                <w:lang w:val="bg-BG"/>
              </w:rPr>
              <w:t>Проектът предвижда по-голяма площ за озеленяване, изграждането на зелена инфраструктура (например т.нар. „зелен покрив“, „</w:t>
            </w:r>
            <w:r w:rsidR="00DB0E3F">
              <w:rPr>
                <w:rFonts w:ascii="Times New Roman" w:hAnsi="Times New Roman" w:cs="Times New Roman"/>
                <w:lang w:val="bg-BG"/>
              </w:rPr>
              <w:t>зелени</w:t>
            </w:r>
            <w:r w:rsidR="00DB0E3F" w:rsidRPr="00EC3239">
              <w:rPr>
                <w:rFonts w:ascii="Times New Roman" w:hAnsi="Times New Roman" w:cs="Times New Roman"/>
                <w:lang w:val="bg-BG"/>
              </w:rPr>
              <w:t xml:space="preserve"> </w:t>
            </w:r>
            <w:r w:rsidRPr="00EC3239">
              <w:rPr>
                <w:rFonts w:ascii="Times New Roman" w:hAnsi="Times New Roman" w:cs="Times New Roman"/>
                <w:lang w:val="bg-BG"/>
              </w:rPr>
              <w:t>стени“ и т.н).</w:t>
            </w:r>
          </w:p>
        </w:tc>
        <w:tc>
          <w:tcPr>
            <w:tcW w:w="3685" w:type="dxa"/>
            <w:gridSpan w:val="2"/>
            <w:tcBorders>
              <w:right w:val="single" w:sz="18" w:space="0" w:color="auto"/>
            </w:tcBorders>
          </w:tcPr>
          <w:p w:rsidR="00EC3239" w:rsidRPr="003B4FA7" w:rsidRDefault="00EC3239" w:rsidP="00C9465D">
            <w:pPr>
              <w:rPr>
                <w:rFonts w:ascii="Times New Roman" w:hAnsi="Times New Roman" w:cs="Times New Roman"/>
                <w:lang w:val="bg-BG"/>
              </w:rPr>
            </w:pPr>
          </w:p>
        </w:tc>
      </w:tr>
      <w:tr w:rsidR="003E78A5" w:rsidRPr="00DA120D" w:rsidTr="00EC3239">
        <w:trPr>
          <w:cantSplit/>
          <w:trHeight w:val="641"/>
        </w:trPr>
        <w:tc>
          <w:tcPr>
            <w:tcW w:w="531" w:type="dxa"/>
            <w:vMerge/>
            <w:tcBorders>
              <w:left w:val="single" w:sz="18" w:space="0" w:color="auto"/>
            </w:tcBorders>
            <w:textDirection w:val="btLr"/>
            <w:vAlign w:val="center"/>
          </w:tcPr>
          <w:p w:rsidR="003E78A5" w:rsidRPr="00C444D4" w:rsidRDefault="003E78A5" w:rsidP="00C9465D">
            <w:pPr>
              <w:ind w:left="113" w:right="113"/>
              <w:rPr>
                <w:rFonts w:ascii="Times New Roman" w:hAnsi="Times New Roman" w:cs="Times New Roman"/>
                <w:b/>
                <w:bCs/>
                <w:lang w:val="bg-BG"/>
              </w:rPr>
            </w:pPr>
          </w:p>
        </w:tc>
        <w:tc>
          <w:tcPr>
            <w:tcW w:w="9676" w:type="dxa"/>
            <w:gridSpan w:val="3"/>
          </w:tcPr>
          <w:p w:rsidR="003E78A5" w:rsidRPr="00C444D4" w:rsidRDefault="003E78A5" w:rsidP="00C9465D">
            <w:pPr>
              <w:rPr>
                <w:rFonts w:ascii="Times New Roman" w:hAnsi="Times New Roman" w:cs="Times New Roman"/>
                <w:lang w:val="bg-BG"/>
              </w:rPr>
            </w:pPr>
            <w:r w:rsidRPr="00C444D4">
              <w:rPr>
                <w:rFonts w:ascii="Times New Roman" w:hAnsi="Times New Roman" w:cs="Times New Roman"/>
                <w:lang w:val="bg-BG"/>
              </w:rPr>
              <w:t>Проектът предвижда изграждане на пътен участък, при който общото разстояние за движение при ограничена скорост е минимално (тунели, наклони, завои, населени места и др.)</w:t>
            </w:r>
            <w:r>
              <w:rPr>
                <w:rFonts w:ascii="Times New Roman" w:hAnsi="Times New Roman" w:cs="Times New Roman"/>
                <w:lang w:val="bg-BG"/>
              </w:rPr>
              <w:t>.</w:t>
            </w:r>
          </w:p>
        </w:tc>
        <w:tc>
          <w:tcPr>
            <w:tcW w:w="3685" w:type="dxa"/>
            <w:gridSpan w:val="2"/>
            <w:tcBorders>
              <w:right w:val="single" w:sz="18" w:space="0" w:color="auto"/>
            </w:tcBorders>
          </w:tcPr>
          <w:p w:rsidR="003E78A5" w:rsidRPr="00C444D4" w:rsidRDefault="003E78A5" w:rsidP="00C9465D">
            <w:pPr>
              <w:rPr>
                <w:rFonts w:ascii="Times New Roman" w:hAnsi="Times New Roman" w:cs="Times New Roman"/>
                <w:lang w:val="bg-BG"/>
              </w:rPr>
            </w:pPr>
            <w:r w:rsidRPr="00C444D4">
              <w:rPr>
                <w:rFonts w:ascii="Times New Roman" w:hAnsi="Times New Roman" w:cs="Times New Roman"/>
                <w:lang w:val="bg-BG"/>
              </w:rPr>
              <w:t>При проекти за изграждане на нови участъци</w:t>
            </w:r>
            <w:r>
              <w:rPr>
                <w:rFonts w:ascii="Times New Roman" w:hAnsi="Times New Roman" w:cs="Times New Roman"/>
                <w:lang w:val="bg-BG"/>
              </w:rPr>
              <w:t>.</w:t>
            </w:r>
          </w:p>
        </w:tc>
      </w:tr>
      <w:tr w:rsidR="003E78A5" w:rsidRPr="00DA120D" w:rsidTr="00EC3239">
        <w:trPr>
          <w:cantSplit/>
          <w:trHeight w:val="700"/>
        </w:trPr>
        <w:tc>
          <w:tcPr>
            <w:tcW w:w="531" w:type="dxa"/>
            <w:vMerge/>
            <w:tcBorders>
              <w:left w:val="single" w:sz="18" w:space="0" w:color="auto"/>
            </w:tcBorders>
            <w:textDirection w:val="btLr"/>
            <w:vAlign w:val="center"/>
          </w:tcPr>
          <w:p w:rsidR="003E78A5" w:rsidRPr="00C444D4" w:rsidRDefault="003E78A5" w:rsidP="00DB373D">
            <w:pPr>
              <w:ind w:left="113" w:right="113"/>
              <w:rPr>
                <w:rFonts w:ascii="Times New Roman" w:hAnsi="Times New Roman" w:cs="Times New Roman"/>
                <w:b/>
                <w:bCs/>
                <w:lang w:val="bg-BG"/>
              </w:rPr>
            </w:pPr>
          </w:p>
        </w:tc>
        <w:tc>
          <w:tcPr>
            <w:tcW w:w="9676" w:type="dxa"/>
            <w:gridSpan w:val="3"/>
          </w:tcPr>
          <w:p w:rsidR="003E78A5" w:rsidRPr="00C444D4" w:rsidRDefault="003E78A5" w:rsidP="00C9465D">
            <w:pPr>
              <w:rPr>
                <w:rFonts w:ascii="Times New Roman" w:hAnsi="Times New Roman" w:cs="Times New Roman"/>
                <w:lang w:val="bg-BG"/>
              </w:rPr>
            </w:pPr>
            <w:r>
              <w:rPr>
                <w:rFonts w:ascii="Times New Roman" w:hAnsi="Times New Roman" w:cs="Times New Roman"/>
                <w:lang w:val="bg-BG"/>
              </w:rPr>
              <w:t>П</w:t>
            </w:r>
            <w:r w:rsidRPr="00C444D4">
              <w:rPr>
                <w:rFonts w:ascii="Times New Roman" w:hAnsi="Times New Roman" w:cs="Times New Roman"/>
                <w:lang w:val="bg-BG"/>
              </w:rPr>
              <w:t>редпочита</w:t>
            </w:r>
            <w:r>
              <w:rPr>
                <w:rFonts w:ascii="Times New Roman" w:hAnsi="Times New Roman" w:cs="Times New Roman"/>
                <w:lang w:val="bg-BG"/>
              </w:rPr>
              <w:t>т</w:t>
            </w:r>
            <w:r w:rsidRPr="00C444D4">
              <w:rPr>
                <w:rFonts w:ascii="Times New Roman" w:hAnsi="Times New Roman" w:cs="Times New Roman"/>
                <w:lang w:val="bg-BG"/>
              </w:rPr>
              <w:t xml:space="preserve"> </w:t>
            </w:r>
            <w:r>
              <w:rPr>
                <w:rFonts w:ascii="Times New Roman" w:hAnsi="Times New Roman" w:cs="Times New Roman"/>
                <w:lang w:val="bg-BG"/>
              </w:rPr>
              <w:t xml:space="preserve">се </w:t>
            </w:r>
            <w:r w:rsidRPr="00C444D4">
              <w:rPr>
                <w:rFonts w:ascii="Times New Roman" w:hAnsi="Times New Roman" w:cs="Times New Roman"/>
                <w:lang w:val="bg-BG"/>
              </w:rPr>
              <w:t>проекти за съществуващи пътни трасета</w:t>
            </w:r>
            <w:r>
              <w:rPr>
                <w:rFonts w:ascii="Times New Roman" w:hAnsi="Times New Roman" w:cs="Times New Roman"/>
                <w:lang w:val="bg-BG"/>
              </w:rPr>
              <w:t>.</w:t>
            </w:r>
          </w:p>
        </w:tc>
        <w:tc>
          <w:tcPr>
            <w:tcW w:w="3685" w:type="dxa"/>
            <w:gridSpan w:val="2"/>
            <w:tcBorders>
              <w:right w:val="single" w:sz="18" w:space="0" w:color="auto"/>
            </w:tcBorders>
          </w:tcPr>
          <w:p w:rsidR="003E78A5" w:rsidRPr="00C444D4" w:rsidRDefault="003E78A5" w:rsidP="00C9465D">
            <w:pPr>
              <w:rPr>
                <w:rFonts w:ascii="Times New Roman" w:hAnsi="Times New Roman" w:cs="Times New Roman"/>
                <w:lang w:val="bg-BG"/>
              </w:rPr>
            </w:pPr>
            <w:r w:rsidRPr="00C444D4">
              <w:rPr>
                <w:rFonts w:ascii="Times New Roman" w:hAnsi="Times New Roman" w:cs="Times New Roman"/>
                <w:lang w:val="bg-BG"/>
              </w:rPr>
              <w:t>Ограничаване на засягане</w:t>
            </w:r>
            <w:r>
              <w:rPr>
                <w:rFonts w:ascii="Times New Roman" w:hAnsi="Times New Roman" w:cs="Times New Roman"/>
                <w:lang w:val="bg-BG"/>
              </w:rPr>
              <w:t>то</w:t>
            </w:r>
            <w:r w:rsidRPr="00C444D4">
              <w:rPr>
                <w:rFonts w:ascii="Times New Roman" w:hAnsi="Times New Roman" w:cs="Times New Roman"/>
                <w:lang w:val="bg-BG"/>
              </w:rPr>
              <w:t xml:space="preserve"> на нови територии за транспортна инфраструктура</w:t>
            </w:r>
            <w:r>
              <w:rPr>
                <w:rFonts w:ascii="Times New Roman" w:hAnsi="Times New Roman" w:cs="Times New Roman"/>
                <w:lang w:val="bg-BG"/>
              </w:rPr>
              <w:t>.</w:t>
            </w:r>
          </w:p>
        </w:tc>
      </w:tr>
      <w:tr w:rsidR="003E78A5" w:rsidRPr="00DA120D" w:rsidTr="00EC3239">
        <w:trPr>
          <w:cantSplit/>
          <w:trHeight w:val="252"/>
        </w:trPr>
        <w:tc>
          <w:tcPr>
            <w:tcW w:w="531" w:type="dxa"/>
            <w:vMerge/>
            <w:tcBorders>
              <w:left w:val="single" w:sz="18" w:space="0" w:color="auto"/>
            </w:tcBorders>
            <w:textDirection w:val="btLr"/>
            <w:vAlign w:val="center"/>
          </w:tcPr>
          <w:p w:rsidR="003E78A5" w:rsidRPr="00C444D4" w:rsidRDefault="003E78A5" w:rsidP="00C9465D">
            <w:pPr>
              <w:ind w:left="113" w:right="113"/>
              <w:rPr>
                <w:rFonts w:ascii="Times New Roman" w:hAnsi="Times New Roman" w:cs="Times New Roman"/>
                <w:b/>
                <w:bCs/>
                <w:lang w:val="bg-BG"/>
              </w:rPr>
            </w:pPr>
          </w:p>
        </w:tc>
        <w:tc>
          <w:tcPr>
            <w:tcW w:w="9676" w:type="dxa"/>
            <w:gridSpan w:val="3"/>
          </w:tcPr>
          <w:p w:rsidR="003E78A5" w:rsidRPr="00C444D4" w:rsidRDefault="003E78A5" w:rsidP="00C61A4F">
            <w:pPr>
              <w:rPr>
                <w:rFonts w:ascii="Times New Roman" w:hAnsi="Times New Roman" w:cs="Times New Roman"/>
                <w:lang w:val="bg-BG"/>
              </w:rPr>
            </w:pPr>
            <w:r>
              <w:rPr>
                <w:rFonts w:ascii="Times New Roman" w:hAnsi="Times New Roman" w:cs="Times New Roman"/>
                <w:lang w:val="bg-BG"/>
              </w:rPr>
              <w:t xml:space="preserve">Проектът предвижда мерки за </w:t>
            </w:r>
            <w:r w:rsidR="00C61A4F" w:rsidRPr="00C61A4F">
              <w:rPr>
                <w:rFonts w:ascii="Times New Roman" w:hAnsi="Times New Roman" w:cs="Times New Roman"/>
                <w:lang w:val="bg-BG"/>
              </w:rPr>
              <w:t>намаляване на емисиите на парникови газове и</w:t>
            </w:r>
            <w:r w:rsidR="00604996">
              <w:rPr>
                <w:rFonts w:ascii="Times New Roman" w:hAnsi="Times New Roman" w:cs="Times New Roman"/>
                <w:lang w:val="bg-BG"/>
              </w:rPr>
              <w:t>/или</w:t>
            </w:r>
            <w:r w:rsidR="00C61A4F" w:rsidRPr="00C61A4F">
              <w:rPr>
                <w:rFonts w:ascii="Times New Roman" w:hAnsi="Times New Roman" w:cs="Times New Roman"/>
                <w:lang w:val="bg-BG"/>
              </w:rPr>
              <w:t xml:space="preserve"> </w:t>
            </w:r>
            <w:r>
              <w:rPr>
                <w:rFonts w:ascii="Times New Roman" w:hAnsi="Times New Roman" w:cs="Times New Roman"/>
                <w:lang w:val="bg-BG"/>
              </w:rPr>
              <w:t>адаптация към изменението на климата</w:t>
            </w:r>
            <w:r w:rsidR="002A76A5" w:rsidRPr="00293A4A">
              <w:rPr>
                <w:rFonts w:ascii="Times New Roman" w:hAnsi="Times New Roman" w:cs="Times New Roman"/>
                <w:lang w:val="bg-BG"/>
              </w:rPr>
              <w:t xml:space="preserve"> и</w:t>
            </w:r>
            <w:r w:rsidR="00604996">
              <w:rPr>
                <w:rFonts w:ascii="Times New Roman" w:hAnsi="Times New Roman" w:cs="Times New Roman"/>
                <w:lang w:val="bg-BG"/>
              </w:rPr>
              <w:t>/или</w:t>
            </w:r>
            <w:r w:rsidR="002A76A5" w:rsidRPr="00293A4A">
              <w:rPr>
                <w:rFonts w:ascii="Times New Roman" w:hAnsi="Times New Roman" w:cs="Times New Roman"/>
                <w:lang w:val="bg-BG"/>
              </w:rPr>
              <w:t xml:space="preserve"> постигане на устойчивост на инфраструктурата към бедствия</w:t>
            </w:r>
            <w:r>
              <w:rPr>
                <w:rFonts w:ascii="Times New Roman" w:hAnsi="Times New Roman" w:cs="Times New Roman"/>
                <w:lang w:val="bg-BG"/>
              </w:rPr>
              <w:t>.</w:t>
            </w:r>
          </w:p>
        </w:tc>
        <w:tc>
          <w:tcPr>
            <w:tcW w:w="3685" w:type="dxa"/>
            <w:gridSpan w:val="2"/>
            <w:tcBorders>
              <w:right w:val="single" w:sz="18" w:space="0" w:color="auto"/>
            </w:tcBorders>
          </w:tcPr>
          <w:p w:rsidR="003E78A5" w:rsidRPr="00C444D4" w:rsidRDefault="003E78A5" w:rsidP="00C9465D">
            <w:pPr>
              <w:rPr>
                <w:rFonts w:ascii="Times New Roman" w:hAnsi="Times New Roman" w:cs="Times New Roman"/>
                <w:lang w:val="bg-BG"/>
              </w:rPr>
            </w:pPr>
          </w:p>
        </w:tc>
      </w:tr>
      <w:tr w:rsidR="003E78A5" w:rsidRPr="00DA120D" w:rsidTr="00EC3239">
        <w:trPr>
          <w:cantSplit/>
          <w:trHeight w:val="1134"/>
        </w:trPr>
        <w:tc>
          <w:tcPr>
            <w:tcW w:w="531" w:type="dxa"/>
            <w:tcBorders>
              <w:left w:val="single" w:sz="18" w:space="0" w:color="auto"/>
              <w:bottom w:val="single" w:sz="4" w:space="0" w:color="auto"/>
            </w:tcBorders>
            <w:textDirection w:val="btLr"/>
            <w:vAlign w:val="center"/>
          </w:tcPr>
          <w:p w:rsidR="003E78A5" w:rsidRPr="002F2180" w:rsidRDefault="003E78A5" w:rsidP="00C9465D">
            <w:pPr>
              <w:ind w:left="113" w:right="113"/>
              <w:jc w:val="center"/>
              <w:rPr>
                <w:rFonts w:ascii="Times New Roman" w:hAnsi="Times New Roman" w:cs="Times New Roman"/>
                <w:b/>
                <w:bCs/>
                <w:lang w:val="bg-BG"/>
              </w:rPr>
            </w:pPr>
            <w:r w:rsidRPr="00C444D4">
              <w:rPr>
                <w:rFonts w:ascii="Times New Roman" w:hAnsi="Times New Roman" w:cs="Times New Roman"/>
                <w:b/>
                <w:bCs/>
                <w:lang w:val="bg-BG"/>
              </w:rPr>
              <w:lastRenderedPageBreak/>
              <w:t>почви</w:t>
            </w:r>
          </w:p>
        </w:tc>
        <w:tc>
          <w:tcPr>
            <w:tcW w:w="9676" w:type="dxa"/>
            <w:gridSpan w:val="3"/>
            <w:tcBorders>
              <w:bottom w:val="single" w:sz="4" w:space="0" w:color="auto"/>
            </w:tcBorders>
          </w:tcPr>
          <w:p w:rsidR="003E78A5" w:rsidRPr="002F2180" w:rsidRDefault="003E78A5" w:rsidP="00C9465D">
            <w:pPr>
              <w:rPr>
                <w:rFonts w:ascii="Times New Roman" w:hAnsi="Times New Roman" w:cs="Times New Roman"/>
                <w:lang w:val="bg-BG"/>
              </w:rPr>
            </w:pPr>
            <w:r>
              <w:rPr>
                <w:rFonts w:ascii="Times New Roman" w:hAnsi="Times New Roman" w:cs="Times New Roman"/>
                <w:lang w:val="bg-BG"/>
              </w:rPr>
              <w:t>Проектът п</w:t>
            </w:r>
            <w:r w:rsidRPr="002F2180">
              <w:rPr>
                <w:rFonts w:ascii="Times New Roman" w:hAnsi="Times New Roman" w:cs="Times New Roman"/>
                <w:lang w:val="bg-BG"/>
              </w:rPr>
              <w:t>редвижда рекултивация на нарушени терени</w:t>
            </w:r>
            <w:r>
              <w:rPr>
                <w:rFonts w:ascii="Times New Roman" w:hAnsi="Times New Roman" w:cs="Times New Roman"/>
                <w:lang w:val="bg-BG"/>
              </w:rPr>
              <w:t>.</w:t>
            </w:r>
          </w:p>
          <w:p w:rsidR="003E78A5" w:rsidRPr="003B4FA7" w:rsidRDefault="003E78A5" w:rsidP="00C9465D">
            <w:pPr>
              <w:rPr>
                <w:rFonts w:ascii="Times New Roman" w:hAnsi="Times New Roman" w:cs="Times New Roman"/>
                <w:lang w:val="bg-BG"/>
              </w:rPr>
            </w:pPr>
          </w:p>
        </w:tc>
        <w:tc>
          <w:tcPr>
            <w:tcW w:w="3685" w:type="dxa"/>
            <w:gridSpan w:val="2"/>
            <w:tcBorders>
              <w:bottom w:val="single" w:sz="4" w:space="0" w:color="auto"/>
              <w:right w:val="single" w:sz="18" w:space="0" w:color="auto"/>
            </w:tcBorders>
          </w:tcPr>
          <w:p w:rsidR="003E78A5" w:rsidRPr="00A64655" w:rsidRDefault="003E78A5" w:rsidP="001D7AF9">
            <w:pPr>
              <w:rPr>
                <w:rFonts w:ascii="Times New Roman" w:hAnsi="Times New Roman" w:cs="Times New Roman"/>
                <w:lang w:val="bg-BG"/>
              </w:rPr>
            </w:pPr>
            <w:r w:rsidRPr="00573B27">
              <w:rPr>
                <w:rFonts w:ascii="Times New Roman" w:hAnsi="Times New Roman" w:cs="Times New Roman"/>
                <w:lang w:val="bg-BG"/>
              </w:rPr>
              <w:t>Да се съблюдават разпоредбите на З</w:t>
            </w:r>
            <w:r>
              <w:rPr>
                <w:rFonts w:ascii="Times New Roman" w:hAnsi="Times New Roman" w:cs="Times New Roman"/>
                <w:lang w:val="bg-BG"/>
              </w:rPr>
              <w:t>акона за опазване на земеделските земи</w:t>
            </w:r>
            <w:r w:rsidRPr="00573B27">
              <w:rPr>
                <w:rFonts w:ascii="Times New Roman" w:hAnsi="Times New Roman" w:cs="Times New Roman"/>
                <w:lang w:val="bg-BG"/>
              </w:rPr>
              <w:t>, З</w:t>
            </w:r>
            <w:r>
              <w:rPr>
                <w:rFonts w:ascii="Times New Roman" w:hAnsi="Times New Roman" w:cs="Times New Roman"/>
                <w:lang w:val="bg-BG"/>
              </w:rPr>
              <w:t xml:space="preserve">акона за почвите </w:t>
            </w:r>
            <w:r w:rsidRPr="00573B27">
              <w:rPr>
                <w:rFonts w:ascii="Times New Roman" w:hAnsi="Times New Roman" w:cs="Times New Roman"/>
                <w:lang w:val="bg-BG"/>
              </w:rPr>
              <w:t>и Наредба 26 за рекултивация на нарушени терени, подо</w:t>
            </w:r>
            <w:r w:rsidRPr="00A64655">
              <w:rPr>
                <w:rFonts w:ascii="Times New Roman" w:hAnsi="Times New Roman" w:cs="Times New Roman"/>
                <w:lang w:val="bg-BG"/>
              </w:rPr>
              <w:t>бряване на слабопродуктивни земи, отнемане и оползотворяване на хумусния слой</w:t>
            </w:r>
            <w:r>
              <w:rPr>
                <w:rFonts w:ascii="Times New Roman" w:hAnsi="Times New Roman" w:cs="Times New Roman"/>
                <w:lang w:val="bg-BG"/>
              </w:rPr>
              <w:t>.</w:t>
            </w:r>
          </w:p>
        </w:tc>
      </w:tr>
      <w:tr w:rsidR="003E78A5" w:rsidRPr="00DA120D" w:rsidTr="00EC3239">
        <w:trPr>
          <w:cantSplit/>
          <w:trHeight w:val="1134"/>
        </w:trPr>
        <w:tc>
          <w:tcPr>
            <w:tcW w:w="531" w:type="dxa"/>
            <w:tcBorders>
              <w:left w:val="single" w:sz="18" w:space="0" w:color="auto"/>
              <w:bottom w:val="single" w:sz="18" w:space="0" w:color="auto"/>
            </w:tcBorders>
            <w:textDirection w:val="btLr"/>
            <w:vAlign w:val="center"/>
          </w:tcPr>
          <w:p w:rsidR="003E78A5" w:rsidRPr="002F2180" w:rsidRDefault="003E78A5" w:rsidP="00C9465D">
            <w:pPr>
              <w:ind w:left="113" w:right="113"/>
              <w:jc w:val="center"/>
              <w:rPr>
                <w:rFonts w:ascii="Times New Roman" w:hAnsi="Times New Roman" w:cs="Times New Roman"/>
                <w:b/>
                <w:bCs/>
                <w:lang w:val="bg-BG"/>
              </w:rPr>
            </w:pPr>
            <w:r w:rsidRPr="00C444D4">
              <w:rPr>
                <w:rFonts w:ascii="Times New Roman" w:hAnsi="Times New Roman" w:cs="Times New Roman"/>
                <w:b/>
                <w:bCs/>
                <w:lang w:val="bg-BG"/>
              </w:rPr>
              <w:t>шум</w:t>
            </w:r>
          </w:p>
        </w:tc>
        <w:tc>
          <w:tcPr>
            <w:tcW w:w="9676" w:type="dxa"/>
            <w:gridSpan w:val="3"/>
            <w:tcBorders>
              <w:bottom w:val="single" w:sz="18" w:space="0" w:color="auto"/>
            </w:tcBorders>
          </w:tcPr>
          <w:p w:rsidR="003E78A5" w:rsidRPr="003B4FA7" w:rsidRDefault="003E78A5" w:rsidP="00C9465D">
            <w:pPr>
              <w:rPr>
                <w:rFonts w:ascii="Times New Roman" w:hAnsi="Times New Roman" w:cs="Times New Roman"/>
                <w:lang w:val="bg-BG"/>
              </w:rPr>
            </w:pPr>
            <w:r w:rsidRPr="002F2180">
              <w:rPr>
                <w:rFonts w:ascii="Times New Roman" w:hAnsi="Times New Roman" w:cs="Times New Roman"/>
                <w:lang w:val="bg-BG"/>
              </w:rPr>
              <w:t>Проектите предвиждат шумозащитни мерки (вкл. шумозащитни екрани) по отношение на населените места и селищните образувания</w:t>
            </w:r>
            <w:r>
              <w:rPr>
                <w:rFonts w:ascii="Times New Roman" w:hAnsi="Times New Roman" w:cs="Times New Roman"/>
                <w:lang w:val="bg-BG"/>
              </w:rPr>
              <w:t>,</w:t>
            </w:r>
            <w:r w:rsidRPr="002F2180">
              <w:rPr>
                <w:rFonts w:ascii="Times New Roman" w:hAnsi="Times New Roman" w:cs="Times New Roman"/>
                <w:lang w:val="bg-BG"/>
              </w:rPr>
              <w:t xml:space="preserve"> разположени в близост до пътищата, включени в проек</w:t>
            </w:r>
            <w:r w:rsidRPr="003B4FA7">
              <w:rPr>
                <w:rFonts w:ascii="Times New Roman" w:hAnsi="Times New Roman" w:cs="Times New Roman"/>
                <w:lang w:val="bg-BG"/>
              </w:rPr>
              <w:t>та.</w:t>
            </w:r>
          </w:p>
        </w:tc>
        <w:tc>
          <w:tcPr>
            <w:tcW w:w="3685" w:type="dxa"/>
            <w:gridSpan w:val="2"/>
            <w:tcBorders>
              <w:bottom w:val="single" w:sz="18" w:space="0" w:color="auto"/>
              <w:right w:val="single" w:sz="18" w:space="0" w:color="auto"/>
            </w:tcBorders>
          </w:tcPr>
          <w:p w:rsidR="003E78A5" w:rsidRPr="003B4FA7" w:rsidRDefault="003E78A5" w:rsidP="00C9465D">
            <w:pPr>
              <w:rPr>
                <w:rFonts w:ascii="Times New Roman" w:hAnsi="Times New Roman" w:cs="Times New Roman"/>
                <w:lang w:val="bg-BG"/>
              </w:rPr>
            </w:pPr>
            <w:r w:rsidRPr="003B4FA7">
              <w:rPr>
                <w:rFonts w:ascii="Times New Roman" w:hAnsi="Times New Roman" w:cs="Times New Roman"/>
                <w:lang w:val="bg-BG"/>
              </w:rPr>
              <w:t>Приоритет на ЕС съгласно Обща</w:t>
            </w:r>
            <w:r>
              <w:rPr>
                <w:rFonts w:ascii="Times New Roman" w:hAnsi="Times New Roman" w:cs="Times New Roman"/>
                <w:lang w:val="bg-BG"/>
              </w:rPr>
              <w:t>та програма</w:t>
            </w:r>
            <w:r w:rsidRPr="003B4FA7">
              <w:rPr>
                <w:rFonts w:ascii="Times New Roman" w:hAnsi="Times New Roman" w:cs="Times New Roman"/>
                <w:lang w:val="bg-BG"/>
              </w:rPr>
              <w:t xml:space="preserve"> за действие за околната среда до 2020 „Благоденствие в рамките на нашата планета”.</w:t>
            </w:r>
          </w:p>
        </w:tc>
      </w:tr>
    </w:tbl>
    <w:p w:rsidR="00587B21" w:rsidRDefault="00587B21" w:rsidP="007333B8">
      <w:pPr>
        <w:pStyle w:val="Heading2"/>
        <w:spacing w:before="0"/>
        <w:jc w:val="center"/>
        <w:rPr>
          <w:rStyle w:val="BookTitle"/>
          <w:sz w:val="28"/>
        </w:rPr>
      </w:pPr>
      <w:r>
        <w:rPr>
          <w:rStyle w:val="BookTitle"/>
          <w:sz w:val="28"/>
        </w:rPr>
        <w:br w:type="page"/>
      </w:r>
    </w:p>
    <w:p w:rsidR="001463F5" w:rsidRPr="007333B8" w:rsidRDefault="001463F5" w:rsidP="007333B8">
      <w:pPr>
        <w:pStyle w:val="Heading2"/>
        <w:spacing w:before="0"/>
        <w:jc w:val="center"/>
        <w:rPr>
          <w:rStyle w:val="BookTitle"/>
          <w:sz w:val="28"/>
        </w:rPr>
      </w:pPr>
    </w:p>
    <w:p w:rsidR="00200470" w:rsidRDefault="001463F5" w:rsidP="007333B8">
      <w:pPr>
        <w:pStyle w:val="Heading2"/>
        <w:spacing w:before="0"/>
        <w:jc w:val="center"/>
        <w:rPr>
          <w:rStyle w:val="BookTitle"/>
          <w:b/>
          <w:sz w:val="28"/>
          <w:lang w:val="bg-BG"/>
        </w:rPr>
      </w:pPr>
      <w:bookmarkStart w:id="15" w:name="_Toc424313859"/>
      <w:r w:rsidRPr="000E2FA6">
        <w:rPr>
          <w:rStyle w:val="BookTitle"/>
          <w:b/>
          <w:sz w:val="28"/>
        </w:rPr>
        <w:t>Оперативна програма</w:t>
      </w:r>
      <w:r w:rsidR="00200470" w:rsidRPr="000E2FA6">
        <w:rPr>
          <w:rStyle w:val="BookTitle"/>
          <w:b/>
          <w:sz w:val="28"/>
        </w:rPr>
        <w:t xml:space="preserve"> „ИНОВАЦИИ И КОНКУРЕНТНОСПОСОБНОСТ“ 2014-2020 г.</w:t>
      </w:r>
      <w:bookmarkEnd w:id="15"/>
    </w:p>
    <w:p w:rsidR="00587B21" w:rsidRPr="00587B21" w:rsidRDefault="00587B21" w:rsidP="00587B21">
      <w:pPr>
        <w:rPr>
          <w:lang w:val="bg-BG"/>
        </w:rPr>
      </w:pPr>
    </w:p>
    <w:tbl>
      <w:tblPr>
        <w:tblW w:w="13640" w:type="dxa"/>
        <w:tblInd w:w="-34" w:type="dxa"/>
        <w:tblBorders>
          <w:top w:val="single" w:sz="18" w:space="0" w:color="auto"/>
          <w:left w:val="single" w:sz="18" w:space="0" w:color="auto"/>
          <w:bottom w:val="single" w:sz="18" w:space="0" w:color="auto"/>
          <w:right w:val="single" w:sz="18" w:space="0" w:color="auto"/>
          <w:insideH w:val="single" w:sz="8" w:space="0" w:color="auto"/>
          <w:insideV w:val="single" w:sz="8" w:space="0" w:color="auto"/>
        </w:tblBorders>
        <w:tblLayout w:type="fixed"/>
        <w:tblLook w:val="00A0" w:firstRow="1" w:lastRow="0" w:firstColumn="1" w:lastColumn="0" w:noHBand="0" w:noVBand="0"/>
      </w:tblPr>
      <w:tblGrid>
        <w:gridCol w:w="462"/>
        <w:gridCol w:w="106"/>
        <w:gridCol w:w="9355"/>
        <w:gridCol w:w="37"/>
        <w:gridCol w:w="3680"/>
      </w:tblGrid>
      <w:tr w:rsidR="00200470" w:rsidRPr="00C444D4" w:rsidTr="00026CD8">
        <w:trPr>
          <w:cantSplit/>
          <w:trHeight w:val="1435"/>
        </w:trPr>
        <w:tc>
          <w:tcPr>
            <w:tcW w:w="568" w:type="dxa"/>
            <w:gridSpan w:val="2"/>
            <w:tcBorders>
              <w:bottom w:val="single" w:sz="18" w:space="0" w:color="auto"/>
            </w:tcBorders>
            <w:shd w:val="clear" w:color="auto" w:fill="BFBFBF" w:themeFill="background1" w:themeFillShade="BF"/>
            <w:textDirection w:val="btLr"/>
            <w:vAlign w:val="center"/>
          </w:tcPr>
          <w:p w:rsidR="007B6E3F" w:rsidRPr="007400E5" w:rsidRDefault="00200470" w:rsidP="007B6E3F">
            <w:pPr>
              <w:spacing w:before="60" w:after="60"/>
              <w:ind w:left="113" w:right="113"/>
              <w:jc w:val="center"/>
              <w:rPr>
                <w:rFonts w:ascii="Times New Roman" w:hAnsi="Times New Roman" w:cs="Times New Roman"/>
                <w:b/>
                <w:bCs/>
                <w:sz w:val="18"/>
                <w:szCs w:val="18"/>
                <w:lang w:val="bg-BG"/>
              </w:rPr>
            </w:pPr>
            <w:r w:rsidRPr="007400E5">
              <w:rPr>
                <w:rFonts w:ascii="Times New Roman" w:hAnsi="Times New Roman" w:cs="Times New Roman"/>
                <w:b/>
                <w:bCs/>
                <w:sz w:val="18"/>
                <w:szCs w:val="18"/>
                <w:lang w:val="bg-BG"/>
              </w:rPr>
              <w:t>СЕКТОР</w:t>
            </w:r>
            <w:r w:rsidR="007B6E3F" w:rsidRPr="007400E5">
              <w:rPr>
                <w:rFonts w:ascii="Times New Roman" w:hAnsi="Times New Roman" w:cs="Times New Roman"/>
                <w:b/>
                <w:bCs/>
                <w:sz w:val="18"/>
                <w:szCs w:val="18"/>
                <w:lang w:val="bg-BG"/>
              </w:rPr>
              <w:t>/</w:t>
            </w:r>
          </w:p>
          <w:p w:rsidR="00200470" w:rsidRPr="007400E5" w:rsidRDefault="007B6E3F" w:rsidP="007B6E3F">
            <w:pPr>
              <w:spacing w:before="60" w:after="60"/>
              <w:ind w:left="113" w:right="113"/>
              <w:jc w:val="center"/>
              <w:rPr>
                <w:rFonts w:ascii="Times New Roman" w:hAnsi="Times New Roman" w:cs="Times New Roman"/>
                <w:b/>
                <w:bCs/>
                <w:sz w:val="18"/>
                <w:szCs w:val="18"/>
                <w:lang w:val="bg-BG"/>
              </w:rPr>
            </w:pPr>
            <w:r w:rsidRPr="007400E5">
              <w:rPr>
                <w:rFonts w:ascii="Times New Roman" w:hAnsi="Times New Roman" w:cs="Times New Roman"/>
                <w:b/>
                <w:bCs/>
                <w:sz w:val="18"/>
                <w:szCs w:val="18"/>
                <w:lang w:val="bg-BG"/>
              </w:rPr>
              <w:t>ПОЛИТИКА</w:t>
            </w:r>
          </w:p>
        </w:tc>
        <w:tc>
          <w:tcPr>
            <w:tcW w:w="9355" w:type="dxa"/>
            <w:tcBorders>
              <w:bottom w:val="single" w:sz="18" w:space="0" w:color="auto"/>
            </w:tcBorders>
            <w:shd w:val="clear" w:color="auto" w:fill="BFBFBF" w:themeFill="background1" w:themeFillShade="BF"/>
            <w:vAlign w:val="center"/>
          </w:tcPr>
          <w:p w:rsidR="00200470" w:rsidRPr="007400E5" w:rsidRDefault="00200470" w:rsidP="00B5220E">
            <w:pPr>
              <w:spacing w:before="60" w:after="60"/>
              <w:jc w:val="center"/>
              <w:rPr>
                <w:rFonts w:ascii="Times New Roman" w:hAnsi="Times New Roman" w:cs="Times New Roman"/>
                <w:b/>
                <w:bCs/>
                <w:sz w:val="18"/>
                <w:szCs w:val="18"/>
                <w:lang w:val="bg-BG"/>
              </w:rPr>
            </w:pPr>
            <w:r w:rsidRPr="007400E5">
              <w:rPr>
                <w:rFonts w:ascii="Times New Roman" w:hAnsi="Times New Roman" w:cs="Times New Roman"/>
                <w:b/>
                <w:bCs/>
                <w:sz w:val="18"/>
                <w:szCs w:val="18"/>
                <w:lang w:val="bg-BG"/>
              </w:rPr>
              <w:t>КРИТЕРИИ</w:t>
            </w:r>
          </w:p>
        </w:tc>
        <w:tc>
          <w:tcPr>
            <w:tcW w:w="3717" w:type="dxa"/>
            <w:gridSpan w:val="2"/>
            <w:tcBorders>
              <w:bottom w:val="single" w:sz="18" w:space="0" w:color="auto"/>
            </w:tcBorders>
            <w:shd w:val="clear" w:color="auto" w:fill="BFBFBF" w:themeFill="background1" w:themeFillShade="BF"/>
            <w:vAlign w:val="center"/>
          </w:tcPr>
          <w:p w:rsidR="00200470" w:rsidRPr="007400E5" w:rsidRDefault="00200470" w:rsidP="00B5220E">
            <w:pPr>
              <w:spacing w:before="60" w:after="60"/>
              <w:jc w:val="center"/>
              <w:rPr>
                <w:rFonts w:ascii="Times New Roman" w:hAnsi="Times New Roman" w:cs="Times New Roman"/>
                <w:b/>
                <w:bCs/>
                <w:sz w:val="18"/>
                <w:szCs w:val="18"/>
                <w:lang w:val="bg-BG"/>
              </w:rPr>
            </w:pPr>
            <w:r w:rsidRPr="007400E5">
              <w:rPr>
                <w:rFonts w:ascii="Times New Roman" w:hAnsi="Times New Roman" w:cs="Times New Roman"/>
                <w:b/>
                <w:bCs/>
                <w:sz w:val="18"/>
                <w:szCs w:val="18"/>
                <w:lang w:val="bg-BG"/>
              </w:rPr>
              <w:t>ЗАБЕЛЕЖКИ/</w:t>
            </w:r>
          </w:p>
          <w:p w:rsidR="00200470" w:rsidRPr="007400E5" w:rsidRDefault="00200470" w:rsidP="00B5220E">
            <w:pPr>
              <w:spacing w:before="60" w:after="60"/>
              <w:jc w:val="center"/>
              <w:rPr>
                <w:rFonts w:ascii="Times New Roman" w:hAnsi="Times New Roman" w:cs="Times New Roman"/>
                <w:b/>
                <w:bCs/>
                <w:sz w:val="18"/>
                <w:szCs w:val="18"/>
                <w:lang w:val="bg-BG"/>
              </w:rPr>
            </w:pPr>
            <w:r w:rsidRPr="007400E5">
              <w:rPr>
                <w:rFonts w:ascii="Times New Roman" w:hAnsi="Times New Roman" w:cs="Times New Roman"/>
                <w:b/>
                <w:bCs/>
                <w:sz w:val="18"/>
                <w:szCs w:val="18"/>
                <w:lang w:val="bg-BG"/>
              </w:rPr>
              <w:t>ПРЕПОРЪКИ</w:t>
            </w:r>
          </w:p>
        </w:tc>
      </w:tr>
      <w:tr w:rsidR="00227C77" w:rsidRPr="00DA120D" w:rsidTr="00026CD8">
        <w:trPr>
          <w:trHeight w:val="1872"/>
        </w:trPr>
        <w:tc>
          <w:tcPr>
            <w:tcW w:w="13640" w:type="dxa"/>
            <w:gridSpan w:val="5"/>
            <w:tcBorders>
              <w:top w:val="single" w:sz="18" w:space="0" w:color="auto"/>
              <w:bottom w:val="single" w:sz="18" w:space="0" w:color="auto"/>
            </w:tcBorders>
            <w:shd w:val="clear" w:color="auto" w:fill="D9D9D9" w:themeFill="background1" w:themeFillShade="D9"/>
          </w:tcPr>
          <w:p w:rsidR="00227C77" w:rsidRPr="007B6E3F" w:rsidRDefault="00227C77" w:rsidP="00524755">
            <w:pPr>
              <w:rPr>
                <w:rFonts w:ascii="Times New Roman" w:hAnsi="Times New Roman" w:cs="Times New Roman"/>
                <w:b/>
                <w:bCs/>
                <w:lang w:val="bg-BG"/>
              </w:rPr>
            </w:pPr>
            <w:r w:rsidRPr="007B6E3F">
              <w:rPr>
                <w:rFonts w:ascii="Times New Roman" w:hAnsi="Times New Roman" w:cs="Times New Roman"/>
                <w:b/>
                <w:bCs/>
                <w:lang w:val="bg-BG"/>
              </w:rPr>
              <w:t xml:space="preserve">ПРИОРИТЕТНА ОС 1 </w:t>
            </w:r>
            <w:r w:rsidR="00EC0A85" w:rsidRPr="007B6E3F">
              <w:rPr>
                <w:rFonts w:ascii="Times New Roman" w:hAnsi="Times New Roman" w:cs="Times New Roman"/>
                <w:b/>
                <w:bCs/>
                <w:lang w:val="bg-BG"/>
              </w:rPr>
              <w:t>„ТЕХНОЛОГИЧНО РАЗВИТИЕ И ИНОВАЦИИ“</w:t>
            </w:r>
          </w:p>
          <w:p w:rsidR="005B5705" w:rsidRDefault="00227C77" w:rsidP="00524755">
            <w:pPr>
              <w:rPr>
                <w:rFonts w:ascii="Times New Roman" w:hAnsi="Times New Roman" w:cs="Times New Roman"/>
                <w:b/>
                <w:bCs/>
                <w:i/>
                <w:iCs/>
                <w:lang w:val="bg-BG"/>
              </w:rPr>
            </w:pPr>
            <w:r w:rsidRPr="00C444D4">
              <w:rPr>
                <w:rFonts w:ascii="Times New Roman" w:hAnsi="Times New Roman" w:cs="Times New Roman"/>
                <w:b/>
                <w:bCs/>
                <w:i/>
                <w:iCs/>
                <w:u w:val="single"/>
                <w:lang w:val="bg-BG"/>
              </w:rPr>
              <w:t>Инвестиционен приоритет</w:t>
            </w:r>
            <w:r w:rsidR="00CA5B7C">
              <w:rPr>
                <w:rFonts w:ascii="Times New Roman" w:hAnsi="Times New Roman" w:cs="Times New Roman"/>
                <w:b/>
                <w:bCs/>
                <w:i/>
                <w:iCs/>
                <w:u w:val="single"/>
                <w:lang w:val="bg-BG"/>
              </w:rPr>
              <w:t xml:space="preserve"> 1</w:t>
            </w:r>
            <w:r w:rsidR="007127F0">
              <w:rPr>
                <w:rFonts w:ascii="Times New Roman" w:hAnsi="Times New Roman" w:cs="Times New Roman"/>
                <w:b/>
                <w:bCs/>
                <w:i/>
                <w:iCs/>
                <w:u w:val="single"/>
                <w:lang w:val="bg-BG"/>
              </w:rPr>
              <w:t>.1.</w:t>
            </w:r>
            <w:r w:rsidRPr="00F232D2">
              <w:rPr>
                <w:rFonts w:ascii="Times New Roman" w:hAnsi="Times New Roman" w:cs="Times New Roman"/>
                <w:b/>
                <w:bCs/>
                <w:i/>
                <w:iCs/>
                <w:lang w:val="bg-BG"/>
              </w:rPr>
              <w:t>:</w:t>
            </w:r>
            <w:r w:rsidR="007127F0" w:rsidRPr="00F232D2">
              <w:rPr>
                <w:rFonts w:ascii="Times New Roman" w:hAnsi="Times New Roman" w:cs="Times New Roman"/>
                <w:b/>
                <w:bCs/>
                <w:i/>
                <w:iCs/>
                <w:lang w:val="bg-BG"/>
              </w:rPr>
              <w:t xml:space="preserve"> </w:t>
            </w:r>
            <w:r w:rsidR="00784775" w:rsidRPr="00784775">
              <w:rPr>
                <w:rFonts w:ascii="Times New Roman" w:hAnsi="Times New Roman" w:cs="Times New Roman"/>
                <w:b/>
                <w:bCs/>
                <w:i/>
                <w:iCs/>
                <w:lang w:val="bg-BG"/>
              </w:rPr>
              <w:t>„</w:t>
            </w:r>
            <w:r w:rsidR="00784775">
              <w:rPr>
                <w:rFonts w:ascii="Times New Roman" w:hAnsi="Times New Roman" w:cs="Times New Roman"/>
                <w:b/>
                <w:bCs/>
                <w:i/>
                <w:iCs/>
                <w:lang w:val="bg-BG"/>
              </w:rPr>
              <w:t>Т</w:t>
            </w:r>
            <w:r w:rsidR="00784775" w:rsidRPr="00784775">
              <w:rPr>
                <w:rFonts w:ascii="Times New Roman" w:hAnsi="Times New Roman" w:cs="Times New Roman"/>
                <w:b/>
                <w:bCs/>
                <w:i/>
                <w:iCs/>
                <w:lang w:val="bg-BG"/>
              </w:rPr>
              <w:t>ехнологично развитие и иновации“</w:t>
            </w:r>
          </w:p>
          <w:p w:rsidR="00227C77" w:rsidRPr="00C444D4" w:rsidRDefault="00F4618C" w:rsidP="00524755">
            <w:pPr>
              <w:rPr>
                <w:rFonts w:ascii="Times New Roman" w:hAnsi="Times New Roman" w:cs="Times New Roman"/>
                <w:b/>
                <w:bCs/>
                <w:lang w:val="bg-BG"/>
              </w:rPr>
            </w:pPr>
            <w:r>
              <w:rPr>
                <w:rFonts w:ascii="Times New Roman" w:hAnsi="Times New Roman" w:cs="Times New Roman"/>
                <w:b/>
                <w:bCs/>
                <w:u w:val="single"/>
                <w:lang w:val="bg-BG"/>
              </w:rPr>
              <w:t>Д</w:t>
            </w:r>
            <w:r w:rsidR="00EC0A85" w:rsidRPr="00EC0A85">
              <w:rPr>
                <w:rFonts w:ascii="Times New Roman" w:hAnsi="Times New Roman" w:cs="Times New Roman"/>
                <w:b/>
                <w:bCs/>
                <w:u w:val="single"/>
                <w:lang w:val="bg-BG"/>
              </w:rPr>
              <w:t>ейности</w:t>
            </w:r>
            <w:r>
              <w:rPr>
                <w:rFonts w:ascii="Times New Roman" w:hAnsi="Times New Roman" w:cs="Times New Roman"/>
                <w:b/>
                <w:bCs/>
                <w:u w:val="single"/>
                <w:lang w:val="bg-BG"/>
              </w:rPr>
              <w:t>:</w:t>
            </w:r>
          </w:p>
          <w:p w:rsidR="00B041BC" w:rsidRPr="007E02E3" w:rsidRDefault="00B041BC"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развитие на сътрудничеството за иновации между предприятията и межд</w:t>
            </w:r>
            <w:r w:rsidR="00C342BB">
              <w:rPr>
                <w:rFonts w:ascii="Times New Roman" w:hAnsi="Times New Roman" w:cs="Times New Roman"/>
                <w:lang w:val="bg-BG"/>
              </w:rPr>
              <w:t>у бизнеса и научните среди, вкл.</w:t>
            </w:r>
            <w:r w:rsidRPr="007E02E3">
              <w:rPr>
                <w:rFonts w:ascii="Times New Roman" w:hAnsi="Times New Roman" w:cs="Times New Roman"/>
                <w:lang w:val="bg-BG"/>
              </w:rPr>
              <w:t xml:space="preserve"> интернационализация на иновационния процес; </w:t>
            </w:r>
          </w:p>
          <w:p w:rsidR="000477F3" w:rsidRPr="007E02E3" w:rsidRDefault="00EC0A85"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подкрепа за иновации в предприятията, вкл. разработване и</w:t>
            </w:r>
            <w:r w:rsidR="005A6662" w:rsidRPr="007E02E3">
              <w:rPr>
                <w:rFonts w:ascii="Times New Roman" w:hAnsi="Times New Roman" w:cs="Times New Roman"/>
                <w:lang w:val="bg-BG"/>
              </w:rPr>
              <w:t xml:space="preserve"> внедряване на нови продукти, процеси и бизнес модели в  предприятия</w:t>
            </w:r>
            <w:r w:rsidR="00CF5E51" w:rsidRPr="007E02E3">
              <w:rPr>
                <w:rFonts w:ascii="Times New Roman" w:hAnsi="Times New Roman" w:cs="Times New Roman"/>
                <w:lang w:val="bg-BG"/>
              </w:rPr>
              <w:t>;</w:t>
            </w:r>
          </w:p>
          <w:p w:rsidR="00C27610" w:rsidRPr="00BC7677" w:rsidRDefault="000477F3" w:rsidP="001B7872">
            <w:pPr>
              <w:numPr>
                <w:ilvl w:val="0"/>
                <w:numId w:val="6"/>
              </w:numPr>
              <w:shd w:val="clear" w:color="auto" w:fill="D9D9D9" w:themeFill="background1" w:themeFillShade="D9"/>
              <w:ind w:left="140" w:hanging="178"/>
              <w:rPr>
                <w:rFonts w:ascii="Times New Roman" w:hAnsi="Times New Roman" w:cs="Times New Roman"/>
                <w:bCs/>
                <w:lang w:val="bg-BG"/>
              </w:rPr>
            </w:pPr>
            <w:r w:rsidRPr="007E02E3">
              <w:rPr>
                <w:rFonts w:ascii="Times New Roman" w:hAnsi="Times New Roman" w:cs="Times New Roman"/>
                <w:lang w:val="bg-BG"/>
              </w:rPr>
              <w:t>подкрепа за развитие на среда и инфраструктура</w:t>
            </w:r>
            <w:r w:rsidRPr="00721941">
              <w:rPr>
                <w:rFonts w:ascii="Times New Roman" w:hAnsi="Times New Roman" w:cs="Times New Roman"/>
                <w:bCs/>
                <w:lang w:val="bg-BG"/>
              </w:rPr>
              <w:t xml:space="preserve"> за изследвания </w:t>
            </w:r>
            <w:r>
              <w:rPr>
                <w:rFonts w:ascii="Times New Roman" w:hAnsi="Times New Roman" w:cs="Times New Roman"/>
                <w:bCs/>
                <w:lang w:val="bg-BG"/>
              </w:rPr>
              <w:t xml:space="preserve"> и </w:t>
            </w:r>
            <w:r w:rsidRPr="00721941">
              <w:rPr>
                <w:rFonts w:ascii="Times New Roman" w:hAnsi="Times New Roman" w:cs="Times New Roman"/>
                <w:bCs/>
                <w:lang w:val="bg-BG"/>
              </w:rPr>
              <w:t>иновации  за ну</w:t>
            </w:r>
            <w:r>
              <w:rPr>
                <w:rFonts w:ascii="Times New Roman" w:hAnsi="Times New Roman" w:cs="Times New Roman"/>
                <w:bCs/>
                <w:lang w:val="bg-BG"/>
              </w:rPr>
              <w:t>жд</w:t>
            </w:r>
            <w:r w:rsidRPr="006B4197">
              <w:rPr>
                <w:rFonts w:ascii="Times New Roman" w:hAnsi="Times New Roman" w:cs="Times New Roman"/>
                <w:bCs/>
                <w:lang w:val="bg-BG"/>
              </w:rPr>
              <w:t>ите на бизнеса</w:t>
            </w:r>
            <w:r w:rsidR="00C342BB">
              <w:rPr>
                <w:rFonts w:ascii="Times New Roman" w:hAnsi="Times New Roman" w:cs="Times New Roman"/>
                <w:bCs/>
                <w:lang w:val="bg-BG"/>
              </w:rPr>
              <w:t>.</w:t>
            </w:r>
          </w:p>
        </w:tc>
      </w:tr>
      <w:tr w:rsidR="00B145F5" w:rsidRPr="00DA120D" w:rsidTr="00026CD8">
        <w:trPr>
          <w:trHeight w:val="481"/>
        </w:trPr>
        <w:tc>
          <w:tcPr>
            <w:tcW w:w="568" w:type="dxa"/>
            <w:gridSpan w:val="2"/>
            <w:tcBorders>
              <w:top w:val="single" w:sz="18" w:space="0" w:color="auto"/>
              <w:bottom w:val="single" w:sz="18" w:space="0" w:color="auto"/>
              <w:right w:val="single" w:sz="12" w:space="0" w:color="auto"/>
            </w:tcBorders>
            <w:textDirection w:val="btLr"/>
          </w:tcPr>
          <w:p w:rsidR="00B145F5" w:rsidRPr="00E76841" w:rsidRDefault="00B145F5" w:rsidP="00664D95">
            <w:pPr>
              <w:pStyle w:val="ListParagraph"/>
              <w:spacing w:before="60" w:after="60"/>
              <w:ind w:left="34" w:right="113"/>
              <w:rPr>
                <w:rFonts w:ascii="Times New Roman" w:hAnsi="Times New Roman" w:cs="Times New Roman"/>
                <w:b/>
                <w:bCs/>
                <w:lang w:val="bg-BG"/>
              </w:rPr>
            </w:pPr>
          </w:p>
        </w:tc>
        <w:tc>
          <w:tcPr>
            <w:tcW w:w="9355" w:type="dxa"/>
            <w:tcBorders>
              <w:top w:val="single" w:sz="18" w:space="0" w:color="auto"/>
              <w:left w:val="single" w:sz="12" w:space="0" w:color="auto"/>
              <w:bottom w:val="single" w:sz="18" w:space="0" w:color="auto"/>
              <w:right w:val="single" w:sz="12" w:space="0" w:color="auto"/>
            </w:tcBorders>
          </w:tcPr>
          <w:p w:rsidR="00B145F5" w:rsidRPr="002F2180" w:rsidRDefault="00B145F5" w:rsidP="00181B4D">
            <w:pPr>
              <w:spacing w:after="120"/>
              <w:ind w:left="45"/>
              <w:rPr>
                <w:rFonts w:ascii="Times New Roman" w:hAnsi="Times New Roman" w:cs="Times New Roman"/>
                <w:b/>
                <w:bCs/>
                <w:lang w:val="bg-BG"/>
              </w:rPr>
            </w:pPr>
            <w:r w:rsidRPr="002F2180">
              <w:rPr>
                <w:rFonts w:ascii="Times New Roman" w:hAnsi="Times New Roman" w:cs="Times New Roman"/>
                <w:b/>
                <w:bCs/>
                <w:lang w:val="bg-BG"/>
              </w:rPr>
              <w:t>Критерии, които поставят по-високи изисквания</w:t>
            </w:r>
          </w:p>
        </w:tc>
        <w:tc>
          <w:tcPr>
            <w:tcW w:w="3717" w:type="dxa"/>
            <w:gridSpan w:val="2"/>
            <w:tcBorders>
              <w:top w:val="single" w:sz="18" w:space="0" w:color="auto"/>
              <w:left w:val="single" w:sz="12" w:space="0" w:color="auto"/>
              <w:bottom w:val="single" w:sz="18" w:space="0" w:color="auto"/>
            </w:tcBorders>
          </w:tcPr>
          <w:p w:rsidR="00465DD2" w:rsidRPr="003B4FA7" w:rsidRDefault="009D6228" w:rsidP="00C9465D">
            <w:pPr>
              <w:rPr>
                <w:rFonts w:ascii="Times New Roman" w:hAnsi="Times New Roman" w:cs="Times New Roman"/>
                <w:lang w:val="bg-BG"/>
              </w:rPr>
            </w:pPr>
            <w:r w:rsidRPr="009D6228">
              <w:rPr>
                <w:rFonts w:ascii="Times New Roman" w:hAnsi="Times New Roman" w:cs="Times New Roman"/>
                <w:lang w:val="bg-BG"/>
              </w:rPr>
              <w:t>При процедури за директно предоставяне са неприложими.</w:t>
            </w:r>
          </w:p>
        </w:tc>
      </w:tr>
      <w:tr w:rsidR="00C53AC7" w:rsidRPr="00DA120D" w:rsidTr="00026CD8">
        <w:trPr>
          <w:trHeight w:val="1108"/>
        </w:trPr>
        <w:tc>
          <w:tcPr>
            <w:tcW w:w="568" w:type="dxa"/>
            <w:gridSpan w:val="2"/>
            <w:tcBorders>
              <w:top w:val="single" w:sz="18" w:space="0" w:color="auto"/>
            </w:tcBorders>
            <w:textDirection w:val="btLr"/>
          </w:tcPr>
          <w:p w:rsidR="00C53AC7" w:rsidRPr="00E76841" w:rsidRDefault="00C53AC7" w:rsidP="00664D95">
            <w:pPr>
              <w:pStyle w:val="ListParagraph"/>
              <w:spacing w:before="60" w:after="60"/>
              <w:ind w:left="34" w:right="113"/>
              <w:rPr>
                <w:rFonts w:ascii="Times New Roman" w:hAnsi="Times New Roman" w:cs="Times New Roman"/>
                <w:b/>
                <w:bCs/>
                <w:lang w:val="bg-BG"/>
              </w:rPr>
            </w:pPr>
          </w:p>
        </w:tc>
        <w:tc>
          <w:tcPr>
            <w:tcW w:w="9355" w:type="dxa"/>
            <w:tcBorders>
              <w:top w:val="single" w:sz="18" w:space="0" w:color="auto"/>
            </w:tcBorders>
          </w:tcPr>
          <w:p w:rsidR="004A69AB" w:rsidRPr="00C53AC7" w:rsidRDefault="00C53AC7" w:rsidP="001C345A">
            <w:pPr>
              <w:rPr>
                <w:rFonts w:ascii="Times New Roman" w:hAnsi="Times New Roman" w:cs="Times New Roman"/>
                <w:lang w:val="bg-BG"/>
              </w:rPr>
            </w:pPr>
            <w:r w:rsidRPr="00C53AC7">
              <w:rPr>
                <w:rFonts w:ascii="Times New Roman" w:hAnsi="Times New Roman" w:cs="Times New Roman"/>
                <w:lang w:val="bg-BG"/>
              </w:rPr>
              <w:t>Проектът предвижда нови технологии, нови продукти, нови процеси или нови услуги, които допринасят за защита на околната среда или за по-ефективно използване на ресурсите – намаляване на образуваните отпадъци, безотпадни технологии, рециклиране на строителни материали, нисковъглеродна ико</w:t>
            </w:r>
            <w:r w:rsidR="00243080">
              <w:rPr>
                <w:rFonts w:ascii="Times New Roman" w:hAnsi="Times New Roman" w:cs="Times New Roman"/>
                <w:lang w:val="bg-BG"/>
              </w:rPr>
              <w:t xml:space="preserve">номика, пречистване на водите. </w:t>
            </w:r>
          </w:p>
        </w:tc>
        <w:tc>
          <w:tcPr>
            <w:tcW w:w="3717" w:type="dxa"/>
            <w:gridSpan w:val="2"/>
            <w:tcBorders>
              <w:top w:val="single" w:sz="18" w:space="0" w:color="auto"/>
            </w:tcBorders>
          </w:tcPr>
          <w:p w:rsidR="00C53AC7" w:rsidRPr="00C53AC7" w:rsidRDefault="00C53AC7" w:rsidP="00243080">
            <w:pPr>
              <w:rPr>
                <w:rFonts w:ascii="Times New Roman" w:hAnsi="Times New Roman" w:cs="Times New Roman"/>
                <w:lang w:val="bg-BG"/>
              </w:rPr>
            </w:pPr>
            <w:r w:rsidRPr="00C53AC7">
              <w:rPr>
                <w:rFonts w:ascii="Times New Roman" w:hAnsi="Times New Roman" w:cs="Times New Roman"/>
                <w:lang w:val="bg-BG"/>
              </w:rPr>
              <w:t>Когато е приложимо към съответния проект. Критерият е включен в Станов</w:t>
            </w:r>
            <w:r w:rsidR="00B23FA1">
              <w:rPr>
                <w:rFonts w:ascii="Times New Roman" w:hAnsi="Times New Roman" w:cs="Times New Roman"/>
                <w:lang w:val="bg-BG"/>
              </w:rPr>
              <w:t>ището по ЕО на ОПИК 2014-2020.</w:t>
            </w:r>
          </w:p>
        </w:tc>
      </w:tr>
      <w:tr w:rsidR="00C53AC7" w:rsidRPr="00DA120D" w:rsidTr="00026CD8">
        <w:tc>
          <w:tcPr>
            <w:tcW w:w="568" w:type="dxa"/>
            <w:gridSpan w:val="2"/>
            <w:textDirection w:val="btLr"/>
          </w:tcPr>
          <w:p w:rsidR="00C53AC7" w:rsidRPr="00E76841" w:rsidRDefault="00C53AC7" w:rsidP="00664D95">
            <w:pPr>
              <w:pStyle w:val="ListParagraph"/>
              <w:spacing w:before="60" w:after="60"/>
              <w:ind w:left="34" w:right="113"/>
              <w:rPr>
                <w:rFonts w:ascii="Times New Roman" w:hAnsi="Times New Roman" w:cs="Times New Roman"/>
                <w:b/>
                <w:bCs/>
                <w:lang w:val="bg-BG"/>
              </w:rPr>
            </w:pPr>
          </w:p>
        </w:tc>
        <w:tc>
          <w:tcPr>
            <w:tcW w:w="9355" w:type="dxa"/>
          </w:tcPr>
          <w:p w:rsidR="00C53AC7" w:rsidRPr="00C53AC7" w:rsidRDefault="00C53AC7" w:rsidP="001C345A">
            <w:pPr>
              <w:rPr>
                <w:rFonts w:ascii="Times New Roman" w:hAnsi="Times New Roman" w:cs="Times New Roman"/>
                <w:lang w:val="bg-BG"/>
              </w:rPr>
            </w:pPr>
            <w:r w:rsidRPr="00C53AC7">
              <w:rPr>
                <w:rFonts w:ascii="Times New Roman" w:hAnsi="Times New Roman" w:cs="Times New Roman"/>
                <w:lang w:val="bg-BG"/>
              </w:rPr>
              <w:t>Предложения, по които се предвижда въвеждане на техники и производствени практики, които водят до подобряване на състоянието на околната среда и опазване на човешкото здраве.</w:t>
            </w:r>
          </w:p>
        </w:tc>
        <w:tc>
          <w:tcPr>
            <w:tcW w:w="3717" w:type="dxa"/>
            <w:gridSpan w:val="2"/>
          </w:tcPr>
          <w:p w:rsidR="004A69AB" w:rsidRDefault="00B23FA1" w:rsidP="00243080">
            <w:pPr>
              <w:rPr>
                <w:rFonts w:ascii="Times New Roman" w:hAnsi="Times New Roman" w:cs="Times New Roman"/>
                <w:lang w:val="bg-BG"/>
              </w:rPr>
            </w:pPr>
            <w:r w:rsidRPr="00B23FA1">
              <w:rPr>
                <w:rFonts w:ascii="Times New Roman" w:hAnsi="Times New Roman" w:cs="Times New Roman"/>
                <w:lang w:val="bg-BG"/>
              </w:rPr>
              <w:t>Когато е приложимо към съответния проект. Критерият е включен в Становището по ЕО на ОПИК 2014-2020.</w:t>
            </w:r>
          </w:p>
          <w:p w:rsidR="000F41C5" w:rsidRPr="00C53AC7" w:rsidRDefault="000F41C5" w:rsidP="00243080">
            <w:pPr>
              <w:rPr>
                <w:rFonts w:ascii="Times New Roman" w:hAnsi="Times New Roman" w:cs="Times New Roman"/>
                <w:lang w:val="bg-BG"/>
              </w:rPr>
            </w:pPr>
          </w:p>
        </w:tc>
      </w:tr>
      <w:tr w:rsidR="002A76A5" w:rsidRPr="00DA120D" w:rsidTr="00026CD8">
        <w:tc>
          <w:tcPr>
            <w:tcW w:w="568" w:type="dxa"/>
            <w:gridSpan w:val="2"/>
            <w:vMerge w:val="restart"/>
            <w:textDirection w:val="btLr"/>
            <w:vAlign w:val="center"/>
          </w:tcPr>
          <w:p w:rsidR="002A76A5" w:rsidRPr="00C444D4" w:rsidRDefault="002A76A5" w:rsidP="000F41C5">
            <w:pPr>
              <w:spacing w:before="60" w:after="60"/>
              <w:ind w:left="-108" w:right="113"/>
              <w:jc w:val="center"/>
              <w:rPr>
                <w:rFonts w:ascii="Times New Roman" w:hAnsi="Times New Roman" w:cs="Times New Roman"/>
                <w:b/>
                <w:bCs/>
                <w:lang w:val="bg-BG"/>
              </w:rPr>
            </w:pPr>
            <w:r>
              <w:rPr>
                <w:rFonts w:ascii="Times New Roman" w:hAnsi="Times New Roman" w:cs="Times New Roman"/>
                <w:b/>
                <w:bCs/>
                <w:lang w:val="bg-BG"/>
              </w:rPr>
              <w:t>химикали</w:t>
            </w:r>
          </w:p>
          <w:p w:rsidR="002A76A5" w:rsidRPr="00C444D4" w:rsidRDefault="002A76A5" w:rsidP="00D74DB5">
            <w:pPr>
              <w:spacing w:before="60" w:after="60"/>
              <w:ind w:left="-108" w:right="113"/>
              <w:jc w:val="center"/>
              <w:rPr>
                <w:rFonts w:ascii="Times New Roman" w:hAnsi="Times New Roman" w:cs="Times New Roman"/>
                <w:b/>
                <w:bCs/>
                <w:lang w:val="bg-BG"/>
              </w:rPr>
            </w:pPr>
          </w:p>
        </w:tc>
        <w:tc>
          <w:tcPr>
            <w:tcW w:w="9355" w:type="dxa"/>
          </w:tcPr>
          <w:p w:rsidR="002A76A5" w:rsidRPr="002B2466" w:rsidRDefault="002A76A5" w:rsidP="00026CD8">
            <w:pPr>
              <w:rPr>
                <w:rFonts w:ascii="Times New Roman" w:hAnsi="Times New Roman" w:cs="Times New Roman"/>
                <w:lang w:val="bg-BG"/>
              </w:rPr>
            </w:pPr>
            <w:r w:rsidRPr="002B2466">
              <w:rPr>
                <w:rFonts w:ascii="Times New Roman" w:hAnsi="Times New Roman" w:cs="Times New Roman"/>
                <w:lang w:val="bg-BG"/>
              </w:rPr>
              <w:t>Проектът предвижда научноизследователска или иновационна дейност за внедряване на технологии, които подменят или напълно изключват употребата на най-опасните химикали идентифицирани съгласно Регламент (</w:t>
            </w:r>
            <w:r w:rsidRPr="00187DFF">
              <w:rPr>
                <w:rFonts w:ascii="Times New Roman" w:hAnsi="Times New Roman" w:cs="Times New Roman"/>
              </w:rPr>
              <w:t>EO</w:t>
            </w:r>
            <w:r w:rsidRPr="002B2466">
              <w:rPr>
                <w:rFonts w:ascii="Times New Roman" w:hAnsi="Times New Roman" w:cs="Times New Roman"/>
                <w:lang w:val="bg-BG"/>
              </w:rPr>
              <w:t>) 1907/2006 (</w:t>
            </w:r>
            <w:r w:rsidRPr="00187DFF">
              <w:rPr>
                <w:rFonts w:ascii="Times New Roman" w:hAnsi="Times New Roman" w:cs="Times New Roman"/>
              </w:rPr>
              <w:t>REACH</w:t>
            </w:r>
            <w:r w:rsidRPr="002B2466">
              <w:rPr>
                <w:rFonts w:ascii="Times New Roman" w:hAnsi="Times New Roman" w:cs="Times New Roman"/>
                <w:lang w:val="bg-BG"/>
              </w:rPr>
              <w:t>) с по-безопасни заместители.</w:t>
            </w:r>
          </w:p>
        </w:tc>
        <w:tc>
          <w:tcPr>
            <w:tcW w:w="3717" w:type="dxa"/>
            <w:gridSpan w:val="2"/>
          </w:tcPr>
          <w:p w:rsidR="002A76A5" w:rsidRPr="002B2466" w:rsidRDefault="002A76A5" w:rsidP="005D6A1B">
            <w:pPr>
              <w:rPr>
                <w:rFonts w:ascii="Times New Roman" w:hAnsi="Times New Roman" w:cs="Times New Roman"/>
                <w:lang w:val="bg-BG"/>
              </w:rPr>
            </w:pPr>
            <w:r w:rsidRPr="002B2466">
              <w:rPr>
                <w:rFonts w:ascii="Times New Roman" w:hAnsi="Times New Roman" w:cs="Times New Roman"/>
                <w:lang w:val="bg-BG"/>
              </w:rPr>
              <w:t xml:space="preserve">Приоритет на ЕС от европейското законодателство в областта на химикалите (Регламент </w:t>
            </w:r>
            <w:r w:rsidRPr="00187DFF">
              <w:rPr>
                <w:rFonts w:ascii="Times New Roman" w:hAnsi="Times New Roman" w:cs="Times New Roman"/>
              </w:rPr>
              <w:t>REACH</w:t>
            </w:r>
            <w:r w:rsidRPr="002B2466">
              <w:rPr>
                <w:rFonts w:ascii="Times New Roman" w:hAnsi="Times New Roman" w:cs="Times New Roman"/>
                <w:lang w:val="bg-BG"/>
              </w:rPr>
              <w:t>) и Общата програма на ЕС за действие за околната среда до 2020 „Благоденствие в рамките на нашата планета”.</w:t>
            </w:r>
          </w:p>
        </w:tc>
      </w:tr>
      <w:tr w:rsidR="002A76A5" w:rsidRPr="00DA120D" w:rsidTr="00026CD8">
        <w:tc>
          <w:tcPr>
            <w:tcW w:w="568" w:type="dxa"/>
            <w:gridSpan w:val="2"/>
            <w:vMerge/>
            <w:textDirection w:val="btLr"/>
          </w:tcPr>
          <w:p w:rsidR="002A76A5" w:rsidRPr="00C444D4" w:rsidRDefault="002A76A5" w:rsidP="00CE3C94">
            <w:pPr>
              <w:spacing w:before="60" w:after="60"/>
              <w:ind w:left="-108" w:right="113"/>
              <w:jc w:val="center"/>
              <w:rPr>
                <w:rFonts w:ascii="Times New Roman" w:hAnsi="Times New Roman" w:cs="Times New Roman"/>
                <w:b/>
                <w:bCs/>
                <w:lang w:val="bg-BG"/>
              </w:rPr>
            </w:pPr>
          </w:p>
        </w:tc>
        <w:tc>
          <w:tcPr>
            <w:tcW w:w="9355" w:type="dxa"/>
          </w:tcPr>
          <w:p w:rsidR="002A76A5" w:rsidRPr="00187DFF" w:rsidRDefault="002A76A5" w:rsidP="00C9465D">
            <w:pPr>
              <w:rPr>
                <w:rFonts w:ascii="Times New Roman" w:hAnsi="Times New Roman" w:cs="Times New Roman"/>
                <w:lang w:val="bg-BG"/>
              </w:rPr>
            </w:pPr>
            <w:r w:rsidRPr="00187DFF">
              <w:rPr>
                <w:rFonts w:ascii="Times New Roman" w:hAnsi="Times New Roman" w:cs="Times New Roman"/>
                <w:lang w:val="bg-BG"/>
              </w:rPr>
              <w:t>Проектът предвижда разработване на алтернативни методи за изпитвания без използване на опитни животни за определяне на екотоксикологични или токсикологични свойства на химичните вещества, включително компютърни методологии и количествени и качествени модели за взаимовръзка между структура и активност или от структурно подобни вещества и in-</w:t>
            </w:r>
            <w:r w:rsidRPr="00187DFF">
              <w:rPr>
                <w:rFonts w:ascii="Times New Roman" w:hAnsi="Times New Roman" w:cs="Times New Roman"/>
                <w:lang w:val="bg-BG"/>
              </w:rPr>
              <w:lastRenderedPageBreak/>
              <w:t xml:space="preserve">vitro методологии. </w:t>
            </w:r>
          </w:p>
        </w:tc>
        <w:tc>
          <w:tcPr>
            <w:tcW w:w="3717" w:type="dxa"/>
            <w:gridSpan w:val="2"/>
          </w:tcPr>
          <w:p w:rsidR="002A76A5" w:rsidRPr="00187DFF" w:rsidRDefault="002A76A5" w:rsidP="00C9465D">
            <w:pPr>
              <w:rPr>
                <w:rFonts w:ascii="Times New Roman" w:hAnsi="Times New Roman" w:cs="Times New Roman"/>
                <w:lang w:val="bg-BG"/>
              </w:rPr>
            </w:pPr>
            <w:r w:rsidRPr="00187DFF">
              <w:rPr>
                <w:rFonts w:ascii="Times New Roman" w:hAnsi="Times New Roman" w:cs="Times New Roman"/>
                <w:lang w:val="bg-BG"/>
              </w:rPr>
              <w:lastRenderedPageBreak/>
              <w:t xml:space="preserve">Приоритет на ЕС съгласно европейското законодателство в областта на химикалите (Регламент REACH) и Общата програма на ЕС </w:t>
            </w:r>
            <w:r w:rsidRPr="00187DFF">
              <w:rPr>
                <w:rFonts w:ascii="Times New Roman" w:hAnsi="Times New Roman" w:cs="Times New Roman"/>
                <w:lang w:val="bg-BG"/>
              </w:rPr>
              <w:lastRenderedPageBreak/>
              <w:t>за действие за околната среда до 2020 „Благоденствие в рамките на нашата планета”.</w:t>
            </w:r>
          </w:p>
        </w:tc>
      </w:tr>
      <w:tr w:rsidR="002A76A5" w:rsidRPr="00DA120D" w:rsidTr="00026CD8">
        <w:trPr>
          <w:trHeight w:val="699"/>
        </w:trPr>
        <w:tc>
          <w:tcPr>
            <w:tcW w:w="568" w:type="dxa"/>
            <w:gridSpan w:val="2"/>
            <w:vMerge/>
            <w:textDirection w:val="btLr"/>
          </w:tcPr>
          <w:p w:rsidR="002A76A5" w:rsidRPr="00C444D4" w:rsidRDefault="002A76A5" w:rsidP="00C9465D">
            <w:pPr>
              <w:ind w:left="-40" w:right="113"/>
              <w:rPr>
                <w:rFonts w:ascii="Times New Roman" w:hAnsi="Times New Roman" w:cs="Times New Roman"/>
                <w:b/>
                <w:bCs/>
                <w:lang w:val="bg-BG"/>
              </w:rPr>
            </w:pPr>
          </w:p>
        </w:tc>
        <w:tc>
          <w:tcPr>
            <w:tcW w:w="9355" w:type="dxa"/>
          </w:tcPr>
          <w:p w:rsidR="002A76A5" w:rsidRPr="00187DFF" w:rsidRDefault="002A76A5" w:rsidP="00187DFF">
            <w:pPr>
              <w:rPr>
                <w:rFonts w:ascii="Times New Roman" w:hAnsi="Times New Roman" w:cs="Times New Roman"/>
                <w:lang w:val="bg-BG"/>
              </w:rPr>
            </w:pPr>
            <w:r w:rsidRPr="00187DFF">
              <w:rPr>
                <w:rFonts w:ascii="Times New Roman" w:hAnsi="Times New Roman" w:cs="Times New Roman"/>
                <w:lang w:val="bg-BG"/>
              </w:rPr>
              <w:t>Проектът предвижда научноизследователска и иновационна дейност в областта на комбинираното въздействие на химикалите (химични смеси), наноматериалите, химикалите, които нарушават функционирането на ендокринната (хормоналната) система (ендокринни разрушители) и опасните химикали в изделия.</w:t>
            </w:r>
          </w:p>
        </w:tc>
        <w:tc>
          <w:tcPr>
            <w:tcW w:w="3717" w:type="dxa"/>
            <w:gridSpan w:val="2"/>
          </w:tcPr>
          <w:p w:rsidR="002A76A5" w:rsidRPr="00187DFF" w:rsidRDefault="002A76A5" w:rsidP="00C9465D">
            <w:pPr>
              <w:rPr>
                <w:rFonts w:ascii="Times New Roman" w:hAnsi="Times New Roman" w:cs="Times New Roman"/>
                <w:lang w:val="bg-BG"/>
              </w:rPr>
            </w:pPr>
            <w:r w:rsidRPr="00187DFF">
              <w:rPr>
                <w:rFonts w:ascii="Times New Roman" w:hAnsi="Times New Roman" w:cs="Times New Roman"/>
                <w:lang w:val="bg-BG"/>
              </w:rPr>
              <w:t>Приоритет на ЕС съгласно европейското законодателство в областта на химикалите (Регламент REACH)</w:t>
            </w:r>
            <w:r w:rsidRPr="00187DFF">
              <w:rPr>
                <w:rFonts w:ascii="Times New Roman" w:hAnsi="Times New Roman" w:cs="Times New Roman"/>
                <w:lang w:val="ru-RU"/>
              </w:rPr>
              <w:t xml:space="preserve"> </w:t>
            </w:r>
            <w:r w:rsidRPr="00187DFF">
              <w:rPr>
                <w:rFonts w:ascii="Times New Roman" w:hAnsi="Times New Roman" w:cs="Times New Roman"/>
                <w:lang w:val="bg-BG"/>
              </w:rPr>
              <w:t>и Общата програма на ЕС за действие за околната среда до 2020 „Благоденствие в рамките на нашата планета”.</w:t>
            </w:r>
          </w:p>
        </w:tc>
      </w:tr>
      <w:tr w:rsidR="0041332A" w:rsidRPr="00DA120D" w:rsidTr="00026CD8">
        <w:trPr>
          <w:trHeight w:val="611"/>
        </w:trPr>
        <w:tc>
          <w:tcPr>
            <w:tcW w:w="568" w:type="dxa"/>
            <w:gridSpan w:val="2"/>
            <w:vMerge w:val="restart"/>
            <w:textDirection w:val="btLr"/>
            <w:vAlign w:val="center"/>
          </w:tcPr>
          <w:p w:rsidR="0041332A" w:rsidRPr="00C961A0" w:rsidRDefault="0041332A" w:rsidP="0041332A">
            <w:pPr>
              <w:ind w:left="113" w:right="113"/>
              <w:jc w:val="center"/>
              <w:rPr>
                <w:rFonts w:ascii="Times New Roman" w:hAnsi="Times New Roman" w:cs="Times New Roman"/>
                <w:b/>
                <w:bCs/>
                <w:lang w:val="bg-BG"/>
              </w:rPr>
            </w:pPr>
            <w:r>
              <w:rPr>
                <w:rFonts w:ascii="Times New Roman" w:hAnsi="Times New Roman" w:cs="Times New Roman"/>
                <w:b/>
                <w:bCs/>
                <w:lang w:val="bg-BG"/>
              </w:rPr>
              <w:t>во</w:t>
            </w:r>
            <w:r w:rsidRPr="00C961A0">
              <w:rPr>
                <w:rFonts w:ascii="Times New Roman" w:hAnsi="Times New Roman" w:cs="Times New Roman"/>
                <w:b/>
                <w:bCs/>
                <w:lang w:val="bg-BG"/>
              </w:rPr>
              <w:t>ди</w:t>
            </w:r>
          </w:p>
        </w:tc>
        <w:tc>
          <w:tcPr>
            <w:tcW w:w="9355" w:type="dxa"/>
          </w:tcPr>
          <w:p w:rsidR="0041332A" w:rsidRPr="002F2180" w:rsidRDefault="0041332A" w:rsidP="00C9465D">
            <w:pPr>
              <w:ind w:left="44"/>
              <w:rPr>
                <w:rFonts w:ascii="Times New Roman" w:hAnsi="Times New Roman" w:cs="Times New Roman"/>
                <w:b/>
                <w:bCs/>
                <w:lang w:val="bg-BG"/>
              </w:rPr>
            </w:pPr>
            <w:r w:rsidRPr="009B6D95">
              <w:rPr>
                <w:rFonts w:ascii="Times New Roman" w:hAnsi="Times New Roman" w:cs="Times New Roman"/>
                <w:bCs/>
                <w:lang w:val="bg-BG"/>
              </w:rPr>
              <w:t xml:space="preserve">Въведените нови технологии съответстват на най-добрите техники и практики по отношение на </w:t>
            </w:r>
            <w:r>
              <w:rPr>
                <w:rFonts w:ascii="Times New Roman" w:hAnsi="Times New Roman" w:cs="Times New Roman"/>
                <w:bCs/>
                <w:lang w:val="bg-BG"/>
              </w:rPr>
              <w:t xml:space="preserve">ефективното използване и </w:t>
            </w:r>
            <w:r w:rsidRPr="009B6D95">
              <w:rPr>
                <w:rFonts w:ascii="Times New Roman" w:hAnsi="Times New Roman" w:cs="Times New Roman"/>
                <w:bCs/>
                <w:lang w:val="bg-BG"/>
              </w:rPr>
              <w:t>опазване на водите</w:t>
            </w:r>
            <w:r w:rsidRPr="00E33471">
              <w:rPr>
                <w:rFonts w:ascii="Times New Roman" w:hAnsi="Times New Roman" w:cs="Times New Roman"/>
                <w:bCs/>
                <w:lang w:val="bg-BG"/>
              </w:rPr>
              <w:t>.</w:t>
            </w:r>
          </w:p>
        </w:tc>
        <w:tc>
          <w:tcPr>
            <w:tcW w:w="3717" w:type="dxa"/>
            <w:gridSpan w:val="2"/>
          </w:tcPr>
          <w:p w:rsidR="0041332A" w:rsidRPr="003B4FA7" w:rsidRDefault="0041332A" w:rsidP="00C9465D">
            <w:pPr>
              <w:rPr>
                <w:rFonts w:ascii="Times New Roman" w:hAnsi="Times New Roman" w:cs="Times New Roman"/>
                <w:lang w:val="bg-BG"/>
              </w:rPr>
            </w:pPr>
            <w:r>
              <w:rPr>
                <w:rFonts w:ascii="Times New Roman" w:hAnsi="Times New Roman" w:cs="Times New Roman"/>
                <w:lang w:val="bg-BG"/>
              </w:rPr>
              <w:t>Съгласно допълнителните разпоредби в ЗВ.</w:t>
            </w:r>
          </w:p>
        </w:tc>
      </w:tr>
      <w:tr w:rsidR="0041332A" w:rsidRPr="00DA120D" w:rsidTr="00026CD8">
        <w:trPr>
          <w:trHeight w:val="611"/>
        </w:trPr>
        <w:tc>
          <w:tcPr>
            <w:tcW w:w="568" w:type="dxa"/>
            <w:gridSpan w:val="2"/>
            <w:vMerge/>
            <w:textDirection w:val="btLr"/>
            <w:vAlign w:val="center"/>
          </w:tcPr>
          <w:p w:rsidR="0041332A" w:rsidRDefault="0041332A" w:rsidP="00C961A0">
            <w:pPr>
              <w:ind w:left="113" w:right="113"/>
              <w:jc w:val="center"/>
              <w:rPr>
                <w:rFonts w:ascii="Times New Roman" w:hAnsi="Times New Roman" w:cs="Times New Roman"/>
                <w:b/>
                <w:bCs/>
                <w:lang w:val="bg-BG"/>
              </w:rPr>
            </w:pPr>
          </w:p>
        </w:tc>
        <w:tc>
          <w:tcPr>
            <w:tcW w:w="9355" w:type="dxa"/>
          </w:tcPr>
          <w:p w:rsidR="0041332A" w:rsidRPr="009B6D95" w:rsidRDefault="0041332A" w:rsidP="00C9465D">
            <w:pPr>
              <w:ind w:left="44"/>
              <w:rPr>
                <w:rFonts w:ascii="Times New Roman" w:hAnsi="Times New Roman" w:cs="Times New Roman"/>
                <w:bCs/>
                <w:lang w:val="bg-BG"/>
              </w:rPr>
            </w:pPr>
            <w:r w:rsidRPr="0041332A">
              <w:rPr>
                <w:rFonts w:ascii="Times New Roman" w:hAnsi="Times New Roman" w:cs="Times New Roman"/>
                <w:bCs/>
                <w:lang w:val="bg-BG"/>
              </w:rPr>
              <w:t>Проектът предвижда разработване или внедряване на иновативни технологии съответстващи на приоритетите, определени в Стратегическия план за иновации по водите, одобрен в рамките на Европейското партньорство за иновации.</w:t>
            </w:r>
          </w:p>
        </w:tc>
        <w:tc>
          <w:tcPr>
            <w:tcW w:w="3717" w:type="dxa"/>
            <w:gridSpan w:val="2"/>
          </w:tcPr>
          <w:p w:rsidR="0041332A" w:rsidRDefault="0041332A" w:rsidP="00C9465D">
            <w:pPr>
              <w:rPr>
                <w:rFonts w:ascii="Times New Roman" w:hAnsi="Times New Roman" w:cs="Times New Roman"/>
                <w:lang w:val="bg-BG"/>
              </w:rPr>
            </w:pPr>
          </w:p>
        </w:tc>
      </w:tr>
      <w:tr w:rsidR="00B145F5" w:rsidRPr="00DA120D" w:rsidTr="00026CD8">
        <w:trPr>
          <w:trHeight w:val="602"/>
        </w:trPr>
        <w:tc>
          <w:tcPr>
            <w:tcW w:w="568" w:type="dxa"/>
            <w:gridSpan w:val="2"/>
            <w:vMerge w:val="restart"/>
            <w:textDirection w:val="btLr"/>
            <w:vAlign w:val="center"/>
          </w:tcPr>
          <w:p w:rsidR="00B145F5" w:rsidRPr="002F2180" w:rsidRDefault="00B145F5" w:rsidP="00C9465D">
            <w:pPr>
              <w:ind w:left="113" w:right="113"/>
              <w:jc w:val="center"/>
              <w:rPr>
                <w:rFonts w:ascii="Times New Roman" w:hAnsi="Times New Roman" w:cs="Times New Roman"/>
                <w:b/>
                <w:bCs/>
                <w:lang w:val="bg-BG"/>
              </w:rPr>
            </w:pPr>
            <w:r w:rsidRPr="00C444D4">
              <w:rPr>
                <w:rFonts w:ascii="Times New Roman" w:hAnsi="Times New Roman" w:cs="Times New Roman"/>
                <w:b/>
                <w:bCs/>
                <w:lang w:val="bg-BG"/>
              </w:rPr>
              <w:t>отпадъци</w:t>
            </w:r>
          </w:p>
        </w:tc>
        <w:tc>
          <w:tcPr>
            <w:tcW w:w="9355" w:type="dxa"/>
          </w:tcPr>
          <w:p w:rsidR="00B145F5" w:rsidRPr="002F2180" w:rsidRDefault="00B145F5" w:rsidP="00D94637">
            <w:pPr>
              <w:rPr>
                <w:rFonts w:ascii="Times New Roman" w:hAnsi="Times New Roman" w:cs="Times New Roman"/>
                <w:lang w:val="bg-BG"/>
              </w:rPr>
            </w:pPr>
            <w:r w:rsidRPr="00E779E0">
              <w:rPr>
                <w:rFonts w:ascii="Times New Roman" w:hAnsi="Times New Roman" w:cs="Times New Roman"/>
                <w:lang w:val="bg-BG"/>
              </w:rPr>
              <w:t xml:space="preserve">Проектът </w:t>
            </w:r>
            <w:r w:rsidRPr="00C444D4">
              <w:rPr>
                <w:rFonts w:ascii="Times New Roman" w:hAnsi="Times New Roman" w:cs="Times New Roman"/>
                <w:lang w:val="bg-BG"/>
              </w:rPr>
              <w:t>предвижда екологични иновативни и технологични подходи, обхващащи жизнения цикъл на продуктите, екопроектиране, еко-етикетиране и др.</w:t>
            </w:r>
          </w:p>
        </w:tc>
        <w:tc>
          <w:tcPr>
            <w:tcW w:w="3717" w:type="dxa"/>
            <w:gridSpan w:val="2"/>
          </w:tcPr>
          <w:p w:rsidR="00B145F5" w:rsidRPr="001363E1" w:rsidRDefault="00B145F5" w:rsidP="00C9465D">
            <w:pPr>
              <w:rPr>
                <w:rFonts w:ascii="Times New Roman" w:hAnsi="Times New Roman" w:cs="Times New Roman"/>
                <w:b/>
                <w:bCs/>
                <w:highlight w:val="yellow"/>
                <w:lang w:val="bg-BG"/>
              </w:rPr>
            </w:pPr>
          </w:p>
        </w:tc>
      </w:tr>
      <w:tr w:rsidR="00B145F5" w:rsidRPr="00DA120D" w:rsidTr="00026CD8">
        <w:trPr>
          <w:trHeight w:val="699"/>
        </w:trPr>
        <w:tc>
          <w:tcPr>
            <w:tcW w:w="568" w:type="dxa"/>
            <w:gridSpan w:val="2"/>
            <w:vMerge/>
            <w:textDirection w:val="btLr"/>
            <w:vAlign w:val="center"/>
          </w:tcPr>
          <w:p w:rsidR="00B145F5" w:rsidRPr="00C444D4" w:rsidRDefault="00B145F5" w:rsidP="00C9465D">
            <w:pPr>
              <w:ind w:left="113" w:right="113"/>
              <w:jc w:val="center"/>
              <w:rPr>
                <w:rFonts w:ascii="Times New Roman" w:hAnsi="Times New Roman" w:cs="Times New Roman"/>
                <w:b/>
                <w:bCs/>
                <w:lang w:val="bg-BG"/>
              </w:rPr>
            </w:pPr>
          </w:p>
        </w:tc>
        <w:tc>
          <w:tcPr>
            <w:tcW w:w="9355" w:type="dxa"/>
          </w:tcPr>
          <w:p w:rsidR="00B145F5" w:rsidRPr="00C444D4" w:rsidRDefault="00B145F5" w:rsidP="00B838BE">
            <w:pPr>
              <w:rPr>
                <w:rFonts w:ascii="Times New Roman" w:hAnsi="Times New Roman" w:cs="Times New Roman"/>
                <w:lang w:val="bg-BG"/>
              </w:rPr>
            </w:pPr>
            <w:r w:rsidRPr="00C444D4">
              <w:rPr>
                <w:rFonts w:ascii="Times New Roman" w:hAnsi="Times New Roman" w:cs="Times New Roman"/>
                <w:lang w:val="bg-BG"/>
              </w:rPr>
              <w:t>Планираната иновация  предвижда по-ефективно опаковане на стоки в т.ч.:</w:t>
            </w:r>
          </w:p>
          <w:p w:rsidR="00B145F5" w:rsidRPr="00C444D4" w:rsidRDefault="00B145F5" w:rsidP="001B7872">
            <w:pPr>
              <w:numPr>
                <w:ilvl w:val="0"/>
                <w:numId w:val="17"/>
              </w:numPr>
              <w:ind w:left="281" w:hanging="281"/>
              <w:rPr>
                <w:rFonts w:ascii="Times New Roman" w:hAnsi="Times New Roman" w:cs="Times New Roman"/>
                <w:lang w:val="bg-BG"/>
              </w:rPr>
            </w:pPr>
            <w:r w:rsidRPr="00C444D4">
              <w:rPr>
                <w:rFonts w:ascii="Times New Roman" w:hAnsi="Times New Roman" w:cs="Times New Roman"/>
                <w:lang w:val="bg-BG"/>
              </w:rPr>
              <w:t>намаляване на теглото на опаковките;</w:t>
            </w:r>
          </w:p>
          <w:p w:rsidR="00B145F5" w:rsidRPr="00C444D4" w:rsidRDefault="00B145F5" w:rsidP="001B7872">
            <w:pPr>
              <w:numPr>
                <w:ilvl w:val="0"/>
                <w:numId w:val="17"/>
              </w:numPr>
              <w:ind w:left="281" w:hanging="281"/>
              <w:rPr>
                <w:rFonts w:ascii="Times New Roman" w:hAnsi="Times New Roman" w:cs="Times New Roman"/>
                <w:lang w:val="bg-BG"/>
              </w:rPr>
            </w:pPr>
            <w:r w:rsidRPr="00C444D4">
              <w:rPr>
                <w:rFonts w:ascii="Times New Roman" w:hAnsi="Times New Roman" w:cs="Times New Roman"/>
                <w:lang w:val="bg-BG"/>
              </w:rPr>
              <w:t>въвеждане на ефективни системи за многократна употреба в т.ч. от гледна точка на материали за производство на опаковките, както и от гл. т. на организиране на самите системи за многократна употреба;</w:t>
            </w:r>
          </w:p>
          <w:p w:rsidR="00B145F5" w:rsidRPr="00C444D4" w:rsidRDefault="00B145F5" w:rsidP="00B838BE">
            <w:pPr>
              <w:rPr>
                <w:rFonts w:ascii="Times New Roman" w:hAnsi="Times New Roman" w:cs="Times New Roman"/>
                <w:lang w:val="bg-BG"/>
              </w:rPr>
            </w:pPr>
            <w:r w:rsidRPr="00C444D4">
              <w:rPr>
                <w:rFonts w:ascii="Times New Roman" w:hAnsi="Times New Roman" w:cs="Times New Roman"/>
                <w:lang w:val="bg-BG"/>
              </w:rPr>
              <w:t>заместване на традиционни опаковъчни материали с алтернативни, в т.ч. биоразградими и компостируеми</w:t>
            </w:r>
            <w:r>
              <w:rPr>
                <w:rFonts w:ascii="Times New Roman" w:hAnsi="Times New Roman" w:cs="Times New Roman"/>
                <w:lang w:val="bg-BG"/>
              </w:rPr>
              <w:t>.</w:t>
            </w:r>
          </w:p>
        </w:tc>
        <w:tc>
          <w:tcPr>
            <w:tcW w:w="3717" w:type="dxa"/>
            <w:gridSpan w:val="2"/>
          </w:tcPr>
          <w:p w:rsidR="00B145F5" w:rsidRPr="001363E1" w:rsidRDefault="00B145F5" w:rsidP="00C9465D">
            <w:pPr>
              <w:rPr>
                <w:rFonts w:ascii="Times New Roman" w:hAnsi="Times New Roman" w:cs="Times New Roman"/>
                <w:b/>
                <w:bCs/>
                <w:highlight w:val="yellow"/>
                <w:lang w:val="bg-BG"/>
              </w:rPr>
            </w:pPr>
          </w:p>
        </w:tc>
      </w:tr>
      <w:tr w:rsidR="000042F9" w:rsidRPr="00DA120D" w:rsidTr="00026CD8">
        <w:trPr>
          <w:trHeight w:val="804"/>
        </w:trPr>
        <w:tc>
          <w:tcPr>
            <w:tcW w:w="568" w:type="dxa"/>
            <w:gridSpan w:val="2"/>
            <w:textDirection w:val="btLr"/>
            <w:vAlign w:val="center"/>
          </w:tcPr>
          <w:p w:rsidR="000042F9" w:rsidRDefault="000042F9" w:rsidP="000042F9">
            <w:pPr>
              <w:ind w:left="-40" w:right="113"/>
              <w:jc w:val="center"/>
              <w:rPr>
                <w:rFonts w:ascii="Times New Roman" w:hAnsi="Times New Roman" w:cs="Times New Roman"/>
                <w:b/>
                <w:bCs/>
                <w:lang w:val="bg-BG"/>
              </w:rPr>
            </w:pPr>
            <w:r w:rsidRPr="00540974">
              <w:rPr>
                <w:rFonts w:ascii="Times New Roman" w:hAnsi="Times New Roman" w:cs="Times New Roman"/>
                <w:b/>
                <w:bCs/>
                <w:lang w:val="bg-BG"/>
              </w:rPr>
              <w:t>Н2000</w:t>
            </w:r>
            <w:r>
              <w:rPr>
                <w:rFonts w:ascii="Times New Roman" w:hAnsi="Times New Roman" w:cs="Times New Roman"/>
                <w:b/>
                <w:bCs/>
                <w:lang w:val="bg-BG"/>
              </w:rPr>
              <w:t xml:space="preserve"> </w:t>
            </w:r>
          </w:p>
          <w:p w:rsidR="000042F9" w:rsidRPr="00C444D4" w:rsidRDefault="000042F9" w:rsidP="000042F9">
            <w:pPr>
              <w:ind w:left="-40" w:right="113"/>
              <w:jc w:val="center"/>
              <w:rPr>
                <w:rFonts w:ascii="Times New Roman" w:hAnsi="Times New Roman" w:cs="Times New Roman"/>
                <w:b/>
                <w:bCs/>
                <w:lang w:val="bg-BG"/>
              </w:rPr>
            </w:pPr>
            <w:r>
              <w:rPr>
                <w:rFonts w:ascii="Times New Roman" w:hAnsi="Times New Roman" w:cs="Times New Roman"/>
                <w:b/>
                <w:bCs/>
                <w:lang w:val="bg-BG"/>
              </w:rPr>
              <w:t>и БР</w:t>
            </w:r>
          </w:p>
        </w:tc>
        <w:tc>
          <w:tcPr>
            <w:tcW w:w="9355" w:type="dxa"/>
          </w:tcPr>
          <w:p w:rsidR="000042F9" w:rsidRPr="00C444D4" w:rsidRDefault="000042F9" w:rsidP="00343E3C">
            <w:pPr>
              <w:rPr>
                <w:rFonts w:ascii="Times New Roman" w:hAnsi="Times New Roman" w:cs="Times New Roman"/>
                <w:lang w:val="bg-BG"/>
              </w:rPr>
            </w:pPr>
            <w:r>
              <w:rPr>
                <w:rFonts w:ascii="Times New Roman" w:hAnsi="Times New Roman" w:cs="Times New Roman"/>
                <w:lang w:val="bg-BG"/>
              </w:rPr>
              <w:t xml:space="preserve">Проектът предвижда дейности </w:t>
            </w:r>
            <w:r w:rsidRPr="00540974">
              <w:rPr>
                <w:rFonts w:ascii="Times New Roman" w:hAnsi="Times New Roman" w:cs="Times New Roman"/>
                <w:lang w:val="bg-BG"/>
              </w:rPr>
              <w:t>за насърчаване развитието на зелена икономика около и в териториите от мрежата Нат</w:t>
            </w:r>
            <w:r>
              <w:rPr>
                <w:rFonts w:ascii="Times New Roman" w:hAnsi="Times New Roman" w:cs="Times New Roman"/>
                <w:lang w:val="bg-BG"/>
              </w:rPr>
              <w:t xml:space="preserve">ура 2000, извън обхвата на ПРСР, и </w:t>
            </w:r>
            <w:r w:rsidRPr="00540974">
              <w:rPr>
                <w:rFonts w:ascii="Times New Roman" w:hAnsi="Times New Roman" w:cs="Times New Roman"/>
                <w:lang w:val="bg-BG"/>
              </w:rPr>
              <w:t>преминаването към нисковъглеродна икономика в териториите от мрежата Натура 2000.</w:t>
            </w:r>
          </w:p>
        </w:tc>
        <w:tc>
          <w:tcPr>
            <w:tcW w:w="3717" w:type="dxa"/>
            <w:gridSpan w:val="2"/>
          </w:tcPr>
          <w:p w:rsidR="000042F9" w:rsidRPr="00C444D4" w:rsidRDefault="000042F9" w:rsidP="00343E3C">
            <w:pPr>
              <w:rPr>
                <w:rFonts w:ascii="Times New Roman" w:hAnsi="Times New Roman" w:cs="Times New Roman"/>
                <w:lang w:val="bg-BG"/>
              </w:rPr>
            </w:pPr>
            <w:r w:rsidRPr="00650EE9">
              <w:rPr>
                <w:rFonts w:ascii="Times New Roman" w:hAnsi="Times New Roman" w:cs="Times New Roman"/>
                <w:lang w:val="bg-BG"/>
              </w:rPr>
              <w:t xml:space="preserve">Съгласно Мярка </w:t>
            </w:r>
            <w:r>
              <w:rPr>
                <w:rFonts w:ascii="Times New Roman" w:hAnsi="Times New Roman" w:cs="Times New Roman"/>
                <w:lang w:val="bg-BG"/>
              </w:rPr>
              <w:t xml:space="preserve">9 и </w:t>
            </w:r>
            <w:r w:rsidRPr="00650EE9">
              <w:rPr>
                <w:rFonts w:ascii="Times New Roman" w:hAnsi="Times New Roman" w:cs="Times New Roman"/>
                <w:lang w:val="bg-BG"/>
              </w:rPr>
              <w:t>10 от НПРД</w:t>
            </w:r>
            <w:r>
              <w:rPr>
                <w:rFonts w:ascii="Times New Roman" w:hAnsi="Times New Roman" w:cs="Times New Roman"/>
                <w:lang w:val="bg-BG"/>
              </w:rPr>
              <w:t>.</w:t>
            </w:r>
            <w:r w:rsidRPr="00650EE9">
              <w:rPr>
                <w:rFonts w:ascii="Times New Roman" w:hAnsi="Times New Roman" w:cs="Times New Roman"/>
                <w:lang w:val="bg-BG"/>
              </w:rPr>
              <w:t xml:space="preserve"> </w:t>
            </w:r>
          </w:p>
        </w:tc>
      </w:tr>
      <w:tr w:rsidR="00B145F5" w:rsidRPr="00DA120D" w:rsidTr="00026CD8">
        <w:trPr>
          <w:trHeight w:val="1425"/>
        </w:trPr>
        <w:tc>
          <w:tcPr>
            <w:tcW w:w="568" w:type="dxa"/>
            <w:gridSpan w:val="2"/>
            <w:vMerge w:val="restart"/>
            <w:textDirection w:val="btLr"/>
            <w:vAlign w:val="center"/>
          </w:tcPr>
          <w:p w:rsidR="00B145F5" w:rsidRPr="002F2180" w:rsidRDefault="00B145F5" w:rsidP="00C9465D">
            <w:pPr>
              <w:ind w:left="113" w:right="113"/>
              <w:jc w:val="center"/>
              <w:rPr>
                <w:rFonts w:ascii="Times New Roman" w:hAnsi="Times New Roman" w:cs="Times New Roman"/>
                <w:b/>
                <w:bCs/>
                <w:highlight w:val="yellow"/>
                <w:lang w:val="bg-BG"/>
              </w:rPr>
            </w:pPr>
            <w:r w:rsidRPr="00C444D4">
              <w:rPr>
                <w:rFonts w:ascii="Times New Roman" w:hAnsi="Times New Roman" w:cs="Times New Roman"/>
                <w:b/>
                <w:bCs/>
                <w:lang w:val="bg-BG" w:eastAsia="fr-FR"/>
              </w:rPr>
              <w:t>климат</w:t>
            </w:r>
          </w:p>
        </w:tc>
        <w:tc>
          <w:tcPr>
            <w:tcW w:w="9355" w:type="dxa"/>
          </w:tcPr>
          <w:p w:rsidR="00B145F5" w:rsidRPr="003B4FA7" w:rsidRDefault="00B145F5" w:rsidP="005A4B44">
            <w:pPr>
              <w:rPr>
                <w:rFonts w:ascii="Times New Roman" w:hAnsi="Times New Roman" w:cs="Times New Roman"/>
                <w:lang w:val="bg-BG" w:eastAsia="fr-FR"/>
              </w:rPr>
            </w:pPr>
            <w:r w:rsidRPr="002F2180">
              <w:rPr>
                <w:rFonts w:ascii="Times New Roman" w:hAnsi="Times New Roman" w:cs="Times New Roman"/>
                <w:lang w:val="bg-BG"/>
              </w:rPr>
              <w:t>Проектът предвижда инвестиции в нисковъглеродни технологии</w:t>
            </w:r>
            <w:r>
              <w:rPr>
                <w:rFonts w:ascii="Times New Roman" w:hAnsi="Times New Roman" w:cs="Times New Roman"/>
                <w:lang w:val="bg-BG"/>
              </w:rPr>
              <w:t>.</w:t>
            </w:r>
          </w:p>
        </w:tc>
        <w:tc>
          <w:tcPr>
            <w:tcW w:w="3717" w:type="dxa"/>
            <w:gridSpan w:val="2"/>
          </w:tcPr>
          <w:p w:rsidR="00B145F5" w:rsidRPr="00A64655" w:rsidRDefault="00B145F5" w:rsidP="00C9465D">
            <w:pPr>
              <w:rPr>
                <w:rFonts w:ascii="Times New Roman" w:hAnsi="Times New Roman" w:cs="Times New Roman"/>
                <w:lang w:val="bg-BG" w:eastAsia="fr-FR"/>
              </w:rPr>
            </w:pPr>
            <w:r w:rsidRPr="003B4FA7">
              <w:rPr>
                <w:rFonts w:ascii="Times New Roman" w:hAnsi="Times New Roman" w:cs="Times New Roman"/>
                <w:lang w:val="bg-BG"/>
              </w:rPr>
              <w:t>За проекти за Подкрепа за иновативни предприятия за разработване и внедряване на пр</w:t>
            </w:r>
            <w:r w:rsidRPr="00573B27">
              <w:rPr>
                <w:rFonts w:ascii="Times New Roman" w:hAnsi="Times New Roman" w:cs="Times New Roman"/>
                <w:lang w:val="bg-BG"/>
              </w:rPr>
              <w:t>одукти, процеси и бизнес модели; Насърчаване на инвестициите в НИРД, включително в партньорство с научн</w:t>
            </w:r>
            <w:r>
              <w:rPr>
                <w:rFonts w:ascii="Times New Roman" w:hAnsi="Times New Roman" w:cs="Times New Roman"/>
                <w:lang w:val="bg-BG"/>
              </w:rPr>
              <w:t xml:space="preserve">ите среди </w:t>
            </w:r>
            <w:r w:rsidRPr="00573B27">
              <w:rPr>
                <w:rFonts w:ascii="Times New Roman" w:hAnsi="Times New Roman" w:cs="Times New Roman"/>
                <w:lang w:val="bg-BG"/>
              </w:rPr>
              <w:t xml:space="preserve"> и други предприятия; Подкрепа за иновативни стартиращи предприятия;</w:t>
            </w:r>
          </w:p>
        </w:tc>
      </w:tr>
      <w:tr w:rsidR="00B145F5" w:rsidRPr="00DA120D" w:rsidTr="00026CD8">
        <w:trPr>
          <w:trHeight w:val="277"/>
        </w:trPr>
        <w:tc>
          <w:tcPr>
            <w:tcW w:w="568" w:type="dxa"/>
            <w:gridSpan w:val="2"/>
            <w:vMerge/>
            <w:textDirection w:val="btLr"/>
            <w:vAlign w:val="center"/>
          </w:tcPr>
          <w:p w:rsidR="00B145F5" w:rsidRPr="00C444D4" w:rsidRDefault="00B145F5" w:rsidP="00C9465D">
            <w:pPr>
              <w:ind w:left="-40" w:right="113"/>
              <w:rPr>
                <w:rFonts w:ascii="Times New Roman" w:hAnsi="Times New Roman" w:cs="Times New Roman"/>
                <w:b/>
                <w:bCs/>
                <w:lang w:val="bg-BG"/>
              </w:rPr>
            </w:pPr>
          </w:p>
        </w:tc>
        <w:tc>
          <w:tcPr>
            <w:tcW w:w="9355" w:type="dxa"/>
          </w:tcPr>
          <w:p w:rsidR="00B145F5" w:rsidRPr="00C444D4" w:rsidRDefault="00B145F5" w:rsidP="00B32589">
            <w:pPr>
              <w:rPr>
                <w:rFonts w:ascii="Times New Roman" w:hAnsi="Times New Roman" w:cs="Times New Roman"/>
                <w:lang w:val="bg-BG"/>
              </w:rPr>
            </w:pPr>
            <w:r w:rsidRPr="00C444D4">
              <w:rPr>
                <w:rFonts w:ascii="Times New Roman" w:hAnsi="Times New Roman" w:cs="Times New Roman"/>
                <w:lang w:val="bg-BG"/>
              </w:rPr>
              <w:t xml:space="preserve">Проектът предвижда </w:t>
            </w:r>
            <w:r>
              <w:rPr>
                <w:rFonts w:ascii="Times New Roman" w:hAnsi="Times New Roman" w:cs="Times New Roman"/>
                <w:lang w:val="bg-BG"/>
              </w:rPr>
              <w:t xml:space="preserve">мерки за </w:t>
            </w:r>
            <w:r w:rsidRPr="00C444D4">
              <w:rPr>
                <w:rFonts w:ascii="Times New Roman" w:hAnsi="Times New Roman" w:cs="Times New Roman"/>
                <w:lang w:val="bg-BG"/>
              </w:rPr>
              <w:t>намаляване на емисиите на парникови газове и</w:t>
            </w:r>
            <w:r w:rsidR="00B32589">
              <w:rPr>
                <w:rFonts w:ascii="Times New Roman" w:hAnsi="Times New Roman" w:cs="Times New Roman"/>
                <w:lang w:val="bg-BG"/>
              </w:rPr>
              <w:t>/или</w:t>
            </w:r>
            <w:r w:rsidRPr="00C444D4">
              <w:rPr>
                <w:rFonts w:ascii="Times New Roman" w:hAnsi="Times New Roman" w:cs="Times New Roman"/>
                <w:lang w:val="bg-BG"/>
              </w:rPr>
              <w:t xml:space="preserve"> адаптация </w:t>
            </w:r>
            <w:r w:rsidRPr="00C444D4">
              <w:rPr>
                <w:rFonts w:ascii="Times New Roman" w:hAnsi="Times New Roman" w:cs="Times New Roman"/>
                <w:lang w:val="bg-BG"/>
              </w:rPr>
              <w:lastRenderedPageBreak/>
              <w:t>към изменението на климата</w:t>
            </w:r>
            <w:r>
              <w:rPr>
                <w:rFonts w:ascii="Times New Roman" w:hAnsi="Times New Roman" w:cs="Times New Roman"/>
                <w:lang w:val="bg-BG"/>
              </w:rPr>
              <w:t>.</w:t>
            </w:r>
          </w:p>
        </w:tc>
        <w:tc>
          <w:tcPr>
            <w:tcW w:w="3717" w:type="dxa"/>
            <w:gridSpan w:val="2"/>
          </w:tcPr>
          <w:p w:rsidR="00B145F5" w:rsidRPr="00C444D4" w:rsidRDefault="00B145F5" w:rsidP="00C9465D">
            <w:pPr>
              <w:rPr>
                <w:rFonts w:ascii="Times New Roman" w:hAnsi="Times New Roman" w:cs="Times New Roman"/>
                <w:lang w:val="bg-BG"/>
              </w:rPr>
            </w:pPr>
            <w:r w:rsidRPr="00C444D4">
              <w:rPr>
                <w:rFonts w:ascii="Times New Roman" w:hAnsi="Times New Roman" w:cs="Times New Roman"/>
                <w:lang w:val="bg-BG"/>
              </w:rPr>
              <w:lastRenderedPageBreak/>
              <w:t xml:space="preserve">При проекти за подкрепа за развитие </w:t>
            </w:r>
            <w:r w:rsidRPr="00C444D4">
              <w:rPr>
                <w:rFonts w:ascii="Times New Roman" w:hAnsi="Times New Roman" w:cs="Times New Roman"/>
                <w:lang w:val="bg-BG"/>
              </w:rPr>
              <w:lastRenderedPageBreak/>
              <w:t>на партньорства между бизнеса и научните среди</w:t>
            </w:r>
            <w:r>
              <w:rPr>
                <w:rFonts w:ascii="Times New Roman" w:hAnsi="Times New Roman" w:cs="Times New Roman"/>
                <w:lang w:val="bg-BG"/>
              </w:rPr>
              <w:t>.</w:t>
            </w:r>
          </w:p>
        </w:tc>
      </w:tr>
      <w:tr w:rsidR="00B145F5" w:rsidRPr="00DA120D" w:rsidTr="00026CD8">
        <w:trPr>
          <w:trHeight w:val="5337"/>
        </w:trPr>
        <w:tc>
          <w:tcPr>
            <w:tcW w:w="13640" w:type="dxa"/>
            <w:gridSpan w:val="5"/>
            <w:tcBorders>
              <w:bottom w:val="single" w:sz="18" w:space="0" w:color="auto"/>
            </w:tcBorders>
            <w:shd w:val="clear" w:color="auto" w:fill="D9D9D9" w:themeFill="background1" w:themeFillShade="D9"/>
          </w:tcPr>
          <w:p w:rsidR="00B145F5" w:rsidRPr="001363E1" w:rsidRDefault="00B145F5" w:rsidP="00524755">
            <w:pPr>
              <w:shd w:val="clear" w:color="auto" w:fill="D9D9D9"/>
              <w:rPr>
                <w:rFonts w:ascii="Times New Roman" w:hAnsi="Times New Roman" w:cs="Times New Roman"/>
                <w:b/>
                <w:bCs/>
                <w:iCs/>
                <w:lang w:val="bg-BG"/>
              </w:rPr>
            </w:pPr>
            <w:r>
              <w:rPr>
                <w:rFonts w:ascii="Times New Roman" w:hAnsi="Times New Roman" w:cs="Times New Roman"/>
                <w:b/>
                <w:bCs/>
                <w:iCs/>
                <w:lang w:val="bg-BG"/>
              </w:rPr>
              <w:lastRenderedPageBreak/>
              <w:t>ПРИОРИТЕТНА ОС 2: ПРЕДПРИЕМАЧЕСТВО И КАПАЦИТЕТ ЗА РАСТЕЖ НА МСП</w:t>
            </w:r>
          </w:p>
          <w:p w:rsidR="00B145F5" w:rsidRDefault="00B145F5" w:rsidP="00524755">
            <w:pPr>
              <w:shd w:val="clear" w:color="auto" w:fill="D9D9D9"/>
              <w:rPr>
                <w:rFonts w:ascii="Times New Roman" w:hAnsi="Times New Roman" w:cs="Times New Roman"/>
                <w:b/>
                <w:bCs/>
                <w:i/>
                <w:iCs/>
                <w:u w:val="single"/>
                <w:lang w:val="bg-BG"/>
              </w:rPr>
            </w:pPr>
            <w:r w:rsidRPr="00C444D4">
              <w:rPr>
                <w:rFonts w:ascii="Times New Roman" w:hAnsi="Times New Roman" w:cs="Times New Roman"/>
                <w:b/>
                <w:bCs/>
                <w:i/>
                <w:iCs/>
                <w:u w:val="single"/>
                <w:lang w:val="bg-BG"/>
              </w:rPr>
              <w:t>Инвестиционен приоритет</w:t>
            </w:r>
            <w:r>
              <w:rPr>
                <w:rFonts w:ascii="Times New Roman" w:hAnsi="Times New Roman" w:cs="Times New Roman"/>
                <w:b/>
                <w:bCs/>
                <w:i/>
                <w:iCs/>
                <w:u w:val="single"/>
                <w:lang w:val="bg-BG"/>
              </w:rPr>
              <w:t xml:space="preserve"> 2.1.:</w:t>
            </w:r>
            <w:r w:rsidR="00C16185">
              <w:rPr>
                <w:rFonts w:ascii="Times New Roman" w:hAnsi="Times New Roman" w:cs="Times New Roman"/>
                <w:b/>
                <w:bCs/>
                <w:i/>
                <w:iCs/>
                <w:u w:val="single"/>
                <w:lang w:val="bg-BG"/>
              </w:rPr>
              <w:t xml:space="preserve"> </w:t>
            </w:r>
            <w:r>
              <w:rPr>
                <w:rFonts w:ascii="Times New Roman" w:hAnsi="Times New Roman" w:cs="Times New Roman"/>
                <w:b/>
                <w:bCs/>
                <w:i/>
                <w:iCs/>
                <w:lang w:val="bg-BG"/>
              </w:rPr>
              <w:t>„</w:t>
            </w:r>
            <w:r w:rsidR="00C16185">
              <w:rPr>
                <w:rFonts w:ascii="Times New Roman" w:hAnsi="Times New Roman" w:cs="Times New Roman"/>
                <w:b/>
                <w:bCs/>
                <w:i/>
                <w:iCs/>
                <w:lang w:val="bg-BG"/>
              </w:rPr>
              <w:t>Достъп до финансиране в подкрепа на</w:t>
            </w:r>
            <w:r w:rsidRPr="00F232D2">
              <w:rPr>
                <w:rFonts w:ascii="Times New Roman" w:hAnsi="Times New Roman" w:cs="Times New Roman"/>
                <w:b/>
                <w:bCs/>
                <w:i/>
                <w:iCs/>
                <w:lang w:val="bg-BG"/>
              </w:rPr>
              <w:t xml:space="preserve"> предприемачес</w:t>
            </w:r>
            <w:r w:rsidR="00C16185">
              <w:rPr>
                <w:rFonts w:ascii="Times New Roman" w:hAnsi="Times New Roman" w:cs="Times New Roman"/>
                <w:b/>
                <w:bCs/>
                <w:i/>
                <w:iCs/>
                <w:lang w:val="bg-BG"/>
              </w:rPr>
              <w:t>твото</w:t>
            </w:r>
            <w:r>
              <w:rPr>
                <w:rFonts w:ascii="Times New Roman" w:hAnsi="Times New Roman" w:cs="Times New Roman"/>
                <w:b/>
                <w:bCs/>
                <w:i/>
                <w:iCs/>
                <w:lang w:val="bg-BG"/>
              </w:rPr>
              <w:t>“</w:t>
            </w:r>
          </w:p>
          <w:p w:rsidR="00B145F5" w:rsidRPr="009C6C39" w:rsidRDefault="00B145F5" w:rsidP="009C6C39">
            <w:pPr>
              <w:shd w:val="clear" w:color="auto" w:fill="D9D9D9"/>
              <w:tabs>
                <w:tab w:val="left" w:pos="2266"/>
                <w:tab w:val="left" w:pos="2408"/>
              </w:tabs>
              <w:rPr>
                <w:rFonts w:ascii="Times New Roman" w:hAnsi="Times New Roman" w:cs="Times New Roman"/>
              </w:rPr>
            </w:pPr>
            <w:r w:rsidRPr="009C6C39">
              <w:rPr>
                <w:rFonts w:ascii="Times New Roman" w:hAnsi="Times New Roman" w:cs="Times New Roman"/>
                <w:b/>
                <w:bCs/>
                <w:lang w:val="bg-BG"/>
              </w:rPr>
              <w:t xml:space="preserve">Дейности: </w:t>
            </w:r>
          </w:p>
          <w:p w:rsidR="00B145F5" w:rsidRPr="007E02E3" w:rsidRDefault="00B145F5" w:rsidP="001B7872">
            <w:pPr>
              <w:numPr>
                <w:ilvl w:val="0"/>
                <w:numId w:val="6"/>
              </w:numPr>
              <w:shd w:val="clear" w:color="auto" w:fill="D9D9D9" w:themeFill="background1" w:themeFillShade="D9"/>
              <w:ind w:left="140" w:hanging="178"/>
              <w:rPr>
                <w:rFonts w:ascii="Times New Roman" w:hAnsi="Times New Roman" w:cs="Times New Roman"/>
                <w:lang w:val="bg-BG"/>
              </w:rPr>
            </w:pPr>
            <w:r w:rsidRPr="001363E1">
              <w:rPr>
                <w:rFonts w:ascii="Times New Roman" w:hAnsi="Times New Roman" w:cs="Times New Roman"/>
                <w:lang w:val="bg-BG"/>
              </w:rPr>
              <w:t>финансови инструменти в подкрепа на предприемачеството, включително финансови инструменти, комбинирани с</w:t>
            </w:r>
            <w:r>
              <w:rPr>
                <w:rFonts w:ascii="Times New Roman" w:hAnsi="Times New Roman" w:cs="Times New Roman"/>
                <w:lang w:val="bg-BG"/>
              </w:rPr>
              <w:t xml:space="preserve"> БФП</w:t>
            </w:r>
            <w:r w:rsidRPr="007E02E3">
              <w:rPr>
                <w:rFonts w:ascii="Times New Roman" w:hAnsi="Times New Roman" w:cs="Times New Roman"/>
                <w:lang w:val="bg-BG"/>
              </w:rPr>
              <w:t xml:space="preserve">; </w:t>
            </w:r>
          </w:p>
          <w:p w:rsidR="00B145F5" w:rsidRPr="00830FE5" w:rsidRDefault="00B145F5" w:rsidP="001B7872">
            <w:pPr>
              <w:numPr>
                <w:ilvl w:val="0"/>
                <w:numId w:val="6"/>
              </w:numPr>
              <w:shd w:val="clear" w:color="auto" w:fill="D9D9D9" w:themeFill="background1" w:themeFillShade="D9"/>
              <w:ind w:left="140" w:hanging="178"/>
              <w:rPr>
                <w:rFonts w:ascii="Times New Roman" w:hAnsi="Times New Roman" w:cs="Times New Roman"/>
                <w:lang w:val="bg-BG"/>
              </w:rPr>
            </w:pPr>
            <w:r w:rsidRPr="00AC0AB0">
              <w:rPr>
                <w:rFonts w:ascii="Times New Roman" w:hAnsi="Times New Roman" w:cs="Times New Roman"/>
                <w:lang w:val="bg-BG"/>
              </w:rPr>
              <w:t>насърчаване на предприемаческите идеи в области, свързани с европейски и регионални предизвикателства</w:t>
            </w:r>
            <w:r>
              <w:rPr>
                <w:rFonts w:ascii="Times New Roman" w:hAnsi="Times New Roman" w:cs="Times New Roman"/>
                <w:lang w:val="bg-BG"/>
              </w:rPr>
              <w:t xml:space="preserve"> </w:t>
            </w:r>
            <w:r w:rsidRPr="00AC0AB0">
              <w:rPr>
                <w:rFonts w:ascii="Times New Roman" w:hAnsi="Times New Roman" w:cs="Times New Roman"/>
                <w:lang w:val="bg-BG"/>
              </w:rPr>
              <w:t xml:space="preserve">и секторите на </w:t>
            </w:r>
            <w:r w:rsidRPr="002B2466">
              <w:rPr>
                <w:rFonts w:ascii="Times New Roman" w:hAnsi="Times New Roman" w:cs="Times New Roman"/>
                <w:lang w:val="bg-BG"/>
              </w:rPr>
              <w:t>Национална стратегия за насърчаване на МС</w:t>
            </w:r>
            <w:r w:rsidRPr="00830FE5">
              <w:rPr>
                <w:rFonts w:ascii="Times New Roman" w:hAnsi="Times New Roman" w:cs="Times New Roman"/>
                <w:lang w:val="bg-BG"/>
              </w:rPr>
              <w:t>П</w:t>
            </w:r>
            <w:r>
              <w:rPr>
                <w:rFonts w:ascii="Times New Roman" w:hAnsi="Times New Roman" w:cs="Times New Roman"/>
                <w:lang w:val="bg-BG"/>
              </w:rPr>
              <w:t xml:space="preserve"> </w:t>
            </w:r>
            <w:r w:rsidRPr="00830FE5">
              <w:rPr>
                <w:rFonts w:ascii="Times New Roman" w:hAnsi="Times New Roman" w:cs="Times New Roman"/>
                <w:lang w:val="bg-BG"/>
              </w:rPr>
              <w:t>се предвижда като неразделна част от предприемачеството като инвестиционен приоритет на стратегията на ОПИК, финансиран с безвъзмездна финансова помощ. Подкрепа ще получат предприятия в специфични сфери, напр. творчески и културни индустрии, предприятия, разработващи нови продукти и услуги, свързани със застаряване на населението, полагане на грижи и здравеопазване</w:t>
            </w:r>
            <w:r w:rsidR="00761461" w:rsidRPr="00761461">
              <w:rPr>
                <w:rFonts w:ascii="Times New Roman" w:hAnsi="Times New Roman" w:cs="Times New Roman"/>
                <w:lang w:val="bg-BG"/>
              </w:rPr>
              <w:t>, в т.ч. социално предприемачество</w:t>
            </w:r>
            <w:r w:rsidRPr="00830FE5">
              <w:rPr>
                <w:rFonts w:ascii="Times New Roman" w:hAnsi="Times New Roman" w:cs="Times New Roman"/>
                <w:lang w:val="bg-BG"/>
              </w:rPr>
              <w:t>. Предвижда се и подкрепа на идеи, които ще се реализират от жени-предприемачи, стартиращи предприемачи – лица до 29 годишна възраст и за лица на възраст над 50 г., стартиращи собствен бизнес).</w:t>
            </w:r>
          </w:p>
          <w:p w:rsidR="00B145F5" w:rsidRPr="002B2466" w:rsidRDefault="00B145F5" w:rsidP="00524755">
            <w:pPr>
              <w:shd w:val="clear" w:color="auto" w:fill="D9D9D9"/>
              <w:tabs>
                <w:tab w:val="left" w:pos="0"/>
              </w:tabs>
              <w:rPr>
                <w:rFonts w:ascii="Times New Roman" w:hAnsi="Times New Roman" w:cs="Times New Roman"/>
                <w:b/>
                <w:bCs/>
                <w:i/>
                <w:iCs/>
                <w:u w:val="single"/>
                <w:lang w:val="bg-BG"/>
              </w:rPr>
            </w:pPr>
            <w:r w:rsidRPr="00AD4F19">
              <w:rPr>
                <w:rFonts w:ascii="Times New Roman" w:hAnsi="Times New Roman" w:cs="Times New Roman"/>
                <w:b/>
                <w:bCs/>
                <w:i/>
                <w:iCs/>
                <w:u w:val="single"/>
                <w:lang w:val="bg-BG"/>
              </w:rPr>
              <w:t xml:space="preserve"> Инвестиционен приоритет </w:t>
            </w:r>
            <w:r w:rsidR="00C16185">
              <w:rPr>
                <w:rFonts w:ascii="Times New Roman" w:hAnsi="Times New Roman" w:cs="Times New Roman"/>
                <w:b/>
                <w:bCs/>
                <w:i/>
                <w:iCs/>
                <w:u w:val="single"/>
                <w:lang w:val="bg-BG"/>
              </w:rPr>
              <w:t>2.2</w:t>
            </w:r>
            <w:r w:rsidRPr="00F232D2">
              <w:rPr>
                <w:rFonts w:ascii="Times New Roman" w:hAnsi="Times New Roman" w:cs="Times New Roman"/>
                <w:b/>
                <w:bCs/>
                <w:i/>
                <w:iCs/>
                <w:lang w:val="bg-BG"/>
              </w:rPr>
              <w:t xml:space="preserve">.: </w:t>
            </w:r>
            <w:r w:rsidRPr="002B2466">
              <w:rPr>
                <w:rFonts w:ascii="Times New Roman" w:hAnsi="Times New Roman" w:cs="Times New Roman"/>
                <w:b/>
                <w:bCs/>
                <w:i/>
                <w:iCs/>
                <w:lang w:val="bg-BG"/>
              </w:rPr>
              <w:t>“</w:t>
            </w:r>
            <w:r w:rsidR="00C16185">
              <w:rPr>
                <w:rFonts w:ascii="Times New Roman" w:hAnsi="Times New Roman" w:cs="Times New Roman"/>
                <w:b/>
                <w:bCs/>
                <w:i/>
                <w:iCs/>
                <w:lang w:val="bg-BG"/>
              </w:rPr>
              <w:t>К</w:t>
            </w:r>
            <w:r w:rsidRPr="00F232D2">
              <w:rPr>
                <w:rFonts w:ascii="Times New Roman" w:hAnsi="Times New Roman" w:cs="Times New Roman"/>
                <w:b/>
                <w:bCs/>
                <w:i/>
                <w:iCs/>
                <w:lang w:val="bg-BG"/>
              </w:rPr>
              <w:t>апацитет</w:t>
            </w:r>
            <w:r w:rsidR="00C16185">
              <w:rPr>
                <w:rFonts w:ascii="Times New Roman" w:hAnsi="Times New Roman" w:cs="Times New Roman"/>
                <w:b/>
                <w:bCs/>
                <w:i/>
                <w:iCs/>
                <w:lang w:val="bg-BG"/>
              </w:rPr>
              <w:t xml:space="preserve"> за растеж</w:t>
            </w:r>
            <w:r w:rsidRPr="00F232D2">
              <w:rPr>
                <w:rFonts w:ascii="Times New Roman" w:hAnsi="Times New Roman" w:cs="Times New Roman"/>
                <w:b/>
                <w:bCs/>
                <w:i/>
                <w:iCs/>
                <w:lang w:val="bg-BG"/>
              </w:rPr>
              <w:t xml:space="preserve"> на МСП</w:t>
            </w:r>
            <w:r w:rsidR="00C16185">
              <w:rPr>
                <w:rFonts w:ascii="Times New Roman" w:hAnsi="Times New Roman" w:cs="Times New Roman"/>
                <w:b/>
                <w:bCs/>
                <w:i/>
                <w:iCs/>
                <w:lang w:val="bg-BG"/>
              </w:rPr>
              <w:t>“</w:t>
            </w:r>
          </w:p>
          <w:p w:rsidR="00B145F5" w:rsidRPr="00C6558A" w:rsidRDefault="00B145F5" w:rsidP="00524755">
            <w:pPr>
              <w:shd w:val="clear" w:color="auto" w:fill="D9D9D9"/>
              <w:rPr>
                <w:rFonts w:ascii="Times New Roman" w:hAnsi="Times New Roman" w:cs="Times New Roman"/>
                <w:b/>
                <w:lang w:val="bg-BG"/>
              </w:rPr>
            </w:pPr>
            <w:r w:rsidRPr="00C6558A">
              <w:rPr>
                <w:rFonts w:ascii="Times New Roman" w:hAnsi="Times New Roman" w:cs="Times New Roman"/>
                <w:b/>
                <w:lang w:val="bg-BG"/>
              </w:rPr>
              <w:t>Дейности:</w:t>
            </w:r>
          </w:p>
          <w:p w:rsidR="00B145F5" w:rsidRPr="007E02E3" w:rsidRDefault="00B145F5"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 xml:space="preserve">общи производствени инвестиции за подобряване на производствения капацитет за растеж чрез ефективното и ефикасно използване на факторите на производство и чрез изграждането на възможности за възприемане и адаптиране на европейски и международни знания и технологии; </w:t>
            </w:r>
          </w:p>
          <w:p w:rsidR="00B145F5" w:rsidRPr="007E02E3" w:rsidRDefault="00B145F5"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подкрепа за специализирани услуги за МСП за развитие и укрепване на управленски капацитет;</w:t>
            </w:r>
          </w:p>
          <w:p w:rsidR="00B145F5" w:rsidRDefault="00B145F5" w:rsidP="001B7872">
            <w:pPr>
              <w:numPr>
                <w:ilvl w:val="0"/>
                <w:numId w:val="6"/>
              </w:numPr>
              <w:shd w:val="clear" w:color="auto" w:fill="D9D9D9" w:themeFill="background1" w:themeFillShade="D9"/>
              <w:ind w:left="140" w:hanging="178"/>
              <w:rPr>
                <w:rFonts w:ascii="Times New Roman" w:hAnsi="Times New Roman" w:cs="Times New Roman"/>
                <w:lang w:val="bg-BG"/>
              </w:rPr>
            </w:pPr>
            <w:r w:rsidRPr="00AD4F19">
              <w:rPr>
                <w:rFonts w:ascii="Times New Roman" w:hAnsi="Times New Roman" w:cs="Times New Roman"/>
                <w:lang w:val="bg-BG"/>
              </w:rPr>
              <w:t>подкрепа за растеж на предприятия чрез подобряване на качеството и чрез насърчаване на използването на информационни и комуникационни технологии и услуги;</w:t>
            </w:r>
          </w:p>
          <w:p w:rsidR="00B145F5" w:rsidRPr="005B5381" w:rsidRDefault="00B145F5" w:rsidP="001B7872">
            <w:pPr>
              <w:numPr>
                <w:ilvl w:val="0"/>
                <w:numId w:val="6"/>
              </w:numPr>
              <w:shd w:val="clear" w:color="auto" w:fill="D9D9D9" w:themeFill="background1" w:themeFillShade="D9"/>
              <w:ind w:left="140" w:hanging="178"/>
              <w:rPr>
                <w:rFonts w:ascii="Times New Roman" w:hAnsi="Times New Roman" w:cs="Times New Roman"/>
                <w:lang w:val="bg-BG"/>
              </w:rPr>
            </w:pPr>
            <w:r w:rsidRPr="00AD4F19">
              <w:rPr>
                <w:rFonts w:ascii="Times New Roman" w:hAnsi="Times New Roman" w:cs="Times New Roman"/>
                <w:lang w:val="bg-BG"/>
              </w:rPr>
              <w:t>подкрепа за осъществяване на дейности и предоставяне на услуги в пряка полза за развитието на бизнеса и възможностите за експортна ориентация на МСП;</w:t>
            </w:r>
          </w:p>
        </w:tc>
      </w:tr>
      <w:tr w:rsidR="00B145F5" w:rsidRPr="00DA120D" w:rsidTr="00026CD8">
        <w:trPr>
          <w:trHeight w:val="360"/>
        </w:trPr>
        <w:tc>
          <w:tcPr>
            <w:tcW w:w="568" w:type="dxa"/>
            <w:gridSpan w:val="2"/>
            <w:tcBorders>
              <w:top w:val="single" w:sz="18" w:space="0" w:color="auto"/>
              <w:bottom w:val="single" w:sz="18" w:space="0" w:color="auto"/>
            </w:tcBorders>
          </w:tcPr>
          <w:p w:rsidR="00B145F5" w:rsidRPr="00C444D4" w:rsidRDefault="00B145F5" w:rsidP="00515245">
            <w:pPr>
              <w:spacing w:before="60" w:after="60"/>
              <w:jc w:val="center"/>
              <w:rPr>
                <w:rFonts w:ascii="Times New Roman" w:hAnsi="Times New Roman" w:cs="Times New Roman"/>
                <w:b/>
                <w:bCs/>
                <w:lang w:val="bg-BG"/>
              </w:rPr>
            </w:pPr>
          </w:p>
        </w:tc>
        <w:tc>
          <w:tcPr>
            <w:tcW w:w="9355" w:type="dxa"/>
            <w:tcBorders>
              <w:top w:val="single" w:sz="18" w:space="0" w:color="auto"/>
              <w:bottom w:val="single" w:sz="18" w:space="0" w:color="auto"/>
            </w:tcBorders>
          </w:tcPr>
          <w:p w:rsidR="00B145F5" w:rsidRPr="002F2180" w:rsidRDefault="00B145F5" w:rsidP="00E23A1A">
            <w:pPr>
              <w:jc w:val="left"/>
              <w:rPr>
                <w:rFonts w:ascii="Times New Roman" w:hAnsi="Times New Roman" w:cs="Times New Roman"/>
                <w:b/>
                <w:bCs/>
                <w:lang w:val="bg-BG"/>
              </w:rPr>
            </w:pPr>
            <w:r w:rsidRPr="002F2180">
              <w:rPr>
                <w:rFonts w:ascii="Times New Roman" w:hAnsi="Times New Roman" w:cs="Times New Roman"/>
                <w:b/>
                <w:bCs/>
                <w:lang w:val="bg-BG"/>
              </w:rPr>
              <w:t xml:space="preserve">Критерии, които произтичат от </w:t>
            </w:r>
            <w:r w:rsidR="00E23A1A">
              <w:rPr>
                <w:rFonts w:ascii="Times New Roman" w:hAnsi="Times New Roman" w:cs="Times New Roman"/>
                <w:b/>
                <w:bCs/>
                <w:lang w:val="bg-BG"/>
              </w:rPr>
              <w:t>законодателни</w:t>
            </w:r>
            <w:r w:rsidR="00E23A1A" w:rsidRPr="002F2180">
              <w:rPr>
                <w:rFonts w:ascii="Times New Roman" w:hAnsi="Times New Roman" w:cs="Times New Roman"/>
                <w:b/>
                <w:bCs/>
                <w:lang w:val="bg-BG"/>
              </w:rPr>
              <w:t xml:space="preserve"> </w:t>
            </w:r>
            <w:r w:rsidRPr="002F2180">
              <w:rPr>
                <w:rFonts w:ascii="Times New Roman" w:hAnsi="Times New Roman" w:cs="Times New Roman"/>
                <w:b/>
                <w:bCs/>
                <w:lang w:val="bg-BG"/>
              </w:rPr>
              <w:t>изисквания</w:t>
            </w:r>
          </w:p>
        </w:tc>
        <w:tc>
          <w:tcPr>
            <w:tcW w:w="3717" w:type="dxa"/>
            <w:gridSpan w:val="2"/>
            <w:tcBorders>
              <w:top w:val="single" w:sz="18" w:space="0" w:color="auto"/>
              <w:bottom w:val="single" w:sz="18" w:space="0" w:color="auto"/>
            </w:tcBorders>
          </w:tcPr>
          <w:p w:rsidR="00B145F5" w:rsidRPr="00CF5E51" w:rsidRDefault="00B145F5" w:rsidP="00515245">
            <w:pPr>
              <w:spacing w:before="60" w:after="60"/>
              <w:jc w:val="center"/>
              <w:rPr>
                <w:rFonts w:ascii="Times New Roman" w:hAnsi="Times New Roman" w:cs="Times New Roman"/>
                <w:b/>
                <w:bCs/>
                <w:lang w:val="bg-BG"/>
              </w:rPr>
            </w:pPr>
          </w:p>
        </w:tc>
      </w:tr>
      <w:tr w:rsidR="00DA6E5A" w:rsidRPr="00DA120D" w:rsidTr="00026CD8">
        <w:trPr>
          <w:trHeight w:val="556"/>
        </w:trPr>
        <w:tc>
          <w:tcPr>
            <w:tcW w:w="568" w:type="dxa"/>
            <w:gridSpan w:val="2"/>
            <w:vMerge w:val="restart"/>
            <w:tcBorders>
              <w:top w:val="single" w:sz="18" w:space="0" w:color="auto"/>
            </w:tcBorders>
            <w:textDirection w:val="btLr"/>
          </w:tcPr>
          <w:p w:rsidR="00DA6E5A" w:rsidRDefault="00DA6E5A" w:rsidP="009B4FD8">
            <w:pPr>
              <w:pStyle w:val="ListParagraph"/>
              <w:ind w:left="34" w:right="113"/>
              <w:jc w:val="center"/>
              <w:rPr>
                <w:rFonts w:ascii="Times New Roman" w:hAnsi="Times New Roman" w:cs="Times New Roman"/>
                <w:b/>
                <w:bCs/>
                <w:lang w:val="bg-BG"/>
              </w:rPr>
            </w:pPr>
            <w:r>
              <w:rPr>
                <w:rFonts w:ascii="Times New Roman" w:hAnsi="Times New Roman" w:cs="Times New Roman"/>
                <w:b/>
                <w:bCs/>
                <w:lang w:val="bg-BG"/>
              </w:rPr>
              <w:t>води</w:t>
            </w:r>
          </w:p>
          <w:p w:rsidR="00DA6E5A" w:rsidRDefault="00DA6E5A" w:rsidP="009B4FD8">
            <w:pPr>
              <w:pStyle w:val="ListParagraph"/>
              <w:ind w:left="34" w:right="113"/>
              <w:jc w:val="center"/>
              <w:rPr>
                <w:rFonts w:ascii="Times New Roman" w:hAnsi="Times New Roman" w:cs="Times New Roman"/>
                <w:b/>
                <w:bCs/>
                <w:lang w:val="bg-BG"/>
              </w:rPr>
            </w:pPr>
          </w:p>
          <w:p w:rsidR="00DA6E5A" w:rsidRDefault="00DA6E5A" w:rsidP="009B4FD8">
            <w:pPr>
              <w:pStyle w:val="ListParagraph"/>
              <w:ind w:left="34" w:right="113"/>
              <w:jc w:val="center"/>
              <w:rPr>
                <w:rFonts w:ascii="Times New Roman" w:hAnsi="Times New Roman" w:cs="Times New Roman"/>
                <w:b/>
                <w:bCs/>
                <w:lang w:val="bg-BG"/>
              </w:rPr>
            </w:pPr>
          </w:p>
        </w:tc>
        <w:tc>
          <w:tcPr>
            <w:tcW w:w="9355" w:type="dxa"/>
            <w:tcBorders>
              <w:top w:val="single" w:sz="18" w:space="0" w:color="auto"/>
            </w:tcBorders>
          </w:tcPr>
          <w:p w:rsidR="00DA6E5A" w:rsidRPr="002F2180" w:rsidRDefault="00DA6E5A" w:rsidP="00C9465D">
            <w:pPr>
              <w:ind w:left="-3"/>
              <w:rPr>
                <w:rFonts w:ascii="Times New Roman" w:hAnsi="Times New Roman" w:cs="Times New Roman"/>
                <w:lang w:val="bg-BG"/>
              </w:rPr>
            </w:pPr>
            <w:r>
              <w:rPr>
                <w:rFonts w:ascii="Times New Roman" w:hAnsi="Times New Roman" w:cs="Times New Roman"/>
                <w:lang w:val="bg-BG"/>
              </w:rPr>
              <w:t>Н</w:t>
            </w:r>
            <w:r w:rsidRPr="00C444D4">
              <w:rPr>
                <w:rFonts w:ascii="Times New Roman" w:hAnsi="Times New Roman" w:cs="Times New Roman"/>
                <w:lang w:val="bg-BG"/>
              </w:rPr>
              <w:t xml:space="preserve">алице </w:t>
            </w:r>
            <w:r>
              <w:rPr>
                <w:rFonts w:ascii="Times New Roman" w:hAnsi="Times New Roman" w:cs="Times New Roman"/>
                <w:lang w:val="bg-BG"/>
              </w:rPr>
              <w:t xml:space="preserve">са </w:t>
            </w:r>
            <w:r w:rsidRPr="00C444D4">
              <w:rPr>
                <w:rFonts w:ascii="Times New Roman" w:hAnsi="Times New Roman" w:cs="Times New Roman"/>
                <w:lang w:val="bg-BG"/>
              </w:rPr>
              <w:t>изискващите се съгласно Закона за водите разрешителни за водовземане и/или за ползване на воден обект за заустване на отпадъчни води и проектът осигурява изпълнението на изискванията в разрешителните.</w:t>
            </w:r>
          </w:p>
        </w:tc>
        <w:tc>
          <w:tcPr>
            <w:tcW w:w="3717" w:type="dxa"/>
            <w:gridSpan w:val="2"/>
            <w:tcBorders>
              <w:top w:val="single" w:sz="18" w:space="0" w:color="auto"/>
            </w:tcBorders>
          </w:tcPr>
          <w:p w:rsidR="00DA6E5A" w:rsidRPr="003B4FA7" w:rsidRDefault="00DA6E5A" w:rsidP="00C9465D">
            <w:pPr>
              <w:rPr>
                <w:rFonts w:ascii="Times New Roman" w:hAnsi="Times New Roman" w:cs="Times New Roman"/>
                <w:lang w:val="bg-BG"/>
              </w:rPr>
            </w:pPr>
          </w:p>
        </w:tc>
      </w:tr>
      <w:tr w:rsidR="00DA6E5A" w:rsidRPr="00DA120D" w:rsidTr="00026CD8">
        <w:trPr>
          <w:trHeight w:val="556"/>
        </w:trPr>
        <w:tc>
          <w:tcPr>
            <w:tcW w:w="568" w:type="dxa"/>
            <w:gridSpan w:val="2"/>
            <w:vMerge/>
            <w:textDirection w:val="btLr"/>
          </w:tcPr>
          <w:p w:rsidR="00DA6E5A" w:rsidRDefault="00DA6E5A" w:rsidP="00C9465D">
            <w:pPr>
              <w:pStyle w:val="ListParagraph"/>
              <w:ind w:left="34" w:right="113"/>
              <w:jc w:val="center"/>
              <w:rPr>
                <w:rFonts w:ascii="Times New Roman" w:hAnsi="Times New Roman" w:cs="Times New Roman"/>
                <w:b/>
                <w:bCs/>
                <w:lang w:val="bg-BG"/>
              </w:rPr>
            </w:pPr>
          </w:p>
        </w:tc>
        <w:tc>
          <w:tcPr>
            <w:tcW w:w="9355" w:type="dxa"/>
          </w:tcPr>
          <w:p w:rsidR="00DA6E5A" w:rsidRPr="002F2180" w:rsidRDefault="00DA6E5A" w:rsidP="00534A22">
            <w:pPr>
              <w:ind w:left="-3"/>
              <w:rPr>
                <w:rFonts w:ascii="Times New Roman" w:hAnsi="Times New Roman" w:cs="Times New Roman"/>
                <w:lang w:val="bg-BG"/>
              </w:rPr>
            </w:pPr>
            <w:r>
              <w:rPr>
                <w:rFonts w:ascii="Times New Roman" w:hAnsi="Times New Roman" w:cs="Times New Roman"/>
                <w:lang w:val="bg-BG"/>
              </w:rPr>
              <w:t>Н</w:t>
            </w:r>
            <w:r w:rsidRPr="002F2180">
              <w:rPr>
                <w:rFonts w:ascii="Times New Roman" w:hAnsi="Times New Roman" w:cs="Times New Roman"/>
                <w:lang w:val="bg-BG"/>
              </w:rPr>
              <w:t xml:space="preserve">алице </w:t>
            </w:r>
            <w:r>
              <w:rPr>
                <w:rFonts w:ascii="Times New Roman" w:hAnsi="Times New Roman" w:cs="Times New Roman"/>
                <w:lang w:val="bg-BG"/>
              </w:rPr>
              <w:t xml:space="preserve">е </w:t>
            </w:r>
            <w:r w:rsidRPr="002F2180">
              <w:rPr>
                <w:rFonts w:ascii="Times New Roman" w:hAnsi="Times New Roman" w:cs="Times New Roman"/>
                <w:lang w:val="bg-BG"/>
              </w:rPr>
              <w:t>или е предвидено събиране, отвеждане и пречистване на отпадъчните води или довеждащи съоръжения до съществуваща канализационна система</w:t>
            </w:r>
            <w:r>
              <w:rPr>
                <w:rFonts w:ascii="Times New Roman" w:hAnsi="Times New Roman" w:cs="Times New Roman"/>
                <w:lang w:val="bg-BG"/>
              </w:rPr>
              <w:t>.</w:t>
            </w:r>
            <w:r w:rsidRPr="002F2180">
              <w:rPr>
                <w:rFonts w:ascii="Times New Roman" w:hAnsi="Times New Roman" w:cs="Times New Roman"/>
                <w:lang w:val="bg-BG"/>
              </w:rPr>
              <w:t xml:space="preserve"> </w:t>
            </w:r>
          </w:p>
        </w:tc>
        <w:tc>
          <w:tcPr>
            <w:tcW w:w="3717" w:type="dxa"/>
            <w:gridSpan w:val="2"/>
          </w:tcPr>
          <w:p w:rsidR="00DA6E5A" w:rsidRPr="003B4FA7" w:rsidRDefault="00DA6E5A" w:rsidP="00534A22">
            <w:pPr>
              <w:rPr>
                <w:rFonts w:ascii="Times New Roman" w:hAnsi="Times New Roman" w:cs="Times New Roman"/>
                <w:lang w:val="bg-BG"/>
              </w:rPr>
            </w:pPr>
            <w:r w:rsidRPr="003B4FA7">
              <w:rPr>
                <w:rFonts w:ascii="Times New Roman" w:hAnsi="Times New Roman" w:cs="Times New Roman"/>
                <w:lang w:val="bg-BG"/>
              </w:rPr>
              <w:t>При подпомагане на предприятия, формиращи отпадъчни води</w:t>
            </w:r>
            <w:r>
              <w:rPr>
                <w:rFonts w:ascii="Times New Roman" w:hAnsi="Times New Roman" w:cs="Times New Roman"/>
                <w:lang w:val="bg-BG"/>
              </w:rPr>
              <w:t>.</w:t>
            </w:r>
          </w:p>
        </w:tc>
      </w:tr>
      <w:tr w:rsidR="00DA6E5A" w:rsidRPr="00DA120D" w:rsidTr="00026CD8">
        <w:trPr>
          <w:trHeight w:val="513"/>
        </w:trPr>
        <w:tc>
          <w:tcPr>
            <w:tcW w:w="568" w:type="dxa"/>
            <w:gridSpan w:val="2"/>
            <w:vMerge/>
            <w:textDirection w:val="btLr"/>
          </w:tcPr>
          <w:p w:rsidR="00DA6E5A" w:rsidRPr="00C444D4" w:rsidRDefault="00DA6E5A" w:rsidP="00C9465D">
            <w:pPr>
              <w:ind w:left="113" w:right="113"/>
              <w:rPr>
                <w:rFonts w:ascii="Times New Roman" w:hAnsi="Times New Roman" w:cs="Times New Roman"/>
                <w:b/>
                <w:bCs/>
                <w:lang w:val="bg-BG"/>
              </w:rPr>
            </w:pPr>
          </w:p>
        </w:tc>
        <w:tc>
          <w:tcPr>
            <w:tcW w:w="9355" w:type="dxa"/>
          </w:tcPr>
          <w:p w:rsidR="00DA6E5A" w:rsidRPr="00C444D4" w:rsidRDefault="00DA6E5A" w:rsidP="00C9465D">
            <w:pPr>
              <w:rPr>
                <w:rFonts w:ascii="Times New Roman" w:hAnsi="Times New Roman" w:cs="Times New Roman"/>
                <w:lang w:val="bg-BG"/>
              </w:rPr>
            </w:pPr>
            <w:r w:rsidRPr="00C444D4">
              <w:rPr>
                <w:rFonts w:ascii="Times New Roman" w:hAnsi="Times New Roman" w:cs="Times New Roman"/>
                <w:lang w:val="bg-BG"/>
              </w:rPr>
              <w:t>Въведените нови технологии съответстват на на</w:t>
            </w:r>
            <w:r w:rsidRPr="002F2180">
              <w:rPr>
                <w:rFonts w:ascii="Times New Roman" w:hAnsi="Times New Roman" w:cs="Times New Roman"/>
                <w:lang w:val="bg-BG"/>
              </w:rPr>
              <w:t xml:space="preserve">й-добрите техники и практики по отношение на </w:t>
            </w:r>
            <w:r w:rsidR="00F32F6B">
              <w:rPr>
                <w:rFonts w:ascii="Times New Roman" w:hAnsi="Times New Roman" w:cs="Times New Roman"/>
                <w:lang w:val="bg-BG"/>
              </w:rPr>
              <w:t xml:space="preserve">ефективното използване и </w:t>
            </w:r>
            <w:r w:rsidRPr="002F2180">
              <w:rPr>
                <w:rFonts w:ascii="Times New Roman" w:hAnsi="Times New Roman" w:cs="Times New Roman"/>
                <w:lang w:val="bg-BG"/>
              </w:rPr>
              <w:t>опазване на водите</w:t>
            </w:r>
            <w:r>
              <w:rPr>
                <w:rFonts w:ascii="Times New Roman" w:hAnsi="Times New Roman" w:cs="Times New Roman"/>
                <w:lang w:val="bg-BG"/>
              </w:rPr>
              <w:t>.</w:t>
            </w:r>
          </w:p>
        </w:tc>
        <w:tc>
          <w:tcPr>
            <w:tcW w:w="3717" w:type="dxa"/>
            <w:gridSpan w:val="2"/>
          </w:tcPr>
          <w:p w:rsidR="00DA6E5A" w:rsidRPr="002F2180" w:rsidRDefault="00DA6E5A" w:rsidP="00C9465D">
            <w:pPr>
              <w:rPr>
                <w:rFonts w:ascii="Times New Roman" w:hAnsi="Times New Roman" w:cs="Times New Roman"/>
                <w:lang w:val="bg-BG"/>
              </w:rPr>
            </w:pPr>
          </w:p>
        </w:tc>
      </w:tr>
      <w:tr w:rsidR="00DA6E5A" w:rsidRPr="00DA120D" w:rsidTr="00026CD8">
        <w:trPr>
          <w:cantSplit/>
          <w:trHeight w:val="693"/>
        </w:trPr>
        <w:tc>
          <w:tcPr>
            <w:tcW w:w="568" w:type="dxa"/>
            <w:gridSpan w:val="2"/>
            <w:vMerge/>
            <w:tcBorders>
              <w:bottom w:val="single" w:sz="12" w:space="0" w:color="auto"/>
            </w:tcBorders>
            <w:textDirection w:val="btLr"/>
          </w:tcPr>
          <w:p w:rsidR="00DA6E5A" w:rsidRPr="00C444D4" w:rsidRDefault="00DA6E5A" w:rsidP="00C9465D">
            <w:pPr>
              <w:ind w:left="113" w:right="113"/>
              <w:rPr>
                <w:rFonts w:ascii="Times New Roman" w:hAnsi="Times New Roman" w:cs="Times New Roman"/>
                <w:b/>
                <w:bCs/>
                <w:lang w:val="bg-BG"/>
              </w:rPr>
            </w:pPr>
          </w:p>
        </w:tc>
        <w:tc>
          <w:tcPr>
            <w:tcW w:w="9355" w:type="dxa"/>
            <w:tcBorders>
              <w:bottom w:val="single" w:sz="12" w:space="0" w:color="auto"/>
            </w:tcBorders>
          </w:tcPr>
          <w:p w:rsidR="00DA6E5A" w:rsidRPr="002F2180" w:rsidRDefault="00DA6E5A" w:rsidP="00A67DD3">
            <w:pPr>
              <w:rPr>
                <w:rFonts w:ascii="Times New Roman" w:hAnsi="Times New Roman" w:cs="Times New Roman"/>
                <w:lang w:val="bg-BG"/>
              </w:rPr>
            </w:pPr>
            <w:r w:rsidRPr="00A93CA9">
              <w:rPr>
                <w:rFonts w:ascii="Times New Roman" w:hAnsi="Times New Roman" w:cs="Times New Roman"/>
                <w:lang w:val="bg-BG"/>
              </w:rPr>
              <w:t>Подпомаганото предприятие изпълнява изискванията, свързани с възстановяването на разходите за водни услуги, включително не дължи такси за водовземане или замърсяване.</w:t>
            </w:r>
            <w:r w:rsidR="0098338E">
              <w:rPr>
                <w:rFonts w:ascii="Times New Roman" w:hAnsi="Times New Roman" w:cs="Times New Roman"/>
                <w:lang w:val="bg-BG"/>
              </w:rPr>
              <w:t xml:space="preserve"> </w:t>
            </w:r>
            <w:r w:rsidR="0098338E" w:rsidRPr="0098338E">
              <w:rPr>
                <w:rFonts w:ascii="Times New Roman" w:hAnsi="Times New Roman" w:cs="Times New Roman"/>
                <w:lang w:val="bg-BG"/>
              </w:rPr>
              <w:t>В случай че дължи такси, е предприел стъпки за покриване</w:t>
            </w:r>
            <w:r w:rsidR="0098338E" w:rsidRPr="0098338E">
              <w:rPr>
                <w:rFonts w:ascii="Times New Roman" w:hAnsi="Times New Roman" w:cs="Times New Roman"/>
              </w:rPr>
              <w:t xml:space="preserve"> </w:t>
            </w:r>
            <w:r w:rsidR="0098338E" w:rsidRPr="0098338E">
              <w:rPr>
                <w:rFonts w:ascii="Times New Roman" w:hAnsi="Times New Roman" w:cs="Times New Roman"/>
                <w:lang w:val="bg-BG"/>
              </w:rPr>
              <w:t>на задълженията си.</w:t>
            </w:r>
          </w:p>
        </w:tc>
        <w:tc>
          <w:tcPr>
            <w:tcW w:w="3717" w:type="dxa"/>
            <w:gridSpan w:val="2"/>
            <w:tcBorders>
              <w:bottom w:val="single" w:sz="12" w:space="0" w:color="auto"/>
            </w:tcBorders>
          </w:tcPr>
          <w:p w:rsidR="00DA6E5A" w:rsidRPr="003B4FA7" w:rsidRDefault="00DA6E5A" w:rsidP="00C9465D">
            <w:pPr>
              <w:rPr>
                <w:rFonts w:ascii="Times New Roman" w:hAnsi="Times New Roman" w:cs="Times New Roman"/>
                <w:lang w:val="bg-BG"/>
              </w:rPr>
            </w:pPr>
          </w:p>
        </w:tc>
      </w:tr>
      <w:tr w:rsidR="00DA6E5A" w:rsidRPr="00DA120D" w:rsidTr="00026CD8">
        <w:trPr>
          <w:trHeight w:val="360"/>
        </w:trPr>
        <w:tc>
          <w:tcPr>
            <w:tcW w:w="568" w:type="dxa"/>
            <w:gridSpan w:val="2"/>
            <w:tcBorders>
              <w:top w:val="single" w:sz="12" w:space="0" w:color="auto"/>
              <w:bottom w:val="single" w:sz="12" w:space="0" w:color="auto"/>
            </w:tcBorders>
          </w:tcPr>
          <w:p w:rsidR="00DA6E5A" w:rsidRPr="00C444D4" w:rsidRDefault="00DA6E5A" w:rsidP="00C9465D">
            <w:pPr>
              <w:rPr>
                <w:rFonts w:ascii="Times New Roman" w:hAnsi="Times New Roman" w:cs="Times New Roman"/>
                <w:b/>
                <w:bCs/>
                <w:lang w:val="bg-BG"/>
              </w:rPr>
            </w:pPr>
          </w:p>
        </w:tc>
        <w:tc>
          <w:tcPr>
            <w:tcW w:w="9355" w:type="dxa"/>
            <w:tcBorders>
              <w:top w:val="single" w:sz="12" w:space="0" w:color="auto"/>
              <w:bottom w:val="single" w:sz="12" w:space="0" w:color="auto"/>
            </w:tcBorders>
          </w:tcPr>
          <w:p w:rsidR="00DA6E5A" w:rsidRPr="002F2180" w:rsidRDefault="00DA6E5A" w:rsidP="00C9465D">
            <w:pPr>
              <w:rPr>
                <w:rFonts w:ascii="Times New Roman" w:hAnsi="Times New Roman" w:cs="Times New Roman"/>
                <w:b/>
                <w:bCs/>
                <w:lang w:val="bg-BG"/>
              </w:rPr>
            </w:pPr>
            <w:r w:rsidRPr="002F2180">
              <w:rPr>
                <w:rFonts w:ascii="Times New Roman" w:hAnsi="Times New Roman" w:cs="Times New Roman"/>
                <w:b/>
                <w:bCs/>
                <w:lang w:val="bg-BG"/>
              </w:rPr>
              <w:t>Критерии, които поставят по-високи изисквания</w:t>
            </w:r>
          </w:p>
        </w:tc>
        <w:tc>
          <w:tcPr>
            <w:tcW w:w="3717" w:type="dxa"/>
            <w:gridSpan w:val="2"/>
            <w:tcBorders>
              <w:top w:val="single" w:sz="12" w:space="0" w:color="auto"/>
              <w:bottom w:val="single" w:sz="12" w:space="0" w:color="auto"/>
            </w:tcBorders>
          </w:tcPr>
          <w:p w:rsidR="00DA6E5A" w:rsidRPr="00D331E4" w:rsidRDefault="009D6228" w:rsidP="00C9465D">
            <w:pPr>
              <w:rPr>
                <w:rFonts w:ascii="Times New Roman" w:hAnsi="Times New Roman" w:cs="Times New Roman"/>
                <w:bCs/>
                <w:lang w:val="bg-BG"/>
              </w:rPr>
            </w:pPr>
            <w:r w:rsidRPr="00D331E4">
              <w:rPr>
                <w:rFonts w:ascii="Times New Roman" w:hAnsi="Times New Roman" w:cs="Times New Roman"/>
                <w:bCs/>
                <w:lang w:val="bg-BG"/>
              </w:rPr>
              <w:t>При процедури за директно предоставяне са неприложими.</w:t>
            </w:r>
          </w:p>
        </w:tc>
      </w:tr>
      <w:tr w:rsidR="00B23FA1" w:rsidRPr="00DA120D" w:rsidTr="00026CD8">
        <w:trPr>
          <w:trHeight w:val="360"/>
        </w:trPr>
        <w:tc>
          <w:tcPr>
            <w:tcW w:w="568" w:type="dxa"/>
            <w:gridSpan w:val="2"/>
            <w:tcBorders>
              <w:top w:val="single" w:sz="12" w:space="0" w:color="auto"/>
            </w:tcBorders>
          </w:tcPr>
          <w:p w:rsidR="00B23FA1" w:rsidRPr="00C444D4" w:rsidRDefault="00B23FA1" w:rsidP="00C9465D">
            <w:pPr>
              <w:rPr>
                <w:rFonts w:ascii="Times New Roman" w:hAnsi="Times New Roman" w:cs="Times New Roman"/>
                <w:b/>
                <w:bCs/>
                <w:lang w:val="bg-BG"/>
              </w:rPr>
            </w:pPr>
          </w:p>
        </w:tc>
        <w:tc>
          <w:tcPr>
            <w:tcW w:w="9355" w:type="dxa"/>
            <w:tcBorders>
              <w:top w:val="single" w:sz="12" w:space="0" w:color="auto"/>
            </w:tcBorders>
          </w:tcPr>
          <w:p w:rsidR="00B23FA1" w:rsidRPr="00DA6E5A" w:rsidRDefault="00B23FA1" w:rsidP="00CD27D3">
            <w:pPr>
              <w:rPr>
                <w:rFonts w:ascii="Times New Roman" w:hAnsi="Times New Roman" w:cs="Times New Roman"/>
                <w:lang w:val="bg-BG"/>
              </w:rPr>
            </w:pPr>
            <w:r w:rsidRPr="00DA6E5A">
              <w:rPr>
                <w:rFonts w:ascii="Times New Roman" w:hAnsi="Times New Roman" w:cs="Times New Roman"/>
                <w:lang w:val="bg-BG"/>
              </w:rPr>
              <w:t xml:space="preserve">Проектът предвижда нови технологии, нови продукти, нови процеси или нови услуги, които допринасят за защита на околната среда или за по-ефективно използване на ресурсите – намаляване на образуваните отпадъци, безотпадни технологии, рециклиране на строителни </w:t>
            </w:r>
            <w:r w:rsidRPr="00DA6E5A">
              <w:rPr>
                <w:rFonts w:ascii="Times New Roman" w:hAnsi="Times New Roman" w:cs="Times New Roman"/>
                <w:lang w:val="bg-BG"/>
              </w:rPr>
              <w:lastRenderedPageBreak/>
              <w:t xml:space="preserve">материали, нисковъглеродна икономика, пречистване на водите. </w:t>
            </w:r>
          </w:p>
        </w:tc>
        <w:tc>
          <w:tcPr>
            <w:tcW w:w="3717" w:type="dxa"/>
            <w:gridSpan w:val="2"/>
            <w:tcBorders>
              <w:top w:val="single" w:sz="12" w:space="0" w:color="auto"/>
            </w:tcBorders>
          </w:tcPr>
          <w:p w:rsidR="00B23FA1" w:rsidRPr="00DA6E5A" w:rsidRDefault="00B23FA1" w:rsidP="00243080">
            <w:pPr>
              <w:rPr>
                <w:rFonts w:ascii="Times New Roman" w:hAnsi="Times New Roman" w:cs="Times New Roman"/>
                <w:lang w:val="bg-BG"/>
              </w:rPr>
            </w:pPr>
            <w:r w:rsidRPr="00C53AC7">
              <w:rPr>
                <w:rFonts w:ascii="Times New Roman" w:hAnsi="Times New Roman" w:cs="Times New Roman"/>
                <w:lang w:val="bg-BG"/>
              </w:rPr>
              <w:lastRenderedPageBreak/>
              <w:t xml:space="preserve">Когато е приложимо към съответния проект. Критерият е включен </w:t>
            </w:r>
            <w:r w:rsidR="00243080">
              <w:rPr>
                <w:rFonts w:ascii="Times New Roman" w:hAnsi="Times New Roman" w:cs="Times New Roman"/>
                <w:lang w:val="bg-BG"/>
              </w:rPr>
              <w:t xml:space="preserve"> </w:t>
            </w:r>
            <w:r w:rsidRPr="00C53AC7">
              <w:rPr>
                <w:rFonts w:ascii="Times New Roman" w:hAnsi="Times New Roman" w:cs="Times New Roman"/>
                <w:lang w:val="bg-BG"/>
              </w:rPr>
              <w:t xml:space="preserve"> в Становището по ЕО на ОПИК 2014-</w:t>
            </w:r>
            <w:r w:rsidRPr="00C53AC7">
              <w:rPr>
                <w:rFonts w:ascii="Times New Roman" w:hAnsi="Times New Roman" w:cs="Times New Roman"/>
                <w:lang w:val="bg-BG"/>
              </w:rPr>
              <w:lastRenderedPageBreak/>
              <w:t>2020</w:t>
            </w:r>
            <w:r>
              <w:rPr>
                <w:rFonts w:ascii="Times New Roman" w:hAnsi="Times New Roman" w:cs="Times New Roman"/>
                <w:lang w:val="bg-BG"/>
              </w:rPr>
              <w:t xml:space="preserve">. </w:t>
            </w:r>
          </w:p>
        </w:tc>
      </w:tr>
      <w:tr w:rsidR="00B23FA1" w:rsidRPr="00DA120D" w:rsidTr="00026CD8">
        <w:trPr>
          <w:trHeight w:val="360"/>
        </w:trPr>
        <w:tc>
          <w:tcPr>
            <w:tcW w:w="568" w:type="dxa"/>
            <w:gridSpan w:val="2"/>
          </w:tcPr>
          <w:p w:rsidR="00B23FA1" w:rsidRPr="00C444D4" w:rsidRDefault="00B23FA1" w:rsidP="00C9465D">
            <w:pPr>
              <w:rPr>
                <w:rFonts w:ascii="Times New Roman" w:hAnsi="Times New Roman" w:cs="Times New Roman"/>
                <w:b/>
                <w:bCs/>
                <w:lang w:val="bg-BG"/>
              </w:rPr>
            </w:pPr>
          </w:p>
        </w:tc>
        <w:tc>
          <w:tcPr>
            <w:tcW w:w="9355" w:type="dxa"/>
          </w:tcPr>
          <w:p w:rsidR="00B23FA1" w:rsidRPr="00DA6E5A" w:rsidRDefault="00B23FA1" w:rsidP="00CD27D3">
            <w:pPr>
              <w:rPr>
                <w:rFonts w:ascii="Times New Roman" w:hAnsi="Times New Roman" w:cs="Times New Roman"/>
                <w:lang w:val="bg-BG"/>
              </w:rPr>
            </w:pPr>
            <w:r w:rsidRPr="00DA6E5A">
              <w:rPr>
                <w:rFonts w:ascii="Times New Roman" w:hAnsi="Times New Roman" w:cs="Times New Roman"/>
                <w:lang w:val="bg-BG"/>
              </w:rPr>
              <w:t>Предвижда се въвеждането на системи за управление по околна среда и/или получаване на екомаркировка и/или регистрация по Схема на Общността за управление на околна среда и одит (EMAS).</w:t>
            </w:r>
          </w:p>
        </w:tc>
        <w:tc>
          <w:tcPr>
            <w:tcW w:w="3717" w:type="dxa"/>
            <w:gridSpan w:val="2"/>
          </w:tcPr>
          <w:p w:rsidR="00B23FA1" w:rsidRPr="00DA6E5A" w:rsidRDefault="00B23FA1" w:rsidP="00243080">
            <w:pPr>
              <w:rPr>
                <w:rFonts w:ascii="Times New Roman" w:hAnsi="Times New Roman" w:cs="Times New Roman"/>
                <w:lang w:val="bg-BG"/>
              </w:rPr>
            </w:pPr>
            <w:r w:rsidRPr="00C53AC7">
              <w:rPr>
                <w:rFonts w:ascii="Times New Roman" w:hAnsi="Times New Roman" w:cs="Times New Roman"/>
                <w:lang w:val="bg-BG"/>
              </w:rPr>
              <w:t>Когато е приложимо към съответния проект. Критерият е включен в Становището по ЕО на ОПИК 2014-2020</w:t>
            </w:r>
            <w:r>
              <w:rPr>
                <w:rFonts w:ascii="Times New Roman" w:hAnsi="Times New Roman" w:cs="Times New Roman"/>
                <w:lang w:val="bg-BG"/>
              </w:rPr>
              <w:t xml:space="preserve">. </w:t>
            </w:r>
          </w:p>
        </w:tc>
      </w:tr>
      <w:tr w:rsidR="00B23FA1" w:rsidRPr="00DA120D" w:rsidTr="00026CD8">
        <w:trPr>
          <w:trHeight w:val="360"/>
        </w:trPr>
        <w:tc>
          <w:tcPr>
            <w:tcW w:w="568" w:type="dxa"/>
            <w:gridSpan w:val="2"/>
          </w:tcPr>
          <w:p w:rsidR="00B23FA1" w:rsidRPr="00C444D4" w:rsidRDefault="00B23FA1" w:rsidP="00C9465D">
            <w:pPr>
              <w:rPr>
                <w:rFonts w:ascii="Times New Roman" w:hAnsi="Times New Roman" w:cs="Times New Roman"/>
                <w:b/>
                <w:bCs/>
                <w:lang w:val="bg-BG"/>
              </w:rPr>
            </w:pPr>
          </w:p>
        </w:tc>
        <w:tc>
          <w:tcPr>
            <w:tcW w:w="9355" w:type="dxa"/>
          </w:tcPr>
          <w:p w:rsidR="00B23FA1" w:rsidRPr="002B2466" w:rsidRDefault="00B23FA1" w:rsidP="00CD27D3">
            <w:pPr>
              <w:rPr>
                <w:rFonts w:ascii="Times New Roman" w:hAnsi="Times New Roman" w:cs="Times New Roman"/>
                <w:lang w:val="bg-BG"/>
              </w:rPr>
            </w:pPr>
            <w:r w:rsidRPr="002B2466">
              <w:rPr>
                <w:rFonts w:ascii="Times New Roman" w:hAnsi="Times New Roman" w:cs="Times New Roman"/>
                <w:lang w:val="bg-BG"/>
              </w:rPr>
              <w:t>Предложения, по които се предвижда въвеждане на техники и производствени практики, които водят до подобряване на състоянието на околната среда и опазване на човешкото здраве.</w:t>
            </w:r>
          </w:p>
        </w:tc>
        <w:tc>
          <w:tcPr>
            <w:tcW w:w="3717" w:type="dxa"/>
            <w:gridSpan w:val="2"/>
          </w:tcPr>
          <w:p w:rsidR="00B23FA1" w:rsidRPr="002B2466" w:rsidRDefault="00B23FA1" w:rsidP="00243080">
            <w:pPr>
              <w:rPr>
                <w:rFonts w:ascii="Times New Roman" w:hAnsi="Times New Roman" w:cs="Times New Roman"/>
                <w:lang w:val="bg-BG"/>
              </w:rPr>
            </w:pPr>
            <w:r w:rsidRPr="00C53AC7">
              <w:rPr>
                <w:rFonts w:ascii="Times New Roman" w:hAnsi="Times New Roman" w:cs="Times New Roman"/>
                <w:lang w:val="bg-BG"/>
              </w:rPr>
              <w:t>Когато е приложимо към съответния проект. Критерият е включен</w:t>
            </w:r>
            <w:r w:rsidR="00243080">
              <w:rPr>
                <w:rFonts w:ascii="Times New Roman" w:hAnsi="Times New Roman" w:cs="Times New Roman"/>
                <w:lang w:val="bg-BG"/>
              </w:rPr>
              <w:t xml:space="preserve"> в</w:t>
            </w:r>
            <w:r w:rsidRPr="00C53AC7">
              <w:rPr>
                <w:rFonts w:ascii="Times New Roman" w:hAnsi="Times New Roman" w:cs="Times New Roman"/>
                <w:lang w:val="bg-BG"/>
              </w:rPr>
              <w:t xml:space="preserve"> </w:t>
            </w:r>
            <w:r w:rsidR="00243080">
              <w:rPr>
                <w:rFonts w:ascii="Times New Roman" w:hAnsi="Times New Roman" w:cs="Times New Roman"/>
                <w:lang w:val="bg-BG"/>
              </w:rPr>
              <w:t xml:space="preserve"> </w:t>
            </w:r>
            <w:r w:rsidRPr="00C53AC7">
              <w:rPr>
                <w:rFonts w:ascii="Times New Roman" w:hAnsi="Times New Roman" w:cs="Times New Roman"/>
                <w:lang w:val="bg-BG"/>
              </w:rPr>
              <w:t xml:space="preserve"> Становището по ЕО на ОПИК 2014-2020</w:t>
            </w:r>
            <w:r>
              <w:rPr>
                <w:rFonts w:ascii="Times New Roman" w:hAnsi="Times New Roman" w:cs="Times New Roman"/>
                <w:lang w:val="bg-BG"/>
              </w:rPr>
              <w:t xml:space="preserve">. </w:t>
            </w:r>
          </w:p>
        </w:tc>
      </w:tr>
      <w:tr w:rsidR="00CD60F6" w:rsidRPr="00DA120D" w:rsidTr="00026CD8">
        <w:trPr>
          <w:trHeight w:val="360"/>
        </w:trPr>
        <w:tc>
          <w:tcPr>
            <w:tcW w:w="568" w:type="dxa"/>
            <w:gridSpan w:val="2"/>
          </w:tcPr>
          <w:p w:rsidR="00CD60F6" w:rsidRPr="00C444D4" w:rsidRDefault="00CD60F6" w:rsidP="00C9465D">
            <w:pPr>
              <w:rPr>
                <w:rFonts w:ascii="Times New Roman" w:hAnsi="Times New Roman" w:cs="Times New Roman"/>
                <w:b/>
                <w:bCs/>
                <w:lang w:val="bg-BG"/>
              </w:rPr>
            </w:pPr>
          </w:p>
        </w:tc>
        <w:tc>
          <w:tcPr>
            <w:tcW w:w="9355" w:type="dxa"/>
          </w:tcPr>
          <w:p w:rsidR="00CD60F6" w:rsidRPr="00CD60F6" w:rsidRDefault="00CD60F6" w:rsidP="00CD60F6">
            <w:pPr>
              <w:rPr>
                <w:rFonts w:ascii="Times New Roman" w:hAnsi="Times New Roman" w:cs="Times New Roman"/>
                <w:bCs/>
                <w:lang w:val="bg-BG"/>
              </w:rPr>
            </w:pPr>
            <w:r w:rsidRPr="00CD60F6">
              <w:rPr>
                <w:rFonts w:ascii="Times New Roman" w:hAnsi="Times New Roman" w:cs="Times New Roman"/>
                <w:bCs/>
                <w:lang w:val="bg-BG"/>
              </w:rPr>
              <w:t xml:space="preserve">Проектът съобразява Съобщение на Европейската комисия „Зелен план за действие - да помогнем на МСП да превърнат екологичните предизвикателства в бизнес възможности“ (COM/2014/0440 final/2), в т.ч. приоритети: </w:t>
            </w:r>
          </w:p>
          <w:p w:rsidR="00CD60F6" w:rsidRPr="00CD60F6" w:rsidRDefault="00CD60F6" w:rsidP="001B7872">
            <w:pPr>
              <w:numPr>
                <w:ilvl w:val="0"/>
                <w:numId w:val="28"/>
              </w:numPr>
              <w:ind w:left="281" w:hanging="284"/>
              <w:rPr>
                <w:rFonts w:ascii="Times New Roman" w:hAnsi="Times New Roman" w:cs="Times New Roman"/>
                <w:bCs/>
                <w:lang w:val="bg-BG"/>
              </w:rPr>
            </w:pPr>
            <w:r w:rsidRPr="00CD60F6">
              <w:rPr>
                <w:rFonts w:ascii="Times New Roman" w:hAnsi="Times New Roman" w:cs="Times New Roman"/>
                <w:bCs/>
                <w:lang w:val="bg-BG"/>
              </w:rPr>
              <w:t>насърчаване на деловите партньорства, уменията и знанията за зелено предприемачество</w:t>
            </w:r>
            <w:r w:rsidR="00D739ED">
              <w:rPr>
                <w:rFonts w:ascii="Times New Roman" w:hAnsi="Times New Roman" w:cs="Times New Roman"/>
                <w:bCs/>
                <w:lang w:val="bg-BG"/>
              </w:rPr>
              <w:t>;</w:t>
            </w:r>
            <w:r w:rsidRPr="00CD60F6">
              <w:rPr>
                <w:rFonts w:ascii="Times New Roman" w:hAnsi="Times New Roman" w:cs="Times New Roman"/>
                <w:bCs/>
                <w:lang w:val="bg-BG"/>
              </w:rPr>
              <w:t xml:space="preserve"> </w:t>
            </w:r>
          </w:p>
          <w:p w:rsidR="00CD60F6" w:rsidRPr="00CD60F6" w:rsidRDefault="00CD60F6" w:rsidP="001B7872">
            <w:pPr>
              <w:numPr>
                <w:ilvl w:val="0"/>
                <w:numId w:val="28"/>
              </w:numPr>
              <w:ind w:left="281" w:hanging="284"/>
              <w:rPr>
                <w:rFonts w:ascii="Times New Roman" w:hAnsi="Times New Roman" w:cs="Times New Roman"/>
                <w:bCs/>
                <w:lang w:val="bg-BG"/>
              </w:rPr>
            </w:pPr>
            <w:r w:rsidRPr="00CD60F6">
              <w:rPr>
                <w:rFonts w:ascii="Times New Roman" w:hAnsi="Times New Roman" w:cs="Times New Roman"/>
                <w:bCs/>
                <w:lang w:val="bg-BG"/>
              </w:rPr>
              <w:t>осигуряване на практическа информация, консултации и подкрепа за МСП относно възможностите за разходоефективно подобряване на ресурсната ефективност и популяризиране на възможностите за стопанска дейност на зелените пазари</w:t>
            </w:r>
            <w:r w:rsidR="00D739ED">
              <w:rPr>
                <w:rFonts w:ascii="Times New Roman" w:hAnsi="Times New Roman" w:cs="Times New Roman"/>
                <w:bCs/>
                <w:lang w:val="bg-BG"/>
              </w:rPr>
              <w:t>;</w:t>
            </w:r>
          </w:p>
          <w:p w:rsidR="00CD60F6" w:rsidRPr="00CD60F6" w:rsidRDefault="00CD60F6" w:rsidP="001B7872">
            <w:pPr>
              <w:numPr>
                <w:ilvl w:val="0"/>
                <w:numId w:val="28"/>
              </w:numPr>
              <w:ind w:left="281" w:hanging="284"/>
              <w:rPr>
                <w:rFonts w:ascii="Times New Roman" w:hAnsi="Times New Roman" w:cs="Times New Roman"/>
                <w:bCs/>
                <w:lang w:val="bg-BG"/>
              </w:rPr>
            </w:pPr>
            <w:r w:rsidRPr="00CD60F6">
              <w:rPr>
                <w:rFonts w:ascii="Times New Roman" w:hAnsi="Times New Roman" w:cs="Times New Roman"/>
                <w:bCs/>
                <w:lang w:val="bg-BG"/>
              </w:rPr>
              <w:t>подпомагане на технологичния трансфер в областта на зелените технологии</w:t>
            </w:r>
            <w:r w:rsidR="00D739ED">
              <w:rPr>
                <w:rFonts w:ascii="Times New Roman" w:hAnsi="Times New Roman" w:cs="Times New Roman"/>
                <w:bCs/>
                <w:lang w:val="bg-BG"/>
              </w:rPr>
              <w:t>;</w:t>
            </w:r>
          </w:p>
          <w:p w:rsidR="00CD60F6" w:rsidRPr="00CD60F6" w:rsidRDefault="00CD60F6" w:rsidP="001B7872">
            <w:pPr>
              <w:numPr>
                <w:ilvl w:val="0"/>
                <w:numId w:val="28"/>
              </w:numPr>
              <w:ind w:left="281" w:hanging="284"/>
              <w:rPr>
                <w:rFonts w:ascii="Times New Roman" w:hAnsi="Times New Roman" w:cs="Times New Roman"/>
                <w:bCs/>
                <w:lang w:val="bg-BG"/>
              </w:rPr>
            </w:pPr>
            <w:r w:rsidRPr="00CD60F6">
              <w:rPr>
                <w:rFonts w:ascii="Times New Roman" w:hAnsi="Times New Roman" w:cs="Times New Roman"/>
                <w:bCs/>
                <w:lang w:val="bg-BG"/>
              </w:rPr>
              <w:t>оползотворяване на възможностите, предоставяни от по-екологосъобразните вериги на създаване на стойност чрез отстраняване на системните пречки за междусекторното и транснационалното сътрудничество по веригата на създаване на стойност и за създаването на предприятия и сътрудничество между предприятията, посредством улесняване създаването на модели на бизнес услуги и повторното използване на материалите, продуктите и отпадъците</w:t>
            </w:r>
            <w:r w:rsidR="00D739ED">
              <w:rPr>
                <w:rFonts w:ascii="Times New Roman" w:hAnsi="Times New Roman" w:cs="Times New Roman"/>
                <w:bCs/>
                <w:lang w:val="bg-BG"/>
              </w:rPr>
              <w:t>;</w:t>
            </w:r>
          </w:p>
          <w:p w:rsidR="00CD60F6" w:rsidRPr="00CD60F6" w:rsidRDefault="00CD60F6" w:rsidP="001B7872">
            <w:pPr>
              <w:numPr>
                <w:ilvl w:val="0"/>
                <w:numId w:val="28"/>
              </w:numPr>
              <w:ind w:left="281" w:hanging="284"/>
              <w:rPr>
                <w:rFonts w:ascii="Times New Roman" w:hAnsi="Times New Roman" w:cs="Times New Roman"/>
                <w:b/>
                <w:bCs/>
                <w:lang w:val="bg-BG"/>
              </w:rPr>
            </w:pPr>
            <w:r w:rsidRPr="00CD60F6">
              <w:rPr>
                <w:rFonts w:ascii="Times New Roman" w:hAnsi="Times New Roman" w:cs="Times New Roman"/>
                <w:bCs/>
                <w:lang w:val="bg-BG"/>
              </w:rPr>
              <w:t>подпомагане достъпа до международни пазари за зелени предприемачи и тяхното интернационализиране.</w:t>
            </w:r>
          </w:p>
        </w:tc>
        <w:tc>
          <w:tcPr>
            <w:tcW w:w="3717" w:type="dxa"/>
            <w:gridSpan w:val="2"/>
          </w:tcPr>
          <w:p w:rsidR="00CD60F6" w:rsidRPr="00031612" w:rsidRDefault="006073E8" w:rsidP="00026CD8">
            <w:pPr>
              <w:rPr>
                <w:rFonts w:ascii="Times New Roman" w:hAnsi="Times New Roman" w:cs="Times New Roman"/>
                <w:bCs/>
                <w:lang w:val="bg-BG"/>
              </w:rPr>
            </w:pPr>
            <w:r w:rsidRPr="00031612">
              <w:rPr>
                <w:rFonts w:ascii="Times New Roman" w:hAnsi="Times New Roman" w:cs="Times New Roman"/>
                <w:bCs/>
                <w:lang w:val="bg-BG"/>
              </w:rPr>
              <w:t>Предложените критерии могат да бъдат анализирани на етап разработване на насоки за кандидатстване и в случай че са приложими, да бъдат заложени като критерии на етап кандидатстване или на етап изпълнение на проектните предложения.</w:t>
            </w:r>
          </w:p>
        </w:tc>
      </w:tr>
      <w:tr w:rsidR="00873429" w:rsidRPr="00DA120D" w:rsidTr="00026CD8">
        <w:trPr>
          <w:trHeight w:val="1577"/>
        </w:trPr>
        <w:tc>
          <w:tcPr>
            <w:tcW w:w="568" w:type="dxa"/>
            <w:gridSpan w:val="2"/>
            <w:vMerge w:val="restart"/>
            <w:textDirection w:val="btLr"/>
            <w:vAlign w:val="bottom"/>
          </w:tcPr>
          <w:p w:rsidR="00873429" w:rsidRPr="00C444D4" w:rsidRDefault="00873429" w:rsidP="00465DD2">
            <w:pPr>
              <w:spacing w:before="60" w:after="60"/>
              <w:ind w:left="113" w:right="113"/>
              <w:jc w:val="center"/>
              <w:rPr>
                <w:rFonts w:ascii="Times New Roman" w:hAnsi="Times New Roman" w:cs="Times New Roman"/>
                <w:b/>
                <w:bCs/>
                <w:lang w:val="bg-BG"/>
              </w:rPr>
            </w:pPr>
          </w:p>
          <w:p w:rsidR="00873429" w:rsidRPr="00C444D4" w:rsidRDefault="00F806FB" w:rsidP="00465DD2">
            <w:pPr>
              <w:spacing w:before="60" w:after="60"/>
              <w:ind w:left="113" w:right="113"/>
              <w:jc w:val="center"/>
              <w:rPr>
                <w:rFonts w:ascii="Times New Roman" w:hAnsi="Times New Roman" w:cs="Times New Roman"/>
                <w:b/>
                <w:bCs/>
                <w:lang w:val="bg-BG"/>
              </w:rPr>
            </w:pPr>
            <w:r>
              <w:rPr>
                <w:rFonts w:ascii="Times New Roman" w:hAnsi="Times New Roman" w:cs="Times New Roman"/>
                <w:b/>
                <w:bCs/>
                <w:lang w:val="bg-BG"/>
              </w:rPr>
              <w:t>х</w:t>
            </w:r>
            <w:r w:rsidR="00873429">
              <w:rPr>
                <w:rFonts w:ascii="Times New Roman" w:hAnsi="Times New Roman" w:cs="Times New Roman"/>
                <w:b/>
                <w:bCs/>
                <w:lang w:val="bg-BG"/>
              </w:rPr>
              <w:t>имикали</w:t>
            </w:r>
          </w:p>
        </w:tc>
        <w:tc>
          <w:tcPr>
            <w:tcW w:w="9355" w:type="dxa"/>
          </w:tcPr>
          <w:p w:rsidR="00873429" w:rsidRPr="00187DFF" w:rsidRDefault="00873429" w:rsidP="00C9465D">
            <w:pPr>
              <w:rPr>
                <w:rFonts w:ascii="Times New Roman" w:hAnsi="Times New Roman" w:cs="Times New Roman"/>
                <w:lang w:val="bg-BG"/>
              </w:rPr>
            </w:pPr>
            <w:r w:rsidRPr="00187DFF">
              <w:rPr>
                <w:rFonts w:ascii="Times New Roman" w:hAnsi="Times New Roman" w:cs="Times New Roman"/>
                <w:lang w:val="bg-BG"/>
              </w:rPr>
              <w:t>Проектът предвижда внедряване на техники, технологии или химикали, които осигуряват безопасни или по-малко опасни за човешкото здраве и околната среда алтернативи на химични вещества от кандидат-списъка за разрешаване и/или на опасни вещества, чието производство, употреба или пускане на пазара са забранени или строго ограничени съгласно Регламент (EO) 1907/2006 (REACH).</w:t>
            </w:r>
          </w:p>
          <w:p w:rsidR="00873429" w:rsidRPr="00187DFF" w:rsidRDefault="00873429" w:rsidP="00C9465D">
            <w:pPr>
              <w:rPr>
                <w:rFonts w:ascii="Times New Roman" w:hAnsi="Times New Roman" w:cs="Times New Roman"/>
                <w:lang w:val="bg-BG"/>
              </w:rPr>
            </w:pPr>
          </w:p>
        </w:tc>
        <w:tc>
          <w:tcPr>
            <w:tcW w:w="3717" w:type="dxa"/>
            <w:gridSpan w:val="2"/>
          </w:tcPr>
          <w:p w:rsidR="00873429" w:rsidRPr="00187DFF" w:rsidRDefault="00873429" w:rsidP="00C9465D">
            <w:pPr>
              <w:rPr>
                <w:rFonts w:ascii="Times New Roman" w:hAnsi="Times New Roman" w:cs="Times New Roman"/>
                <w:lang w:val="bg-BG"/>
              </w:rPr>
            </w:pPr>
            <w:r w:rsidRPr="00187DFF">
              <w:rPr>
                <w:rFonts w:ascii="Times New Roman" w:hAnsi="Times New Roman" w:cs="Times New Roman"/>
                <w:lang w:val="bg-BG"/>
              </w:rPr>
              <w:t>Приоритет на ЕС съгласно европейското законодателството в областта на химикалите (Регламент REACH) и Общата програма на ЕС за действие за околната среда до 2020 „Благоденствие в рамките на нашата планета”.</w:t>
            </w:r>
          </w:p>
        </w:tc>
      </w:tr>
      <w:tr w:rsidR="00873429" w:rsidRPr="00DA120D" w:rsidTr="00026CD8">
        <w:trPr>
          <w:trHeight w:val="607"/>
        </w:trPr>
        <w:tc>
          <w:tcPr>
            <w:tcW w:w="568" w:type="dxa"/>
            <w:gridSpan w:val="2"/>
            <w:vMerge/>
            <w:textDirection w:val="btLr"/>
            <w:vAlign w:val="center"/>
          </w:tcPr>
          <w:p w:rsidR="00873429" w:rsidRPr="00C444D4" w:rsidRDefault="00873429" w:rsidP="00AF732D">
            <w:pPr>
              <w:spacing w:before="60" w:after="60"/>
              <w:ind w:left="113" w:right="113"/>
              <w:rPr>
                <w:rFonts w:ascii="Times New Roman" w:hAnsi="Times New Roman" w:cs="Times New Roman"/>
                <w:b/>
                <w:bCs/>
                <w:lang w:val="bg-BG"/>
              </w:rPr>
            </w:pPr>
          </w:p>
        </w:tc>
        <w:tc>
          <w:tcPr>
            <w:tcW w:w="9355" w:type="dxa"/>
          </w:tcPr>
          <w:p w:rsidR="00873429" w:rsidRPr="00187DFF" w:rsidRDefault="00873429" w:rsidP="00C9465D">
            <w:pPr>
              <w:rPr>
                <w:rFonts w:ascii="Times New Roman" w:hAnsi="Times New Roman" w:cs="Times New Roman"/>
                <w:lang w:val="bg-BG"/>
              </w:rPr>
            </w:pPr>
            <w:r w:rsidRPr="00187DFF">
              <w:rPr>
                <w:rFonts w:ascii="Times New Roman" w:hAnsi="Times New Roman" w:cs="Times New Roman"/>
                <w:lang w:val="bg-BG"/>
              </w:rPr>
              <w:t>Проектът предвижда въвеждане на най-добри налични техники и производствени практики, които значително ограничават неблагоприятните ефекти върху здравето на човека и околната среда от производството и употребата на химикали.</w:t>
            </w:r>
          </w:p>
          <w:p w:rsidR="00873429" w:rsidRPr="00187DFF" w:rsidRDefault="00873429" w:rsidP="00C9465D">
            <w:pPr>
              <w:rPr>
                <w:rFonts w:ascii="Times New Roman" w:hAnsi="Times New Roman" w:cs="Times New Roman"/>
                <w:lang w:val="bg-BG"/>
              </w:rPr>
            </w:pPr>
          </w:p>
        </w:tc>
        <w:tc>
          <w:tcPr>
            <w:tcW w:w="3717" w:type="dxa"/>
            <w:gridSpan w:val="2"/>
          </w:tcPr>
          <w:p w:rsidR="00873429" w:rsidRPr="00187DFF" w:rsidRDefault="00873429" w:rsidP="00C9465D">
            <w:pPr>
              <w:rPr>
                <w:rFonts w:ascii="Times New Roman" w:hAnsi="Times New Roman" w:cs="Times New Roman"/>
                <w:lang w:val="bg-BG"/>
              </w:rPr>
            </w:pPr>
            <w:r w:rsidRPr="00187DFF">
              <w:rPr>
                <w:rFonts w:ascii="Times New Roman" w:hAnsi="Times New Roman" w:cs="Times New Roman"/>
                <w:lang w:val="bg-BG"/>
              </w:rPr>
              <w:t>Приоритет на ЕС съгласно европейското законодателство в областта на химикалите (Регламент REACH) и Общата програма на ЕС за действие за околната среда до 2020 „Благоденствие в рамките на нашата планета”.</w:t>
            </w:r>
          </w:p>
        </w:tc>
      </w:tr>
      <w:tr w:rsidR="00873429" w:rsidRPr="00DA120D" w:rsidTr="00026CD8">
        <w:trPr>
          <w:trHeight w:val="607"/>
        </w:trPr>
        <w:tc>
          <w:tcPr>
            <w:tcW w:w="568" w:type="dxa"/>
            <w:gridSpan w:val="2"/>
            <w:vMerge/>
            <w:textDirection w:val="btLr"/>
            <w:vAlign w:val="center"/>
          </w:tcPr>
          <w:p w:rsidR="00873429" w:rsidRPr="00C444D4" w:rsidRDefault="00873429" w:rsidP="00AF732D">
            <w:pPr>
              <w:spacing w:before="60" w:after="60"/>
              <w:ind w:left="113" w:right="113"/>
              <w:rPr>
                <w:rFonts w:ascii="Times New Roman" w:hAnsi="Times New Roman" w:cs="Times New Roman"/>
                <w:b/>
                <w:bCs/>
                <w:lang w:val="bg-BG"/>
              </w:rPr>
            </w:pPr>
          </w:p>
        </w:tc>
        <w:tc>
          <w:tcPr>
            <w:tcW w:w="9355" w:type="dxa"/>
          </w:tcPr>
          <w:p w:rsidR="00873429" w:rsidRPr="00187DFF" w:rsidRDefault="00873429" w:rsidP="00C9465D">
            <w:pPr>
              <w:rPr>
                <w:rFonts w:ascii="Times New Roman" w:hAnsi="Times New Roman" w:cs="Times New Roman"/>
                <w:lang w:val="bg-BG"/>
              </w:rPr>
            </w:pPr>
            <w:r w:rsidRPr="00187DFF">
              <w:rPr>
                <w:rFonts w:ascii="Times New Roman" w:hAnsi="Times New Roman" w:cs="Times New Roman"/>
                <w:lang w:val="bg-BG"/>
              </w:rPr>
              <w:t>Проектът предвижда въвеждане на техники/технологии, с които се намалява употребата на опасни химикали и/или нивото на риска от възникване на голяма авария при работа с определени опасни вещества.</w:t>
            </w:r>
          </w:p>
        </w:tc>
        <w:tc>
          <w:tcPr>
            <w:tcW w:w="3717" w:type="dxa"/>
            <w:gridSpan w:val="2"/>
          </w:tcPr>
          <w:p w:rsidR="00873429" w:rsidRPr="00187DFF" w:rsidRDefault="00873429" w:rsidP="00C9465D">
            <w:pPr>
              <w:rPr>
                <w:rFonts w:ascii="Times New Roman" w:hAnsi="Times New Roman" w:cs="Times New Roman"/>
                <w:lang w:val="bg-BG"/>
              </w:rPr>
            </w:pPr>
          </w:p>
        </w:tc>
      </w:tr>
      <w:tr w:rsidR="00873429" w:rsidRPr="00DA120D" w:rsidTr="00026CD8">
        <w:trPr>
          <w:trHeight w:val="607"/>
        </w:trPr>
        <w:tc>
          <w:tcPr>
            <w:tcW w:w="568" w:type="dxa"/>
            <w:gridSpan w:val="2"/>
            <w:vMerge/>
            <w:textDirection w:val="btLr"/>
            <w:vAlign w:val="center"/>
          </w:tcPr>
          <w:p w:rsidR="00873429" w:rsidRPr="002F2180" w:rsidRDefault="00873429" w:rsidP="00AF732D">
            <w:pPr>
              <w:spacing w:before="60" w:after="60"/>
              <w:ind w:left="113" w:right="113"/>
              <w:rPr>
                <w:rFonts w:ascii="Times New Roman" w:hAnsi="Times New Roman" w:cs="Times New Roman"/>
                <w:b/>
                <w:bCs/>
                <w:lang w:val="bg-BG"/>
              </w:rPr>
            </w:pPr>
          </w:p>
        </w:tc>
        <w:tc>
          <w:tcPr>
            <w:tcW w:w="9355" w:type="dxa"/>
          </w:tcPr>
          <w:p w:rsidR="00873429" w:rsidRPr="00F72994" w:rsidRDefault="00873429" w:rsidP="00C9465D">
            <w:pPr>
              <w:rPr>
                <w:rFonts w:ascii="Times New Roman" w:hAnsi="Times New Roman" w:cs="Times New Roman"/>
                <w:lang w:val="bg-BG"/>
              </w:rPr>
            </w:pPr>
            <w:r w:rsidRPr="00F72994">
              <w:rPr>
                <w:rFonts w:ascii="Times New Roman" w:hAnsi="Times New Roman" w:cs="Times New Roman"/>
                <w:lang w:val="bg-BG"/>
              </w:rPr>
              <w:t>Проектът предвижда изграждане или модернизиране на лабораторната инфраструктура и капацитет за изпитване на опасни химикали, в т.ч. устойчиви органични замърсители, в различни матрици (почви, въздух, води, храни, потребителски изделия).</w:t>
            </w:r>
          </w:p>
        </w:tc>
        <w:tc>
          <w:tcPr>
            <w:tcW w:w="3717" w:type="dxa"/>
            <w:gridSpan w:val="2"/>
          </w:tcPr>
          <w:p w:rsidR="00873429" w:rsidRPr="00F72994" w:rsidRDefault="00873429" w:rsidP="00C9465D">
            <w:pPr>
              <w:rPr>
                <w:rFonts w:ascii="Times New Roman" w:hAnsi="Times New Roman" w:cs="Times New Roman"/>
                <w:lang w:val="bg-BG"/>
              </w:rPr>
            </w:pPr>
            <w:r w:rsidRPr="00F72994">
              <w:rPr>
                <w:rFonts w:ascii="Times New Roman" w:hAnsi="Times New Roman" w:cs="Times New Roman"/>
                <w:lang w:val="bg-BG"/>
              </w:rPr>
              <w:t>Приоритет съгласно актуализирания Национален план за действие за управление на устойчиви органични замърсители, 2012-2020.</w:t>
            </w:r>
          </w:p>
        </w:tc>
      </w:tr>
      <w:tr w:rsidR="00DA6E5A" w:rsidRPr="00DA120D" w:rsidTr="00026CD8">
        <w:trPr>
          <w:trHeight w:val="834"/>
        </w:trPr>
        <w:tc>
          <w:tcPr>
            <w:tcW w:w="568" w:type="dxa"/>
            <w:gridSpan w:val="2"/>
            <w:textDirection w:val="btLr"/>
            <w:vAlign w:val="center"/>
          </w:tcPr>
          <w:p w:rsidR="00DA6E5A" w:rsidRPr="002F2180" w:rsidRDefault="004D10F1" w:rsidP="00C9465D">
            <w:pPr>
              <w:ind w:left="113" w:right="113"/>
              <w:jc w:val="center"/>
              <w:rPr>
                <w:rFonts w:ascii="Times New Roman" w:hAnsi="Times New Roman" w:cs="Times New Roman"/>
                <w:b/>
                <w:bCs/>
                <w:lang w:val="bg-BG"/>
              </w:rPr>
            </w:pPr>
            <w:r>
              <w:rPr>
                <w:rFonts w:ascii="Times New Roman" w:hAnsi="Times New Roman" w:cs="Times New Roman"/>
                <w:b/>
                <w:bCs/>
                <w:lang w:val="bg-BG"/>
              </w:rPr>
              <w:t>о</w:t>
            </w:r>
            <w:r w:rsidR="00DA6E5A" w:rsidRPr="00C444D4">
              <w:rPr>
                <w:rFonts w:ascii="Times New Roman" w:hAnsi="Times New Roman" w:cs="Times New Roman"/>
                <w:b/>
                <w:bCs/>
                <w:lang w:val="bg-BG"/>
              </w:rPr>
              <w:t>тпа</w:t>
            </w:r>
            <w:r>
              <w:rPr>
                <w:rFonts w:ascii="Times New Roman" w:hAnsi="Times New Roman" w:cs="Times New Roman"/>
                <w:b/>
                <w:bCs/>
                <w:lang w:val="bg-BG"/>
              </w:rPr>
              <w:t>-</w:t>
            </w:r>
            <w:r w:rsidR="00DA6E5A" w:rsidRPr="00C444D4">
              <w:rPr>
                <w:rFonts w:ascii="Times New Roman" w:hAnsi="Times New Roman" w:cs="Times New Roman"/>
                <w:b/>
                <w:bCs/>
                <w:lang w:val="bg-BG"/>
              </w:rPr>
              <w:t>дъци</w:t>
            </w:r>
          </w:p>
        </w:tc>
        <w:tc>
          <w:tcPr>
            <w:tcW w:w="9355" w:type="dxa"/>
          </w:tcPr>
          <w:p w:rsidR="00DA6E5A" w:rsidRPr="002F2180" w:rsidRDefault="00DA6E5A" w:rsidP="00C342BB">
            <w:pPr>
              <w:rPr>
                <w:rFonts w:ascii="Times New Roman" w:hAnsi="Times New Roman" w:cs="Times New Roman"/>
                <w:lang w:val="bg-BG"/>
              </w:rPr>
            </w:pPr>
            <w:r w:rsidRPr="002F2180">
              <w:rPr>
                <w:rFonts w:ascii="Times New Roman" w:hAnsi="Times New Roman" w:cs="Times New Roman"/>
                <w:lang w:val="bg-BG"/>
              </w:rPr>
              <w:t>Проектът включва дейности, предвиждащи „зелен“ подход - използване на рециклирани и/или рециклируеми материали, използване и предоставяне на естествени материали и др.</w:t>
            </w:r>
          </w:p>
        </w:tc>
        <w:tc>
          <w:tcPr>
            <w:tcW w:w="3717" w:type="dxa"/>
            <w:gridSpan w:val="2"/>
          </w:tcPr>
          <w:p w:rsidR="00DA6E5A" w:rsidRPr="003B4FA7" w:rsidRDefault="006073E8" w:rsidP="00C9465D">
            <w:pPr>
              <w:rPr>
                <w:rFonts w:ascii="Times New Roman" w:hAnsi="Times New Roman" w:cs="Times New Roman"/>
                <w:highlight w:val="magenta"/>
                <w:lang w:val="bg-BG"/>
              </w:rPr>
            </w:pPr>
            <w:r w:rsidRPr="006073E8">
              <w:rPr>
                <w:rFonts w:ascii="Times New Roman" w:hAnsi="Times New Roman" w:cs="Times New Roman"/>
                <w:lang w:val="bg-BG"/>
              </w:rPr>
              <w:t>Критерият се съдържа в първия критерий, включен в Становището по ЕО на ОПИК 2014-2020.</w:t>
            </w:r>
          </w:p>
        </w:tc>
      </w:tr>
      <w:tr w:rsidR="000042F9" w:rsidRPr="00DA120D" w:rsidTr="00026CD8">
        <w:trPr>
          <w:trHeight w:val="864"/>
        </w:trPr>
        <w:tc>
          <w:tcPr>
            <w:tcW w:w="568" w:type="dxa"/>
            <w:gridSpan w:val="2"/>
            <w:tcBorders>
              <w:bottom w:val="single" w:sz="18" w:space="0" w:color="auto"/>
            </w:tcBorders>
            <w:textDirection w:val="btLr"/>
            <w:vAlign w:val="center"/>
          </w:tcPr>
          <w:p w:rsidR="000042F9" w:rsidRPr="00C444D4" w:rsidRDefault="000042F9" w:rsidP="00E35DF7">
            <w:pPr>
              <w:ind w:left="113" w:right="113"/>
              <w:jc w:val="center"/>
              <w:rPr>
                <w:rFonts w:ascii="Times New Roman" w:hAnsi="Times New Roman" w:cs="Times New Roman"/>
                <w:b/>
                <w:bCs/>
                <w:lang w:val="bg-BG"/>
              </w:rPr>
            </w:pPr>
            <w:r>
              <w:rPr>
                <w:rFonts w:ascii="Times New Roman" w:hAnsi="Times New Roman" w:cs="Times New Roman"/>
                <w:b/>
                <w:bCs/>
                <w:lang w:val="bg-BG"/>
              </w:rPr>
              <w:t>Н2000 и БР</w:t>
            </w:r>
          </w:p>
        </w:tc>
        <w:tc>
          <w:tcPr>
            <w:tcW w:w="9355" w:type="dxa"/>
            <w:tcBorders>
              <w:bottom w:val="single" w:sz="18" w:space="0" w:color="auto"/>
            </w:tcBorders>
          </w:tcPr>
          <w:p w:rsidR="000042F9" w:rsidRPr="002F2180" w:rsidRDefault="000042F9" w:rsidP="00343E3C">
            <w:pPr>
              <w:rPr>
                <w:rFonts w:ascii="Times New Roman" w:hAnsi="Times New Roman" w:cs="Times New Roman"/>
                <w:lang w:val="bg-BG"/>
              </w:rPr>
            </w:pPr>
            <w:r w:rsidRPr="00625461">
              <w:rPr>
                <w:rFonts w:ascii="Times New Roman" w:hAnsi="Times New Roman" w:cs="Times New Roman"/>
                <w:lang w:val="bg-BG"/>
              </w:rPr>
              <w:t>Проектът предвижда дейности за насърчаване развитието на зелена икономика около и в териториите от мрежата Натура 2000, извън обхвата на ПРСР, и преминаването към нисковъглеродна икономика в териториите от мрежата Натура 2000.</w:t>
            </w:r>
          </w:p>
        </w:tc>
        <w:tc>
          <w:tcPr>
            <w:tcW w:w="3717" w:type="dxa"/>
            <w:gridSpan w:val="2"/>
            <w:tcBorders>
              <w:bottom w:val="single" w:sz="18" w:space="0" w:color="auto"/>
            </w:tcBorders>
          </w:tcPr>
          <w:p w:rsidR="000042F9" w:rsidRPr="003B4FA7" w:rsidRDefault="000042F9" w:rsidP="00343E3C">
            <w:pPr>
              <w:rPr>
                <w:rFonts w:ascii="Times New Roman" w:hAnsi="Times New Roman" w:cs="Times New Roman"/>
                <w:highlight w:val="magenta"/>
                <w:lang w:val="bg-BG"/>
              </w:rPr>
            </w:pPr>
            <w:r>
              <w:rPr>
                <w:rFonts w:ascii="Times New Roman" w:hAnsi="Times New Roman" w:cs="Times New Roman"/>
                <w:lang w:val="bg-BG"/>
              </w:rPr>
              <w:t>Съгласно Мярка 9</w:t>
            </w:r>
            <w:r w:rsidRPr="00625461">
              <w:rPr>
                <w:rFonts w:ascii="Times New Roman" w:hAnsi="Times New Roman" w:cs="Times New Roman"/>
                <w:lang w:val="bg-BG"/>
              </w:rPr>
              <w:t xml:space="preserve"> и 1</w:t>
            </w:r>
            <w:r>
              <w:rPr>
                <w:rFonts w:ascii="Times New Roman" w:hAnsi="Times New Roman" w:cs="Times New Roman"/>
                <w:lang w:val="bg-BG"/>
              </w:rPr>
              <w:t>0</w:t>
            </w:r>
            <w:r w:rsidRPr="00625461">
              <w:rPr>
                <w:rFonts w:ascii="Times New Roman" w:hAnsi="Times New Roman" w:cs="Times New Roman"/>
                <w:lang w:val="bg-BG"/>
              </w:rPr>
              <w:t xml:space="preserve"> от НПРД</w:t>
            </w:r>
            <w:r>
              <w:rPr>
                <w:rFonts w:ascii="Times New Roman" w:hAnsi="Times New Roman" w:cs="Times New Roman"/>
                <w:lang w:val="bg-BG"/>
              </w:rPr>
              <w:t>.</w:t>
            </w:r>
            <w:r w:rsidRPr="00625461">
              <w:rPr>
                <w:rFonts w:ascii="Times New Roman" w:hAnsi="Times New Roman" w:cs="Times New Roman"/>
                <w:lang w:val="bg-BG"/>
              </w:rPr>
              <w:t xml:space="preserve"> </w:t>
            </w:r>
          </w:p>
        </w:tc>
      </w:tr>
      <w:tr w:rsidR="00DA6E5A" w:rsidRPr="00DA120D" w:rsidTr="00026CD8">
        <w:tc>
          <w:tcPr>
            <w:tcW w:w="13640" w:type="dxa"/>
            <w:gridSpan w:val="5"/>
            <w:tcBorders>
              <w:top w:val="single" w:sz="18" w:space="0" w:color="auto"/>
              <w:bottom w:val="single" w:sz="18" w:space="0" w:color="auto"/>
            </w:tcBorders>
            <w:shd w:val="clear" w:color="auto" w:fill="D9D9D9" w:themeFill="background1" w:themeFillShade="D9"/>
          </w:tcPr>
          <w:p w:rsidR="00DA6E5A" w:rsidRPr="00532AF4" w:rsidRDefault="00DA6E5A" w:rsidP="001A68FA">
            <w:pPr>
              <w:rPr>
                <w:rFonts w:ascii="Times New Roman" w:hAnsi="Times New Roman" w:cs="Times New Roman"/>
                <w:b/>
                <w:bCs/>
                <w:i/>
                <w:iCs/>
                <w:u w:val="single"/>
                <w:lang w:val="bg-BG"/>
              </w:rPr>
            </w:pPr>
            <w:r w:rsidRPr="00532AF4">
              <w:rPr>
                <w:rFonts w:ascii="Times New Roman" w:hAnsi="Times New Roman" w:cs="Times New Roman"/>
                <w:b/>
                <w:bCs/>
                <w:lang w:val="bg-BG"/>
              </w:rPr>
              <w:t>ПРИОРИТЕТНА ОС 3 „ЕНЕРГИЙНА И РЕСУРСНА ЕФЕКТИВНОСТ„</w:t>
            </w:r>
          </w:p>
          <w:p w:rsidR="00DA6E5A" w:rsidRPr="002B2466" w:rsidRDefault="00DA6E5A" w:rsidP="001A68FA">
            <w:pPr>
              <w:rPr>
                <w:rFonts w:ascii="Times New Roman" w:hAnsi="Times New Roman" w:cs="Times New Roman"/>
                <w:b/>
                <w:bCs/>
                <w:i/>
                <w:iCs/>
                <w:lang w:val="bg-BG"/>
              </w:rPr>
            </w:pPr>
            <w:r w:rsidRPr="00FD61AA">
              <w:rPr>
                <w:rFonts w:ascii="Times New Roman" w:hAnsi="Times New Roman" w:cs="Times New Roman"/>
                <w:b/>
                <w:bCs/>
                <w:i/>
                <w:iCs/>
                <w:u w:val="single"/>
                <w:lang w:val="bg-BG"/>
              </w:rPr>
              <w:t xml:space="preserve">Инвестиционен приоритет </w:t>
            </w:r>
            <w:r w:rsidR="003934FD">
              <w:rPr>
                <w:rFonts w:ascii="Times New Roman" w:hAnsi="Times New Roman" w:cs="Times New Roman"/>
                <w:b/>
                <w:bCs/>
                <w:i/>
                <w:iCs/>
                <w:lang w:val="bg-BG"/>
              </w:rPr>
              <w:t xml:space="preserve">3.1.: </w:t>
            </w:r>
            <w:r w:rsidRPr="002B2466">
              <w:rPr>
                <w:rFonts w:ascii="Times New Roman" w:hAnsi="Times New Roman" w:cs="Times New Roman"/>
                <w:b/>
                <w:bCs/>
                <w:i/>
                <w:iCs/>
                <w:lang w:val="bg-BG"/>
              </w:rPr>
              <w:t>“</w:t>
            </w:r>
            <w:r w:rsidR="003934FD">
              <w:rPr>
                <w:rFonts w:ascii="Times New Roman" w:hAnsi="Times New Roman" w:cs="Times New Roman"/>
                <w:b/>
                <w:bCs/>
                <w:i/>
                <w:iCs/>
                <w:lang w:val="bg-BG"/>
              </w:rPr>
              <w:t xml:space="preserve"> Енергийни технологии и енергийна ефективност“</w:t>
            </w:r>
          </w:p>
          <w:p w:rsidR="00DA6E5A" w:rsidRPr="00CF5E51" w:rsidRDefault="00DA6E5A" w:rsidP="001A68FA">
            <w:pPr>
              <w:rPr>
                <w:rFonts w:ascii="Times New Roman" w:hAnsi="Times New Roman" w:cs="Times New Roman"/>
                <w:b/>
                <w:bCs/>
                <w:iCs/>
                <w:u w:val="single"/>
                <w:lang w:val="bg-BG"/>
              </w:rPr>
            </w:pPr>
            <w:r w:rsidRPr="00CF5E51">
              <w:rPr>
                <w:rFonts w:ascii="Times New Roman" w:hAnsi="Times New Roman" w:cs="Times New Roman"/>
                <w:b/>
                <w:bCs/>
                <w:iCs/>
                <w:u w:val="single"/>
                <w:lang w:val="bg-BG"/>
              </w:rPr>
              <w:t xml:space="preserve">Дейности: </w:t>
            </w:r>
          </w:p>
          <w:p w:rsidR="00DA6E5A" w:rsidRPr="007E02E3" w:rsidRDefault="00DA6E5A"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 xml:space="preserve">подкрепа за повишаване на енергийната ефективност в предприятията; </w:t>
            </w:r>
          </w:p>
          <w:p w:rsidR="00DA6E5A" w:rsidRPr="002C0FA5" w:rsidRDefault="00DA6E5A" w:rsidP="001B7872">
            <w:pPr>
              <w:numPr>
                <w:ilvl w:val="0"/>
                <w:numId w:val="6"/>
              </w:numPr>
              <w:shd w:val="clear" w:color="auto" w:fill="D9D9D9" w:themeFill="background1" w:themeFillShade="D9"/>
              <w:ind w:left="140" w:hanging="178"/>
              <w:rPr>
                <w:rFonts w:ascii="Times New Roman" w:hAnsi="Times New Roman" w:cs="Times New Roman"/>
                <w:bCs/>
                <w:iCs/>
                <w:lang w:val="bg-BG"/>
              </w:rPr>
            </w:pPr>
            <w:r w:rsidRPr="007E02E3">
              <w:rPr>
                <w:rFonts w:ascii="Times New Roman" w:hAnsi="Times New Roman" w:cs="Times New Roman"/>
                <w:lang w:val="bg-BG"/>
              </w:rPr>
              <w:t>институционална подкрепа за устойчиво енергийно развитие;</w:t>
            </w:r>
            <w:r>
              <w:rPr>
                <w:rFonts w:ascii="Times New Roman" w:hAnsi="Times New Roman" w:cs="Times New Roman"/>
                <w:bCs/>
                <w:iCs/>
                <w:lang w:val="bg-BG"/>
              </w:rPr>
              <w:t xml:space="preserve"> </w:t>
            </w:r>
          </w:p>
        </w:tc>
      </w:tr>
      <w:tr w:rsidR="00DA6E5A" w:rsidRPr="00DA120D" w:rsidTr="00026CD8">
        <w:tc>
          <w:tcPr>
            <w:tcW w:w="568" w:type="dxa"/>
            <w:gridSpan w:val="2"/>
            <w:tcBorders>
              <w:top w:val="single" w:sz="18" w:space="0" w:color="auto"/>
              <w:bottom w:val="single" w:sz="18" w:space="0" w:color="auto"/>
            </w:tcBorders>
          </w:tcPr>
          <w:p w:rsidR="00DA6E5A" w:rsidRPr="00C444D4" w:rsidRDefault="00DA6E5A" w:rsidP="00C9465D">
            <w:pPr>
              <w:rPr>
                <w:rFonts w:ascii="Times New Roman" w:hAnsi="Times New Roman" w:cs="Times New Roman"/>
                <w:b/>
                <w:bCs/>
                <w:lang w:val="bg-BG"/>
              </w:rPr>
            </w:pPr>
          </w:p>
        </w:tc>
        <w:tc>
          <w:tcPr>
            <w:tcW w:w="9392" w:type="dxa"/>
            <w:gridSpan w:val="2"/>
            <w:tcBorders>
              <w:top w:val="single" w:sz="18" w:space="0" w:color="auto"/>
              <w:bottom w:val="single" w:sz="18" w:space="0" w:color="auto"/>
            </w:tcBorders>
          </w:tcPr>
          <w:p w:rsidR="00DA6E5A" w:rsidRPr="002F2180" w:rsidRDefault="00DA6E5A" w:rsidP="00873429">
            <w:pPr>
              <w:spacing w:after="120"/>
              <w:rPr>
                <w:rFonts w:ascii="Times New Roman" w:hAnsi="Times New Roman" w:cs="Times New Roman"/>
                <w:b/>
                <w:bCs/>
                <w:lang w:val="bg-BG"/>
              </w:rPr>
            </w:pPr>
            <w:r w:rsidRPr="00FD61AA">
              <w:rPr>
                <w:rFonts w:ascii="Times New Roman" w:hAnsi="Times New Roman" w:cs="Times New Roman"/>
                <w:b/>
                <w:bCs/>
                <w:lang w:val="bg-BG"/>
              </w:rPr>
              <w:t xml:space="preserve">Критерии, които произтичат от </w:t>
            </w:r>
            <w:r w:rsidR="00873429">
              <w:rPr>
                <w:rFonts w:ascii="Times New Roman" w:hAnsi="Times New Roman" w:cs="Times New Roman"/>
                <w:b/>
                <w:bCs/>
                <w:lang w:val="bg-BG"/>
              </w:rPr>
              <w:t>законодателни</w:t>
            </w:r>
            <w:r w:rsidR="00873429" w:rsidRPr="00FD61AA">
              <w:rPr>
                <w:rFonts w:ascii="Times New Roman" w:hAnsi="Times New Roman" w:cs="Times New Roman"/>
                <w:b/>
                <w:bCs/>
                <w:lang w:val="bg-BG"/>
              </w:rPr>
              <w:t xml:space="preserve"> </w:t>
            </w:r>
            <w:r w:rsidRPr="00FD61AA">
              <w:rPr>
                <w:rFonts w:ascii="Times New Roman" w:hAnsi="Times New Roman" w:cs="Times New Roman"/>
                <w:b/>
                <w:bCs/>
                <w:lang w:val="bg-BG"/>
              </w:rPr>
              <w:t>изисквания</w:t>
            </w:r>
          </w:p>
        </w:tc>
        <w:tc>
          <w:tcPr>
            <w:tcW w:w="3680" w:type="dxa"/>
            <w:tcBorders>
              <w:top w:val="single" w:sz="18" w:space="0" w:color="auto"/>
              <w:bottom w:val="single" w:sz="18" w:space="0" w:color="auto"/>
            </w:tcBorders>
          </w:tcPr>
          <w:p w:rsidR="00DA6E5A" w:rsidRPr="003B4FA7" w:rsidRDefault="00DA6E5A" w:rsidP="00C9465D">
            <w:pPr>
              <w:rPr>
                <w:rFonts w:ascii="Times New Roman" w:hAnsi="Times New Roman" w:cs="Times New Roman"/>
                <w:b/>
                <w:bCs/>
                <w:lang w:val="bg-BG"/>
              </w:rPr>
            </w:pPr>
          </w:p>
        </w:tc>
      </w:tr>
      <w:tr w:rsidR="00DA6E5A" w:rsidRPr="00DA120D" w:rsidTr="00026CD8">
        <w:tc>
          <w:tcPr>
            <w:tcW w:w="568" w:type="dxa"/>
            <w:gridSpan w:val="2"/>
            <w:vMerge w:val="restart"/>
            <w:tcBorders>
              <w:top w:val="single" w:sz="18" w:space="0" w:color="auto"/>
            </w:tcBorders>
            <w:textDirection w:val="btLr"/>
            <w:vAlign w:val="center"/>
          </w:tcPr>
          <w:p w:rsidR="00DA6E5A" w:rsidRPr="00C444D4" w:rsidRDefault="00DA6E5A" w:rsidP="00D74DB5">
            <w:pPr>
              <w:ind w:left="113" w:right="113"/>
              <w:jc w:val="center"/>
              <w:rPr>
                <w:rFonts w:ascii="Times New Roman" w:hAnsi="Times New Roman" w:cs="Times New Roman"/>
                <w:b/>
                <w:bCs/>
                <w:lang w:val="bg-BG"/>
              </w:rPr>
            </w:pPr>
            <w:r w:rsidRPr="00FD61AA">
              <w:rPr>
                <w:rFonts w:ascii="Times New Roman" w:hAnsi="Times New Roman" w:cs="Times New Roman"/>
                <w:b/>
                <w:bCs/>
                <w:lang w:val="bg-BG"/>
              </w:rPr>
              <w:t>води</w:t>
            </w:r>
          </w:p>
        </w:tc>
        <w:tc>
          <w:tcPr>
            <w:tcW w:w="9392" w:type="dxa"/>
            <w:gridSpan w:val="2"/>
            <w:tcBorders>
              <w:top w:val="single" w:sz="18" w:space="0" w:color="auto"/>
            </w:tcBorders>
          </w:tcPr>
          <w:p w:rsidR="00DA6E5A" w:rsidRPr="009B6D95" w:rsidRDefault="00DA6E5A" w:rsidP="00C9465D">
            <w:pPr>
              <w:rPr>
                <w:rFonts w:ascii="Times New Roman" w:hAnsi="Times New Roman" w:cs="Times New Roman"/>
                <w:bCs/>
                <w:lang w:val="bg-BG"/>
              </w:rPr>
            </w:pPr>
            <w:r w:rsidRPr="009B6D95">
              <w:rPr>
                <w:rFonts w:ascii="Times New Roman" w:hAnsi="Times New Roman" w:cs="Times New Roman"/>
                <w:bCs/>
                <w:lang w:val="bg-BG"/>
              </w:rPr>
              <w:t>При предвидено ползване на подземни води за добив на топлинна енергия, да е налице разрешително за водовземане и разрешително за ползване на воден обект за реинжектиране на топлинно преработените води, издадени по реда на Закона за водите.</w:t>
            </w:r>
          </w:p>
        </w:tc>
        <w:tc>
          <w:tcPr>
            <w:tcW w:w="3680" w:type="dxa"/>
            <w:tcBorders>
              <w:top w:val="single" w:sz="18" w:space="0" w:color="auto"/>
            </w:tcBorders>
          </w:tcPr>
          <w:p w:rsidR="00DA6E5A" w:rsidRPr="006073E8" w:rsidRDefault="006073E8" w:rsidP="00C9465D">
            <w:pPr>
              <w:rPr>
                <w:rFonts w:ascii="Times New Roman" w:hAnsi="Times New Roman" w:cs="Times New Roman"/>
                <w:bCs/>
                <w:lang w:val="bg-BG"/>
              </w:rPr>
            </w:pPr>
            <w:r w:rsidRPr="006073E8">
              <w:rPr>
                <w:rFonts w:ascii="Times New Roman" w:hAnsi="Times New Roman" w:cs="Times New Roman"/>
                <w:bCs/>
                <w:lang w:val="bg-BG"/>
              </w:rPr>
              <w:t>Предложените критерии могат да бъдат анализирани на етап разработване на насоки за кандидатстване и в случай, че са приложими, да бъдат заложени като критерии на етап кандидатстване или на етап изпълнение на проектните предложения.</w:t>
            </w:r>
          </w:p>
        </w:tc>
      </w:tr>
      <w:tr w:rsidR="00DA6E5A" w:rsidRPr="00DA120D" w:rsidTr="00026CD8">
        <w:trPr>
          <w:trHeight w:val="736"/>
        </w:trPr>
        <w:tc>
          <w:tcPr>
            <w:tcW w:w="568" w:type="dxa"/>
            <w:gridSpan w:val="2"/>
            <w:vMerge/>
            <w:tcBorders>
              <w:bottom w:val="single" w:sz="18" w:space="0" w:color="auto"/>
            </w:tcBorders>
            <w:textDirection w:val="btLr"/>
          </w:tcPr>
          <w:p w:rsidR="00DA6E5A" w:rsidRPr="00C444D4" w:rsidRDefault="00DA6E5A" w:rsidP="00C9465D">
            <w:pPr>
              <w:ind w:left="113" w:right="113"/>
              <w:jc w:val="center"/>
              <w:rPr>
                <w:rFonts w:ascii="Times New Roman" w:hAnsi="Times New Roman" w:cs="Times New Roman"/>
                <w:b/>
                <w:bCs/>
                <w:lang w:val="bg-BG"/>
              </w:rPr>
            </w:pPr>
          </w:p>
        </w:tc>
        <w:tc>
          <w:tcPr>
            <w:tcW w:w="9392" w:type="dxa"/>
            <w:gridSpan w:val="2"/>
            <w:tcBorders>
              <w:bottom w:val="single" w:sz="18" w:space="0" w:color="auto"/>
            </w:tcBorders>
          </w:tcPr>
          <w:p w:rsidR="00DA6E5A" w:rsidRPr="002F2180" w:rsidRDefault="00DA6E5A" w:rsidP="00D1358D">
            <w:pPr>
              <w:rPr>
                <w:rFonts w:ascii="Times New Roman" w:hAnsi="Times New Roman" w:cs="Times New Roman"/>
                <w:b/>
                <w:bCs/>
                <w:lang w:val="bg-BG"/>
              </w:rPr>
            </w:pPr>
            <w:r w:rsidRPr="00CF5E51">
              <w:rPr>
                <w:rFonts w:ascii="Times New Roman" w:hAnsi="Times New Roman" w:cs="Times New Roman"/>
                <w:lang w:val="bg-BG"/>
              </w:rPr>
              <w:t>Подпомаганото предприятие изпълнява изискванията свързани с възстановяването на разходите за водни услуги, включително не дължи такси за водовземане или замърсяване</w:t>
            </w:r>
            <w:r>
              <w:rPr>
                <w:rFonts w:ascii="Times New Roman" w:hAnsi="Times New Roman" w:cs="Times New Roman"/>
                <w:lang w:val="bg-BG"/>
              </w:rPr>
              <w:t>.</w:t>
            </w:r>
            <w:r w:rsidR="0098338E" w:rsidRPr="0098338E">
              <w:rPr>
                <w:rFonts w:ascii="Times New Roman" w:hAnsi="Times New Roman" w:cs="Times New Roman"/>
                <w:lang w:val="bg-BG"/>
              </w:rPr>
              <w:t xml:space="preserve"> В случай че дължи такси, е предприел стъпки за покриване</w:t>
            </w:r>
            <w:r w:rsidR="0098338E" w:rsidRPr="0098338E">
              <w:rPr>
                <w:rFonts w:ascii="Times New Roman" w:hAnsi="Times New Roman" w:cs="Times New Roman"/>
              </w:rPr>
              <w:t xml:space="preserve"> </w:t>
            </w:r>
            <w:r w:rsidR="0098338E" w:rsidRPr="0098338E">
              <w:rPr>
                <w:rFonts w:ascii="Times New Roman" w:hAnsi="Times New Roman" w:cs="Times New Roman"/>
                <w:lang w:val="bg-BG"/>
              </w:rPr>
              <w:t>на задълженията си.</w:t>
            </w:r>
          </w:p>
        </w:tc>
        <w:tc>
          <w:tcPr>
            <w:tcW w:w="3680" w:type="dxa"/>
            <w:tcBorders>
              <w:bottom w:val="single" w:sz="18" w:space="0" w:color="auto"/>
            </w:tcBorders>
          </w:tcPr>
          <w:p w:rsidR="00DA6E5A" w:rsidRPr="002B2466" w:rsidRDefault="00DA6E5A" w:rsidP="00C9465D">
            <w:pPr>
              <w:rPr>
                <w:rStyle w:val="CommentReference"/>
                <w:lang w:val="bg-BG" w:eastAsia="bg-BG"/>
              </w:rPr>
            </w:pPr>
          </w:p>
        </w:tc>
      </w:tr>
      <w:tr w:rsidR="00DA6E5A" w:rsidRPr="00DA120D" w:rsidTr="00026CD8">
        <w:tc>
          <w:tcPr>
            <w:tcW w:w="568" w:type="dxa"/>
            <w:gridSpan w:val="2"/>
            <w:tcBorders>
              <w:top w:val="single" w:sz="18" w:space="0" w:color="auto"/>
              <w:bottom w:val="single" w:sz="18" w:space="0" w:color="auto"/>
            </w:tcBorders>
          </w:tcPr>
          <w:p w:rsidR="00DA6E5A" w:rsidRPr="00C444D4" w:rsidRDefault="00DA6E5A" w:rsidP="00C9465D">
            <w:pPr>
              <w:rPr>
                <w:rFonts w:ascii="Times New Roman" w:hAnsi="Times New Roman" w:cs="Times New Roman"/>
                <w:b/>
                <w:bCs/>
                <w:lang w:val="bg-BG"/>
              </w:rPr>
            </w:pPr>
          </w:p>
        </w:tc>
        <w:tc>
          <w:tcPr>
            <w:tcW w:w="9392" w:type="dxa"/>
            <w:gridSpan w:val="2"/>
            <w:tcBorders>
              <w:top w:val="single" w:sz="18" w:space="0" w:color="auto"/>
              <w:bottom w:val="single" w:sz="18" w:space="0" w:color="auto"/>
            </w:tcBorders>
          </w:tcPr>
          <w:p w:rsidR="00DA6E5A" w:rsidRPr="002F2180" w:rsidRDefault="00DA6E5A" w:rsidP="00F82CD5">
            <w:pPr>
              <w:spacing w:after="120"/>
              <w:rPr>
                <w:rFonts w:ascii="Times New Roman" w:hAnsi="Times New Roman" w:cs="Times New Roman"/>
                <w:b/>
                <w:bCs/>
                <w:lang w:val="bg-BG"/>
              </w:rPr>
            </w:pPr>
            <w:r w:rsidRPr="002F2180">
              <w:rPr>
                <w:rFonts w:ascii="Times New Roman" w:hAnsi="Times New Roman" w:cs="Times New Roman"/>
                <w:b/>
                <w:bCs/>
                <w:lang w:val="bg-BG"/>
              </w:rPr>
              <w:t>Критерии, които поставят по-високи изисквания</w:t>
            </w:r>
          </w:p>
        </w:tc>
        <w:tc>
          <w:tcPr>
            <w:tcW w:w="3680" w:type="dxa"/>
            <w:tcBorders>
              <w:top w:val="single" w:sz="18" w:space="0" w:color="auto"/>
              <w:bottom w:val="single" w:sz="18" w:space="0" w:color="auto"/>
            </w:tcBorders>
          </w:tcPr>
          <w:p w:rsidR="00DA6E5A" w:rsidRPr="009A3F68" w:rsidRDefault="009D6228" w:rsidP="00C9465D">
            <w:pPr>
              <w:rPr>
                <w:rStyle w:val="CommentReference"/>
                <w:rFonts w:ascii="Times New Roman" w:hAnsi="Times New Roman" w:cs="Times New Roman"/>
                <w:sz w:val="22"/>
                <w:szCs w:val="24"/>
                <w:lang w:val="bg-BG" w:eastAsia="bg-BG"/>
              </w:rPr>
            </w:pPr>
            <w:r w:rsidRPr="009A3F68">
              <w:rPr>
                <w:rFonts w:ascii="Times New Roman" w:hAnsi="Times New Roman" w:cs="Times New Roman"/>
                <w:szCs w:val="24"/>
                <w:lang w:val="bg-BG" w:eastAsia="bg-BG"/>
              </w:rPr>
              <w:t>При процедури за директно предоставяне са неприложими.</w:t>
            </w:r>
          </w:p>
        </w:tc>
      </w:tr>
      <w:tr w:rsidR="000042F9" w:rsidRPr="00DA120D" w:rsidTr="00026CD8">
        <w:trPr>
          <w:cantSplit/>
          <w:trHeight w:val="999"/>
        </w:trPr>
        <w:tc>
          <w:tcPr>
            <w:tcW w:w="568" w:type="dxa"/>
            <w:gridSpan w:val="2"/>
            <w:tcBorders>
              <w:top w:val="single" w:sz="18" w:space="0" w:color="auto"/>
            </w:tcBorders>
            <w:textDirection w:val="btLr"/>
            <w:vAlign w:val="center"/>
          </w:tcPr>
          <w:p w:rsidR="000042F9" w:rsidRPr="00923A26" w:rsidRDefault="000042F9" w:rsidP="00C52465">
            <w:pPr>
              <w:ind w:left="113" w:right="113"/>
              <w:jc w:val="center"/>
              <w:rPr>
                <w:rFonts w:ascii="Times New Roman" w:hAnsi="Times New Roman" w:cs="Times New Roman"/>
                <w:b/>
                <w:bCs/>
                <w:lang w:val="bg-BG"/>
              </w:rPr>
            </w:pPr>
            <w:r w:rsidRPr="000042F9">
              <w:rPr>
                <w:rFonts w:ascii="Times New Roman" w:hAnsi="Times New Roman" w:cs="Times New Roman"/>
                <w:b/>
                <w:bCs/>
                <w:lang w:val="bg-BG"/>
              </w:rPr>
              <w:t>Н2000 и БР</w:t>
            </w:r>
          </w:p>
        </w:tc>
        <w:tc>
          <w:tcPr>
            <w:tcW w:w="9392" w:type="dxa"/>
            <w:gridSpan w:val="2"/>
            <w:tcBorders>
              <w:top w:val="single" w:sz="18" w:space="0" w:color="auto"/>
            </w:tcBorders>
          </w:tcPr>
          <w:p w:rsidR="000042F9" w:rsidRPr="002B2466" w:rsidRDefault="000042F9" w:rsidP="00343E3C">
            <w:pPr>
              <w:rPr>
                <w:rFonts w:ascii="Times New Roman" w:hAnsi="Times New Roman" w:cs="Times New Roman"/>
                <w:bCs/>
                <w:lang w:val="bg-BG"/>
              </w:rPr>
            </w:pPr>
            <w:r w:rsidRPr="003206A4">
              <w:rPr>
                <w:rFonts w:ascii="Times New Roman" w:hAnsi="Times New Roman" w:cs="Times New Roman"/>
                <w:lang w:val="bg-BG"/>
              </w:rPr>
              <w:t>Проектът предвижда дейности за насърчаване развитието на зелена икономика около и в териториите от мрежата Натура 2000, извън обхвата на ПРСР, и преминаването към нисковъглеродна икономика в териториите от мрежата Натура 2000.</w:t>
            </w:r>
          </w:p>
        </w:tc>
        <w:tc>
          <w:tcPr>
            <w:tcW w:w="3680" w:type="dxa"/>
            <w:tcBorders>
              <w:top w:val="single" w:sz="18" w:space="0" w:color="auto"/>
            </w:tcBorders>
          </w:tcPr>
          <w:p w:rsidR="000042F9" w:rsidRPr="009A3F68" w:rsidRDefault="000042F9" w:rsidP="00343E3C">
            <w:pPr>
              <w:rPr>
                <w:rStyle w:val="CommentReference"/>
                <w:rFonts w:ascii="Times New Roman" w:hAnsi="Times New Roman" w:cs="Times New Roman"/>
                <w:sz w:val="22"/>
                <w:szCs w:val="24"/>
                <w:lang w:val="bg-BG" w:eastAsia="bg-BG"/>
              </w:rPr>
            </w:pPr>
            <w:r w:rsidRPr="009A3F68">
              <w:rPr>
                <w:rStyle w:val="CommentReference"/>
                <w:rFonts w:ascii="Times New Roman" w:hAnsi="Times New Roman" w:cs="Times New Roman"/>
                <w:sz w:val="22"/>
                <w:szCs w:val="24"/>
                <w:lang w:val="bg-BG" w:eastAsia="bg-BG"/>
              </w:rPr>
              <w:t xml:space="preserve">Съгласно Мярка 9 и 10 от НПРД. </w:t>
            </w:r>
          </w:p>
        </w:tc>
      </w:tr>
      <w:tr w:rsidR="00E222BC" w:rsidRPr="00DA120D" w:rsidTr="00026CD8">
        <w:trPr>
          <w:cantSplit/>
          <w:trHeight w:val="725"/>
        </w:trPr>
        <w:tc>
          <w:tcPr>
            <w:tcW w:w="568" w:type="dxa"/>
            <w:gridSpan w:val="2"/>
            <w:vMerge w:val="restart"/>
            <w:textDirection w:val="btLr"/>
            <w:vAlign w:val="center"/>
          </w:tcPr>
          <w:p w:rsidR="00E222BC" w:rsidRPr="00162443" w:rsidRDefault="00E222BC" w:rsidP="00C52465">
            <w:pPr>
              <w:ind w:left="113" w:right="113"/>
              <w:jc w:val="center"/>
              <w:rPr>
                <w:rFonts w:ascii="Times New Roman" w:hAnsi="Times New Roman" w:cs="Times New Roman"/>
                <w:b/>
                <w:bCs/>
                <w:lang w:val="bg-BG"/>
              </w:rPr>
            </w:pPr>
            <w:r w:rsidRPr="00162443">
              <w:rPr>
                <w:rFonts w:ascii="Times New Roman" w:hAnsi="Times New Roman" w:cs="Times New Roman"/>
                <w:b/>
                <w:bCs/>
                <w:lang w:val="bg-BG"/>
              </w:rPr>
              <w:lastRenderedPageBreak/>
              <w:t>кл</w:t>
            </w:r>
            <w:r w:rsidR="004D10F1">
              <w:rPr>
                <w:rFonts w:ascii="Times New Roman" w:hAnsi="Times New Roman" w:cs="Times New Roman"/>
                <w:b/>
                <w:bCs/>
                <w:lang w:val="bg-BG"/>
              </w:rPr>
              <w:t>и</w:t>
            </w:r>
            <w:r w:rsidRPr="00162443">
              <w:rPr>
                <w:rFonts w:ascii="Times New Roman" w:hAnsi="Times New Roman" w:cs="Times New Roman"/>
                <w:b/>
                <w:bCs/>
                <w:lang w:val="bg-BG"/>
              </w:rPr>
              <w:t>мат</w:t>
            </w:r>
          </w:p>
        </w:tc>
        <w:tc>
          <w:tcPr>
            <w:tcW w:w="9392" w:type="dxa"/>
            <w:gridSpan w:val="2"/>
          </w:tcPr>
          <w:p w:rsidR="00E222BC" w:rsidRPr="00162443" w:rsidRDefault="00E222BC" w:rsidP="00CD27D3">
            <w:pPr>
              <w:rPr>
                <w:rFonts w:ascii="Times New Roman" w:hAnsi="Times New Roman" w:cs="Times New Roman"/>
                <w:b/>
                <w:bCs/>
                <w:lang w:val="bg-BG"/>
              </w:rPr>
            </w:pPr>
          </w:p>
        </w:tc>
        <w:tc>
          <w:tcPr>
            <w:tcW w:w="3680" w:type="dxa"/>
          </w:tcPr>
          <w:p w:rsidR="00E222BC" w:rsidRPr="002B2466" w:rsidRDefault="00E222BC" w:rsidP="00CD27D3">
            <w:pPr>
              <w:rPr>
                <w:rStyle w:val="CommentReference"/>
                <w:lang w:val="bg-BG" w:eastAsia="bg-BG"/>
              </w:rPr>
            </w:pPr>
          </w:p>
        </w:tc>
      </w:tr>
      <w:tr w:rsidR="00E222BC" w:rsidRPr="00DA120D" w:rsidTr="00026CD8">
        <w:trPr>
          <w:cantSplit/>
          <w:trHeight w:val="655"/>
        </w:trPr>
        <w:tc>
          <w:tcPr>
            <w:tcW w:w="568" w:type="dxa"/>
            <w:gridSpan w:val="2"/>
            <w:vMerge/>
            <w:tcBorders>
              <w:bottom w:val="single" w:sz="18" w:space="0" w:color="auto"/>
            </w:tcBorders>
          </w:tcPr>
          <w:p w:rsidR="00E222BC" w:rsidRPr="000042F9" w:rsidRDefault="00E222BC" w:rsidP="000042F9">
            <w:pPr>
              <w:ind w:left="113" w:right="113"/>
              <w:jc w:val="center"/>
              <w:rPr>
                <w:rFonts w:ascii="Times New Roman" w:hAnsi="Times New Roman" w:cs="Times New Roman"/>
                <w:b/>
                <w:bCs/>
                <w:lang w:val="bg-BG"/>
              </w:rPr>
            </w:pPr>
          </w:p>
        </w:tc>
        <w:tc>
          <w:tcPr>
            <w:tcW w:w="9392" w:type="dxa"/>
            <w:gridSpan w:val="2"/>
            <w:tcBorders>
              <w:bottom w:val="single" w:sz="18" w:space="0" w:color="auto"/>
            </w:tcBorders>
          </w:tcPr>
          <w:p w:rsidR="00E222BC" w:rsidRPr="003206A4" w:rsidRDefault="00E222BC" w:rsidP="00343E3C">
            <w:pPr>
              <w:rPr>
                <w:rFonts w:ascii="Times New Roman" w:hAnsi="Times New Roman" w:cs="Times New Roman"/>
                <w:lang w:val="bg-BG"/>
              </w:rPr>
            </w:pPr>
            <w:r w:rsidRPr="00162443">
              <w:rPr>
                <w:rFonts w:ascii="Times New Roman" w:hAnsi="Times New Roman" w:cs="Times New Roman"/>
                <w:lang w:val="bg-BG"/>
              </w:rPr>
              <w:t>Проектът предвижда производство на енергия от възобновяеми източници, при допустимо въздействие върху околната среда.</w:t>
            </w:r>
          </w:p>
        </w:tc>
        <w:tc>
          <w:tcPr>
            <w:tcW w:w="3680" w:type="dxa"/>
            <w:tcBorders>
              <w:bottom w:val="single" w:sz="18" w:space="0" w:color="auto"/>
            </w:tcBorders>
          </w:tcPr>
          <w:p w:rsidR="00E222BC" w:rsidRPr="002B2466" w:rsidRDefault="009A3F68" w:rsidP="009C5877">
            <w:pPr>
              <w:rPr>
                <w:rStyle w:val="CommentReference"/>
                <w:rFonts w:ascii="Times New Roman" w:hAnsi="Times New Roman" w:cs="Times New Roman"/>
                <w:sz w:val="24"/>
                <w:szCs w:val="24"/>
                <w:lang w:val="bg-BG" w:eastAsia="bg-BG"/>
              </w:rPr>
            </w:pPr>
            <w:r w:rsidRPr="009A3F68">
              <w:rPr>
                <w:rFonts w:ascii="Times New Roman" w:hAnsi="Times New Roman" w:cs="Times New Roman"/>
                <w:szCs w:val="24"/>
                <w:lang w:val="bg-BG" w:eastAsia="bg-BG"/>
              </w:rPr>
              <w:t>Там където е приложимо</w:t>
            </w:r>
            <w:r w:rsidR="009C5877">
              <w:rPr>
                <w:rFonts w:ascii="Times New Roman" w:hAnsi="Times New Roman" w:cs="Times New Roman"/>
                <w:szCs w:val="24"/>
                <w:lang w:val="bg-BG" w:eastAsia="bg-BG"/>
              </w:rPr>
              <w:t>, ц</w:t>
            </w:r>
            <w:r w:rsidR="00130FF1" w:rsidRPr="00130FF1">
              <w:rPr>
                <w:rFonts w:ascii="Times New Roman" w:hAnsi="Times New Roman" w:cs="Times New Roman"/>
                <w:szCs w:val="24"/>
                <w:lang w:val="bg-BG" w:eastAsia="bg-BG"/>
              </w:rPr>
              <w:t>елта е да се дава приоритет на проекти, които предвиждат произвоство на енергия от ВЕИ за собствени нужди като част от мерките за енергийна ефективност.</w:t>
            </w:r>
          </w:p>
        </w:tc>
      </w:tr>
      <w:tr w:rsidR="00E222BC" w:rsidRPr="00DA120D" w:rsidTr="00026CD8">
        <w:tc>
          <w:tcPr>
            <w:tcW w:w="13640" w:type="dxa"/>
            <w:gridSpan w:val="5"/>
            <w:tcBorders>
              <w:top w:val="single" w:sz="18" w:space="0" w:color="auto"/>
              <w:bottom w:val="single" w:sz="18" w:space="0" w:color="auto"/>
            </w:tcBorders>
            <w:shd w:val="clear" w:color="auto" w:fill="D9D9D9" w:themeFill="background1" w:themeFillShade="D9"/>
          </w:tcPr>
          <w:p w:rsidR="00E222BC" w:rsidRPr="002B2466" w:rsidRDefault="00E222BC" w:rsidP="001A68FA">
            <w:pPr>
              <w:rPr>
                <w:rFonts w:ascii="Times New Roman" w:hAnsi="Times New Roman" w:cs="Times New Roman"/>
                <w:b/>
                <w:bCs/>
                <w:i/>
                <w:iCs/>
                <w:lang w:val="bg-BG"/>
              </w:rPr>
            </w:pPr>
            <w:r w:rsidRPr="00AA34E6">
              <w:rPr>
                <w:rFonts w:ascii="Times New Roman" w:hAnsi="Times New Roman" w:cs="Times New Roman"/>
                <w:b/>
                <w:bCs/>
                <w:i/>
                <w:iCs/>
                <w:u w:val="single"/>
                <w:lang w:val="bg-BG"/>
              </w:rPr>
              <w:t>Инвес</w:t>
            </w:r>
            <w:r>
              <w:rPr>
                <w:rFonts w:ascii="Times New Roman" w:hAnsi="Times New Roman" w:cs="Times New Roman"/>
                <w:b/>
                <w:bCs/>
                <w:i/>
                <w:iCs/>
                <w:u w:val="single"/>
                <w:lang w:val="bg-BG"/>
              </w:rPr>
              <w:t xml:space="preserve">тиционен приоритет </w:t>
            </w:r>
            <w:r w:rsidR="003934FD">
              <w:rPr>
                <w:rFonts w:ascii="Times New Roman" w:hAnsi="Times New Roman" w:cs="Times New Roman"/>
                <w:b/>
                <w:bCs/>
                <w:i/>
                <w:iCs/>
                <w:u w:val="single"/>
                <w:lang w:val="bg-BG"/>
              </w:rPr>
              <w:t>3.2.: „Ресурсна ефективност“</w:t>
            </w:r>
          </w:p>
          <w:p w:rsidR="00E222BC" w:rsidRPr="00AA34E6" w:rsidRDefault="00E222BC" w:rsidP="001A68FA">
            <w:pPr>
              <w:rPr>
                <w:rFonts w:ascii="Times New Roman" w:hAnsi="Times New Roman" w:cs="Times New Roman"/>
                <w:b/>
                <w:bCs/>
                <w:lang w:val="bg-BG"/>
              </w:rPr>
            </w:pPr>
            <w:r w:rsidRPr="00AA34E6">
              <w:rPr>
                <w:rFonts w:ascii="Times New Roman" w:hAnsi="Times New Roman" w:cs="Times New Roman"/>
                <w:b/>
                <w:bCs/>
                <w:lang w:val="bg-BG"/>
              </w:rPr>
              <w:t xml:space="preserve">Дейности: </w:t>
            </w:r>
          </w:p>
          <w:p w:rsidR="00E222BC" w:rsidRPr="00AA34E6" w:rsidRDefault="00E222BC" w:rsidP="001A68FA">
            <w:pPr>
              <w:rPr>
                <w:rFonts w:ascii="Times New Roman" w:hAnsi="Times New Roman" w:cs="Times New Roman"/>
                <w:bCs/>
                <w:lang w:val="bg-BG"/>
              </w:rPr>
            </w:pPr>
            <w:r w:rsidRPr="00AA34E6">
              <w:rPr>
                <w:rFonts w:ascii="Times New Roman" w:hAnsi="Times New Roman" w:cs="Times New Roman"/>
                <w:b/>
                <w:bCs/>
                <w:lang w:val="bg-BG"/>
              </w:rPr>
              <w:t>Подкрепа за пилотни и демонстрационни инициативи за повишаване ефективното използване на ресурсите в предприятия и/или  групи предприятия</w:t>
            </w:r>
            <w:r>
              <w:rPr>
                <w:rFonts w:ascii="Times New Roman" w:hAnsi="Times New Roman" w:cs="Times New Roman"/>
                <w:b/>
                <w:bCs/>
                <w:lang w:val="bg-BG"/>
              </w:rPr>
              <w:t xml:space="preserve">. </w:t>
            </w:r>
            <w:r w:rsidRPr="00F4618C">
              <w:rPr>
                <w:rFonts w:ascii="Times New Roman" w:hAnsi="Times New Roman" w:cs="Times New Roman"/>
                <w:bCs/>
                <w:lang w:val="bg-BG"/>
              </w:rPr>
              <w:t>Щ</w:t>
            </w:r>
            <w:r w:rsidRPr="00AA34E6">
              <w:rPr>
                <w:rFonts w:ascii="Times New Roman" w:hAnsi="Times New Roman" w:cs="Times New Roman"/>
                <w:bCs/>
                <w:lang w:val="bg-BG"/>
              </w:rPr>
              <w:t>е се подкрепят мерки</w:t>
            </w:r>
            <w:r w:rsidRPr="002B2466">
              <w:rPr>
                <w:rFonts w:ascii="Times New Roman" w:hAnsi="Times New Roman" w:cs="Times New Roman"/>
                <w:bCs/>
                <w:lang w:val="bg-BG"/>
              </w:rPr>
              <w:t xml:space="preserve"> за подобряване на ресурсната ефективност и устойчиво използване на суровините</w:t>
            </w:r>
            <w:r w:rsidRPr="00AA34E6">
              <w:rPr>
                <w:rFonts w:ascii="Times New Roman" w:hAnsi="Times New Roman" w:cs="Times New Roman"/>
                <w:bCs/>
                <w:lang w:val="bg-BG"/>
              </w:rPr>
              <w:t>, вкл. промишлена симбиоза:</w:t>
            </w:r>
          </w:p>
          <w:p w:rsidR="00E222BC" w:rsidRPr="00CF5E51" w:rsidRDefault="00E222BC" w:rsidP="001B7872">
            <w:pPr>
              <w:numPr>
                <w:ilvl w:val="0"/>
                <w:numId w:val="6"/>
              </w:numPr>
              <w:shd w:val="clear" w:color="auto" w:fill="D9D9D9" w:themeFill="background1" w:themeFillShade="D9"/>
              <w:ind w:left="140" w:hanging="178"/>
              <w:rPr>
                <w:rFonts w:ascii="Times New Roman" w:hAnsi="Times New Roman" w:cs="Times New Roman"/>
                <w:lang w:val="bg-BG"/>
              </w:rPr>
            </w:pPr>
            <w:r w:rsidRPr="00CF5E51">
              <w:rPr>
                <w:rFonts w:ascii="Times New Roman" w:hAnsi="Times New Roman" w:cs="Times New Roman"/>
                <w:lang w:val="bg-BG"/>
              </w:rPr>
              <w:t>внедряване на високо-технологични и ИКТ решения за оптимизиране на производствените процеси и намаляване използването на суровини;</w:t>
            </w:r>
          </w:p>
          <w:p w:rsidR="00E222BC" w:rsidRPr="00CF5E51" w:rsidRDefault="00E222BC" w:rsidP="001B7872">
            <w:pPr>
              <w:numPr>
                <w:ilvl w:val="0"/>
                <w:numId w:val="6"/>
              </w:numPr>
              <w:shd w:val="clear" w:color="auto" w:fill="D9D9D9" w:themeFill="background1" w:themeFillShade="D9"/>
              <w:ind w:left="140" w:hanging="178"/>
              <w:rPr>
                <w:rFonts w:ascii="Times New Roman" w:hAnsi="Times New Roman" w:cs="Times New Roman"/>
                <w:lang w:val="bg-BG"/>
              </w:rPr>
            </w:pPr>
            <w:r w:rsidRPr="00CF5E51">
              <w:rPr>
                <w:rFonts w:ascii="Times New Roman" w:hAnsi="Times New Roman" w:cs="Times New Roman"/>
                <w:lang w:val="bg-BG"/>
              </w:rPr>
              <w:t>внедряване на съвременни технологии за влагане на отпадъците като суровина в ново производство и/или други алтернативни приложения;</w:t>
            </w:r>
          </w:p>
          <w:p w:rsidR="00E222BC" w:rsidRPr="00CF5E51" w:rsidRDefault="00E222BC" w:rsidP="001B7872">
            <w:pPr>
              <w:numPr>
                <w:ilvl w:val="0"/>
                <w:numId w:val="6"/>
              </w:numPr>
              <w:shd w:val="clear" w:color="auto" w:fill="D9D9D9" w:themeFill="background1" w:themeFillShade="D9"/>
              <w:ind w:left="140" w:hanging="178"/>
              <w:rPr>
                <w:rFonts w:ascii="Times New Roman" w:hAnsi="Times New Roman" w:cs="Times New Roman"/>
                <w:lang w:val="bg-BG"/>
              </w:rPr>
            </w:pPr>
            <w:r w:rsidRPr="00CF5E51">
              <w:rPr>
                <w:rFonts w:ascii="Times New Roman" w:hAnsi="Times New Roman" w:cs="Times New Roman"/>
                <w:lang w:val="bg-BG"/>
              </w:rPr>
              <w:t>внедряване на съвременни безотпадни технологии,</w:t>
            </w:r>
            <w:r w:rsidRPr="007E02E3">
              <w:rPr>
                <w:rFonts w:ascii="Times New Roman" w:hAnsi="Times New Roman" w:cs="Times New Roman"/>
                <w:lang w:val="bg-BG"/>
              </w:rPr>
              <w:t xml:space="preserve"> </w:t>
            </w:r>
            <w:r w:rsidRPr="00CF5E51">
              <w:rPr>
                <w:rFonts w:ascii="Times New Roman" w:hAnsi="Times New Roman" w:cs="Times New Roman"/>
                <w:lang w:val="bg-BG"/>
              </w:rPr>
              <w:t>вкл. и подмяна на морално ос</w:t>
            </w:r>
            <w:r>
              <w:rPr>
                <w:rFonts w:ascii="Times New Roman" w:hAnsi="Times New Roman" w:cs="Times New Roman"/>
                <w:lang w:val="bg-BG"/>
              </w:rPr>
              <w:t>таряло и ресурсоемко оборудване</w:t>
            </w:r>
            <w:r w:rsidRPr="00CF5E51">
              <w:rPr>
                <w:rFonts w:ascii="Times New Roman" w:hAnsi="Times New Roman" w:cs="Times New Roman"/>
                <w:lang w:val="bg-BG"/>
              </w:rPr>
              <w:t>;</w:t>
            </w:r>
          </w:p>
          <w:p w:rsidR="00E222BC" w:rsidRPr="00CF5E51" w:rsidRDefault="00E222BC" w:rsidP="001B7872">
            <w:pPr>
              <w:numPr>
                <w:ilvl w:val="0"/>
                <w:numId w:val="6"/>
              </w:numPr>
              <w:shd w:val="clear" w:color="auto" w:fill="D9D9D9" w:themeFill="background1" w:themeFillShade="D9"/>
              <w:ind w:left="140" w:hanging="178"/>
              <w:rPr>
                <w:rFonts w:ascii="Times New Roman" w:hAnsi="Times New Roman" w:cs="Times New Roman"/>
                <w:lang w:val="bg-BG"/>
              </w:rPr>
            </w:pPr>
            <w:r w:rsidRPr="00CF5E51">
              <w:rPr>
                <w:rFonts w:ascii="Times New Roman" w:hAnsi="Times New Roman" w:cs="Times New Roman"/>
                <w:lang w:val="bg-BG"/>
              </w:rPr>
              <w:t>внедряване на иновационни производствени материали и повишаване използването на рециклируеми материали, вкл. и чрез инвестиции за пригаждане на съществуващото оборудване към характеристиките на новите продукти;</w:t>
            </w:r>
          </w:p>
          <w:p w:rsidR="00E222BC" w:rsidRPr="00CF5E51" w:rsidRDefault="00E222BC" w:rsidP="001B7872">
            <w:pPr>
              <w:numPr>
                <w:ilvl w:val="0"/>
                <w:numId w:val="6"/>
              </w:numPr>
              <w:shd w:val="clear" w:color="auto" w:fill="D9D9D9" w:themeFill="background1" w:themeFillShade="D9"/>
              <w:ind w:left="140" w:hanging="178"/>
              <w:rPr>
                <w:rStyle w:val="CommentReference"/>
                <w:rFonts w:ascii="Times New Roman" w:hAnsi="Times New Roman" w:cs="Times New Roman"/>
                <w:sz w:val="22"/>
                <w:szCs w:val="22"/>
                <w:lang w:val="bg-BG"/>
              </w:rPr>
            </w:pPr>
            <w:r w:rsidRPr="00CF5E51">
              <w:rPr>
                <w:rFonts w:ascii="Times New Roman" w:hAnsi="Times New Roman" w:cs="Times New Roman"/>
                <w:lang w:val="bg-BG"/>
              </w:rPr>
              <w:t>въвеждане на оборотни цикли за използване на водите в производствените процеси.</w:t>
            </w:r>
          </w:p>
        </w:tc>
      </w:tr>
      <w:tr w:rsidR="00E222BC" w:rsidRPr="00DA120D" w:rsidTr="00026CD8">
        <w:tc>
          <w:tcPr>
            <w:tcW w:w="568" w:type="dxa"/>
            <w:gridSpan w:val="2"/>
            <w:tcBorders>
              <w:top w:val="single" w:sz="18" w:space="0" w:color="auto"/>
              <w:bottom w:val="single" w:sz="18" w:space="0" w:color="auto"/>
            </w:tcBorders>
          </w:tcPr>
          <w:p w:rsidR="00E222BC" w:rsidRPr="00C444D4" w:rsidRDefault="00E222BC" w:rsidP="00C9465D">
            <w:pPr>
              <w:jc w:val="center"/>
              <w:rPr>
                <w:rFonts w:ascii="Times New Roman" w:hAnsi="Times New Roman" w:cs="Times New Roman"/>
                <w:b/>
                <w:bCs/>
                <w:lang w:val="bg-BG"/>
              </w:rPr>
            </w:pPr>
          </w:p>
        </w:tc>
        <w:tc>
          <w:tcPr>
            <w:tcW w:w="9355" w:type="dxa"/>
            <w:tcBorders>
              <w:top w:val="single" w:sz="18" w:space="0" w:color="auto"/>
              <w:bottom w:val="single" w:sz="18" w:space="0" w:color="auto"/>
            </w:tcBorders>
          </w:tcPr>
          <w:p w:rsidR="00E222BC" w:rsidRPr="002F2180" w:rsidRDefault="00F22E18" w:rsidP="00F82CD5">
            <w:pPr>
              <w:spacing w:after="120"/>
              <w:rPr>
                <w:rFonts w:ascii="Times New Roman" w:hAnsi="Times New Roman" w:cs="Times New Roman"/>
                <w:b/>
                <w:bCs/>
                <w:lang w:val="bg-BG"/>
              </w:rPr>
            </w:pPr>
            <w:r w:rsidRPr="00F22E18">
              <w:rPr>
                <w:rFonts w:ascii="Times New Roman" w:hAnsi="Times New Roman" w:cs="Times New Roman"/>
                <w:b/>
                <w:bCs/>
                <w:lang w:val="bg-BG"/>
              </w:rPr>
              <w:t>Критерии, които произтичат от законодателни изисквания</w:t>
            </w:r>
          </w:p>
        </w:tc>
        <w:tc>
          <w:tcPr>
            <w:tcW w:w="3717" w:type="dxa"/>
            <w:gridSpan w:val="2"/>
            <w:tcBorders>
              <w:top w:val="single" w:sz="18" w:space="0" w:color="auto"/>
              <w:bottom w:val="single" w:sz="18" w:space="0" w:color="auto"/>
            </w:tcBorders>
          </w:tcPr>
          <w:p w:rsidR="00E222BC" w:rsidRPr="00D331E4" w:rsidRDefault="00E222BC" w:rsidP="00C9465D">
            <w:pPr>
              <w:rPr>
                <w:rFonts w:ascii="Times New Roman" w:hAnsi="Times New Roman" w:cs="Times New Roman"/>
                <w:bCs/>
                <w:lang w:val="bg-BG"/>
              </w:rPr>
            </w:pPr>
          </w:p>
        </w:tc>
      </w:tr>
      <w:tr w:rsidR="00F22E18" w:rsidRPr="00DA120D" w:rsidTr="00026CD8">
        <w:trPr>
          <w:cantSplit/>
          <w:trHeight w:val="1218"/>
        </w:trPr>
        <w:tc>
          <w:tcPr>
            <w:tcW w:w="568" w:type="dxa"/>
            <w:gridSpan w:val="2"/>
            <w:tcBorders>
              <w:top w:val="single" w:sz="18" w:space="0" w:color="auto"/>
              <w:bottom w:val="single" w:sz="18" w:space="0" w:color="auto"/>
            </w:tcBorders>
            <w:textDirection w:val="btLr"/>
            <w:vAlign w:val="center"/>
          </w:tcPr>
          <w:p w:rsidR="00F22E18" w:rsidRPr="00C444D4" w:rsidRDefault="00F22E18" w:rsidP="00C52465">
            <w:pPr>
              <w:ind w:left="113" w:right="113"/>
              <w:jc w:val="center"/>
              <w:rPr>
                <w:rFonts w:ascii="Times New Roman" w:hAnsi="Times New Roman" w:cs="Times New Roman"/>
                <w:b/>
                <w:bCs/>
                <w:lang w:val="bg-BG"/>
              </w:rPr>
            </w:pPr>
            <w:r>
              <w:rPr>
                <w:rFonts w:ascii="Times New Roman" w:hAnsi="Times New Roman" w:cs="Times New Roman"/>
                <w:b/>
                <w:bCs/>
                <w:lang w:val="bg-BG"/>
              </w:rPr>
              <w:t>отпадъци</w:t>
            </w:r>
          </w:p>
        </w:tc>
        <w:tc>
          <w:tcPr>
            <w:tcW w:w="9355" w:type="dxa"/>
            <w:tcBorders>
              <w:top w:val="single" w:sz="18" w:space="0" w:color="auto"/>
              <w:bottom w:val="single" w:sz="18" w:space="0" w:color="auto"/>
            </w:tcBorders>
          </w:tcPr>
          <w:p w:rsidR="00F22E18" w:rsidRPr="00F22E18" w:rsidRDefault="00F22E18" w:rsidP="00F82CD5">
            <w:pPr>
              <w:spacing w:after="120"/>
              <w:rPr>
                <w:rFonts w:ascii="Times New Roman" w:hAnsi="Times New Roman" w:cs="Times New Roman"/>
                <w:bCs/>
                <w:lang w:val="bg-BG"/>
              </w:rPr>
            </w:pPr>
            <w:r w:rsidRPr="00F22E18">
              <w:rPr>
                <w:rFonts w:ascii="Times New Roman" w:hAnsi="Times New Roman" w:cs="Times New Roman"/>
                <w:bCs/>
                <w:lang w:val="bg-BG"/>
              </w:rPr>
              <w:t>Проектът предвижда отпадъците, генерирани при изпълнението му, да се управляват съгласно националното законодателство в областта на отпадъците, в това число предаване за повторна употреба, рециклиране и оползотворяване (спазване на йерархията при управление на отпадъците) при прилагане принципа „разширена отговорност на производителя“.</w:t>
            </w:r>
          </w:p>
        </w:tc>
        <w:tc>
          <w:tcPr>
            <w:tcW w:w="3717" w:type="dxa"/>
            <w:gridSpan w:val="2"/>
            <w:tcBorders>
              <w:top w:val="single" w:sz="18" w:space="0" w:color="auto"/>
              <w:bottom w:val="single" w:sz="18" w:space="0" w:color="auto"/>
            </w:tcBorders>
          </w:tcPr>
          <w:p w:rsidR="00F22E18" w:rsidRPr="00D331E4" w:rsidRDefault="00F22E18" w:rsidP="00C9465D">
            <w:pPr>
              <w:rPr>
                <w:rFonts w:ascii="Times New Roman" w:hAnsi="Times New Roman" w:cs="Times New Roman"/>
                <w:bCs/>
                <w:lang w:val="bg-BG"/>
              </w:rPr>
            </w:pPr>
          </w:p>
        </w:tc>
      </w:tr>
      <w:tr w:rsidR="00F22E18" w:rsidRPr="00DA120D" w:rsidTr="00026CD8">
        <w:tc>
          <w:tcPr>
            <w:tcW w:w="568" w:type="dxa"/>
            <w:gridSpan w:val="2"/>
            <w:tcBorders>
              <w:top w:val="single" w:sz="18" w:space="0" w:color="auto"/>
              <w:left w:val="single" w:sz="18" w:space="0" w:color="auto"/>
              <w:bottom w:val="single" w:sz="18" w:space="0" w:color="auto"/>
            </w:tcBorders>
          </w:tcPr>
          <w:p w:rsidR="00F22E18" w:rsidRPr="00C444D4" w:rsidRDefault="00F22E18" w:rsidP="00C9465D">
            <w:pPr>
              <w:jc w:val="center"/>
              <w:rPr>
                <w:rFonts w:ascii="Times New Roman" w:hAnsi="Times New Roman" w:cs="Times New Roman"/>
                <w:b/>
                <w:bCs/>
                <w:lang w:val="bg-BG"/>
              </w:rPr>
            </w:pPr>
          </w:p>
        </w:tc>
        <w:tc>
          <w:tcPr>
            <w:tcW w:w="9355" w:type="dxa"/>
            <w:tcBorders>
              <w:top w:val="single" w:sz="18" w:space="0" w:color="auto"/>
              <w:bottom w:val="single" w:sz="18" w:space="0" w:color="auto"/>
            </w:tcBorders>
          </w:tcPr>
          <w:p w:rsidR="00F22E18" w:rsidRPr="002F2180" w:rsidRDefault="00F22E18" w:rsidP="004C6F1D">
            <w:pPr>
              <w:spacing w:after="120"/>
              <w:rPr>
                <w:rFonts w:ascii="Times New Roman" w:hAnsi="Times New Roman" w:cs="Times New Roman"/>
                <w:b/>
                <w:bCs/>
                <w:lang w:val="bg-BG"/>
              </w:rPr>
            </w:pPr>
            <w:r w:rsidRPr="002F2180">
              <w:rPr>
                <w:rFonts w:ascii="Times New Roman" w:hAnsi="Times New Roman" w:cs="Times New Roman"/>
                <w:b/>
                <w:bCs/>
                <w:lang w:val="bg-BG"/>
              </w:rPr>
              <w:t>Критерии, които поставят по-високи изисквания</w:t>
            </w:r>
          </w:p>
        </w:tc>
        <w:tc>
          <w:tcPr>
            <w:tcW w:w="3717" w:type="dxa"/>
            <w:gridSpan w:val="2"/>
            <w:tcBorders>
              <w:top w:val="single" w:sz="18" w:space="0" w:color="auto"/>
              <w:bottom w:val="single" w:sz="18" w:space="0" w:color="auto"/>
            </w:tcBorders>
          </w:tcPr>
          <w:p w:rsidR="00F22E18" w:rsidRPr="00D331E4" w:rsidRDefault="00F22E18" w:rsidP="004C6F1D">
            <w:pPr>
              <w:rPr>
                <w:rFonts w:ascii="Times New Roman" w:hAnsi="Times New Roman" w:cs="Times New Roman"/>
                <w:bCs/>
                <w:lang w:val="bg-BG"/>
              </w:rPr>
            </w:pPr>
            <w:r w:rsidRPr="00D331E4">
              <w:rPr>
                <w:rFonts w:ascii="Times New Roman" w:hAnsi="Times New Roman" w:cs="Times New Roman"/>
                <w:bCs/>
                <w:lang w:val="bg-BG"/>
              </w:rPr>
              <w:t>При процедури за директно предоставяне са неприложими.</w:t>
            </w:r>
          </w:p>
        </w:tc>
      </w:tr>
      <w:tr w:rsidR="00F22E18" w:rsidRPr="00DA120D" w:rsidTr="00026CD8">
        <w:tc>
          <w:tcPr>
            <w:tcW w:w="568" w:type="dxa"/>
            <w:gridSpan w:val="2"/>
            <w:tcBorders>
              <w:top w:val="single" w:sz="18" w:space="0" w:color="auto"/>
            </w:tcBorders>
          </w:tcPr>
          <w:p w:rsidR="00F22E18" w:rsidRPr="00C444D4" w:rsidRDefault="00F22E18" w:rsidP="00C9465D">
            <w:pPr>
              <w:jc w:val="center"/>
              <w:rPr>
                <w:rFonts w:ascii="Times New Roman" w:hAnsi="Times New Roman" w:cs="Times New Roman"/>
                <w:b/>
                <w:bCs/>
                <w:lang w:val="bg-BG"/>
              </w:rPr>
            </w:pPr>
          </w:p>
        </w:tc>
        <w:tc>
          <w:tcPr>
            <w:tcW w:w="9355" w:type="dxa"/>
            <w:tcBorders>
              <w:top w:val="single" w:sz="18" w:space="0" w:color="auto"/>
            </w:tcBorders>
          </w:tcPr>
          <w:p w:rsidR="00F22E18" w:rsidRPr="00A4502C" w:rsidRDefault="00F22E18" w:rsidP="00904A7B">
            <w:pPr>
              <w:rPr>
                <w:rFonts w:ascii="Times New Roman" w:hAnsi="Times New Roman" w:cs="Times New Roman"/>
                <w:b/>
                <w:bCs/>
                <w:lang w:val="bg-BG"/>
              </w:rPr>
            </w:pPr>
            <w:r w:rsidRPr="002F2180">
              <w:rPr>
                <w:rFonts w:ascii="Times New Roman" w:hAnsi="Times New Roman" w:cs="Times New Roman"/>
                <w:lang w:val="bg-BG"/>
              </w:rPr>
              <w:t xml:space="preserve">Предвижда се продуктите да получат правото за ползване на Екомаркировката на Европейския съюз по </w:t>
            </w:r>
            <w:r w:rsidRPr="002F2180">
              <w:rPr>
                <w:rFonts w:ascii="Times New Roman" w:hAnsi="Times New Roman" w:cs="Times New Roman"/>
                <w:i/>
                <w:iCs/>
                <w:lang w:val="bg-BG"/>
              </w:rPr>
              <w:t>Регламент (ЕО) № 66/2010</w:t>
            </w:r>
            <w:r>
              <w:rPr>
                <w:rFonts w:ascii="Times New Roman" w:hAnsi="Times New Roman" w:cs="Times New Roman"/>
                <w:i/>
                <w:iCs/>
                <w:lang w:val="bg-BG"/>
              </w:rPr>
              <w:t>.</w:t>
            </w:r>
          </w:p>
        </w:tc>
        <w:tc>
          <w:tcPr>
            <w:tcW w:w="3717" w:type="dxa"/>
            <w:gridSpan w:val="2"/>
            <w:tcBorders>
              <w:top w:val="single" w:sz="18" w:space="0" w:color="auto"/>
            </w:tcBorders>
          </w:tcPr>
          <w:p w:rsidR="00F22E18" w:rsidRPr="003B4FA7" w:rsidRDefault="00F22E18" w:rsidP="00904A7B">
            <w:pPr>
              <w:rPr>
                <w:rFonts w:ascii="Times New Roman" w:hAnsi="Times New Roman" w:cs="Times New Roman"/>
                <w:b/>
                <w:bCs/>
                <w:lang w:val="bg-BG"/>
              </w:rPr>
            </w:pPr>
            <w:r w:rsidRPr="003B4FA7">
              <w:rPr>
                <w:rFonts w:ascii="Times New Roman" w:hAnsi="Times New Roman" w:cs="Times New Roman"/>
                <w:lang w:val="bg-BG"/>
              </w:rPr>
              <w:t>Критерият е подходящ за продук</w:t>
            </w:r>
            <w:r w:rsidRPr="00573B27">
              <w:rPr>
                <w:rFonts w:ascii="Times New Roman" w:hAnsi="Times New Roman" w:cs="Times New Roman"/>
                <w:lang w:val="bg-BG"/>
              </w:rPr>
              <w:t xml:space="preserve">ти, за които има специфични критерии, приети с Решение на </w:t>
            </w:r>
            <w:r w:rsidRPr="00A64655">
              <w:rPr>
                <w:rFonts w:ascii="Times New Roman" w:hAnsi="Times New Roman" w:cs="Times New Roman"/>
                <w:lang w:val="bg-BG"/>
              </w:rPr>
              <w:t>ЕК</w:t>
            </w:r>
            <w:r>
              <w:rPr>
                <w:rFonts w:ascii="Times New Roman" w:hAnsi="Times New Roman" w:cs="Times New Roman"/>
                <w:lang w:val="bg-BG"/>
              </w:rPr>
              <w:t>.</w:t>
            </w:r>
          </w:p>
        </w:tc>
      </w:tr>
      <w:tr w:rsidR="00F22E18" w:rsidRPr="00DA120D" w:rsidTr="00026CD8">
        <w:tc>
          <w:tcPr>
            <w:tcW w:w="568" w:type="dxa"/>
            <w:gridSpan w:val="2"/>
            <w:vMerge w:val="restart"/>
            <w:textDirection w:val="btLr"/>
            <w:vAlign w:val="center"/>
          </w:tcPr>
          <w:p w:rsidR="00F22E18" w:rsidRPr="002F2180" w:rsidRDefault="00F22E18" w:rsidP="00C52465">
            <w:pPr>
              <w:ind w:left="113" w:right="113"/>
              <w:jc w:val="center"/>
              <w:rPr>
                <w:rFonts w:ascii="Times New Roman" w:hAnsi="Times New Roman" w:cs="Times New Roman"/>
                <w:b/>
                <w:bCs/>
                <w:lang w:val="bg-BG"/>
              </w:rPr>
            </w:pPr>
            <w:r w:rsidRPr="00C444D4">
              <w:rPr>
                <w:rFonts w:ascii="Times New Roman" w:hAnsi="Times New Roman" w:cs="Times New Roman"/>
                <w:b/>
                <w:bCs/>
                <w:lang w:val="bg-BG"/>
              </w:rPr>
              <w:t>води</w:t>
            </w:r>
          </w:p>
        </w:tc>
        <w:tc>
          <w:tcPr>
            <w:tcW w:w="9355" w:type="dxa"/>
          </w:tcPr>
          <w:p w:rsidR="00F22E18" w:rsidRPr="003B4FA7" w:rsidRDefault="00F22E18" w:rsidP="00C9465D">
            <w:pPr>
              <w:rPr>
                <w:rFonts w:ascii="Times New Roman" w:hAnsi="Times New Roman" w:cs="Times New Roman"/>
                <w:lang w:val="bg-BG"/>
              </w:rPr>
            </w:pPr>
            <w:r w:rsidRPr="002F2180">
              <w:rPr>
                <w:rFonts w:ascii="Times New Roman" w:hAnsi="Times New Roman" w:cs="Times New Roman"/>
                <w:lang w:val="bg-BG"/>
              </w:rPr>
              <w:t>Проектът предвижда разработване или внедряване на иновативни технологии съответстващи на приоритетите</w:t>
            </w:r>
            <w:r>
              <w:rPr>
                <w:rFonts w:ascii="Times New Roman" w:hAnsi="Times New Roman" w:cs="Times New Roman"/>
                <w:lang w:val="bg-BG"/>
              </w:rPr>
              <w:t>,</w:t>
            </w:r>
            <w:r w:rsidRPr="002F2180">
              <w:rPr>
                <w:rFonts w:ascii="Times New Roman" w:hAnsi="Times New Roman" w:cs="Times New Roman"/>
                <w:lang w:val="bg-BG"/>
              </w:rPr>
              <w:t xml:space="preserve"> определени в Стратегическия план за иновации по водите, одобрен в рамките на Европейско</w:t>
            </w:r>
            <w:r w:rsidRPr="003B4FA7">
              <w:rPr>
                <w:rFonts w:ascii="Times New Roman" w:hAnsi="Times New Roman" w:cs="Times New Roman"/>
                <w:lang w:val="bg-BG"/>
              </w:rPr>
              <w:t>то партньорство за иновации</w:t>
            </w:r>
            <w:r>
              <w:rPr>
                <w:rFonts w:ascii="Times New Roman" w:hAnsi="Times New Roman" w:cs="Times New Roman"/>
                <w:lang w:val="bg-BG"/>
              </w:rPr>
              <w:t>.</w:t>
            </w:r>
          </w:p>
        </w:tc>
        <w:tc>
          <w:tcPr>
            <w:tcW w:w="3717" w:type="dxa"/>
            <w:gridSpan w:val="2"/>
          </w:tcPr>
          <w:p w:rsidR="00F22E18" w:rsidRPr="003B4FA7" w:rsidRDefault="00FD6776" w:rsidP="00FD6776">
            <w:pPr>
              <w:tabs>
                <w:tab w:val="left" w:pos="34"/>
              </w:tabs>
              <w:rPr>
                <w:rFonts w:ascii="Times New Roman" w:hAnsi="Times New Roman" w:cs="Times New Roman"/>
                <w:lang w:val="bg-BG"/>
              </w:rPr>
            </w:pPr>
            <w:r>
              <w:rPr>
                <w:rFonts w:ascii="Times New Roman" w:hAnsi="Times New Roman" w:cs="Times New Roman"/>
                <w:lang w:val="bg-BG"/>
              </w:rPr>
              <w:t xml:space="preserve">При финансиране на мерки за </w:t>
            </w:r>
            <w:r w:rsidRPr="00FD6776">
              <w:rPr>
                <w:rFonts w:ascii="Times New Roman" w:hAnsi="Times New Roman" w:cs="Times New Roman"/>
                <w:lang w:val="bg-BG"/>
              </w:rPr>
              <w:t xml:space="preserve">внедряване на иновационни производствени материали и повишаване използването на рециклируеми материали, вкл. и чрез инвестиции за пригаждане на </w:t>
            </w:r>
            <w:r w:rsidRPr="00FD6776">
              <w:rPr>
                <w:rFonts w:ascii="Times New Roman" w:hAnsi="Times New Roman" w:cs="Times New Roman"/>
                <w:lang w:val="bg-BG"/>
              </w:rPr>
              <w:lastRenderedPageBreak/>
              <w:t>съществуващото оборудване към характеристиките на новите продукти</w:t>
            </w:r>
            <w:r>
              <w:rPr>
                <w:rFonts w:ascii="Times New Roman" w:hAnsi="Times New Roman" w:cs="Times New Roman"/>
                <w:lang w:val="bg-BG"/>
              </w:rPr>
              <w:t>.</w:t>
            </w:r>
          </w:p>
        </w:tc>
      </w:tr>
      <w:tr w:rsidR="00F22E18" w:rsidRPr="00DA120D" w:rsidTr="00026CD8">
        <w:trPr>
          <w:trHeight w:val="758"/>
        </w:trPr>
        <w:tc>
          <w:tcPr>
            <w:tcW w:w="568" w:type="dxa"/>
            <w:gridSpan w:val="2"/>
            <w:vMerge/>
            <w:textDirection w:val="btLr"/>
            <w:vAlign w:val="center"/>
          </w:tcPr>
          <w:p w:rsidR="00F22E18" w:rsidRPr="00C444D4" w:rsidRDefault="00F22E18" w:rsidP="00C52465">
            <w:pPr>
              <w:spacing w:before="60" w:after="60"/>
              <w:jc w:val="center"/>
              <w:rPr>
                <w:rFonts w:ascii="Times New Roman" w:hAnsi="Times New Roman" w:cs="Times New Roman"/>
                <w:b/>
                <w:bCs/>
                <w:lang w:val="bg-BG"/>
              </w:rPr>
            </w:pPr>
          </w:p>
        </w:tc>
        <w:tc>
          <w:tcPr>
            <w:tcW w:w="9355" w:type="dxa"/>
          </w:tcPr>
          <w:p w:rsidR="00F22E18" w:rsidRPr="00C444D4" w:rsidRDefault="00F22E18" w:rsidP="00D1358D">
            <w:pPr>
              <w:rPr>
                <w:rFonts w:ascii="Times New Roman" w:hAnsi="Times New Roman" w:cs="Times New Roman"/>
                <w:lang w:val="bg-BG"/>
              </w:rPr>
            </w:pPr>
            <w:r w:rsidRPr="00C444D4">
              <w:rPr>
                <w:rFonts w:ascii="Times New Roman" w:hAnsi="Times New Roman" w:cs="Times New Roman"/>
                <w:lang w:val="bg-BG"/>
              </w:rPr>
              <w:t>Подпомаганото предприятие изпълнява изискванията</w:t>
            </w:r>
            <w:r>
              <w:rPr>
                <w:rFonts w:ascii="Times New Roman" w:hAnsi="Times New Roman" w:cs="Times New Roman"/>
                <w:lang w:val="bg-BG"/>
              </w:rPr>
              <w:t>,</w:t>
            </w:r>
            <w:r w:rsidRPr="00C444D4">
              <w:rPr>
                <w:rFonts w:ascii="Times New Roman" w:hAnsi="Times New Roman" w:cs="Times New Roman"/>
                <w:lang w:val="bg-BG"/>
              </w:rPr>
              <w:t xml:space="preserve"> свързани с възстановяването на разходите за водни услуги, включително не дължи такси за водовземане или замърсяване</w:t>
            </w:r>
            <w:r>
              <w:rPr>
                <w:rFonts w:ascii="Times New Roman" w:hAnsi="Times New Roman" w:cs="Times New Roman"/>
                <w:lang w:val="bg-BG"/>
              </w:rPr>
              <w:t>.</w:t>
            </w:r>
            <w:r w:rsidRPr="00A67DD3">
              <w:rPr>
                <w:rFonts w:ascii="Times New Roman" w:hAnsi="Times New Roman" w:cs="Times New Roman"/>
                <w:lang w:val="bg-BG"/>
              </w:rPr>
              <w:t xml:space="preserve"> В случай че дължи такси, е предприел стъпки за покриване</w:t>
            </w:r>
            <w:r w:rsidRPr="00A67DD3">
              <w:rPr>
                <w:rFonts w:ascii="Times New Roman" w:hAnsi="Times New Roman" w:cs="Times New Roman"/>
              </w:rPr>
              <w:t xml:space="preserve"> </w:t>
            </w:r>
            <w:r w:rsidRPr="00A67DD3">
              <w:rPr>
                <w:rFonts w:ascii="Times New Roman" w:hAnsi="Times New Roman" w:cs="Times New Roman"/>
                <w:lang w:val="bg-BG"/>
              </w:rPr>
              <w:t>на задълженията си.</w:t>
            </w:r>
          </w:p>
        </w:tc>
        <w:tc>
          <w:tcPr>
            <w:tcW w:w="3717" w:type="dxa"/>
            <w:gridSpan w:val="2"/>
          </w:tcPr>
          <w:p w:rsidR="00F22E18" w:rsidRPr="00C444D4" w:rsidRDefault="00F22E18" w:rsidP="00C9465D">
            <w:pPr>
              <w:rPr>
                <w:rFonts w:ascii="Times New Roman" w:hAnsi="Times New Roman" w:cs="Times New Roman"/>
                <w:lang w:val="bg-BG"/>
              </w:rPr>
            </w:pPr>
          </w:p>
        </w:tc>
      </w:tr>
      <w:tr w:rsidR="00F22E18" w:rsidRPr="00DA120D" w:rsidTr="00026CD8">
        <w:trPr>
          <w:trHeight w:val="758"/>
        </w:trPr>
        <w:tc>
          <w:tcPr>
            <w:tcW w:w="568" w:type="dxa"/>
            <w:gridSpan w:val="2"/>
            <w:vMerge w:val="restart"/>
            <w:textDirection w:val="btLr"/>
            <w:vAlign w:val="center"/>
          </w:tcPr>
          <w:p w:rsidR="00F22E18" w:rsidRPr="00E76841" w:rsidRDefault="00F22E18" w:rsidP="00C52465">
            <w:pPr>
              <w:spacing w:before="60" w:after="60"/>
              <w:ind w:left="113" w:right="113"/>
              <w:jc w:val="center"/>
              <w:rPr>
                <w:rFonts w:ascii="Times New Roman" w:hAnsi="Times New Roman" w:cs="Times New Roman"/>
                <w:b/>
                <w:bCs/>
                <w:lang w:val="bg-BG"/>
              </w:rPr>
            </w:pPr>
            <w:r w:rsidRPr="00C444D4">
              <w:rPr>
                <w:rFonts w:ascii="Times New Roman" w:hAnsi="Times New Roman" w:cs="Times New Roman"/>
                <w:b/>
                <w:bCs/>
                <w:lang w:val="bg-BG"/>
              </w:rPr>
              <w:t>отпадъци</w:t>
            </w:r>
          </w:p>
        </w:tc>
        <w:tc>
          <w:tcPr>
            <w:tcW w:w="9355" w:type="dxa"/>
          </w:tcPr>
          <w:p w:rsidR="00F22E18" w:rsidRPr="002F2180" w:rsidRDefault="00F22E18" w:rsidP="00F22E18">
            <w:pPr>
              <w:ind w:left="44"/>
              <w:rPr>
                <w:rFonts w:ascii="Times New Roman" w:hAnsi="Times New Roman" w:cs="Times New Roman"/>
                <w:lang w:val="bg-BG"/>
              </w:rPr>
            </w:pPr>
            <w:r w:rsidRPr="002B2466">
              <w:rPr>
                <w:rFonts w:ascii="Times New Roman" w:hAnsi="Times New Roman" w:cs="Times New Roman"/>
                <w:bCs/>
                <w:lang w:val="bg-BG"/>
              </w:rPr>
              <w:t>Проектът води  до енергийни ползи, свързани с увеличаване оползотворяването на отпадъци</w:t>
            </w:r>
            <w:r w:rsidRPr="00C63058">
              <w:rPr>
                <w:rFonts w:ascii="Times New Roman" w:hAnsi="Times New Roman" w:cs="Times New Roman"/>
                <w:bCs/>
                <w:lang w:val="bg-BG"/>
              </w:rPr>
              <w:t xml:space="preserve"> и</w:t>
            </w:r>
            <w:r w:rsidRPr="002B2466">
              <w:rPr>
                <w:rFonts w:ascii="Times New Roman" w:hAnsi="Times New Roman" w:cs="Times New Roman"/>
                <w:bCs/>
                <w:lang w:val="bg-BG"/>
              </w:rPr>
              <w:t xml:space="preserve"> намаляване разходването на природни ресурси/суровини.</w:t>
            </w:r>
          </w:p>
        </w:tc>
        <w:tc>
          <w:tcPr>
            <w:tcW w:w="3717" w:type="dxa"/>
            <w:gridSpan w:val="2"/>
          </w:tcPr>
          <w:p w:rsidR="00F22E18" w:rsidRPr="00C444D4" w:rsidRDefault="00F22E18" w:rsidP="00C9465D">
            <w:pPr>
              <w:rPr>
                <w:rFonts w:ascii="Times New Roman" w:hAnsi="Times New Roman" w:cs="Times New Roman"/>
                <w:lang w:val="bg-BG"/>
              </w:rPr>
            </w:pPr>
          </w:p>
        </w:tc>
      </w:tr>
      <w:tr w:rsidR="00F22E18" w:rsidRPr="00DA120D" w:rsidTr="00026CD8">
        <w:trPr>
          <w:cantSplit/>
          <w:trHeight w:val="1509"/>
        </w:trPr>
        <w:tc>
          <w:tcPr>
            <w:tcW w:w="568" w:type="dxa"/>
            <w:gridSpan w:val="2"/>
            <w:vMerge/>
            <w:textDirection w:val="btLr"/>
            <w:vAlign w:val="center"/>
          </w:tcPr>
          <w:p w:rsidR="00F22E18" w:rsidRPr="002F2180" w:rsidRDefault="00F22E18" w:rsidP="00C52465">
            <w:pPr>
              <w:spacing w:before="60" w:after="60"/>
              <w:ind w:left="113" w:right="113"/>
              <w:jc w:val="center"/>
              <w:rPr>
                <w:rFonts w:ascii="Times New Roman" w:hAnsi="Times New Roman" w:cs="Times New Roman"/>
                <w:b/>
                <w:bCs/>
                <w:lang w:val="bg-BG"/>
              </w:rPr>
            </w:pPr>
          </w:p>
        </w:tc>
        <w:tc>
          <w:tcPr>
            <w:tcW w:w="9355" w:type="dxa"/>
          </w:tcPr>
          <w:p w:rsidR="00F22E18" w:rsidRPr="003B4FA7" w:rsidRDefault="00F22E18" w:rsidP="00C9465D">
            <w:pPr>
              <w:rPr>
                <w:rFonts w:ascii="Times New Roman" w:hAnsi="Times New Roman" w:cs="Times New Roman"/>
                <w:lang w:val="bg-BG"/>
              </w:rPr>
            </w:pPr>
            <w:r>
              <w:rPr>
                <w:rFonts w:ascii="Times New Roman" w:hAnsi="Times New Roman" w:cs="Times New Roman"/>
                <w:lang w:val="bg-BG"/>
              </w:rPr>
              <w:t>Проектът предвижда п</w:t>
            </w:r>
            <w:r w:rsidRPr="002F2180">
              <w:rPr>
                <w:rFonts w:ascii="Times New Roman" w:hAnsi="Times New Roman" w:cs="Times New Roman"/>
                <w:lang w:val="bg-BG"/>
              </w:rPr>
              <w:t>о-високи количествени резул</w:t>
            </w:r>
            <w:r w:rsidRPr="003B4FA7">
              <w:rPr>
                <w:rFonts w:ascii="Times New Roman" w:hAnsi="Times New Roman" w:cs="Times New Roman"/>
                <w:lang w:val="bg-BG"/>
              </w:rPr>
              <w:t>тати съобразно следните дейности по внедряване:</w:t>
            </w:r>
          </w:p>
          <w:p w:rsidR="00F22E18" w:rsidRPr="003B4FA7" w:rsidRDefault="00F22E18" w:rsidP="001B7872">
            <w:pPr>
              <w:numPr>
                <w:ilvl w:val="0"/>
                <w:numId w:val="5"/>
              </w:numPr>
              <w:ind w:left="281" w:hanging="142"/>
              <w:rPr>
                <w:rFonts w:ascii="Times New Roman" w:hAnsi="Times New Roman" w:cs="Times New Roman"/>
                <w:lang w:val="bg-BG"/>
              </w:rPr>
            </w:pPr>
            <w:r w:rsidRPr="003B4FA7">
              <w:rPr>
                <w:rFonts w:ascii="Times New Roman" w:hAnsi="Times New Roman" w:cs="Times New Roman"/>
                <w:lang w:val="bg-BG"/>
              </w:rPr>
              <w:t xml:space="preserve">внедряване на съвременни технологии за влагане на отпадъците като суровина в ново производство и/или други алтернативни приложения; </w:t>
            </w:r>
          </w:p>
          <w:p w:rsidR="00F22E18" w:rsidRPr="00573B27" w:rsidRDefault="00F22E18" w:rsidP="001B7872">
            <w:pPr>
              <w:numPr>
                <w:ilvl w:val="0"/>
                <w:numId w:val="4"/>
              </w:numPr>
              <w:ind w:left="281" w:hanging="142"/>
              <w:rPr>
                <w:rFonts w:ascii="Times New Roman" w:hAnsi="Times New Roman" w:cs="Times New Roman"/>
                <w:lang w:val="bg-BG"/>
              </w:rPr>
            </w:pPr>
            <w:r w:rsidRPr="00573B27">
              <w:rPr>
                <w:rFonts w:ascii="Times New Roman" w:hAnsi="Times New Roman" w:cs="Times New Roman"/>
                <w:lang w:val="bg-BG"/>
              </w:rPr>
              <w:t xml:space="preserve">внедряване на съвременни безотпадни технологии; </w:t>
            </w:r>
          </w:p>
          <w:p w:rsidR="00F22E18" w:rsidRPr="00C444D4" w:rsidRDefault="00F22E18" w:rsidP="001B7872">
            <w:pPr>
              <w:numPr>
                <w:ilvl w:val="0"/>
                <w:numId w:val="4"/>
              </w:numPr>
              <w:ind w:left="281" w:hanging="142"/>
              <w:rPr>
                <w:rFonts w:ascii="Times New Roman" w:hAnsi="Times New Roman" w:cs="Times New Roman"/>
                <w:lang w:val="bg-BG"/>
              </w:rPr>
            </w:pPr>
            <w:r w:rsidRPr="00A64655">
              <w:rPr>
                <w:rFonts w:ascii="Times New Roman" w:hAnsi="Times New Roman" w:cs="Times New Roman"/>
                <w:lang w:val="bg-BG"/>
              </w:rPr>
              <w:t>повишаване използването на рециклируеми материали</w:t>
            </w:r>
            <w:r>
              <w:rPr>
                <w:rFonts w:ascii="Times New Roman" w:hAnsi="Times New Roman" w:cs="Times New Roman"/>
                <w:lang w:val="bg-BG"/>
              </w:rPr>
              <w:t>.</w:t>
            </w:r>
          </w:p>
        </w:tc>
        <w:tc>
          <w:tcPr>
            <w:tcW w:w="3717" w:type="dxa"/>
            <w:gridSpan w:val="2"/>
          </w:tcPr>
          <w:p w:rsidR="00F22E18" w:rsidRPr="00C444D4" w:rsidRDefault="00B34BEB" w:rsidP="000F7B62">
            <w:pPr>
              <w:rPr>
                <w:rFonts w:ascii="Times New Roman" w:hAnsi="Times New Roman" w:cs="Times New Roman"/>
                <w:highlight w:val="yellow"/>
                <w:lang w:val="bg-BG"/>
              </w:rPr>
            </w:pPr>
            <w:r>
              <w:rPr>
                <w:rFonts w:ascii="Times New Roman" w:hAnsi="Times New Roman" w:cs="Times New Roman"/>
                <w:lang w:val="bg-BG"/>
              </w:rPr>
              <w:t xml:space="preserve">Критерият </w:t>
            </w:r>
            <w:r w:rsidRPr="00311F28">
              <w:rPr>
                <w:rFonts w:ascii="Times New Roman" w:hAnsi="Times New Roman" w:cs="Times New Roman"/>
                <w:lang w:val="bg-BG"/>
              </w:rPr>
              <w:t>дава предимство на проекти, предвиждащи повече от 20 % влагане на отпадъците като суровина</w:t>
            </w:r>
            <w:r>
              <w:rPr>
                <w:rFonts w:ascii="Times New Roman" w:hAnsi="Times New Roman" w:cs="Times New Roman"/>
                <w:lang w:val="bg-BG"/>
              </w:rPr>
              <w:t xml:space="preserve"> и използването на рециклируеми материали</w:t>
            </w:r>
            <w:r w:rsidRPr="00311F28">
              <w:rPr>
                <w:rFonts w:ascii="Times New Roman" w:hAnsi="Times New Roman" w:cs="Times New Roman"/>
                <w:lang w:val="bg-BG"/>
              </w:rPr>
              <w:t>.</w:t>
            </w:r>
          </w:p>
        </w:tc>
      </w:tr>
      <w:tr w:rsidR="00F22E18" w:rsidRPr="00DA120D" w:rsidTr="00026CD8">
        <w:trPr>
          <w:cantSplit/>
          <w:trHeight w:val="962"/>
        </w:trPr>
        <w:tc>
          <w:tcPr>
            <w:tcW w:w="568" w:type="dxa"/>
            <w:gridSpan w:val="2"/>
            <w:textDirection w:val="btLr"/>
            <w:vAlign w:val="center"/>
          </w:tcPr>
          <w:p w:rsidR="00F22E18" w:rsidRPr="002F2180" w:rsidRDefault="00F22E18" w:rsidP="00C52465">
            <w:pPr>
              <w:spacing w:before="60" w:after="60"/>
              <w:ind w:left="113" w:right="113"/>
              <w:jc w:val="center"/>
              <w:rPr>
                <w:rFonts w:ascii="Times New Roman" w:hAnsi="Times New Roman" w:cs="Times New Roman"/>
                <w:b/>
                <w:bCs/>
                <w:lang w:val="bg-BG"/>
              </w:rPr>
            </w:pPr>
            <w:r w:rsidRPr="000042F9">
              <w:rPr>
                <w:rFonts w:ascii="Times New Roman" w:hAnsi="Times New Roman" w:cs="Times New Roman"/>
                <w:b/>
                <w:bCs/>
                <w:lang w:val="bg-BG"/>
              </w:rPr>
              <w:t>Н2000 и БР</w:t>
            </w:r>
          </w:p>
        </w:tc>
        <w:tc>
          <w:tcPr>
            <w:tcW w:w="9355" w:type="dxa"/>
          </w:tcPr>
          <w:p w:rsidR="00F22E18" w:rsidRPr="005D1BE5" w:rsidRDefault="00F22E18" w:rsidP="00343E3C">
            <w:pPr>
              <w:rPr>
                <w:rFonts w:ascii="Times New Roman" w:hAnsi="Times New Roman" w:cs="Times New Roman"/>
                <w:lang w:val="bg-BG"/>
              </w:rPr>
            </w:pPr>
            <w:r w:rsidRPr="003206A4">
              <w:rPr>
                <w:rFonts w:ascii="Times New Roman" w:hAnsi="Times New Roman" w:cs="Times New Roman"/>
                <w:lang w:val="bg-BG"/>
              </w:rPr>
              <w:t>Проектът предвижда дейности за насърчаване развитието на зелена икономика около и в териториите от мрежата Натура 2000, извън обхвата на ПРСР, и преминаването към нисковъглеродна икономика в териториите от мрежата Натура 2000.</w:t>
            </w:r>
          </w:p>
        </w:tc>
        <w:tc>
          <w:tcPr>
            <w:tcW w:w="3717" w:type="dxa"/>
            <w:gridSpan w:val="2"/>
          </w:tcPr>
          <w:p w:rsidR="00F22E18" w:rsidRPr="00A64655" w:rsidRDefault="00F22E18" w:rsidP="00343E3C">
            <w:pPr>
              <w:rPr>
                <w:rFonts w:ascii="Times New Roman" w:hAnsi="Times New Roman" w:cs="Times New Roman"/>
                <w:lang w:val="bg-BG"/>
              </w:rPr>
            </w:pPr>
            <w:r>
              <w:rPr>
                <w:rFonts w:ascii="Times New Roman" w:hAnsi="Times New Roman" w:cs="Times New Roman"/>
                <w:lang w:val="bg-BG"/>
              </w:rPr>
              <w:t>Съгласно Мярка 9 и 10 от НПРД.</w:t>
            </w:r>
            <w:r w:rsidRPr="003206A4">
              <w:rPr>
                <w:rFonts w:ascii="Times New Roman" w:hAnsi="Times New Roman" w:cs="Times New Roman"/>
                <w:lang w:val="bg-BG"/>
              </w:rPr>
              <w:t xml:space="preserve"> </w:t>
            </w:r>
          </w:p>
        </w:tc>
      </w:tr>
      <w:tr w:rsidR="00F22E18" w:rsidRPr="00DA120D" w:rsidTr="00026CD8">
        <w:trPr>
          <w:trHeight w:val="885"/>
        </w:trPr>
        <w:tc>
          <w:tcPr>
            <w:tcW w:w="568" w:type="dxa"/>
            <w:gridSpan w:val="2"/>
            <w:tcBorders>
              <w:bottom w:val="single" w:sz="18" w:space="0" w:color="auto"/>
            </w:tcBorders>
            <w:textDirection w:val="btLr"/>
            <w:vAlign w:val="center"/>
          </w:tcPr>
          <w:p w:rsidR="00F22E18" w:rsidRDefault="00F22E18" w:rsidP="00C52465">
            <w:pPr>
              <w:ind w:left="113" w:right="113"/>
              <w:jc w:val="center"/>
              <w:rPr>
                <w:rFonts w:ascii="Times New Roman" w:hAnsi="Times New Roman" w:cs="Times New Roman"/>
                <w:b/>
                <w:bCs/>
                <w:lang w:val="bg-BG"/>
              </w:rPr>
            </w:pPr>
            <w:r>
              <w:rPr>
                <w:rFonts w:ascii="Times New Roman" w:hAnsi="Times New Roman" w:cs="Times New Roman"/>
                <w:b/>
                <w:bCs/>
                <w:lang w:val="bg-BG"/>
              </w:rPr>
              <w:t>кли-</w:t>
            </w:r>
          </w:p>
          <w:p w:rsidR="00F22E18" w:rsidRPr="00C444D4" w:rsidRDefault="00F22E18" w:rsidP="00C52465">
            <w:pPr>
              <w:ind w:left="113" w:right="113"/>
              <w:jc w:val="center"/>
              <w:rPr>
                <w:rFonts w:ascii="Times New Roman" w:hAnsi="Times New Roman" w:cs="Times New Roman"/>
                <w:b/>
                <w:bCs/>
                <w:lang w:val="bg-BG"/>
              </w:rPr>
            </w:pPr>
            <w:r>
              <w:rPr>
                <w:rFonts w:ascii="Times New Roman" w:hAnsi="Times New Roman" w:cs="Times New Roman"/>
                <w:b/>
                <w:bCs/>
                <w:lang w:val="bg-BG"/>
              </w:rPr>
              <w:t>мат</w:t>
            </w:r>
          </w:p>
        </w:tc>
        <w:tc>
          <w:tcPr>
            <w:tcW w:w="9355" w:type="dxa"/>
            <w:tcBorders>
              <w:bottom w:val="single" w:sz="18" w:space="0" w:color="auto"/>
            </w:tcBorders>
          </w:tcPr>
          <w:p w:rsidR="00F22E18" w:rsidRPr="00573B27" w:rsidRDefault="00F22E18" w:rsidP="00C9465D">
            <w:pPr>
              <w:rPr>
                <w:rFonts w:ascii="Times New Roman" w:hAnsi="Times New Roman" w:cs="Times New Roman"/>
                <w:lang w:val="bg-BG"/>
              </w:rPr>
            </w:pPr>
            <w:r w:rsidRPr="005D1BE5">
              <w:rPr>
                <w:rFonts w:ascii="Times New Roman" w:hAnsi="Times New Roman" w:cs="Times New Roman"/>
                <w:lang w:val="bg-BG"/>
              </w:rPr>
              <w:t>Проект</w:t>
            </w:r>
            <w:r>
              <w:rPr>
                <w:rFonts w:ascii="Times New Roman" w:hAnsi="Times New Roman" w:cs="Times New Roman"/>
                <w:lang w:val="bg-BG"/>
              </w:rPr>
              <w:t>ът предвижда</w:t>
            </w:r>
            <w:r w:rsidRPr="005D1BE5">
              <w:rPr>
                <w:rFonts w:ascii="Times New Roman" w:hAnsi="Times New Roman" w:cs="Times New Roman"/>
                <w:lang w:val="bg-BG"/>
              </w:rPr>
              <w:t xml:space="preserve"> произв</w:t>
            </w:r>
            <w:r>
              <w:rPr>
                <w:rFonts w:ascii="Times New Roman" w:hAnsi="Times New Roman" w:cs="Times New Roman"/>
                <w:lang w:val="bg-BG"/>
              </w:rPr>
              <w:t>одство на</w:t>
            </w:r>
            <w:r w:rsidRPr="005D1BE5">
              <w:rPr>
                <w:rFonts w:ascii="Times New Roman" w:hAnsi="Times New Roman" w:cs="Times New Roman"/>
                <w:lang w:val="bg-BG"/>
              </w:rPr>
              <w:t xml:space="preserve"> енергия от възобновяеми източници, при допустимо въздействие върху околната среда.</w:t>
            </w:r>
          </w:p>
        </w:tc>
        <w:tc>
          <w:tcPr>
            <w:tcW w:w="3717" w:type="dxa"/>
            <w:gridSpan w:val="2"/>
            <w:tcBorders>
              <w:bottom w:val="single" w:sz="18" w:space="0" w:color="auto"/>
            </w:tcBorders>
          </w:tcPr>
          <w:p w:rsidR="00F22E18" w:rsidRPr="00A64655" w:rsidRDefault="00F22E18" w:rsidP="009A5D74">
            <w:pPr>
              <w:rPr>
                <w:rFonts w:ascii="Times New Roman" w:hAnsi="Times New Roman" w:cs="Times New Roman"/>
                <w:lang w:val="bg-BG"/>
              </w:rPr>
            </w:pPr>
            <w:r>
              <w:rPr>
                <w:rFonts w:ascii="Times New Roman" w:hAnsi="Times New Roman" w:cs="Times New Roman"/>
                <w:lang w:val="bg-BG"/>
              </w:rPr>
              <w:t>Там където е приложимо</w:t>
            </w:r>
            <w:r w:rsidR="009A5D74">
              <w:rPr>
                <w:rFonts w:ascii="Times New Roman" w:hAnsi="Times New Roman" w:cs="Times New Roman"/>
                <w:lang w:val="bg-BG"/>
              </w:rPr>
              <w:t>, ц</w:t>
            </w:r>
            <w:r w:rsidR="00130FF1" w:rsidRPr="00130FF1">
              <w:rPr>
                <w:rFonts w:ascii="Times New Roman" w:hAnsi="Times New Roman" w:cs="Times New Roman"/>
                <w:lang w:val="bg-BG"/>
              </w:rPr>
              <w:t>елта е да се дава приоритет на проекти, които предвиждат произвоство на енергия от ВЕИ за собствени нужди като част от мерките за енергийна ефективност.</w:t>
            </w:r>
          </w:p>
        </w:tc>
      </w:tr>
      <w:tr w:rsidR="00F22E18" w:rsidRPr="00DA120D" w:rsidTr="00026CD8">
        <w:tc>
          <w:tcPr>
            <w:tcW w:w="13640" w:type="dxa"/>
            <w:gridSpan w:val="5"/>
            <w:tcBorders>
              <w:top w:val="single" w:sz="18" w:space="0" w:color="auto"/>
              <w:bottom w:val="single" w:sz="18" w:space="0" w:color="auto"/>
            </w:tcBorders>
            <w:shd w:val="clear" w:color="auto" w:fill="D9D9D9" w:themeFill="background1" w:themeFillShade="D9"/>
            <w:vAlign w:val="center"/>
          </w:tcPr>
          <w:p w:rsidR="00F22E18" w:rsidRDefault="00F22E18" w:rsidP="00925125">
            <w:pPr>
              <w:spacing w:before="60" w:after="60"/>
              <w:rPr>
                <w:rFonts w:ascii="Times New Roman" w:hAnsi="Times New Roman" w:cs="Times New Roman"/>
                <w:b/>
                <w:lang w:val="bg-BG"/>
              </w:rPr>
            </w:pPr>
            <w:r w:rsidRPr="006B3B51">
              <w:rPr>
                <w:rFonts w:ascii="Times New Roman" w:hAnsi="Times New Roman" w:cs="Times New Roman"/>
                <w:b/>
                <w:lang w:val="bg-BG"/>
              </w:rPr>
              <w:t xml:space="preserve">ПРИОРИТЕТНА ОС 4: </w:t>
            </w:r>
            <w:r>
              <w:rPr>
                <w:rFonts w:ascii="Times New Roman" w:hAnsi="Times New Roman" w:cs="Times New Roman"/>
                <w:b/>
                <w:lang w:val="bg-BG"/>
              </w:rPr>
              <w:t>„</w:t>
            </w:r>
            <w:r w:rsidRPr="006B3B51">
              <w:rPr>
                <w:rFonts w:ascii="Times New Roman" w:hAnsi="Times New Roman" w:cs="Times New Roman"/>
                <w:b/>
                <w:lang w:val="bg-BG"/>
              </w:rPr>
              <w:t>ПРЕМАХВАНЕ НА ПРЕЧКИТЕ В ОБЛАСТТА НА СИГУРНОСТТА НА ДОСТАВКИТЕ НА ГАЗ</w:t>
            </w:r>
            <w:r>
              <w:rPr>
                <w:rFonts w:ascii="Times New Roman" w:hAnsi="Times New Roman" w:cs="Times New Roman"/>
                <w:b/>
                <w:lang w:val="bg-BG"/>
              </w:rPr>
              <w:t>“</w:t>
            </w:r>
          </w:p>
          <w:p w:rsidR="00F22E18" w:rsidRDefault="00F22E18" w:rsidP="00E22DF2">
            <w:pPr>
              <w:spacing w:before="60" w:after="60"/>
              <w:rPr>
                <w:rFonts w:ascii="Times New Roman" w:hAnsi="Times New Roman" w:cs="Times New Roman"/>
                <w:b/>
                <w:i/>
                <w:lang w:val="bg-BG"/>
              </w:rPr>
            </w:pPr>
            <w:r w:rsidRPr="006139E8">
              <w:rPr>
                <w:rFonts w:ascii="Times New Roman" w:hAnsi="Times New Roman" w:cs="Times New Roman"/>
                <w:b/>
                <w:i/>
                <w:u w:val="single"/>
                <w:lang w:val="bg-BG"/>
              </w:rPr>
              <w:t>Инвестиционен приоритет 4.1.:</w:t>
            </w:r>
            <w:r w:rsidRPr="007A6C67">
              <w:rPr>
                <w:rFonts w:ascii="Times New Roman" w:hAnsi="Times New Roman" w:cs="Times New Roman"/>
                <w:b/>
                <w:i/>
                <w:lang w:val="bg-BG"/>
              </w:rPr>
              <w:t xml:space="preserve"> </w:t>
            </w:r>
            <w:r>
              <w:rPr>
                <w:rFonts w:ascii="Times New Roman" w:hAnsi="Times New Roman" w:cs="Times New Roman"/>
                <w:b/>
                <w:i/>
                <w:lang w:val="bg-BG"/>
              </w:rPr>
              <w:t>„</w:t>
            </w:r>
            <w:r w:rsidRPr="007A6C67">
              <w:rPr>
                <w:rFonts w:ascii="Times New Roman" w:hAnsi="Times New Roman" w:cs="Times New Roman"/>
                <w:b/>
                <w:i/>
                <w:lang w:val="bg-BG"/>
              </w:rPr>
              <w:t>Подобряване на енергийната ефективност и сигурността на доставките чрез разработване на интелигентни системи</w:t>
            </w:r>
            <w:r w:rsidRPr="002B2466">
              <w:rPr>
                <w:rFonts w:ascii="Times New Roman" w:hAnsi="Times New Roman" w:cs="Times New Roman"/>
                <w:b/>
                <w:i/>
                <w:lang w:val="bg-BG"/>
              </w:rPr>
              <w:t xml:space="preserve"> за пренос на енергия</w:t>
            </w:r>
            <w:r w:rsidRPr="00AB47F7">
              <w:rPr>
                <w:rFonts w:ascii="Times New Roman" w:hAnsi="Times New Roman" w:cs="Times New Roman"/>
                <w:b/>
                <w:i/>
                <w:lang w:val="bg-BG"/>
              </w:rPr>
              <w:t>“</w:t>
            </w:r>
          </w:p>
          <w:p w:rsidR="00F22E18" w:rsidRPr="00E37199" w:rsidRDefault="00F22E18" w:rsidP="007E02E3">
            <w:pPr>
              <w:shd w:val="clear" w:color="auto" w:fill="D9D9D9" w:themeFill="background1" w:themeFillShade="D9"/>
              <w:rPr>
                <w:rFonts w:ascii="Times New Roman" w:hAnsi="Times New Roman" w:cs="Times New Roman"/>
                <w:b/>
                <w:lang w:val="bg-BG"/>
              </w:rPr>
            </w:pPr>
            <w:r w:rsidRPr="007E02E3">
              <w:rPr>
                <w:rFonts w:ascii="Times New Roman" w:hAnsi="Times New Roman" w:cs="Times New Roman"/>
                <w:b/>
                <w:lang w:val="bg-BG"/>
              </w:rPr>
              <w:t>Дейности:</w:t>
            </w:r>
            <w:r w:rsidRPr="007E02E3">
              <w:rPr>
                <w:rFonts w:ascii="Times New Roman" w:hAnsi="Times New Roman" w:cs="Times New Roman"/>
                <w:lang w:val="bg-BG"/>
              </w:rPr>
              <w:t xml:space="preserve"> </w:t>
            </w:r>
            <w:r w:rsidRPr="007A6C67">
              <w:rPr>
                <w:rFonts w:ascii="Times New Roman" w:hAnsi="Times New Roman" w:cs="Times New Roman"/>
                <w:lang w:val="bg-BG"/>
              </w:rPr>
              <w:t xml:space="preserve">Подкрепа за изграждането на територията на РБългария на междусистемна газова връзка България – Сърбия – фаза 2 на проект „Изграждане на междусистемна газова връзка България-Сърбия“. </w:t>
            </w:r>
          </w:p>
        </w:tc>
      </w:tr>
      <w:tr w:rsidR="00F22E18" w:rsidRPr="00DA120D" w:rsidTr="00026CD8">
        <w:tc>
          <w:tcPr>
            <w:tcW w:w="462" w:type="dxa"/>
            <w:tcBorders>
              <w:top w:val="single" w:sz="18" w:space="0" w:color="auto"/>
              <w:bottom w:val="single" w:sz="18" w:space="0" w:color="auto"/>
            </w:tcBorders>
            <w:textDirection w:val="btLr"/>
            <w:vAlign w:val="center"/>
          </w:tcPr>
          <w:p w:rsidR="00F22E18" w:rsidRPr="00C444D4" w:rsidRDefault="00F22E18" w:rsidP="00C9465D">
            <w:pPr>
              <w:ind w:left="113" w:right="113"/>
              <w:rPr>
                <w:rFonts w:ascii="Times New Roman" w:hAnsi="Times New Roman" w:cs="Times New Roman"/>
                <w:b/>
                <w:bCs/>
                <w:lang w:val="bg-BG"/>
              </w:rPr>
            </w:pPr>
          </w:p>
        </w:tc>
        <w:tc>
          <w:tcPr>
            <w:tcW w:w="9461" w:type="dxa"/>
            <w:gridSpan w:val="2"/>
            <w:tcBorders>
              <w:top w:val="single" w:sz="18" w:space="0" w:color="auto"/>
              <w:bottom w:val="single" w:sz="18" w:space="0" w:color="auto"/>
            </w:tcBorders>
          </w:tcPr>
          <w:p w:rsidR="00F22E18" w:rsidRPr="002F2180" w:rsidRDefault="00F22E18" w:rsidP="00626308">
            <w:pPr>
              <w:spacing w:after="120"/>
              <w:rPr>
                <w:rFonts w:ascii="Times New Roman" w:hAnsi="Times New Roman" w:cs="Times New Roman"/>
                <w:lang w:val="bg-BG"/>
              </w:rPr>
            </w:pPr>
            <w:r w:rsidRPr="007A6C67">
              <w:rPr>
                <w:rFonts w:ascii="Times New Roman" w:hAnsi="Times New Roman" w:cs="Times New Roman"/>
                <w:b/>
                <w:bCs/>
                <w:lang w:val="bg-BG"/>
              </w:rPr>
              <w:t>Критерии, които произтичат от</w:t>
            </w:r>
            <w:r>
              <w:rPr>
                <w:rFonts w:ascii="Times New Roman" w:hAnsi="Times New Roman" w:cs="Times New Roman"/>
                <w:b/>
                <w:bCs/>
                <w:lang w:val="bg-BG"/>
              </w:rPr>
              <w:t xml:space="preserve"> законодателни</w:t>
            </w:r>
            <w:r w:rsidRPr="007A6C67">
              <w:rPr>
                <w:rFonts w:ascii="Times New Roman" w:hAnsi="Times New Roman" w:cs="Times New Roman"/>
                <w:b/>
                <w:bCs/>
                <w:lang w:val="bg-BG"/>
              </w:rPr>
              <w:t xml:space="preserve"> изисквания</w:t>
            </w:r>
          </w:p>
        </w:tc>
        <w:tc>
          <w:tcPr>
            <w:tcW w:w="3717" w:type="dxa"/>
            <w:gridSpan w:val="2"/>
            <w:tcBorders>
              <w:top w:val="single" w:sz="18" w:space="0" w:color="auto"/>
              <w:bottom w:val="single" w:sz="18" w:space="0" w:color="auto"/>
            </w:tcBorders>
          </w:tcPr>
          <w:p w:rsidR="00F22E18" w:rsidRPr="003B4FA7" w:rsidRDefault="00F22E18" w:rsidP="00C9465D">
            <w:pPr>
              <w:rPr>
                <w:rFonts w:ascii="Times New Roman" w:hAnsi="Times New Roman" w:cs="Times New Roman"/>
                <w:lang w:val="bg-BG"/>
              </w:rPr>
            </w:pPr>
          </w:p>
        </w:tc>
      </w:tr>
      <w:tr w:rsidR="00F22E18" w:rsidRPr="00DA120D" w:rsidTr="00026CD8">
        <w:trPr>
          <w:trHeight w:val="814"/>
        </w:trPr>
        <w:tc>
          <w:tcPr>
            <w:tcW w:w="462" w:type="dxa"/>
            <w:tcBorders>
              <w:top w:val="single" w:sz="18" w:space="0" w:color="auto"/>
              <w:bottom w:val="single" w:sz="18" w:space="0" w:color="auto"/>
            </w:tcBorders>
            <w:textDirection w:val="btLr"/>
            <w:vAlign w:val="center"/>
          </w:tcPr>
          <w:p w:rsidR="00F22E18" w:rsidRPr="00C444D4" w:rsidRDefault="00F22E18" w:rsidP="00C52465">
            <w:pPr>
              <w:ind w:left="113" w:right="113"/>
              <w:jc w:val="center"/>
              <w:rPr>
                <w:rFonts w:ascii="Times New Roman" w:hAnsi="Times New Roman" w:cs="Times New Roman"/>
                <w:b/>
                <w:bCs/>
                <w:lang w:val="bg-BG"/>
              </w:rPr>
            </w:pPr>
            <w:r>
              <w:rPr>
                <w:rFonts w:ascii="Times New Roman" w:hAnsi="Times New Roman" w:cs="Times New Roman"/>
                <w:b/>
                <w:bCs/>
                <w:lang w:val="bg-BG"/>
              </w:rPr>
              <w:t>води</w:t>
            </w:r>
          </w:p>
        </w:tc>
        <w:tc>
          <w:tcPr>
            <w:tcW w:w="9461" w:type="dxa"/>
            <w:gridSpan w:val="2"/>
            <w:tcBorders>
              <w:top w:val="single" w:sz="18" w:space="0" w:color="auto"/>
              <w:bottom w:val="single" w:sz="18" w:space="0" w:color="auto"/>
            </w:tcBorders>
          </w:tcPr>
          <w:p w:rsidR="00F22E18" w:rsidRPr="002F2180" w:rsidRDefault="00F22E18" w:rsidP="00C9465D">
            <w:pPr>
              <w:rPr>
                <w:rFonts w:ascii="Times New Roman" w:hAnsi="Times New Roman" w:cs="Times New Roman"/>
                <w:lang w:val="bg-BG"/>
              </w:rPr>
            </w:pPr>
            <w:r>
              <w:rPr>
                <w:rFonts w:ascii="Times New Roman" w:hAnsi="Times New Roman" w:cs="Times New Roman"/>
                <w:lang w:val="bg-BG"/>
              </w:rPr>
              <w:t xml:space="preserve">Налице са всички необходими разрешителни по Закона за водите за изграждане на съоръжения, пресичащи водни обекти. </w:t>
            </w:r>
          </w:p>
        </w:tc>
        <w:tc>
          <w:tcPr>
            <w:tcW w:w="3717" w:type="dxa"/>
            <w:gridSpan w:val="2"/>
            <w:tcBorders>
              <w:top w:val="single" w:sz="18" w:space="0" w:color="auto"/>
              <w:bottom w:val="single" w:sz="18" w:space="0" w:color="auto"/>
            </w:tcBorders>
          </w:tcPr>
          <w:p w:rsidR="00F22E18" w:rsidRPr="003B4FA7" w:rsidRDefault="00F22E18" w:rsidP="00C9465D">
            <w:pPr>
              <w:rPr>
                <w:rFonts w:ascii="Times New Roman" w:hAnsi="Times New Roman" w:cs="Times New Roman"/>
                <w:lang w:val="bg-BG"/>
              </w:rPr>
            </w:pPr>
          </w:p>
        </w:tc>
      </w:tr>
      <w:tr w:rsidR="00F22E18" w:rsidRPr="00DA120D" w:rsidTr="00026CD8">
        <w:trPr>
          <w:trHeight w:val="415"/>
        </w:trPr>
        <w:tc>
          <w:tcPr>
            <w:tcW w:w="462" w:type="dxa"/>
            <w:tcBorders>
              <w:top w:val="single" w:sz="18" w:space="0" w:color="auto"/>
              <w:bottom w:val="single" w:sz="18" w:space="0" w:color="auto"/>
            </w:tcBorders>
            <w:textDirection w:val="btLr"/>
            <w:vAlign w:val="center"/>
          </w:tcPr>
          <w:p w:rsidR="00F22E18" w:rsidRDefault="00F22E18" w:rsidP="00C52465">
            <w:pPr>
              <w:ind w:left="113" w:right="113"/>
              <w:jc w:val="center"/>
              <w:rPr>
                <w:rFonts w:ascii="Times New Roman" w:hAnsi="Times New Roman" w:cs="Times New Roman"/>
                <w:b/>
                <w:bCs/>
                <w:lang w:val="bg-BG"/>
              </w:rPr>
            </w:pPr>
          </w:p>
        </w:tc>
        <w:tc>
          <w:tcPr>
            <w:tcW w:w="9461" w:type="dxa"/>
            <w:gridSpan w:val="2"/>
            <w:tcBorders>
              <w:top w:val="single" w:sz="18" w:space="0" w:color="auto"/>
              <w:bottom w:val="single" w:sz="18" w:space="0" w:color="auto"/>
            </w:tcBorders>
          </w:tcPr>
          <w:p w:rsidR="00F22E18" w:rsidRDefault="00F22E18" w:rsidP="00C9465D">
            <w:pPr>
              <w:rPr>
                <w:rFonts w:ascii="Times New Roman" w:hAnsi="Times New Roman" w:cs="Times New Roman"/>
                <w:lang w:val="bg-BG"/>
              </w:rPr>
            </w:pPr>
            <w:r w:rsidRPr="00F95D7F">
              <w:rPr>
                <w:rFonts w:ascii="Times New Roman" w:hAnsi="Times New Roman" w:cs="Times New Roman"/>
                <w:b/>
                <w:bCs/>
                <w:lang w:val="bg-BG"/>
              </w:rPr>
              <w:t>Критерии, които поставят по-високи изисквания</w:t>
            </w:r>
          </w:p>
        </w:tc>
        <w:tc>
          <w:tcPr>
            <w:tcW w:w="3717" w:type="dxa"/>
            <w:gridSpan w:val="2"/>
            <w:tcBorders>
              <w:top w:val="single" w:sz="18" w:space="0" w:color="auto"/>
              <w:bottom w:val="single" w:sz="18" w:space="0" w:color="auto"/>
            </w:tcBorders>
          </w:tcPr>
          <w:p w:rsidR="00F22E18" w:rsidRPr="003B4FA7" w:rsidRDefault="00F22E18" w:rsidP="00C9465D">
            <w:pPr>
              <w:rPr>
                <w:rFonts w:ascii="Times New Roman" w:hAnsi="Times New Roman" w:cs="Times New Roman"/>
                <w:lang w:val="bg-BG"/>
              </w:rPr>
            </w:pPr>
            <w:r w:rsidRPr="009D6228">
              <w:rPr>
                <w:rFonts w:ascii="Times New Roman" w:hAnsi="Times New Roman" w:cs="Times New Roman"/>
                <w:lang w:val="bg-BG"/>
              </w:rPr>
              <w:t>При процедури за директно предоставяне са неприложими.</w:t>
            </w:r>
          </w:p>
        </w:tc>
      </w:tr>
      <w:tr w:rsidR="00F22E18" w:rsidRPr="00DA120D" w:rsidTr="00026CD8">
        <w:trPr>
          <w:trHeight w:val="1096"/>
        </w:trPr>
        <w:tc>
          <w:tcPr>
            <w:tcW w:w="462" w:type="dxa"/>
            <w:tcBorders>
              <w:top w:val="single" w:sz="18" w:space="0" w:color="auto"/>
            </w:tcBorders>
            <w:textDirection w:val="btLr"/>
            <w:vAlign w:val="center"/>
          </w:tcPr>
          <w:p w:rsidR="00F22E18" w:rsidRDefault="00F22E18" w:rsidP="00C52465">
            <w:pPr>
              <w:ind w:left="113" w:right="113"/>
              <w:jc w:val="center"/>
              <w:rPr>
                <w:rFonts w:ascii="Times New Roman" w:hAnsi="Times New Roman" w:cs="Times New Roman"/>
                <w:b/>
                <w:bCs/>
                <w:lang w:val="bg-BG"/>
              </w:rPr>
            </w:pPr>
          </w:p>
        </w:tc>
        <w:tc>
          <w:tcPr>
            <w:tcW w:w="9461" w:type="dxa"/>
            <w:gridSpan w:val="2"/>
            <w:tcBorders>
              <w:top w:val="single" w:sz="18" w:space="0" w:color="auto"/>
            </w:tcBorders>
          </w:tcPr>
          <w:p w:rsidR="00F22E18" w:rsidRPr="00816737" w:rsidRDefault="00F22E18" w:rsidP="001C345A">
            <w:pPr>
              <w:rPr>
                <w:rFonts w:ascii="Times New Roman" w:hAnsi="Times New Roman" w:cs="Times New Roman"/>
                <w:lang w:val="bg-BG"/>
              </w:rPr>
            </w:pPr>
            <w:r w:rsidRPr="00816737">
              <w:rPr>
                <w:rFonts w:ascii="Times New Roman" w:hAnsi="Times New Roman" w:cs="Times New Roman"/>
                <w:lang w:val="bg-BG"/>
              </w:rPr>
              <w:t xml:space="preserve">Проектът предвижда нови технологии, нови продукти, нови процеси или нови услуги, които допринасят за защита на околната среда или за по-ефективно използване на ресурсите – намаляване на образуваните отпадъци, безотпадни технологии, рециклиране на строителни материали, нисковъглеродна икономика, пречистване на водите. </w:t>
            </w:r>
          </w:p>
        </w:tc>
        <w:tc>
          <w:tcPr>
            <w:tcW w:w="3717" w:type="dxa"/>
            <w:gridSpan w:val="2"/>
            <w:tcBorders>
              <w:top w:val="single" w:sz="18" w:space="0" w:color="auto"/>
            </w:tcBorders>
          </w:tcPr>
          <w:p w:rsidR="00F22E18" w:rsidRPr="00816737" w:rsidRDefault="00F22E18" w:rsidP="00243080">
            <w:pPr>
              <w:rPr>
                <w:rFonts w:ascii="Times New Roman" w:hAnsi="Times New Roman" w:cs="Times New Roman"/>
                <w:lang w:val="bg-BG"/>
              </w:rPr>
            </w:pPr>
            <w:r w:rsidRPr="00B23FA1">
              <w:rPr>
                <w:rFonts w:ascii="Times New Roman" w:hAnsi="Times New Roman" w:cs="Times New Roman"/>
                <w:lang w:val="bg-BG"/>
              </w:rPr>
              <w:t>Когато е приложимо към съответния проект. Критерият е включен в Становището по ЕО на ОПИК 2014-2020.</w:t>
            </w:r>
          </w:p>
        </w:tc>
      </w:tr>
      <w:tr w:rsidR="00F22E18" w:rsidRPr="00DA120D" w:rsidTr="00026CD8">
        <w:trPr>
          <w:trHeight w:val="415"/>
        </w:trPr>
        <w:tc>
          <w:tcPr>
            <w:tcW w:w="462" w:type="dxa"/>
            <w:textDirection w:val="btLr"/>
            <w:vAlign w:val="center"/>
          </w:tcPr>
          <w:p w:rsidR="00F22E18" w:rsidRDefault="00F22E18" w:rsidP="00C52465">
            <w:pPr>
              <w:ind w:left="113" w:right="113"/>
              <w:jc w:val="center"/>
              <w:rPr>
                <w:rFonts w:ascii="Times New Roman" w:hAnsi="Times New Roman" w:cs="Times New Roman"/>
                <w:b/>
                <w:bCs/>
                <w:lang w:val="bg-BG"/>
              </w:rPr>
            </w:pPr>
          </w:p>
        </w:tc>
        <w:tc>
          <w:tcPr>
            <w:tcW w:w="9461" w:type="dxa"/>
            <w:gridSpan w:val="2"/>
          </w:tcPr>
          <w:p w:rsidR="00F22E18" w:rsidRPr="00816737" w:rsidRDefault="00F22E18" w:rsidP="00984662">
            <w:pPr>
              <w:rPr>
                <w:rFonts w:ascii="Times New Roman" w:hAnsi="Times New Roman" w:cs="Times New Roman"/>
                <w:lang w:val="bg-BG"/>
              </w:rPr>
            </w:pPr>
            <w:r w:rsidRPr="00816737">
              <w:rPr>
                <w:rFonts w:ascii="Times New Roman" w:hAnsi="Times New Roman" w:cs="Times New Roman"/>
                <w:lang w:val="bg-BG"/>
              </w:rPr>
              <w:t>Предложения, по които се предвижда въвеждане на техники и производствени практики, които водят до подобряване състоянието на околната среда и опазване на човешкото здраве.</w:t>
            </w:r>
          </w:p>
        </w:tc>
        <w:tc>
          <w:tcPr>
            <w:tcW w:w="3717" w:type="dxa"/>
            <w:gridSpan w:val="2"/>
          </w:tcPr>
          <w:p w:rsidR="00F22E18" w:rsidRPr="00816737" w:rsidRDefault="00F22E18" w:rsidP="00243080">
            <w:pPr>
              <w:rPr>
                <w:rFonts w:ascii="Times New Roman" w:hAnsi="Times New Roman" w:cs="Times New Roman"/>
                <w:lang w:val="bg-BG"/>
              </w:rPr>
            </w:pPr>
            <w:r w:rsidRPr="00B23FA1">
              <w:rPr>
                <w:rFonts w:ascii="Times New Roman" w:hAnsi="Times New Roman" w:cs="Times New Roman"/>
                <w:lang w:val="bg-BG"/>
              </w:rPr>
              <w:t>Когато е приложимо към съответния проект. Критерият е включен в Становището по ЕО на ОПИК 2014-2020.</w:t>
            </w:r>
          </w:p>
        </w:tc>
      </w:tr>
      <w:tr w:rsidR="00F22E18" w:rsidRPr="00DA120D" w:rsidTr="00026CD8">
        <w:trPr>
          <w:trHeight w:val="865"/>
        </w:trPr>
        <w:tc>
          <w:tcPr>
            <w:tcW w:w="462" w:type="dxa"/>
            <w:textDirection w:val="btLr"/>
            <w:vAlign w:val="center"/>
          </w:tcPr>
          <w:p w:rsidR="00F22E18" w:rsidRPr="00F95D7F" w:rsidRDefault="00F22E18" w:rsidP="00C52465">
            <w:pPr>
              <w:ind w:left="113" w:right="113"/>
              <w:jc w:val="center"/>
              <w:rPr>
                <w:rFonts w:ascii="Times New Roman" w:hAnsi="Times New Roman" w:cs="Times New Roman"/>
                <w:b/>
                <w:lang w:val="bg-BG"/>
              </w:rPr>
            </w:pPr>
            <w:r>
              <w:rPr>
                <w:rFonts w:ascii="Times New Roman" w:hAnsi="Times New Roman" w:cs="Times New Roman"/>
                <w:b/>
                <w:lang w:val="bg-BG"/>
              </w:rPr>
              <w:t>о</w:t>
            </w:r>
            <w:r w:rsidRPr="00F95D7F">
              <w:rPr>
                <w:rFonts w:ascii="Times New Roman" w:hAnsi="Times New Roman" w:cs="Times New Roman"/>
                <w:b/>
                <w:lang w:val="bg-BG"/>
              </w:rPr>
              <w:t>тпа</w:t>
            </w:r>
            <w:r>
              <w:rPr>
                <w:rFonts w:ascii="Times New Roman" w:hAnsi="Times New Roman" w:cs="Times New Roman"/>
                <w:b/>
                <w:lang w:val="bg-BG"/>
              </w:rPr>
              <w:t>-</w:t>
            </w:r>
            <w:r w:rsidRPr="00F95D7F">
              <w:rPr>
                <w:rFonts w:ascii="Times New Roman" w:hAnsi="Times New Roman" w:cs="Times New Roman"/>
                <w:b/>
                <w:lang w:val="bg-BG"/>
              </w:rPr>
              <w:t>дъци</w:t>
            </w:r>
          </w:p>
        </w:tc>
        <w:tc>
          <w:tcPr>
            <w:tcW w:w="9461" w:type="dxa"/>
            <w:gridSpan w:val="2"/>
          </w:tcPr>
          <w:p w:rsidR="00F22E18" w:rsidRPr="00F95D7F" w:rsidRDefault="00F22E18" w:rsidP="00C9465D">
            <w:pPr>
              <w:rPr>
                <w:rFonts w:ascii="Times New Roman" w:hAnsi="Times New Roman" w:cs="Times New Roman"/>
                <w:lang w:val="bg-BG"/>
              </w:rPr>
            </w:pPr>
            <w:r w:rsidRPr="00F95D7F">
              <w:rPr>
                <w:rFonts w:ascii="Times New Roman" w:hAnsi="Times New Roman" w:cs="Times New Roman"/>
                <w:lang w:val="bg-BG"/>
              </w:rPr>
              <w:t>При изграждане на системи за топлоснабдяване, газоснабдяване, енергийни системи, е предвидена оценка и анализ на различните алтернативи и възможност за използване на отпадъците като енергиен ресурс и т. н.</w:t>
            </w:r>
          </w:p>
        </w:tc>
        <w:tc>
          <w:tcPr>
            <w:tcW w:w="3717" w:type="dxa"/>
            <w:gridSpan w:val="2"/>
          </w:tcPr>
          <w:p w:rsidR="00F22E18" w:rsidRPr="003B4FA7" w:rsidRDefault="00F22E18" w:rsidP="00C9465D">
            <w:pPr>
              <w:rPr>
                <w:rFonts w:ascii="Times New Roman" w:hAnsi="Times New Roman" w:cs="Times New Roman"/>
                <w:lang w:val="bg-BG"/>
              </w:rPr>
            </w:pPr>
          </w:p>
        </w:tc>
      </w:tr>
    </w:tbl>
    <w:p w:rsidR="00026CD8" w:rsidRDefault="00026CD8" w:rsidP="000F41C5">
      <w:pPr>
        <w:pStyle w:val="Heading2"/>
        <w:spacing w:before="0"/>
        <w:jc w:val="center"/>
        <w:rPr>
          <w:lang w:val="bg-BG"/>
        </w:rPr>
      </w:pPr>
      <w:r>
        <w:rPr>
          <w:lang w:val="bg-BG"/>
        </w:rPr>
        <w:br w:type="page"/>
      </w:r>
    </w:p>
    <w:p w:rsidR="001463F5" w:rsidRDefault="001463F5" w:rsidP="000F41C5">
      <w:pPr>
        <w:pStyle w:val="Heading2"/>
        <w:spacing w:before="0"/>
        <w:jc w:val="center"/>
        <w:rPr>
          <w:lang w:val="bg-BG"/>
        </w:rPr>
      </w:pPr>
    </w:p>
    <w:p w:rsidR="00200470" w:rsidRDefault="001463F5" w:rsidP="000F41C5">
      <w:pPr>
        <w:pStyle w:val="Heading2"/>
        <w:spacing w:before="0"/>
        <w:jc w:val="center"/>
        <w:rPr>
          <w:rStyle w:val="BookTitle"/>
          <w:b/>
          <w:sz w:val="28"/>
          <w:lang w:val="bg-BG"/>
        </w:rPr>
      </w:pPr>
      <w:bookmarkStart w:id="16" w:name="_Toc424313860"/>
      <w:r w:rsidRPr="000E2FA6">
        <w:rPr>
          <w:rStyle w:val="BookTitle"/>
          <w:b/>
          <w:sz w:val="28"/>
        </w:rPr>
        <w:t>Оперативна програма</w:t>
      </w:r>
      <w:r w:rsidR="00200470" w:rsidRPr="000E2FA6">
        <w:rPr>
          <w:rStyle w:val="BookTitle"/>
          <w:b/>
          <w:sz w:val="28"/>
        </w:rPr>
        <w:t xml:space="preserve"> „РАЗВИТИЕ НА ЧОВЕШКИТЕ РЕСУРСИ 2014-2020 г.“</w:t>
      </w:r>
      <w:bookmarkEnd w:id="16"/>
    </w:p>
    <w:p w:rsidR="00026CD8" w:rsidRPr="00026CD8" w:rsidRDefault="00026CD8" w:rsidP="00026CD8">
      <w:pPr>
        <w:rPr>
          <w:lang w:val="bg-BG"/>
        </w:rPr>
      </w:pPr>
    </w:p>
    <w:tbl>
      <w:tblPr>
        <w:tblpPr w:leftFromText="180" w:rightFromText="180" w:vertAnchor="text" w:tblpY="1"/>
        <w:tblOverlap w:val="never"/>
        <w:tblW w:w="13573" w:type="dxa"/>
        <w:tblInd w:w="2"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Look w:val="00A0" w:firstRow="1" w:lastRow="0" w:firstColumn="1" w:lastColumn="0" w:noHBand="0" w:noVBand="0"/>
      </w:tblPr>
      <w:tblGrid>
        <w:gridCol w:w="390"/>
        <w:gridCol w:w="142"/>
        <w:gridCol w:w="9355"/>
        <w:gridCol w:w="142"/>
        <w:gridCol w:w="3544"/>
      </w:tblGrid>
      <w:tr w:rsidR="00200470" w:rsidRPr="00C444D4" w:rsidTr="00E35DF7">
        <w:trPr>
          <w:cantSplit/>
          <w:trHeight w:val="1421"/>
        </w:trPr>
        <w:tc>
          <w:tcPr>
            <w:tcW w:w="532" w:type="dxa"/>
            <w:gridSpan w:val="2"/>
            <w:tcBorders>
              <w:top w:val="single" w:sz="18" w:space="0" w:color="auto"/>
              <w:bottom w:val="single" w:sz="18" w:space="0" w:color="auto"/>
            </w:tcBorders>
            <w:shd w:val="clear" w:color="auto" w:fill="BFBFBF" w:themeFill="background1" w:themeFillShade="BF"/>
            <w:textDirection w:val="btLr"/>
            <w:vAlign w:val="center"/>
          </w:tcPr>
          <w:p w:rsidR="00200470" w:rsidRPr="007400E5" w:rsidRDefault="00200470" w:rsidP="007317DE">
            <w:pPr>
              <w:spacing w:before="60" w:after="60"/>
              <w:ind w:left="113" w:right="113"/>
              <w:jc w:val="center"/>
              <w:rPr>
                <w:rFonts w:ascii="Times New Roman" w:hAnsi="Times New Roman" w:cs="Times New Roman"/>
                <w:b/>
                <w:bCs/>
                <w:sz w:val="18"/>
                <w:szCs w:val="18"/>
                <w:lang w:val="bg-BG"/>
              </w:rPr>
            </w:pPr>
            <w:r w:rsidRPr="007400E5">
              <w:rPr>
                <w:rFonts w:ascii="Times New Roman" w:hAnsi="Times New Roman" w:cs="Times New Roman"/>
                <w:b/>
                <w:bCs/>
                <w:sz w:val="18"/>
                <w:szCs w:val="18"/>
                <w:lang w:val="bg-BG"/>
              </w:rPr>
              <w:t>СЕКТОР</w:t>
            </w:r>
            <w:r w:rsidR="007317DE" w:rsidRPr="007400E5">
              <w:rPr>
                <w:rFonts w:ascii="Times New Roman" w:hAnsi="Times New Roman" w:cs="Times New Roman"/>
                <w:b/>
                <w:bCs/>
                <w:sz w:val="18"/>
                <w:szCs w:val="18"/>
                <w:lang w:val="bg-BG"/>
              </w:rPr>
              <w:t>/ ПОЛИТИКА</w:t>
            </w:r>
          </w:p>
        </w:tc>
        <w:tc>
          <w:tcPr>
            <w:tcW w:w="9355" w:type="dxa"/>
            <w:tcBorders>
              <w:top w:val="single" w:sz="18" w:space="0" w:color="auto"/>
              <w:bottom w:val="single" w:sz="18" w:space="0" w:color="auto"/>
            </w:tcBorders>
            <w:shd w:val="clear" w:color="auto" w:fill="BFBFBF" w:themeFill="background1" w:themeFillShade="BF"/>
            <w:vAlign w:val="center"/>
          </w:tcPr>
          <w:p w:rsidR="00200470" w:rsidRPr="007400E5" w:rsidRDefault="00200470" w:rsidP="00781727">
            <w:pPr>
              <w:spacing w:before="60" w:after="60"/>
              <w:ind w:left="-332" w:firstLine="332"/>
              <w:jc w:val="center"/>
              <w:rPr>
                <w:rFonts w:ascii="Times New Roman" w:hAnsi="Times New Roman" w:cs="Times New Roman"/>
                <w:b/>
                <w:bCs/>
                <w:sz w:val="18"/>
                <w:szCs w:val="18"/>
                <w:lang w:val="bg-BG"/>
              </w:rPr>
            </w:pPr>
            <w:r w:rsidRPr="007400E5">
              <w:rPr>
                <w:rFonts w:ascii="Times New Roman" w:hAnsi="Times New Roman" w:cs="Times New Roman"/>
                <w:b/>
                <w:bCs/>
                <w:sz w:val="18"/>
                <w:szCs w:val="18"/>
                <w:lang w:val="bg-BG"/>
              </w:rPr>
              <w:t>КРИТЕРИИ</w:t>
            </w:r>
          </w:p>
        </w:tc>
        <w:tc>
          <w:tcPr>
            <w:tcW w:w="3686" w:type="dxa"/>
            <w:gridSpan w:val="2"/>
            <w:tcBorders>
              <w:top w:val="single" w:sz="18" w:space="0" w:color="auto"/>
              <w:bottom w:val="single" w:sz="18" w:space="0" w:color="auto"/>
            </w:tcBorders>
            <w:shd w:val="clear" w:color="auto" w:fill="BFBFBF" w:themeFill="background1" w:themeFillShade="BF"/>
            <w:vAlign w:val="center"/>
          </w:tcPr>
          <w:p w:rsidR="00200470" w:rsidRPr="007400E5" w:rsidRDefault="00200470" w:rsidP="00781727">
            <w:pPr>
              <w:spacing w:before="60" w:after="60"/>
              <w:jc w:val="center"/>
              <w:rPr>
                <w:rFonts w:ascii="Times New Roman" w:hAnsi="Times New Roman" w:cs="Times New Roman"/>
                <w:b/>
                <w:bCs/>
                <w:sz w:val="18"/>
                <w:szCs w:val="18"/>
                <w:lang w:val="bg-BG"/>
              </w:rPr>
            </w:pPr>
            <w:r w:rsidRPr="007400E5">
              <w:rPr>
                <w:rFonts w:ascii="Times New Roman" w:hAnsi="Times New Roman" w:cs="Times New Roman"/>
                <w:b/>
                <w:bCs/>
                <w:sz w:val="18"/>
                <w:szCs w:val="18"/>
                <w:lang w:val="bg-BG"/>
              </w:rPr>
              <w:t>ЗАБЕЛЕЖКИ/</w:t>
            </w:r>
          </w:p>
          <w:p w:rsidR="00200470" w:rsidRPr="007400E5" w:rsidRDefault="00200470" w:rsidP="00781727">
            <w:pPr>
              <w:spacing w:before="60" w:after="60"/>
              <w:jc w:val="center"/>
              <w:rPr>
                <w:rFonts w:ascii="Times New Roman" w:hAnsi="Times New Roman" w:cs="Times New Roman"/>
                <w:b/>
                <w:bCs/>
                <w:sz w:val="18"/>
                <w:szCs w:val="18"/>
                <w:lang w:val="bg-BG"/>
              </w:rPr>
            </w:pPr>
            <w:r w:rsidRPr="007400E5">
              <w:rPr>
                <w:rFonts w:ascii="Times New Roman" w:hAnsi="Times New Roman" w:cs="Times New Roman"/>
                <w:b/>
                <w:bCs/>
                <w:sz w:val="18"/>
                <w:szCs w:val="18"/>
                <w:lang w:val="bg-BG"/>
              </w:rPr>
              <w:t>ПРЕПОРЪКИ</w:t>
            </w:r>
          </w:p>
        </w:tc>
      </w:tr>
      <w:tr w:rsidR="00200470" w:rsidRPr="00DA120D" w:rsidTr="00F51F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717"/>
        </w:trPr>
        <w:tc>
          <w:tcPr>
            <w:tcW w:w="13573" w:type="dxa"/>
            <w:gridSpan w:val="5"/>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rsidR="00200470" w:rsidRPr="002F2180" w:rsidRDefault="00200470" w:rsidP="00203F16">
            <w:pPr>
              <w:rPr>
                <w:rFonts w:ascii="Times New Roman" w:hAnsi="Times New Roman" w:cs="Times New Roman"/>
                <w:b/>
                <w:bCs/>
                <w:i/>
                <w:iCs/>
                <w:u w:val="single"/>
                <w:lang w:val="bg-BG"/>
              </w:rPr>
            </w:pPr>
            <w:r w:rsidRPr="00C444D4">
              <w:rPr>
                <w:rFonts w:ascii="Times New Roman" w:hAnsi="Times New Roman" w:cs="Times New Roman"/>
                <w:b/>
                <w:bCs/>
                <w:lang w:val="bg-BG"/>
              </w:rPr>
              <w:t>ПРИОРИТЕТНА ОС 1 „ПОДОБРЯВАНЕ ДОСТЪПА ДО ЗАЕТОСТ И КАЧЕСТВОТО НА РАБОТНИТЕ МЕСТА“</w:t>
            </w:r>
          </w:p>
          <w:p w:rsidR="00200470" w:rsidRPr="00153AC9" w:rsidRDefault="00200470" w:rsidP="00203F16">
            <w:pPr>
              <w:rPr>
                <w:rFonts w:ascii="Times New Roman" w:hAnsi="Times New Roman" w:cs="Times New Roman"/>
                <w:b/>
                <w:bCs/>
                <w:i/>
                <w:iCs/>
                <w:lang w:val="bg-BG"/>
              </w:rPr>
            </w:pPr>
            <w:r w:rsidRPr="002F2180">
              <w:rPr>
                <w:rFonts w:ascii="Times New Roman" w:hAnsi="Times New Roman" w:cs="Times New Roman"/>
                <w:b/>
                <w:bCs/>
                <w:i/>
                <w:iCs/>
                <w:u w:val="single"/>
                <w:lang w:val="bg-BG"/>
              </w:rPr>
              <w:t>Инвестиционен приоритет № 1</w:t>
            </w:r>
            <w:r w:rsidRPr="003B4FA7">
              <w:rPr>
                <w:rFonts w:ascii="Times New Roman" w:hAnsi="Times New Roman" w:cs="Times New Roman"/>
                <w:b/>
                <w:bCs/>
                <w:i/>
                <w:iCs/>
                <w:lang w:val="bg-BG"/>
              </w:rPr>
              <w:t xml:space="preserve">: </w:t>
            </w:r>
            <w:r w:rsidR="00414E28">
              <w:rPr>
                <w:rFonts w:ascii="Times New Roman" w:hAnsi="Times New Roman" w:cs="Times New Roman"/>
                <w:b/>
                <w:bCs/>
                <w:i/>
                <w:iCs/>
                <w:lang w:val="bg-BG"/>
              </w:rPr>
              <w:t>„</w:t>
            </w:r>
            <w:r w:rsidRPr="003B4FA7">
              <w:rPr>
                <w:rFonts w:ascii="Times New Roman" w:hAnsi="Times New Roman" w:cs="Times New Roman"/>
                <w:b/>
                <w:bCs/>
                <w:i/>
                <w:iCs/>
                <w:lang w:val="bg-BG"/>
              </w:rPr>
              <w:t>Достъп до заетост за търсещите работа и неактивните лица, включително</w:t>
            </w:r>
            <w:r w:rsidR="00F023F1" w:rsidRPr="00F023F1">
              <w:rPr>
                <w:rFonts w:ascii="Times New Roman" w:eastAsia="Times New Roman" w:hAnsi="Times New Roman" w:cs="Times New Roman"/>
                <w:b/>
                <w:i/>
                <w:color w:val="C00000"/>
                <w:sz w:val="26"/>
                <w:szCs w:val="26"/>
                <w:lang w:val="bg-BG"/>
              </w:rPr>
              <w:t xml:space="preserve"> </w:t>
            </w:r>
            <w:r w:rsidR="00F023F1" w:rsidRPr="00F023F1">
              <w:rPr>
                <w:rFonts w:ascii="Times New Roman" w:hAnsi="Times New Roman" w:cs="Times New Roman"/>
                <w:b/>
                <w:bCs/>
                <w:i/>
                <w:iCs/>
                <w:lang w:val="bg-BG"/>
              </w:rPr>
              <w:t>трайно безработни и лица, отдалечени от пазара на труда, а също и чрез</w:t>
            </w:r>
            <w:r w:rsidRPr="003B4FA7">
              <w:rPr>
                <w:rFonts w:ascii="Times New Roman" w:hAnsi="Times New Roman" w:cs="Times New Roman"/>
                <w:b/>
                <w:bCs/>
                <w:i/>
                <w:iCs/>
                <w:lang w:val="bg-BG"/>
              </w:rPr>
              <w:t xml:space="preserve"> местните инициативи за заетост, и подкрепа за мобилността на работната сила</w:t>
            </w:r>
            <w:r w:rsidR="00414E28">
              <w:rPr>
                <w:rFonts w:ascii="Times New Roman" w:hAnsi="Times New Roman" w:cs="Times New Roman"/>
                <w:b/>
                <w:bCs/>
                <w:i/>
                <w:iCs/>
                <w:lang w:val="bg-BG"/>
              </w:rPr>
              <w:t>“</w:t>
            </w:r>
            <w:r w:rsidR="00153AC9">
              <w:rPr>
                <w:rFonts w:ascii="Times New Roman" w:hAnsi="Times New Roman" w:cs="Times New Roman"/>
                <w:b/>
                <w:bCs/>
                <w:i/>
                <w:iCs/>
                <w:lang w:val="bg-BG"/>
              </w:rPr>
              <w:t xml:space="preserve"> </w:t>
            </w:r>
            <w:r w:rsidRPr="00573B27">
              <w:rPr>
                <w:rFonts w:ascii="Times New Roman" w:hAnsi="Times New Roman" w:cs="Times New Roman"/>
                <w:b/>
                <w:bCs/>
                <w:lang w:val="bg-BG"/>
              </w:rPr>
              <w:t>Дейности:</w:t>
            </w:r>
          </w:p>
          <w:p w:rsidR="00200470" w:rsidRPr="003B4FA7" w:rsidRDefault="00200470" w:rsidP="00817EE7">
            <w:pPr>
              <w:shd w:val="clear" w:color="auto" w:fill="D9D9D9" w:themeFill="background1" w:themeFillShade="D9"/>
              <w:rPr>
                <w:rFonts w:ascii="Times New Roman" w:hAnsi="Times New Roman" w:cs="Times New Roman"/>
                <w:lang w:val="bg-BG"/>
              </w:rPr>
            </w:pPr>
            <w:r w:rsidRPr="00A64655">
              <w:rPr>
                <w:rFonts w:ascii="Times New Roman" w:hAnsi="Times New Roman" w:cs="Times New Roman"/>
                <w:lang w:val="bg-BG"/>
              </w:rPr>
              <w:t>Предоставяне на посреднически</w:t>
            </w:r>
            <w:r w:rsidR="007327C3" w:rsidRPr="00C444D4">
              <w:rPr>
                <w:rFonts w:ascii="Times New Roman" w:hAnsi="Times New Roman" w:cs="Times New Roman"/>
                <w:lang w:val="bg-BG"/>
              </w:rPr>
              <w:t xml:space="preserve"> услуги на пазара на труда,</w:t>
            </w:r>
            <w:r w:rsidRPr="00C444D4">
              <w:rPr>
                <w:rFonts w:ascii="Times New Roman" w:hAnsi="Times New Roman" w:cs="Times New Roman"/>
                <w:lang w:val="bg-BG"/>
              </w:rPr>
              <w:t xml:space="preserve"> активи</w:t>
            </w:r>
            <w:r w:rsidR="007327C3" w:rsidRPr="002F2180">
              <w:rPr>
                <w:rFonts w:ascii="Times New Roman" w:hAnsi="Times New Roman" w:cs="Times New Roman"/>
                <w:lang w:val="bg-BG"/>
              </w:rPr>
              <w:t>ране на неактивни лица, организиране</w:t>
            </w:r>
            <w:r w:rsidR="00F023F1" w:rsidRPr="007E02E3">
              <w:rPr>
                <w:rFonts w:ascii="Times New Roman" w:hAnsi="Times New Roman" w:cs="Times New Roman"/>
                <w:lang w:val="bg-BG"/>
              </w:rPr>
              <w:t xml:space="preserve"> </w:t>
            </w:r>
            <w:r w:rsidR="00F023F1">
              <w:rPr>
                <w:rFonts w:ascii="Times New Roman" w:hAnsi="Times New Roman" w:cs="Times New Roman"/>
                <w:lang w:val="bg-BG"/>
              </w:rPr>
              <w:t>и участиев</w:t>
            </w:r>
            <w:r w:rsidRPr="002F2180">
              <w:rPr>
                <w:rFonts w:ascii="Times New Roman" w:hAnsi="Times New Roman" w:cs="Times New Roman"/>
                <w:lang w:val="bg-BG"/>
              </w:rPr>
              <w:t xml:space="preserve"> трудови борси</w:t>
            </w:r>
            <w:r w:rsidR="007327C3" w:rsidRPr="003B4FA7">
              <w:rPr>
                <w:rFonts w:ascii="Times New Roman" w:hAnsi="Times New Roman" w:cs="Times New Roman"/>
                <w:lang w:val="bg-BG"/>
              </w:rPr>
              <w:t xml:space="preserve"> и др., подкрепящи услуги за заетост</w:t>
            </w:r>
            <w:r w:rsidRPr="003B4FA7">
              <w:rPr>
                <w:rFonts w:ascii="Times New Roman" w:hAnsi="Times New Roman" w:cs="Times New Roman"/>
                <w:lang w:val="bg-BG"/>
              </w:rPr>
              <w:t>;</w:t>
            </w:r>
          </w:p>
          <w:p w:rsidR="00200470" w:rsidRPr="00A64655" w:rsidRDefault="007327C3" w:rsidP="001B7872">
            <w:pPr>
              <w:numPr>
                <w:ilvl w:val="0"/>
                <w:numId w:val="6"/>
              </w:numPr>
              <w:shd w:val="clear" w:color="auto" w:fill="D9D9D9" w:themeFill="background1" w:themeFillShade="D9"/>
              <w:ind w:left="140" w:hanging="178"/>
              <w:rPr>
                <w:rFonts w:ascii="Times New Roman" w:hAnsi="Times New Roman" w:cs="Times New Roman"/>
                <w:lang w:val="bg-BG"/>
              </w:rPr>
            </w:pPr>
            <w:r w:rsidRPr="00573B27">
              <w:rPr>
                <w:rFonts w:ascii="Times New Roman" w:hAnsi="Times New Roman" w:cs="Times New Roman"/>
                <w:lang w:val="bg-BG"/>
              </w:rPr>
              <w:t>Професионално информиране и консултиране, вкл. по въпроси относно упражняв</w:t>
            </w:r>
            <w:r w:rsidRPr="00A64655">
              <w:rPr>
                <w:rFonts w:ascii="Times New Roman" w:hAnsi="Times New Roman" w:cs="Times New Roman"/>
                <w:lang w:val="bg-BG"/>
              </w:rPr>
              <w:t xml:space="preserve">ането на трудови и осигурителни права; </w:t>
            </w:r>
          </w:p>
          <w:p w:rsidR="00200470" w:rsidRPr="00C444D4" w:rsidRDefault="00200470" w:rsidP="001B7872">
            <w:pPr>
              <w:numPr>
                <w:ilvl w:val="0"/>
                <w:numId w:val="6"/>
              </w:numPr>
              <w:shd w:val="clear" w:color="auto" w:fill="D9D9D9" w:themeFill="background1" w:themeFillShade="D9"/>
              <w:ind w:left="140" w:hanging="178"/>
              <w:rPr>
                <w:rFonts w:ascii="Times New Roman" w:hAnsi="Times New Roman" w:cs="Times New Roman"/>
                <w:lang w:val="bg-BG"/>
              </w:rPr>
            </w:pPr>
            <w:r w:rsidRPr="00C444D4">
              <w:rPr>
                <w:rFonts w:ascii="Times New Roman" w:hAnsi="Times New Roman" w:cs="Times New Roman"/>
                <w:lang w:val="bg-BG"/>
              </w:rPr>
              <w:t>Психологическо подпомагане;</w:t>
            </w:r>
          </w:p>
          <w:p w:rsidR="00200470" w:rsidRPr="00C444D4" w:rsidRDefault="00200470" w:rsidP="001B7872">
            <w:pPr>
              <w:numPr>
                <w:ilvl w:val="0"/>
                <w:numId w:val="6"/>
              </w:numPr>
              <w:shd w:val="clear" w:color="auto" w:fill="D9D9D9" w:themeFill="background1" w:themeFillShade="D9"/>
              <w:ind w:left="140" w:hanging="178"/>
              <w:rPr>
                <w:rFonts w:ascii="Times New Roman" w:hAnsi="Times New Roman" w:cs="Times New Roman"/>
                <w:lang w:val="bg-BG"/>
              </w:rPr>
            </w:pPr>
            <w:r w:rsidRPr="00C444D4">
              <w:rPr>
                <w:rFonts w:ascii="Times New Roman" w:hAnsi="Times New Roman" w:cs="Times New Roman"/>
                <w:lang w:val="bg-BG"/>
              </w:rPr>
              <w:t>Предоставяне на мотивационно обучение;</w:t>
            </w:r>
          </w:p>
          <w:p w:rsidR="00200470" w:rsidRPr="00C444D4" w:rsidRDefault="00200470" w:rsidP="001B7872">
            <w:pPr>
              <w:numPr>
                <w:ilvl w:val="0"/>
                <w:numId w:val="6"/>
              </w:numPr>
              <w:shd w:val="clear" w:color="auto" w:fill="D9D9D9" w:themeFill="background1" w:themeFillShade="D9"/>
              <w:ind w:left="140" w:hanging="178"/>
              <w:rPr>
                <w:rFonts w:ascii="Times New Roman" w:hAnsi="Times New Roman" w:cs="Times New Roman"/>
                <w:lang w:val="bg-BG"/>
              </w:rPr>
            </w:pPr>
            <w:r w:rsidRPr="00C444D4">
              <w:rPr>
                <w:rFonts w:ascii="Times New Roman" w:hAnsi="Times New Roman" w:cs="Times New Roman"/>
                <w:lang w:val="bg-BG"/>
              </w:rPr>
              <w:t>Предоставяне на обучение за повишаване на професионалната квалификация или придобиване на нова;</w:t>
            </w:r>
          </w:p>
          <w:p w:rsidR="00200470" w:rsidRPr="00C444D4" w:rsidRDefault="00200470" w:rsidP="001B7872">
            <w:pPr>
              <w:numPr>
                <w:ilvl w:val="0"/>
                <w:numId w:val="6"/>
              </w:numPr>
              <w:shd w:val="clear" w:color="auto" w:fill="D9D9D9" w:themeFill="background1" w:themeFillShade="D9"/>
              <w:ind w:left="140" w:hanging="178"/>
              <w:rPr>
                <w:rFonts w:ascii="Times New Roman" w:hAnsi="Times New Roman" w:cs="Times New Roman"/>
                <w:lang w:val="bg-BG"/>
              </w:rPr>
            </w:pPr>
            <w:r w:rsidRPr="00C444D4">
              <w:rPr>
                <w:rFonts w:ascii="Times New Roman" w:hAnsi="Times New Roman" w:cs="Times New Roman"/>
                <w:lang w:val="bg-BG"/>
              </w:rPr>
              <w:t>Предоставяне на обучение за придобиване на ключови компетентности;</w:t>
            </w:r>
          </w:p>
          <w:p w:rsidR="00200470" w:rsidRPr="00C444D4" w:rsidRDefault="00200470" w:rsidP="001B7872">
            <w:pPr>
              <w:numPr>
                <w:ilvl w:val="0"/>
                <w:numId w:val="6"/>
              </w:numPr>
              <w:shd w:val="clear" w:color="auto" w:fill="D9D9D9" w:themeFill="background1" w:themeFillShade="D9"/>
              <w:ind w:left="140" w:hanging="178"/>
              <w:rPr>
                <w:rFonts w:ascii="Times New Roman" w:hAnsi="Times New Roman" w:cs="Times New Roman"/>
                <w:lang w:val="bg-BG"/>
              </w:rPr>
            </w:pPr>
            <w:r w:rsidRPr="00C444D4">
              <w:rPr>
                <w:rFonts w:ascii="Times New Roman" w:hAnsi="Times New Roman" w:cs="Times New Roman"/>
                <w:lang w:val="bg-BG"/>
              </w:rPr>
              <w:t>Осигуряване на заетост след предоставяне на посреднически услуги и/или обучение;</w:t>
            </w:r>
          </w:p>
          <w:p w:rsidR="00200470" w:rsidRPr="00C444D4" w:rsidRDefault="00200470" w:rsidP="001B7872">
            <w:pPr>
              <w:numPr>
                <w:ilvl w:val="0"/>
                <w:numId w:val="6"/>
              </w:numPr>
              <w:shd w:val="clear" w:color="auto" w:fill="D9D9D9" w:themeFill="background1" w:themeFillShade="D9"/>
              <w:ind w:left="140" w:hanging="178"/>
              <w:rPr>
                <w:rFonts w:ascii="Times New Roman" w:hAnsi="Times New Roman" w:cs="Times New Roman"/>
                <w:lang w:val="bg-BG"/>
              </w:rPr>
            </w:pPr>
            <w:r w:rsidRPr="00C444D4">
              <w:rPr>
                <w:rFonts w:ascii="Times New Roman" w:hAnsi="Times New Roman" w:cs="Times New Roman"/>
                <w:lang w:val="bg-BG"/>
              </w:rPr>
              <w:t xml:space="preserve">Осигуряване на </w:t>
            </w:r>
            <w:r w:rsidR="00F023F1">
              <w:rPr>
                <w:rFonts w:ascii="Times New Roman" w:hAnsi="Times New Roman" w:cs="Times New Roman"/>
                <w:lang w:val="bg-BG"/>
              </w:rPr>
              <w:t>обучение по време на работа (</w:t>
            </w:r>
            <w:r w:rsidRPr="00C444D4">
              <w:rPr>
                <w:rFonts w:ascii="Times New Roman" w:hAnsi="Times New Roman" w:cs="Times New Roman"/>
                <w:lang w:val="bg-BG"/>
              </w:rPr>
              <w:t>чиракуване</w:t>
            </w:r>
            <w:r w:rsidR="00F023F1">
              <w:rPr>
                <w:rFonts w:ascii="Times New Roman" w:hAnsi="Times New Roman" w:cs="Times New Roman"/>
                <w:lang w:val="bg-BG"/>
              </w:rPr>
              <w:t>)</w:t>
            </w:r>
            <w:r w:rsidRPr="00C444D4">
              <w:rPr>
                <w:rFonts w:ascii="Times New Roman" w:hAnsi="Times New Roman" w:cs="Times New Roman"/>
                <w:lang w:val="bg-BG"/>
              </w:rPr>
              <w:t xml:space="preserve"> и стажуване;</w:t>
            </w:r>
          </w:p>
          <w:p w:rsidR="001B6E78" w:rsidRPr="00C444D4" w:rsidRDefault="00200470" w:rsidP="001B7872">
            <w:pPr>
              <w:numPr>
                <w:ilvl w:val="0"/>
                <w:numId w:val="6"/>
              </w:numPr>
              <w:shd w:val="clear" w:color="auto" w:fill="D9D9D9" w:themeFill="background1" w:themeFillShade="D9"/>
              <w:ind w:left="140" w:hanging="178"/>
              <w:rPr>
                <w:rFonts w:ascii="Times New Roman" w:hAnsi="Times New Roman" w:cs="Times New Roman"/>
                <w:lang w:val="bg-BG"/>
              </w:rPr>
            </w:pPr>
            <w:bookmarkStart w:id="17" w:name="OLE_LINK1"/>
            <w:bookmarkStart w:id="18" w:name="OLE_LINK2"/>
            <w:r w:rsidRPr="00C444D4">
              <w:rPr>
                <w:rFonts w:ascii="Times New Roman" w:hAnsi="Times New Roman" w:cs="Times New Roman"/>
                <w:lang w:val="bg-BG"/>
              </w:rPr>
              <w:t>Предоставяне на стимули за насърчаване на мобилността на търсещи работа лица от групите в неравностойно положение на пазара на труда</w:t>
            </w:r>
            <w:bookmarkEnd w:id="17"/>
            <w:bookmarkEnd w:id="18"/>
            <w:r w:rsidR="001B6E78" w:rsidRPr="00C444D4">
              <w:rPr>
                <w:rFonts w:ascii="Times New Roman" w:hAnsi="Times New Roman" w:cs="Times New Roman"/>
                <w:lang w:val="bg-BG"/>
              </w:rPr>
              <w:t>;</w:t>
            </w:r>
          </w:p>
          <w:p w:rsidR="001553BA" w:rsidRDefault="001B6E78" w:rsidP="001B7872">
            <w:pPr>
              <w:numPr>
                <w:ilvl w:val="0"/>
                <w:numId w:val="6"/>
              </w:numPr>
              <w:shd w:val="clear" w:color="auto" w:fill="D9D9D9" w:themeFill="background1" w:themeFillShade="D9"/>
              <w:ind w:left="140" w:hanging="178"/>
              <w:rPr>
                <w:rFonts w:ascii="Times New Roman" w:hAnsi="Times New Roman" w:cs="Times New Roman"/>
                <w:lang w:val="bg-BG"/>
              </w:rPr>
            </w:pPr>
            <w:r w:rsidRPr="001553BA">
              <w:rPr>
                <w:rFonts w:ascii="Times New Roman" w:hAnsi="Times New Roman" w:cs="Times New Roman"/>
                <w:lang w:val="bg-BG"/>
              </w:rPr>
              <w:t>Предоставяне на стимули на работодатели за наемането на безработни лица от групите в неравностойно положение на пазара на труда</w:t>
            </w:r>
            <w:r w:rsidR="001553BA">
              <w:rPr>
                <w:rFonts w:ascii="Times New Roman" w:hAnsi="Times New Roman" w:cs="Times New Roman"/>
                <w:lang w:val="bg-BG"/>
              </w:rPr>
              <w:t>;</w:t>
            </w:r>
          </w:p>
          <w:p w:rsidR="001B6E78" w:rsidRPr="001553BA" w:rsidRDefault="00781727" w:rsidP="001B7872">
            <w:pPr>
              <w:numPr>
                <w:ilvl w:val="0"/>
                <w:numId w:val="6"/>
              </w:numPr>
              <w:shd w:val="clear" w:color="auto" w:fill="D9D9D9" w:themeFill="background1" w:themeFillShade="D9"/>
              <w:ind w:left="140" w:hanging="178"/>
              <w:rPr>
                <w:rFonts w:ascii="Times New Roman" w:hAnsi="Times New Roman" w:cs="Times New Roman"/>
                <w:lang w:val="bg-BG"/>
              </w:rPr>
            </w:pPr>
            <w:r w:rsidRPr="001553BA">
              <w:rPr>
                <w:rFonts w:ascii="Times New Roman" w:hAnsi="Times New Roman" w:cs="Times New Roman"/>
                <w:lang w:val="bg-BG"/>
              </w:rPr>
              <w:t xml:space="preserve"> </w:t>
            </w:r>
            <w:r w:rsidR="001553BA" w:rsidRPr="001553BA">
              <w:rPr>
                <w:rFonts w:ascii="Times New Roman" w:hAnsi="Times New Roman" w:cs="Times New Roman"/>
                <w:lang w:val="bg-BG"/>
              </w:rPr>
              <w:t xml:space="preserve">Работа с работодателите за преодоляване на дискриминационни нагласи при наемането на представители на уязвими групи на пазара на труда, заедно с предоставянето на посреднически услуги за работодателите. </w:t>
            </w:r>
          </w:p>
        </w:tc>
      </w:tr>
      <w:tr w:rsidR="00200470" w:rsidRPr="00DA120D" w:rsidTr="00F51F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2" w:type="dxa"/>
            <w:gridSpan w:val="2"/>
            <w:tcBorders>
              <w:top w:val="single" w:sz="18" w:space="0" w:color="auto"/>
              <w:left w:val="single" w:sz="18" w:space="0" w:color="auto"/>
              <w:bottom w:val="single" w:sz="18" w:space="0" w:color="auto"/>
            </w:tcBorders>
          </w:tcPr>
          <w:p w:rsidR="00200470" w:rsidRPr="00C444D4" w:rsidRDefault="00200470" w:rsidP="00C9465D">
            <w:pPr>
              <w:rPr>
                <w:rFonts w:ascii="Times New Roman" w:hAnsi="Times New Roman" w:cs="Times New Roman"/>
                <w:highlight w:val="yellow"/>
                <w:lang w:val="bg-BG"/>
              </w:rPr>
            </w:pPr>
          </w:p>
        </w:tc>
        <w:tc>
          <w:tcPr>
            <w:tcW w:w="9355" w:type="dxa"/>
            <w:tcBorders>
              <w:top w:val="single" w:sz="18" w:space="0" w:color="auto"/>
              <w:bottom w:val="single" w:sz="18" w:space="0" w:color="auto"/>
            </w:tcBorders>
          </w:tcPr>
          <w:p w:rsidR="00200470" w:rsidRPr="002F2180" w:rsidRDefault="00200470" w:rsidP="00D019B3">
            <w:pPr>
              <w:spacing w:after="120"/>
              <w:rPr>
                <w:rFonts w:ascii="Times New Roman" w:hAnsi="Times New Roman" w:cs="Times New Roman"/>
                <w:lang w:val="bg-BG"/>
              </w:rPr>
            </w:pPr>
            <w:r w:rsidRPr="002F2180">
              <w:rPr>
                <w:rFonts w:ascii="Times New Roman" w:hAnsi="Times New Roman" w:cs="Times New Roman"/>
                <w:b/>
                <w:bCs/>
                <w:lang w:val="bg-BG"/>
              </w:rPr>
              <w:t>Критерии, които поставят по-високи изисквания</w:t>
            </w:r>
          </w:p>
        </w:tc>
        <w:tc>
          <w:tcPr>
            <w:tcW w:w="3686" w:type="dxa"/>
            <w:gridSpan w:val="2"/>
            <w:tcBorders>
              <w:top w:val="single" w:sz="18" w:space="0" w:color="auto"/>
              <w:bottom w:val="single" w:sz="18" w:space="0" w:color="auto"/>
              <w:right w:val="single" w:sz="18" w:space="0" w:color="auto"/>
            </w:tcBorders>
          </w:tcPr>
          <w:p w:rsidR="00200470" w:rsidRPr="003B4FA7" w:rsidRDefault="009D6228" w:rsidP="00C9465D">
            <w:pPr>
              <w:rPr>
                <w:rFonts w:ascii="Times New Roman" w:hAnsi="Times New Roman" w:cs="Times New Roman"/>
                <w:lang w:val="bg-BG"/>
              </w:rPr>
            </w:pPr>
            <w:r w:rsidRPr="009D6228">
              <w:rPr>
                <w:rFonts w:ascii="Times New Roman" w:hAnsi="Times New Roman" w:cs="Times New Roman"/>
                <w:lang w:val="bg-BG"/>
              </w:rPr>
              <w:t>При процедури за директно предоставяне са неприложими.</w:t>
            </w:r>
          </w:p>
        </w:tc>
      </w:tr>
      <w:tr w:rsidR="00200470" w:rsidRPr="00C444D4" w:rsidTr="00F51F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680"/>
        </w:trPr>
        <w:tc>
          <w:tcPr>
            <w:tcW w:w="532" w:type="dxa"/>
            <w:gridSpan w:val="2"/>
            <w:tcBorders>
              <w:top w:val="single" w:sz="18" w:space="0" w:color="auto"/>
              <w:left w:val="single" w:sz="18" w:space="0" w:color="auto"/>
              <w:bottom w:val="single" w:sz="4" w:space="0" w:color="auto"/>
            </w:tcBorders>
            <w:textDirection w:val="btLr"/>
            <w:vAlign w:val="center"/>
          </w:tcPr>
          <w:p w:rsidR="00200470" w:rsidRPr="00C444D4" w:rsidRDefault="00200470" w:rsidP="00C9465D">
            <w:pPr>
              <w:ind w:left="113" w:right="113"/>
              <w:rPr>
                <w:rFonts w:ascii="Times New Roman" w:hAnsi="Times New Roman" w:cs="Times New Roman"/>
                <w:b/>
                <w:bCs/>
                <w:lang w:val="bg-BG"/>
              </w:rPr>
            </w:pPr>
          </w:p>
        </w:tc>
        <w:tc>
          <w:tcPr>
            <w:tcW w:w="9355" w:type="dxa"/>
            <w:tcBorders>
              <w:top w:val="single" w:sz="18" w:space="0" w:color="auto"/>
              <w:bottom w:val="single" w:sz="4" w:space="0" w:color="auto"/>
            </w:tcBorders>
          </w:tcPr>
          <w:p w:rsidR="00200470" w:rsidRPr="002F2180" w:rsidRDefault="00200470" w:rsidP="00C9465D">
            <w:pPr>
              <w:rPr>
                <w:rFonts w:ascii="Times New Roman" w:hAnsi="Times New Roman" w:cs="Times New Roman"/>
                <w:lang w:val="bg-BG"/>
              </w:rPr>
            </w:pPr>
            <w:r w:rsidRPr="002F2180">
              <w:rPr>
                <w:rFonts w:ascii="Times New Roman" w:hAnsi="Times New Roman" w:cs="Times New Roman"/>
                <w:lang w:val="bg-BG"/>
              </w:rPr>
              <w:t>Проектът насърчава развитие в областта на ПОС, ПИК, ресурсна ефективност, вкл. прилагане на изискванията на законодателството на ЕС и националното законодателство в тези области</w:t>
            </w:r>
            <w:r w:rsidR="001553BA">
              <w:rPr>
                <w:rFonts w:ascii="Times New Roman" w:hAnsi="Times New Roman" w:cs="Times New Roman"/>
                <w:lang w:val="bg-BG"/>
              </w:rPr>
              <w:t>.</w:t>
            </w:r>
          </w:p>
        </w:tc>
        <w:tc>
          <w:tcPr>
            <w:tcW w:w="3686" w:type="dxa"/>
            <w:gridSpan w:val="2"/>
            <w:tcBorders>
              <w:top w:val="single" w:sz="18" w:space="0" w:color="auto"/>
              <w:bottom w:val="single" w:sz="4" w:space="0" w:color="auto"/>
              <w:right w:val="single" w:sz="18" w:space="0" w:color="auto"/>
            </w:tcBorders>
          </w:tcPr>
          <w:p w:rsidR="00200470" w:rsidRPr="003B4FA7" w:rsidRDefault="00200470" w:rsidP="00C9465D">
            <w:pPr>
              <w:rPr>
                <w:rFonts w:ascii="Times New Roman" w:hAnsi="Times New Roman" w:cs="Times New Roman"/>
                <w:lang w:val="bg-BG"/>
              </w:rPr>
            </w:pPr>
            <w:r w:rsidRPr="003B4FA7">
              <w:rPr>
                <w:rFonts w:ascii="Times New Roman" w:hAnsi="Times New Roman" w:cs="Times New Roman"/>
                <w:lang w:val="bg-BG"/>
              </w:rPr>
              <w:t>В зависимост от проекта</w:t>
            </w:r>
            <w:r w:rsidR="001553BA">
              <w:rPr>
                <w:rFonts w:ascii="Times New Roman" w:hAnsi="Times New Roman" w:cs="Times New Roman"/>
                <w:lang w:val="bg-BG"/>
              </w:rPr>
              <w:t>.</w:t>
            </w:r>
          </w:p>
        </w:tc>
      </w:tr>
      <w:tr w:rsidR="00E667F4" w:rsidRPr="00C444D4" w:rsidTr="00E35DF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454"/>
        </w:trPr>
        <w:tc>
          <w:tcPr>
            <w:tcW w:w="532" w:type="dxa"/>
            <w:gridSpan w:val="2"/>
            <w:tcBorders>
              <w:top w:val="single" w:sz="12" w:space="0" w:color="auto"/>
              <w:left w:val="single" w:sz="18" w:space="0" w:color="auto"/>
              <w:bottom w:val="single" w:sz="4" w:space="0" w:color="auto"/>
            </w:tcBorders>
            <w:textDirection w:val="btLr"/>
            <w:vAlign w:val="center"/>
          </w:tcPr>
          <w:p w:rsidR="00E667F4" w:rsidRPr="00C444D4" w:rsidRDefault="00E667F4" w:rsidP="00C9465D">
            <w:pPr>
              <w:ind w:left="113" w:right="113"/>
              <w:rPr>
                <w:rFonts w:ascii="Times New Roman" w:hAnsi="Times New Roman" w:cs="Times New Roman"/>
                <w:b/>
                <w:bCs/>
                <w:lang w:val="bg-BG"/>
              </w:rPr>
            </w:pPr>
          </w:p>
        </w:tc>
        <w:tc>
          <w:tcPr>
            <w:tcW w:w="9355" w:type="dxa"/>
            <w:tcBorders>
              <w:top w:val="single" w:sz="12" w:space="0" w:color="auto"/>
              <w:bottom w:val="single" w:sz="4" w:space="0" w:color="auto"/>
            </w:tcBorders>
          </w:tcPr>
          <w:p w:rsidR="00E667F4" w:rsidRPr="002F2180" w:rsidRDefault="00E667F4" w:rsidP="00C9465D">
            <w:pPr>
              <w:rPr>
                <w:rFonts w:ascii="Times New Roman" w:hAnsi="Times New Roman" w:cs="Times New Roman"/>
                <w:lang w:val="bg-BG"/>
              </w:rPr>
            </w:pPr>
            <w:r w:rsidRPr="00E667F4">
              <w:rPr>
                <w:rFonts w:ascii="Times New Roman" w:hAnsi="Times New Roman" w:cs="Times New Roman"/>
                <w:lang w:val="bg-BG"/>
              </w:rPr>
              <w:t>Проектът допринася за създаването на „зелени работни места“</w:t>
            </w:r>
            <w:r>
              <w:rPr>
                <w:rFonts w:ascii="Times New Roman" w:hAnsi="Times New Roman" w:cs="Times New Roman"/>
                <w:lang w:val="bg-BG"/>
              </w:rPr>
              <w:t>.</w:t>
            </w:r>
          </w:p>
        </w:tc>
        <w:tc>
          <w:tcPr>
            <w:tcW w:w="3686" w:type="dxa"/>
            <w:gridSpan w:val="2"/>
            <w:tcBorders>
              <w:top w:val="single" w:sz="12" w:space="0" w:color="auto"/>
              <w:bottom w:val="single" w:sz="4" w:space="0" w:color="auto"/>
              <w:right w:val="single" w:sz="18" w:space="0" w:color="auto"/>
            </w:tcBorders>
          </w:tcPr>
          <w:p w:rsidR="00E667F4" w:rsidRPr="003B4FA7" w:rsidRDefault="00130FF1" w:rsidP="00C9465D">
            <w:pPr>
              <w:rPr>
                <w:rFonts w:ascii="Times New Roman" w:hAnsi="Times New Roman" w:cs="Times New Roman"/>
                <w:lang w:val="bg-BG"/>
              </w:rPr>
            </w:pPr>
            <w:r w:rsidRPr="00130FF1">
              <w:rPr>
                <w:rFonts w:ascii="Times New Roman" w:hAnsi="Times New Roman" w:cs="Times New Roman"/>
                <w:bCs/>
                <w:lang w:val="bg-BG"/>
              </w:rPr>
              <w:t>Приоритет съгласно Съобщение на Европейската комисия „Инициатива за зелена заетост: оползотворяване на потенциала на зелената икономика за създаване на работни места“ (COM(2014) 446 final).</w:t>
            </w:r>
          </w:p>
        </w:tc>
      </w:tr>
      <w:tr w:rsidR="000042F9" w:rsidRPr="00DA120D" w:rsidTr="00E35DF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791"/>
        </w:trPr>
        <w:tc>
          <w:tcPr>
            <w:tcW w:w="532" w:type="dxa"/>
            <w:gridSpan w:val="2"/>
            <w:tcBorders>
              <w:top w:val="single" w:sz="4" w:space="0" w:color="auto"/>
              <w:left w:val="single" w:sz="18" w:space="0" w:color="auto"/>
              <w:bottom w:val="single" w:sz="18" w:space="0" w:color="auto"/>
            </w:tcBorders>
            <w:textDirection w:val="btLr"/>
            <w:vAlign w:val="center"/>
          </w:tcPr>
          <w:p w:rsidR="000042F9" w:rsidRPr="00C444D4" w:rsidRDefault="000042F9" w:rsidP="002F7291">
            <w:pPr>
              <w:ind w:left="113" w:right="113"/>
              <w:jc w:val="center"/>
              <w:rPr>
                <w:rFonts w:ascii="Times New Roman" w:hAnsi="Times New Roman" w:cs="Times New Roman"/>
                <w:b/>
                <w:bCs/>
                <w:lang w:val="bg-BG"/>
              </w:rPr>
            </w:pPr>
            <w:r w:rsidRPr="000042F9">
              <w:rPr>
                <w:rFonts w:ascii="Times New Roman" w:hAnsi="Times New Roman" w:cs="Times New Roman"/>
                <w:b/>
                <w:bCs/>
                <w:sz w:val="20"/>
                <w:lang w:val="bg-BG"/>
              </w:rPr>
              <w:lastRenderedPageBreak/>
              <w:t>Н2000 и БР</w:t>
            </w:r>
          </w:p>
        </w:tc>
        <w:tc>
          <w:tcPr>
            <w:tcW w:w="9355" w:type="dxa"/>
            <w:tcBorders>
              <w:top w:val="single" w:sz="4" w:space="0" w:color="auto"/>
              <w:bottom w:val="single" w:sz="18" w:space="0" w:color="auto"/>
            </w:tcBorders>
          </w:tcPr>
          <w:p w:rsidR="000042F9" w:rsidRPr="002F2180" w:rsidRDefault="000042F9" w:rsidP="000042F9">
            <w:pPr>
              <w:rPr>
                <w:rFonts w:ascii="Times New Roman" w:hAnsi="Times New Roman" w:cs="Times New Roman"/>
                <w:lang w:val="bg-BG"/>
              </w:rPr>
            </w:pPr>
            <w:r w:rsidRPr="00DC4445">
              <w:rPr>
                <w:rFonts w:ascii="Times New Roman" w:hAnsi="Times New Roman" w:cs="Times New Roman"/>
                <w:lang w:val="bg-BG"/>
              </w:rPr>
              <w:t>Проектът допринася за създаването на „зелени работни места“ около и в териториите от мрежата Натура 2000</w:t>
            </w:r>
            <w:r>
              <w:rPr>
                <w:rFonts w:ascii="Times New Roman" w:hAnsi="Times New Roman" w:cs="Times New Roman"/>
                <w:lang w:val="bg-BG"/>
              </w:rPr>
              <w:t>, включително в управлението на ЗЗ.</w:t>
            </w:r>
          </w:p>
        </w:tc>
        <w:tc>
          <w:tcPr>
            <w:tcW w:w="3686" w:type="dxa"/>
            <w:gridSpan w:val="2"/>
            <w:tcBorders>
              <w:top w:val="single" w:sz="4" w:space="0" w:color="auto"/>
              <w:bottom w:val="single" w:sz="18" w:space="0" w:color="auto"/>
              <w:right w:val="single" w:sz="18" w:space="0" w:color="auto"/>
            </w:tcBorders>
          </w:tcPr>
          <w:p w:rsidR="000042F9" w:rsidRPr="003B4FA7" w:rsidRDefault="000042F9" w:rsidP="000042F9">
            <w:pPr>
              <w:rPr>
                <w:rFonts w:ascii="Times New Roman" w:hAnsi="Times New Roman" w:cs="Times New Roman"/>
                <w:lang w:val="bg-BG"/>
              </w:rPr>
            </w:pPr>
            <w:r>
              <w:rPr>
                <w:rFonts w:ascii="Times New Roman" w:hAnsi="Times New Roman" w:cs="Times New Roman"/>
                <w:lang w:val="bg-BG"/>
              </w:rPr>
              <w:t>Съгласно Мярка 7 и 41 от НПРД.</w:t>
            </w:r>
          </w:p>
        </w:tc>
      </w:tr>
      <w:tr w:rsidR="00200470" w:rsidRPr="00DA120D" w:rsidTr="00F51F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14"/>
        </w:trPr>
        <w:tc>
          <w:tcPr>
            <w:tcW w:w="13573" w:type="dxa"/>
            <w:gridSpan w:val="5"/>
            <w:tcBorders>
              <w:top w:val="single" w:sz="18" w:space="0" w:color="auto"/>
              <w:left w:val="single" w:sz="18" w:space="0" w:color="auto"/>
              <w:bottom w:val="single" w:sz="18" w:space="0" w:color="auto"/>
              <w:right w:val="single" w:sz="18" w:space="0" w:color="auto"/>
            </w:tcBorders>
            <w:shd w:val="clear" w:color="auto" w:fill="D9D9D9"/>
          </w:tcPr>
          <w:p w:rsidR="00200470" w:rsidRPr="00414E28" w:rsidRDefault="00200470" w:rsidP="00983F46">
            <w:pPr>
              <w:shd w:val="clear" w:color="auto" w:fill="D9D9D9" w:themeFill="background1" w:themeFillShade="D9"/>
              <w:rPr>
                <w:rFonts w:ascii="Times New Roman" w:hAnsi="Times New Roman" w:cs="Times New Roman"/>
                <w:b/>
                <w:bCs/>
                <w:i/>
                <w:iCs/>
                <w:lang w:val="ru-RU"/>
              </w:rPr>
            </w:pPr>
            <w:r w:rsidRPr="00C444D4">
              <w:rPr>
                <w:rFonts w:ascii="Times New Roman" w:hAnsi="Times New Roman" w:cs="Times New Roman"/>
                <w:b/>
                <w:bCs/>
                <w:i/>
                <w:iCs/>
                <w:u w:val="single"/>
                <w:lang w:val="bg-BG"/>
              </w:rPr>
              <w:t xml:space="preserve">Инвестиционен </w:t>
            </w:r>
            <w:r w:rsidRPr="002F2180">
              <w:rPr>
                <w:rFonts w:ascii="Times New Roman" w:hAnsi="Times New Roman" w:cs="Times New Roman"/>
                <w:b/>
                <w:bCs/>
                <w:i/>
                <w:iCs/>
                <w:u w:val="single"/>
                <w:lang w:val="bg-BG"/>
              </w:rPr>
              <w:t>приоритет № 2</w:t>
            </w:r>
            <w:r w:rsidR="009C241E">
              <w:rPr>
                <w:rFonts w:ascii="Times New Roman" w:hAnsi="Times New Roman" w:cs="Times New Roman"/>
                <w:b/>
                <w:bCs/>
                <w:i/>
                <w:iCs/>
                <w:u w:val="single"/>
                <w:lang w:val="bg-BG"/>
              </w:rPr>
              <w:t xml:space="preserve"> и 3</w:t>
            </w:r>
            <w:r w:rsidRPr="002F2180">
              <w:rPr>
                <w:rFonts w:ascii="Times New Roman" w:hAnsi="Times New Roman" w:cs="Times New Roman"/>
                <w:b/>
                <w:bCs/>
                <w:i/>
                <w:iCs/>
                <w:u w:val="single"/>
                <w:lang w:val="bg-BG"/>
              </w:rPr>
              <w:t>:</w:t>
            </w:r>
            <w:r w:rsidRPr="002F2180">
              <w:rPr>
                <w:rFonts w:ascii="Times New Roman" w:hAnsi="Times New Roman" w:cs="Times New Roman"/>
                <w:b/>
                <w:bCs/>
                <w:i/>
                <w:iCs/>
                <w:lang w:val="bg-BG"/>
              </w:rPr>
              <w:t xml:space="preserve"> </w:t>
            </w:r>
            <w:r w:rsidR="00414E28">
              <w:rPr>
                <w:rFonts w:ascii="Times New Roman" w:hAnsi="Times New Roman" w:cs="Times New Roman"/>
                <w:b/>
                <w:bCs/>
                <w:i/>
                <w:iCs/>
                <w:lang w:val="bg-BG"/>
              </w:rPr>
              <w:t>„</w:t>
            </w:r>
            <w:r w:rsidRPr="002F2180">
              <w:rPr>
                <w:rFonts w:ascii="Times New Roman" w:hAnsi="Times New Roman" w:cs="Times New Roman"/>
                <w:b/>
                <w:bCs/>
                <w:i/>
                <w:iCs/>
                <w:lang w:val="bg-BG"/>
              </w:rPr>
              <w:t>Устойчив</w:t>
            </w:r>
            <w:r w:rsidR="005B01BB">
              <w:rPr>
                <w:rFonts w:ascii="Times New Roman" w:hAnsi="Times New Roman" w:cs="Times New Roman"/>
                <w:b/>
                <w:bCs/>
                <w:i/>
                <w:iCs/>
                <w:lang w:val="bg-BG"/>
              </w:rPr>
              <w:t>о</w:t>
            </w:r>
            <w:r w:rsidRPr="002F2180">
              <w:rPr>
                <w:rFonts w:ascii="Times New Roman" w:hAnsi="Times New Roman" w:cs="Times New Roman"/>
                <w:b/>
                <w:bCs/>
                <w:i/>
                <w:iCs/>
                <w:lang w:val="bg-BG"/>
              </w:rPr>
              <w:t xml:space="preserve"> интегр</w:t>
            </w:r>
            <w:r w:rsidR="005B01BB">
              <w:rPr>
                <w:rFonts w:ascii="Times New Roman" w:hAnsi="Times New Roman" w:cs="Times New Roman"/>
                <w:b/>
                <w:bCs/>
                <w:i/>
                <w:iCs/>
                <w:lang w:val="bg-BG"/>
              </w:rPr>
              <w:t>иране</w:t>
            </w:r>
            <w:r w:rsidRPr="002F2180">
              <w:rPr>
                <w:rFonts w:ascii="Times New Roman" w:hAnsi="Times New Roman" w:cs="Times New Roman"/>
                <w:b/>
                <w:bCs/>
                <w:i/>
                <w:iCs/>
                <w:lang w:val="bg-BG"/>
              </w:rPr>
              <w:t xml:space="preserve"> на пазара на труда на младите хора</w:t>
            </w:r>
            <w:r w:rsidR="005B01BB">
              <w:rPr>
                <w:rFonts w:ascii="Times New Roman" w:hAnsi="Times New Roman" w:cs="Times New Roman"/>
                <w:b/>
                <w:bCs/>
                <w:i/>
                <w:iCs/>
                <w:lang w:val="bg-BG"/>
              </w:rPr>
              <w:t>,</w:t>
            </w:r>
            <w:r w:rsidR="005B01BB" w:rsidRPr="005B01BB">
              <w:rPr>
                <w:rFonts w:ascii="Times New Roman" w:eastAsia="Times New Roman" w:hAnsi="Times New Roman" w:cs="Times New Roman"/>
                <w:b/>
                <w:i/>
                <w:color w:val="C00000"/>
                <w:sz w:val="26"/>
                <w:szCs w:val="26"/>
                <w:lang w:val="ru-RU"/>
              </w:rPr>
              <w:t xml:space="preserve"> </w:t>
            </w:r>
            <w:r w:rsidR="005B01BB" w:rsidRPr="005B01BB">
              <w:rPr>
                <w:rFonts w:ascii="Times New Roman" w:hAnsi="Times New Roman" w:cs="Times New Roman"/>
                <w:b/>
                <w:bCs/>
                <w:i/>
                <w:iCs/>
                <w:lang w:val="ru-RU"/>
              </w:rPr>
              <w:t xml:space="preserve">в частност тези,  които не са ангажирани с трудова дейност, </w:t>
            </w:r>
            <w:r w:rsidRPr="003B4FA7">
              <w:rPr>
                <w:rFonts w:ascii="Times New Roman" w:hAnsi="Times New Roman" w:cs="Times New Roman"/>
                <w:b/>
                <w:bCs/>
                <w:i/>
                <w:iCs/>
                <w:lang w:val="bg-BG"/>
              </w:rPr>
              <w:t xml:space="preserve"> образование или обучение, </w:t>
            </w:r>
            <w:r w:rsidR="005B01BB" w:rsidRPr="005B01BB">
              <w:rPr>
                <w:rFonts w:ascii="Times New Roman" w:hAnsi="Times New Roman" w:cs="Times New Roman"/>
                <w:b/>
                <w:bCs/>
                <w:i/>
                <w:iCs/>
                <w:lang w:val="ru-RU"/>
              </w:rPr>
              <w:t>включително младите хора, изложени на риск от социално изключване и младите хора от маргинализирани общности, вк</w:t>
            </w:r>
            <w:r w:rsidR="00414E28">
              <w:rPr>
                <w:rFonts w:ascii="Times New Roman" w:hAnsi="Times New Roman" w:cs="Times New Roman"/>
                <w:b/>
                <w:bCs/>
                <w:i/>
                <w:iCs/>
                <w:lang w:val="ru-RU"/>
              </w:rPr>
              <w:t xml:space="preserve">лючително чрез прилагане на </w:t>
            </w:r>
            <w:r w:rsidR="00F7625E">
              <w:rPr>
                <w:rFonts w:ascii="Times New Roman" w:hAnsi="Times New Roman" w:cs="Times New Roman"/>
                <w:b/>
                <w:bCs/>
                <w:i/>
                <w:iCs/>
                <w:lang w:val="bg-BG"/>
              </w:rPr>
              <w:t>г</w:t>
            </w:r>
            <w:r w:rsidR="00F7625E" w:rsidRPr="003B4FA7">
              <w:rPr>
                <w:rFonts w:ascii="Times New Roman" w:hAnsi="Times New Roman" w:cs="Times New Roman"/>
                <w:b/>
                <w:bCs/>
                <w:i/>
                <w:iCs/>
                <w:lang w:val="bg-BG"/>
              </w:rPr>
              <w:t xml:space="preserve">аранцията </w:t>
            </w:r>
            <w:r w:rsidRPr="003B4FA7">
              <w:rPr>
                <w:rFonts w:ascii="Times New Roman" w:hAnsi="Times New Roman" w:cs="Times New Roman"/>
                <w:b/>
                <w:bCs/>
                <w:i/>
                <w:iCs/>
                <w:lang w:val="bg-BG"/>
              </w:rPr>
              <w:t>за младеж</w:t>
            </w:r>
            <w:r w:rsidR="00F7625E">
              <w:rPr>
                <w:rFonts w:ascii="Times New Roman" w:hAnsi="Times New Roman" w:cs="Times New Roman"/>
                <w:b/>
                <w:bCs/>
                <w:i/>
                <w:iCs/>
                <w:lang w:val="bg-BG"/>
              </w:rPr>
              <w:t>та</w:t>
            </w:r>
            <w:r w:rsidR="00414E28">
              <w:rPr>
                <w:rFonts w:ascii="Times New Roman" w:hAnsi="Times New Roman" w:cs="Times New Roman"/>
                <w:b/>
                <w:bCs/>
                <w:i/>
                <w:iCs/>
                <w:lang w:val="bg-BG"/>
              </w:rPr>
              <w:t>“</w:t>
            </w:r>
          </w:p>
          <w:p w:rsidR="001B6E78" w:rsidRPr="003B4FA7" w:rsidRDefault="001B6E78" w:rsidP="00983F46">
            <w:pPr>
              <w:shd w:val="clear" w:color="auto" w:fill="D9D9D9" w:themeFill="background1" w:themeFillShade="D9"/>
              <w:rPr>
                <w:rFonts w:ascii="Times New Roman" w:hAnsi="Times New Roman" w:cs="Times New Roman"/>
                <w:b/>
                <w:bCs/>
                <w:lang w:val="bg-BG"/>
              </w:rPr>
            </w:pPr>
            <w:r w:rsidRPr="003B4FA7">
              <w:rPr>
                <w:rFonts w:ascii="Times New Roman" w:hAnsi="Times New Roman" w:cs="Times New Roman"/>
                <w:b/>
                <w:bCs/>
                <w:lang w:val="bg-BG"/>
              </w:rPr>
              <w:t>Дейности:</w:t>
            </w:r>
          </w:p>
          <w:p w:rsidR="001B6E78" w:rsidRPr="007E02E3" w:rsidRDefault="001B6E78"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 xml:space="preserve">Предоставяне на посреднически услуги на пазара на труда, организация на трудови борси и други подкрепящи услуги за заетост; </w:t>
            </w:r>
          </w:p>
          <w:p w:rsidR="00F7625E" w:rsidRPr="007E02E3" w:rsidRDefault="00F7625E"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 xml:space="preserve">Дейности за активиране на икономически неактивни младежи, които не са в образование или обучение, за включването им на пазара на труда, в т.ч. информационни кампании и събития, трудови борси, ателиета за търсене на работа и др.;  </w:t>
            </w:r>
          </w:p>
          <w:p w:rsidR="005B5381" w:rsidRPr="007E02E3" w:rsidRDefault="001B6E78"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Професионално информиране и консултиране;</w:t>
            </w:r>
            <w:r w:rsidR="009C241E" w:rsidRPr="007E02E3">
              <w:rPr>
                <w:rFonts w:ascii="Times New Roman" w:hAnsi="Times New Roman" w:cs="Times New Roman"/>
                <w:lang w:val="bg-BG"/>
              </w:rPr>
              <w:t>п</w:t>
            </w:r>
            <w:r w:rsidR="00F7625E" w:rsidRPr="007E02E3">
              <w:rPr>
                <w:rFonts w:ascii="Times New Roman" w:hAnsi="Times New Roman" w:cs="Times New Roman"/>
                <w:lang w:val="bg-BG"/>
              </w:rPr>
              <w:t>сихологическо под</w:t>
            </w:r>
            <w:r w:rsidR="00D6578A" w:rsidRPr="007E02E3">
              <w:rPr>
                <w:rFonts w:ascii="Times New Roman" w:hAnsi="Times New Roman" w:cs="Times New Roman"/>
                <w:lang w:val="bg-BG"/>
              </w:rPr>
              <w:t>помагане;</w:t>
            </w:r>
          </w:p>
          <w:p w:rsidR="001B6E78" w:rsidRPr="007E02E3" w:rsidRDefault="001B6E78"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 xml:space="preserve">Предоставяне на обучение след регистрация като безработно лице - мотивационни обучения, обучение за придобиване на професионална квалификация, обучение за придобиване и усъвършенстване на ключови компетентности, обучения по предприемачество; </w:t>
            </w:r>
          </w:p>
          <w:p w:rsidR="001B6E78" w:rsidRPr="007E02E3" w:rsidRDefault="001B6E78"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 xml:space="preserve">Осигуряване на възможност за заетост, в т.ч. </w:t>
            </w:r>
            <w:r w:rsidR="00F7625E" w:rsidRPr="007E02E3">
              <w:rPr>
                <w:rFonts w:ascii="Times New Roman" w:hAnsi="Times New Roman" w:cs="Times New Roman"/>
                <w:lang w:val="bg-BG"/>
              </w:rPr>
              <w:t xml:space="preserve">обучение по време на работа </w:t>
            </w:r>
            <w:r w:rsidRPr="007E02E3">
              <w:rPr>
                <w:rFonts w:ascii="Times New Roman" w:hAnsi="Times New Roman" w:cs="Times New Roman"/>
                <w:lang w:val="bg-BG"/>
              </w:rPr>
              <w:t xml:space="preserve">и стажуване, след регистрация като безработно лице; </w:t>
            </w:r>
          </w:p>
          <w:p w:rsidR="00F7625E" w:rsidRPr="007E02E3" w:rsidRDefault="001B6E78"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Предоставяне на стимули за насърчаване на географската мобилност</w:t>
            </w:r>
            <w:r w:rsidR="00F7625E" w:rsidRPr="007E02E3">
              <w:rPr>
                <w:rFonts w:ascii="Times New Roman" w:hAnsi="Times New Roman" w:cs="Times New Roman"/>
                <w:lang w:val="bg-BG"/>
              </w:rPr>
              <w:t xml:space="preserve"> с цел работа;</w:t>
            </w:r>
          </w:p>
          <w:p w:rsidR="00F7625E" w:rsidRPr="007E02E3" w:rsidRDefault="00F7625E"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Предоставяне на стимули на работодатели за наемането на безработни младежи;</w:t>
            </w:r>
          </w:p>
          <w:p w:rsidR="00F7625E" w:rsidRPr="007E02E3" w:rsidRDefault="00F7625E"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 xml:space="preserve">Популяризиране и насърчаване стартирането и развитието на самостоятелна стопанска дейност и предприемачество; </w:t>
            </w:r>
          </w:p>
          <w:p w:rsidR="00F7625E" w:rsidRPr="007E02E3" w:rsidRDefault="00F7625E"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 xml:space="preserve">Предоставяне на обучения за придобиване на предприемачески, управленски и бизнес умения; </w:t>
            </w:r>
          </w:p>
          <w:p w:rsidR="00200470" w:rsidRPr="001553BA" w:rsidRDefault="00F7625E" w:rsidP="001B7872">
            <w:pPr>
              <w:numPr>
                <w:ilvl w:val="0"/>
                <w:numId w:val="6"/>
              </w:numPr>
              <w:shd w:val="clear" w:color="auto" w:fill="D9D9D9" w:themeFill="background1" w:themeFillShade="D9"/>
              <w:ind w:left="140" w:hanging="178"/>
              <w:rPr>
                <w:rFonts w:ascii="Times New Roman" w:hAnsi="Times New Roman" w:cs="Times New Roman"/>
                <w:color w:val="000000"/>
                <w:sz w:val="23"/>
                <w:szCs w:val="23"/>
                <w:lang w:val="bg-BG"/>
              </w:rPr>
            </w:pPr>
            <w:r w:rsidRPr="007E02E3">
              <w:rPr>
                <w:rFonts w:ascii="Times New Roman" w:hAnsi="Times New Roman" w:cs="Times New Roman"/>
                <w:lang w:val="bg-BG"/>
              </w:rPr>
              <w:t>Подпомагане разработването на бизнес идеи и насочване към финансиращи програми за стартиращи предприемачи, в т.ч. по ОП РЧР.</w:t>
            </w:r>
          </w:p>
        </w:tc>
      </w:tr>
      <w:tr w:rsidR="00200470" w:rsidRPr="00DA120D" w:rsidTr="00F51F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14"/>
        </w:trPr>
        <w:tc>
          <w:tcPr>
            <w:tcW w:w="532" w:type="dxa"/>
            <w:gridSpan w:val="2"/>
            <w:tcBorders>
              <w:top w:val="single" w:sz="18" w:space="0" w:color="auto"/>
              <w:left w:val="single" w:sz="18" w:space="0" w:color="auto"/>
              <w:bottom w:val="single" w:sz="18" w:space="0" w:color="auto"/>
            </w:tcBorders>
          </w:tcPr>
          <w:p w:rsidR="00200470" w:rsidRPr="00C444D4" w:rsidRDefault="00200470" w:rsidP="001553BA">
            <w:pPr>
              <w:spacing w:before="60" w:after="60"/>
              <w:rPr>
                <w:rFonts w:ascii="Times New Roman" w:hAnsi="Times New Roman" w:cs="Times New Roman"/>
                <w:b/>
                <w:bCs/>
                <w:lang w:val="bg-BG"/>
              </w:rPr>
            </w:pPr>
          </w:p>
        </w:tc>
        <w:tc>
          <w:tcPr>
            <w:tcW w:w="9355" w:type="dxa"/>
            <w:tcBorders>
              <w:top w:val="single" w:sz="18" w:space="0" w:color="auto"/>
              <w:bottom w:val="single" w:sz="18" w:space="0" w:color="auto"/>
            </w:tcBorders>
          </w:tcPr>
          <w:p w:rsidR="00200470" w:rsidRPr="002F2180" w:rsidRDefault="00200470" w:rsidP="00F51FBA">
            <w:pPr>
              <w:rPr>
                <w:rFonts w:ascii="Times New Roman" w:hAnsi="Times New Roman" w:cs="Times New Roman"/>
                <w:b/>
                <w:bCs/>
                <w:lang w:val="bg-BG"/>
              </w:rPr>
            </w:pPr>
            <w:r w:rsidRPr="002F2180">
              <w:rPr>
                <w:rFonts w:ascii="Times New Roman" w:hAnsi="Times New Roman" w:cs="Times New Roman"/>
                <w:b/>
                <w:bCs/>
                <w:lang w:val="bg-BG"/>
              </w:rPr>
              <w:t>Критерии, които поставят по-високи изисквания</w:t>
            </w:r>
          </w:p>
        </w:tc>
        <w:tc>
          <w:tcPr>
            <w:tcW w:w="3686" w:type="dxa"/>
            <w:gridSpan w:val="2"/>
            <w:tcBorders>
              <w:top w:val="single" w:sz="18" w:space="0" w:color="auto"/>
              <w:bottom w:val="single" w:sz="18" w:space="0" w:color="auto"/>
              <w:right w:val="single" w:sz="18" w:space="0" w:color="auto"/>
            </w:tcBorders>
          </w:tcPr>
          <w:p w:rsidR="00200470" w:rsidRPr="00D331E4" w:rsidRDefault="009D6228" w:rsidP="00F51FBA">
            <w:pPr>
              <w:rPr>
                <w:rFonts w:ascii="Times New Roman" w:hAnsi="Times New Roman" w:cs="Times New Roman"/>
                <w:bCs/>
                <w:lang w:val="bg-BG"/>
              </w:rPr>
            </w:pPr>
            <w:r w:rsidRPr="00D331E4">
              <w:rPr>
                <w:rFonts w:ascii="Times New Roman" w:hAnsi="Times New Roman" w:cs="Times New Roman"/>
                <w:bCs/>
                <w:lang w:val="bg-BG"/>
              </w:rPr>
              <w:t>При процедури за директно предоставяне са неприложими.</w:t>
            </w:r>
          </w:p>
        </w:tc>
      </w:tr>
      <w:tr w:rsidR="00200470" w:rsidRPr="00C444D4" w:rsidTr="00F51F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719"/>
        </w:trPr>
        <w:tc>
          <w:tcPr>
            <w:tcW w:w="532" w:type="dxa"/>
            <w:gridSpan w:val="2"/>
            <w:tcBorders>
              <w:top w:val="single" w:sz="18" w:space="0" w:color="auto"/>
              <w:left w:val="single" w:sz="18" w:space="0" w:color="auto"/>
              <w:bottom w:val="single" w:sz="4" w:space="0" w:color="auto"/>
            </w:tcBorders>
            <w:textDirection w:val="btLr"/>
            <w:vAlign w:val="center"/>
          </w:tcPr>
          <w:p w:rsidR="00200470" w:rsidRPr="00C444D4" w:rsidRDefault="00200470" w:rsidP="001553BA">
            <w:pPr>
              <w:spacing w:before="60" w:after="60"/>
              <w:ind w:left="113" w:right="113"/>
              <w:rPr>
                <w:rFonts w:ascii="Times New Roman" w:hAnsi="Times New Roman" w:cs="Times New Roman"/>
                <w:b/>
                <w:bCs/>
                <w:lang w:val="bg-BG"/>
              </w:rPr>
            </w:pPr>
          </w:p>
        </w:tc>
        <w:tc>
          <w:tcPr>
            <w:tcW w:w="9355" w:type="dxa"/>
            <w:tcBorders>
              <w:top w:val="single" w:sz="18" w:space="0" w:color="auto"/>
              <w:bottom w:val="single" w:sz="4" w:space="0" w:color="auto"/>
            </w:tcBorders>
          </w:tcPr>
          <w:p w:rsidR="00200470" w:rsidRPr="002F2180" w:rsidRDefault="00200470" w:rsidP="00F51FBA">
            <w:pPr>
              <w:rPr>
                <w:rFonts w:ascii="Times New Roman" w:hAnsi="Times New Roman" w:cs="Times New Roman"/>
                <w:lang w:val="bg-BG"/>
              </w:rPr>
            </w:pPr>
            <w:r w:rsidRPr="002F2180">
              <w:rPr>
                <w:rFonts w:ascii="Times New Roman" w:hAnsi="Times New Roman" w:cs="Times New Roman"/>
                <w:lang w:val="bg-BG"/>
              </w:rPr>
              <w:t>Проектът включва обучение в областта на ПОС, ПИК, ресурсна ефективност, вкл. прилагане на изискванията на законодателството на ЕС и националното законодателство в тези области</w:t>
            </w:r>
            <w:r w:rsidR="001553BA">
              <w:rPr>
                <w:rFonts w:ascii="Times New Roman" w:hAnsi="Times New Roman" w:cs="Times New Roman"/>
                <w:lang w:val="bg-BG"/>
              </w:rPr>
              <w:t>.</w:t>
            </w:r>
          </w:p>
        </w:tc>
        <w:tc>
          <w:tcPr>
            <w:tcW w:w="3686" w:type="dxa"/>
            <w:gridSpan w:val="2"/>
            <w:tcBorders>
              <w:top w:val="single" w:sz="18" w:space="0" w:color="auto"/>
              <w:bottom w:val="single" w:sz="4" w:space="0" w:color="auto"/>
              <w:right w:val="single" w:sz="18" w:space="0" w:color="auto"/>
            </w:tcBorders>
          </w:tcPr>
          <w:p w:rsidR="00200470" w:rsidRPr="003B4FA7" w:rsidRDefault="00200470" w:rsidP="00F51FBA">
            <w:pPr>
              <w:rPr>
                <w:rFonts w:ascii="Times New Roman" w:hAnsi="Times New Roman" w:cs="Times New Roman"/>
                <w:lang w:val="bg-BG"/>
              </w:rPr>
            </w:pPr>
            <w:r w:rsidRPr="003B4FA7">
              <w:rPr>
                <w:rFonts w:ascii="Times New Roman" w:hAnsi="Times New Roman" w:cs="Times New Roman"/>
                <w:lang w:val="bg-BG"/>
              </w:rPr>
              <w:t>В зависимост от проекта</w:t>
            </w:r>
            <w:r w:rsidR="001553BA">
              <w:rPr>
                <w:rFonts w:ascii="Times New Roman" w:hAnsi="Times New Roman" w:cs="Times New Roman"/>
                <w:lang w:val="bg-BG"/>
              </w:rPr>
              <w:t>.</w:t>
            </w:r>
          </w:p>
        </w:tc>
      </w:tr>
      <w:tr w:rsidR="000042F9" w:rsidRPr="00C444D4" w:rsidTr="00F51F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834"/>
        </w:trPr>
        <w:tc>
          <w:tcPr>
            <w:tcW w:w="532" w:type="dxa"/>
            <w:gridSpan w:val="2"/>
            <w:tcBorders>
              <w:top w:val="single" w:sz="4" w:space="0" w:color="auto"/>
              <w:left w:val="single" w:sz="18" w:space="0" w:color="auto"/>
              <w:bottom w:val="single" w:sz="18" w:space="0" w:color="auto"/>
            </w:tcBorders>
            <w:textDirection w:val="btLr"/>
            <w:vAlign w:val="center"/>
          </w:tcPr>
          <w:p w:rsidR="000042F9" w:rsidRPr="00C444D4" w:rsidRDefault="000042F9" w:rsidP="000042F9">
            <w:pPr>
              <w:spacing w:before="60" w:after="60"/>
              <w:ind w:left="113" w:right="113"/>
              <w:jc w:val="center"/>
              <w:rPr>
                <w:rFonts w:ascii="Times New Roman" w:hAnsi="Times New Roman" w:cs="Times New Roman"/>
                <w:b/>
                <w:bCs/>
                <w:lang w:val="bg-BG"/>
              </w:rPr>
            </w:pPr>
            <w:r w:rsidRPr="000042F9">
              <w:rPr>
                <w:rFonts w:ascii="Times New Roman" w:hAnsi="Times New Roman" w:cs="Times New Roman"/>
                <w:b/>
                <w:bCs/>
                <w:lang w:val="bg-BG"/>
              </w:rPr>
              <w:t>Н2000 и БР</w:t>
            </w:r>
          </w:p>
        </w:tc>
        <w:tc>
          <w:tcPr>
            <w:tcW w:w="9355" w:type="dxa"/>
            <w:tcBorders>
              <w:top w:val="single" w:sz="4" w:space="0" w:color="auto"/>
              <w:bottom w:val="single" w:sz="18" w:space="0" w:color="auto"/>
            </w:tcBorders>
          </w:tcPr>
          <w:p w:rsidR="000042F9" w:rsidRDefault="000042F9" w:rsidP="00F51FBA">
            <w:pPr>
              <w:rPr>
                <w:rFonts w:ascii="Times New Roman" w:hAnsi="Times New Roman" w:cs="Times New Roman"/>
                <w:lang w:val="bg-BG"/>
              </w:rPr>
            </w:pPr>
            <w:r w:rsidRPr="00DC4445">
              <w:rPr>
                <w:rFonts w:ascii="Times New Roman" w:hAnsi="Times New Roman" w:cs="Times New Roman"/>
                <w:lang w:val="bg-BG"/>
              </w:rPr>
              <w:t xml:space="preserve">Проектът допринася за </w:t>
            </w:r>
            <w:r>
              <w:rPr>
                <w:rFonts w:ascii="Times New Roman" w:hAnsi="Times New Roman" w:cs="Times New Roman"/>
                <w:lang w:val="bg-BG"/>
              </w:rPr>
              <w:t>о</w:t>
            </w:r>
            <w:r w:rsidRPr="00DC4445">
              <w:rPr>
                <w:rFonts w:ascii="Times New Roman" w:hAnsi="Times New Roman" w:cs="Times New Roman"/>
                <w:lang w:val="bg-BG"/>
              </w:rPr>
              <w:t xml:space="preserve">бучение на млади предприемачи за планиране и развитие на екологосъобразен бизнес в територии, попадащи в </w:t>
            </w:r>
            <w:r w:rsidR="00AB673C" w:rsidRPr="00DC4445">
              <w:rPr>
                <w:rFonts w:ascii="Times New Roman" w:hAnsi="Times New Roman" w:cs="Times New Roman"/>
                <w:lang w:val="bg-BG"/>
              </w:rPr>
              <w:t>Н</w:t>
            </w:r>
            <w:r w:rsidR="00AB673C">
              <w:rPr>
                <w:rFonts w:ascii="Times New Roman" w:hAnsi="Times New Roman" w:cs="Times New Roman"/>
                <w:lang w:val="bg-BG"/>
              </w:rPr>
              <w:t>атура</w:t>
            </w:r>
            <w:r w:rsidR="00AB673C" w:rsidRPr="00DC4445">
              <w:rPr>
                <w:rFonts w:ascii="Times New Roman" w:hAnsi="Times New Roman" w:cs="Times New Roman"/>
                <w:lang w:val="bg-BG"/>
              </w:rPr>
              <w:t xml:space="preserve"> </w:t>
            </w:r>
            <w:r w:rsidRPr="00DC4445">
              <w:rPr>
                <w:rFonts w:ascii="Times New Roman" w:hAnsi="Times New Roman" w:cs="Times New Roman"/>
                <w:lang w:val="bg-BG"/>
              </w:rPr>
              <w:t>2000.</w:t>
            </w:r>
          </w:p>
          <w:p w:rsidR="00EA4180" w:rsidRDefault="00EA4180" w:rsidP="00F51FBA">
            <w:pPr>
              <w:rPr>
                <w:rFonts w:ascii="Times New Roman" w:hAnsi="Times New Roman" w:cs="Times New Roman"/>
                <w:lang w:val="bg-BG"/>
              </w:rPr>
            </w:pPr>
          </w:p>
          <w:p w:rsidR="00F51FBA" w:rsidRPr="002F2180" w:rsidRDefault="00F51FBA" w:rsidP="00F51FBA">
            <w:pPr>
              <w:rPr>
                <w:rFonts w:ascii="Times New Roman" w:hAnsi="Times New Roman" w:cs="Times New Roman"/>
                <w:lang w:val="bg-BG"/>
              </w:rPr>
            </w:pPr>
          </w:p>
        </w:tc>
        <w:tc>
          <w:tcPr>
            <w:tcW w:w="3686" w:type="dxa"/>
            <w:gridSpan w:val="2"/>
            <w:tcBorders>
              <w:top w:val="single" w:sz="4" w:space="0" w:color="auto"/>
              <w:bottom w:val="single" w:sz="18" w:space="0" w:color="auto"/>
              <w:right w:val="single" w:sz="18" w:space="0" w:color="auto"/>
            </w:tcBorders>
          </w:tcPr>
          <w:p w:rsidR="000042F9" w:rsidRPr="003B4FA7" w:rsidRDefault="000042F9" w:rsidP="00F51FBA">
            <w:pPr>
              <w:rPr>
                <w:rFonts w:ascii="Times New Roman" w:hAnsi="Times New Roman" w:cs="Times New Roman"/>
                <w:lang w:val="bg-BG"/>
              </w:rPr>
            </w:pPr>
            <w:r>
              <w:rPr>
                <w:rFonts w:ascii="Times New Roman" w:hAnsi="Times New Roman" w:cs="Times New Roman"/>
                <w:lang w:val="bg-BG"/>
              </w:rPr>
              <w:t>Съгласно Мярка 110 от НПРД</w:t>
            </w:r>
          </w:p>
        </w:tc>
      </w:tr>
      <w:tr w:rsidR="00200470" w:rsidRPr="00DA120D" w:rsidTr="00F51F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3573" w:type="dxa"/>
            <w:gridSpan w:val="5"/>
            <w:tcBorders>
              <w:top w:val="single" w:sz="18" w:space="0" w:color="auto"/>
              <w:left w:val="single" w:sz="18" w:space="0" w:color="auto"/>
              <w:bottom w:val="single" w:sz="18" w:space="0" w:color="auto"/>
              <w:right w:val="single" w:sz="18" w:space="0" w:color="auto"/>
            </w:tcBorders>
            <w:shd w:val="clear" w:color="auto" w:fill="D9D9D9"/>
          </w:tcPr>
          <w:p w:rsidR="00F269A2" w:rsidRDefault="00200470" w:rsidP="00983F46">
            <w:pPr>
              <w:shd w:val="clear" w:color="auto" w:fill="D9D9D9" w:themeFill="background1" w:themeFillShade="D9"/>
              <w:rPr>
                <w:rFonts w:ascii="Times New Roman" w:hAnsi="Times New Roman" w:cs="Times New Roman"/>
                <w:b/>
                <w:bCs/>
                <w:i/>
                <w:iCs/>
                <w:lang w:val="bg-BG"/>
              </w:rPr>
            </w:pPr>
            <w:r w:rsidRPr="00C444D4">
              <w:rPr>
                <w:rFonts w:ascii="Times New Roman" w:hAnsi="Times New Roman" w:cs="Times New Roman"/>
                <w:b/>
                <w:bCs/>
                <w:i/>
                <w:iCs/>
                <w:u w:val="single"/>
                <w:lang w:val="bg-BG"/>
              </w:rPr>
              <w:t xml:space="preserve">Инвестиционен приоритет № </w:t>
            </w:r>
            <w:r w:rsidR="0026131E">
              <w:rPr>
                <w:rFonts w:ascii="Times New Roman" w:hAnsi="Times New Roman" w:cs="Times New Roman"/>
                <w:b/>
                <w:bCs/>
                <w:i/>
                <w:iCs/>
                <w:u w:val="single"/>
                <w:lang w:val="bg-BG"/>
              </w:rPr>
              <w:t>4</w:t>
            </w:r>
            <w:r w:rsidRPr="002F2180">
              <w:rPr>
                <w:rFonts w:ascii="Times New Roman" w:hAnsi="Times New Roman" w:cs="Times New Roman"/>
                <w:b/>
                <w:bCs/>
                <w:i/>
                <w:iCs/>
                <w:lang w:val="bg-BG"/>
              </w:rPr>
              <w:t>:</w:t>
            </w:r>
            <w:r w:rsidR="00F269A2" w:rsidRPr="00F269A2">
              <w:rPr>
                <w:rFonts w:ascii="Times New Roman" w:hAnsi="Times New Roman" w:cs="Times New Roman"/>
                <w:b/>
                <w:bCs/>
                <w:i/>
                <w:iCs/>
              </w:rPr>
              <w:t>„Модернизиране на институциите на пазара на труда, като публични и частни служби по заетостта и повишаване на адекватността спрямо потребностите на пазара на труда, включително чрез действия за повишаване на транснационалната мобилност на работната сила, както и чрез схеми за мобилност и по-добро сътрудничество между институциите и съответните заинтересовани страни”</w:t>
            </w:r>
          </w:p>
          <w:p w:rsidR="00F269A2" w:rsidRPr="001553BA" w:rsidRDefault="00F269A2" w:rsidP="00983F46">
            <w:pPr>
              <w:shd w:val="clear" w:color="auto" w:fill="D9D9D9" w:themeFill="background1" w:themeFillShade="D9"/>
              <w:rPr>
                <w:rFonts w:ascii="Times New Roman" w:hAnsi="Times New Roman" w:cs="Times New Roman"/>
                <w:b/>
                <w:bCs/>
                <w:iCs/>
                <w:lang w:val="bg-BG"/>
              </w:rPr>
            </w:pPr>
            <w:r w:rsidRPr="001553BA">
              <w:rPr>
                <w:rFonts w:ascii="Times New Roman" w:hAnsi="Times New Roman" w:cs="Times New Roman"/>
                <w:b/>
                <w:bCs/>
                <w:iCs/>
                <w:lang w:val="bg-BG"/>
              </w:rPr>
              <w:t>Дейности:</w:t>
            </w:r>
          </w:p>
          <w:p w:rsidR="00F269A2" w:rsidRPr="007E02E3" w:rsidRDefault="00F269A2"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 xml:space="preserve">Подкрепа за процесите на планиране, управление, мониторинг, оценка и адаптиране на политиките в сферата на пазара на труда и на тяхното прилагане – извършване на анализи, проучвания, изследвания, прогнози и др. за състоянието на пазара на труда; </w:t>
            </w:r>
          </w:p>
          <w:p w:rsidR="00F269A2" w:rsidRPr="007E02E3" w:rsidRDefault="00F269A2"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 xml:space="preserve">Разработване, внедряване и усъвършенстване на инструменти за наблюдение, анализ и оценка на състоянието и тенденциите на пазара на труда, предприятията и характеристиките на работната сила; </w:t>
            </w:r>
          </w:p>
          <w:p w:rsidR="00F269A2" w:rsidRPr="007E02E3" w:rsidRDefault="00F269A2"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 xml:space="preserve">Разработване на нови и подобряване на съществуващите посреднически услуги на пазара на труда; </w:t>
            </w:r>
          </w:p>
          <w:p w:rsidR="00F269A2" w:rsidRPr="007E02E3" w:rsidRDefault="00F269A2"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 xml:space="preserve">Провеждане на специализирани изследвания, проучвания и анализи, включително за транснационална географска и професионална </w:t>
            </w:r>
            <w:r w:rsidRPr="007E02E3">
              <w:rPr>
                <w:rFonts w:ascii="Times New Roman" w:hAnsi="Times New Roman" w:cs="Times New Roman"/>
                <w:lang w:val="bg-BG"/>
              </w:rPr>
              <w:lastRenderedPageBreak/>
              <w:t xml:space="preserve">мобилност, за ефективността и удовлетвореността на потребителите на услуги, предоставяни от Агенцията по заетостта и партньорите на EURES; </w:t>
            </w:r>
          </w:p>
          <w:p w:rsidR="00F269A2" w:rsidRPr="007E02E3" w:rsidRDefault="00F269A2"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 xml:space="preserve">Проектиране на иновационни работни процеси, изграждане на нови модели на мениджмънт, система за мониторинг и оценка на ефективността на изпълнението, вкл. на качеството на предоставяните услуги, както и промяна в нормативните актове относно дейността на Агенцията по заетостта; </w:t>
            </w:r>
          </w:p>
          <w:p w:rsidR="00F269A2" w:rsidRPr="007E02E3" w:rsidRDefault="00F269A2"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 xml:space="preserve">Разработване и внедряване на електронно предоставяне на услуги на пазара на труда, включително онлайн посреднически услуги; </w:t>
            </w:r>
          </w:p>
          <w:p w:rsidR="00F269A2" w:rsidRPr="007E02E3" w:rsidRDefault="00F269A2"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 xml:space="preserve">Осигуряване на възможности за аутсорсинг на определени работни процеси; </w:t>
            </w:r>
          </w:p>
          <w:p w:rsidR="00F269A2" w:rsidRPr="007E02E3" w:rsidRDefault="00F269A2"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 xml:space="preserve">Разработване на системи и платформи за осигуряване на адекватни взаимодействия между Агенцията по заетостта и работодатели; </w:t>
            </w:r>
          </w:p>
          <w:p w:rsidR="00F269A2" w:rsidRPr="007E02E3" w:rsidRDefault="00F269A2"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 xml:space="preserve">Укрепване на капацитета на публични и частни трудови посредници и медиатори, в т.ч. обучения за служителите, с цел улесняване на достъпа и повишаване на качеството на предоставяните услуги в полза на търсещите работа лица и работодателите; </w:t>
            </w:r>
          </w:p>
          <w:p w:rsidR="00F269A2" w:rsidRPr="007E02E3" w:rsidRDefault="00F269A2"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 xml:space="preserve">Повишаване на качеството на предоставяните от Агенцията по заетостта услуги посредством обучения за развитие на специфични умения, знания и компетентности на служителите в Агенцията по заетостта; </w:t>
            </w:r>
          </w:p>
          <w:p w:rsidR="00F269A2" w:rsidRPr="007E02E3" w:rsidRDefault="00F269A2"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 xml:space="preserve">Подпомагане обезпечаването на специализирани трудови посредници, трудови медиатори, мениджъри на случай и психолози за работа с уязвимите групи на пазара на труда; </w:t>
            </w:r>
          </w:p>
          <w:p w:rsidR="00F269A2" w:rsidRPr="007E02E3" w:rsidRDefault="00F269A2"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 xml:space="preserve">Организация на събития; </w:t>
            </w:r>
          </w:p>
          <w:p w:rsidR="00F269A2" w:rsidRPr="007E02E3" w:rsidRDefault="00F269A2"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 xml:space="preserve">Изграждане на по-ефективни и синергични взаимодействия и обмен на добри практики и опит между Европейските публични служби по заетост и други институции и организации в областта на трудовия пазар за прилагане на иновационни подходи и интегрирани дейности; </w:t>
            </w:r>
          </w:p>
          <w:p w:rsidR="00F269A2" w:rsidRPr="007E02E3" w:rsidRDefault="00F269A2"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 xml:space="preserve">Надграждане на системи за контрол на изпълнението на дейността на служителите на Агенция по заетостта; </w:t>
            </w:r>
          </w:p>
          <w:p w:rsidR="00F269A2" w:rsidRPr="007E02E3" w:rsidRDefault="00F269A2"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 xml:space="preserve">Материално и техническо обезпечаване и подсигуряване на работните процеси на служителите в Агенцията по заетостта, включително осигуряване на необходимите дълготрайни материални и нематериални активи; </w:t>
            </w:r>
          </w:p>
          <w:p w:rsidR="00F269A2" w:rsidRPr="007E02E3" w:rsidRDefault="00F269A2"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 xml:space="preserve">Предоставяне на посреднически услуги за търсещи работа лица и работодатели за транснационална мобилност, включително за чиракуване и стажуване, организиране и участие в информационни събития, трудови борси и др. подкрепящи услуги за заетост в България и други страни от мрежата EURES; </w:t>
            </w:r>
          </w:p>
          <w:p w:rsidR="00F269A2" w:rsidRPr="007E02E3" w:rsidRDefault="00F269A2"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 xml:space="preserve">Предоставяне на EURES подкрепящи услуги, които ще улеснят наемането на работа на търсещите работа лица, желаещи да работят в чужбина като обучения за придобиване на езикови компетентности, междукултурни компетенции, професионални обучения за специфични умения и др.; </w:t>
            </w:r>
          </w:p>
          <w:p w:rsidR="00F269A2" w:rsidRPr="007E02E3" w:rsidRDefault="00F269A2"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 xml:space="preserve">Повишаване качеството на услугите за търсещите работа и работодателите чрез организиране и участие в специализирани обучения на служителите предоставящи EURES услуги, чрез разработване на стандарти за услуги, изготвяне на наръчници и др.; </w:t>
            </w:r>
          </w:p>
          <w:p w:rsidR="00F269A2" w:rsidRPr="007E02E3" w:rsidRDefault="00F269A2"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 xml:space="preserve">Подпомагане осъществяването на дейностите по подбор и акредитация на партньорите на мрежата EURES в България; </w:t>
            </w:r>
          </w:p>
          <w:p w:rsidR="00F269A2" w:rsidRPr="007E02E3" w:rsidRDefault="00F269A2"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 xml:space="preserve">Създаване на система за планиране, управление, мониторинг и оценка за проследяване на ефективността от работата на българските партньори на мрежата EURES; </w:t>
            </w:r>
          </w:p>
          <w:p w:rsidR="00200470" w:rsidRPr="00D24585" w:rsidRDefault="00F269A2" w:rsidP="001B7872">
            <w:pPr>
              <w:numPr>
                <w:ilvl w:val="0"/>
                <w:numId w:val="6"/>
              </w:numPr>
              <w:shd w:val="clear" w:color="auto" w:fill="D9D9D9" w:themeFill="background1" w:themeFillShade="D9"/>
              <w:ind w:left="140" w:hanging="178"/>
              <w:rPr>
                <w:rFonts w:ascii="Times New Roman" w:hAnsi="Times New Roman" w:cs="Times New Roman"/>
                <w:color w:val="000000"/>
                <w:sz w:val="23"/>
                <w:szCs w:val="23"/>
                <w:lang w:val="bg-BG"/>
              </w:rPr>
            </w:pPr>
            <w:r w:rsidRPr="007E02E3">
              <w:rPr>
                <w:rFonts w:ascii="Times New Roman" w:hAnsi="Times New Roman" w:cs="Times New Roman"/>
                <w:lang w:val="bg-BG"/>
              </w:rPr>
              <w:t>Развитие на технически инфраструктури и оперативна съвместимост между базите данни на предоставящите посреднически услуги за мобилност и европейския портал EURES.</w:t>
            </w:r>
            <w:r w:rsidRPr="001553BA">
              <w:rPr>
                <w:rFonts w:ascii="Times New Roman" w:hAnsi="Times New Roman" w:cs="Times New Roman"/>
                <w:color w:val="000000"/>
                <w:sz w:val="23"/>
                <w:szCs w:val="23"/>
                <w:lang w:val="bg-BG"/>
              </w:rPr>
              <w:t xml:space="preserve"> </w:t>
            </w:r>
          </w:p>
        </w:tc>
      </w:tr>
      <w:tr w:rsidR="00D019B3" w:rsidRPr="00DA120D" w:rsidTr="00F51F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2" w:type="dxa"/>
            <w:gridSpan w:val="2"/>
            <w:tcBorders>
              <w:top w:val="single" w:sz="18" w:space="0" w:color="auto"/>
              <w:left w:val="single" w:sz="18" w:space="0" w:color="auto"/>
              <w:bottom w:val="single" w:sz="18" w:space="0" w:color="auto"/>
            </w:tcBorders>
          </w:tcPr>
          <w:p w:rsidR="00D019B3" w:rsidRPr="00F51FBA" w:rsidRDefault="00D019B3" w:rsidP="00F51FBA">
            <w:pPr>
              <w:rPr>
                <w:rFonts w:ascii="Times New Roman" w:hAnsi="Times New Roman" w:cs="Times New Roman"/>
                <w:b/>
                <w:bCs/>
                <w:lang w:val="bg-BG"/>
              </w:rPr>
            </w:pPr>
          </w:p>
        </w:tc>
        <w:tc>
          <w:tcPr>
            <w:tcW w:w="9355" w:type="dxa"/>
            <w:tcBorders>
              <w:top w:val="single" w:sz="18" w:space="0" w:color="auto"/>
              <w:bottom w:val="single" w:sz="18" w:space="0" w:color="auto"/>
            </w:tcBorders>
          </w:tcPr>
          <w:p w:rsidR="00D019B3" w:rsidRPr="002F2180" w:rsidRDefault="00D019B3" w:rsidP="00F51FBA">
            <w:pPr>
              <w:rPr>
                <w:rFonts w:ascii="Times New Roman" w:hAnsi="Times New Roman" w:cs="Times New Roman"/>
                <w:b/>
                <w:bCs/>
                <w:lang w:val="bg-BG"/>
              </w:rPr>
            </w:pPr>
            <w:r w:rsidRPr="002F2180">
              <w:rPr>
                <w:rFonts w:ascii="Times New Roman" w:hAnsi="Times New Roman" w:cs="Times New Roman"/>
                <w:b/>
                <w:bCs/>
                <w:lang w:val="bg-BG"/>
              </w:rPr>
              <w:t>Критерии, които поставят по-високи изисквания</w:t>
            </w:r>
          </w:p>
        </w:tc>
        <w:tc>
          <w:tcPr>
            <w:tcW w:w="3686" w:type="dxa"/>
            <w:gridSpan w:val="2"/>
            <w:tcBorders>
              <w:top w:val="single" w:sz="18" w:space="0" w:color="auto"/>
              <w:bottom w:val="single" w:sz="18" w:space="0" w:color="auto"/>
              <w:right w:val="single" w:sz="18" w:space="0" w:color="auto"/>
            </w:tcBorders>
          </w:tcPr>
          <w:p w:rsidR="00D019B3" w:rsidRPr="00D331E4" w:rsidRDefault="009D6228" w:rsidP="00F51FBA">
            <w:pPr>
              <w:rPr>
                <w:rFonts w:ascii="Times New Roman" w:hAnsi="Times New Roman" w:cs="Times New Roman"/>
                <w:bCs/>
                <w:lang w:val="bg-BG"/>
              </w:rPr>
            </w:pPr>
            <w:r w:rsidRPr="00D331E4">
              <w:rPr>
                <w:rFonts w:ascii="Times New Roman" w:hAnsi="Times New Roman" w:cs="Times New Roman"/>
                <w:bCs/>
                <w:lang w:val="bg-BG"/>
              </w:rPr>
              <w:t>При процедури за директно предоставяне са неприложими.</w:t>
            </w:r>
          </w:p>
        </w:tc>
      </w:tr>
      <w:tr w:rsidR="00200470" w:rsidRPr="00C444D4" w:rsidTr="00F51F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10"/>
        </w:trPr>
        <w:tc>
          <w:tcPr>
            <w:tcW w:w="532" w:type="dxa"/>
            <w:gridSpan w:val="2"/>
            <w:tcBorders>
              <w:top w:val="single" w:sz="18" w:space="0" w:color="auto"/>
              <w:left w:val="single" w:sz="18" w:space="0" w:color="auto"/>
              <w:bottom w:val="single" w:sz="18" w:space="0" w:color="auto"/>
              <w:right w:val="single" w:sz="6" w:space="0" w:color="auto"/>
            </w:tcBorders>
            <w:textDirection w:val="btLr"/>
            <w:vAlign w:val="center"/>
          </w:tcPr>
          <w:p w:rsidR="00200470" w:rsidRPr="00F51FBA" w:rsidRDefault="00200470" w:rsidP="005C1D65">
            <w:pPr>
              <w:spacing w:before="60" w:after="60"/>
              <w:ind w:left="113" w:right="113"/>
              <w:rPr>
                <w:rFonts w:ascii="Times New Roman" w:hAnsi="Times New Roman" w:cs="Times New Roman"/>
                <w:b/>
                <w:bCs/>
                <w:lang w:val="bg-BG"/>
              </w:rPr>
            </w:pPr>
          </w:p>
        </w:tc>
        <w:tc>
          <w:tcPr>
            <w:tcW w:w="9355" w:type="dxa"/>
            <w:tcBorders>
              <w:top w:val="single" w:sz="18" w:space="0" w:color="auto"/>
              <w:left w:val="single" w:sz="6" w:space="0" w:color="auto"/>
              <w:bottom w:val="single" w:sz="18" w:space="0" w:color="auto"/>
              <w:right w:val="single" w:sz="6" w:space="0" w:color="auto"/>
            </w:tcBorders>
          </w:tcPr>
          <w:p w:rsidR="00200470" w:rsidRPr="002F2180" w:rsidRDefault="00200470" w:rsidP="00925125">
            <w:pPr>
              <w:spacing w:before="60" w:after="60"/>
              <w:rPr>
                <w:rFonts w:ascii="Times New Roman" w:hAnsi="Times New Roman" w:cs="Times New Roman"/>
                <w:lang w:val="bg-BG"/>
              </w:rPr>
            </w:pPr>
            <w:r w:rsidRPr="002F2180">
              <w:rPr>
                <w:rFonts w:ascii="Times New Roman" w:hAnsi="Times New Roman" w:cs="Times New Roman"/>
                <w:lang w:val="bg-BG"/>
              </w:rPr>
              <w:t>Проектът насърчава развитие в областта на ПО</w:t>
            </w:r>
            <w:r w:rsidR="00EE3D73">
              <w:rPr>
                <w:rFonts w:ascii="Times New Roman" w:hAnsi="Times New Roman" w:cs="Times New Roman"/>
                <w:lang w:val="bg-BG"/>
              </w:rPr>
              <w:t xml:space="preserve">С, ПИК, ресурсна ефективност, </w:t>
            </w:r>
            <w:r w:rsidRPr="002F2180">
              <w:rPr>
                <w:rFonts w:ascii="Times New Roman" w:hAnsi="Times New Roman" w:cs="Times New Roman"/>
                <w:lang w:val="bg-BG"/>
              </w:rPr>
              <w:t>прилагане на изискванията на законодателството на ЕС и националното законодателство в тези области</w:t>
            </w:r>
            <w:r w:rsidR="009B6D95">
              <w:rPr>
                <w:rFonts w:ascii="Times New Roman" w:hAnsi="Times New Roman" w:cs="Times New Roman"/>
                <w:lang w:val="bg-BG"/>
              </w:rPr>
              <w:t>.</w:t>
            </w:r>
          </w:p>
        </w:tc>
        <w:tc>
          <w:tcPr>
            <w:tcW w:w="3686" w:type="dxa"/>
            <w:gridSpan w:val="2"/>
            <w:tcBorders>
              <w:top w:val="single" w:sz="18" w:space="0" w:color="auto"/>
              <w:left w:val="single" w:sz="6" w:space="0" w:color="auto"/>
              <w:bottom w:val="single" w:sz="18" w:space="0" w:color="auto"/>
              <w:right w:val="single" w:sz="18" w:space="0" w:color="auto"/>
            </w:tcBorders>
          </w:tcPr>
          <w:p w:rsidR="00200470" w:rsidRPr="003B4FA7" w:rsidRDefault="00200470" w:rsidP="00E22DF2">
            <w:pPr>
              <w:spacing w:before="60" w:after="60"/>
              <w:rPr>
                <w:rFonts w:ascii="Times New Roman" w:hAnsi="Times New Roman" w:cs="Times New Roman"/>
                <w:lang w:val="bg-BG"/>
              </w:rPr>
            </w:pPr>
            <w:r w:rsidRPr="003B4FA7">
              <w:rPr>
                <w:rFonts w:ascii="Times New Roman" w:hAnsi="Times New Roman" w:cs="Times New Roman"/>
                <w:lang w:val="bg-BG"/>
              </w:rPr>
              <w:t>В зависимост от проекта</w:t>
            </w:r>
            <w:r w:rsidR="00EE3D73">
              <w:rPr>
                <w:rFonts w:ascii="Times New Roman" w:hAnsi="Times New Roman" w:cs="Times New Roman"/>
                <w:lang w:val="bg-BG"/>
              </w:rPr>
              <w:t>.</w:t>
            </w:r>
          </w:p>
        </w:tc>
      </w:tr>
      <w:tr w:rsidR="00200470" w:rsidRPr="00DA120D" w:rsidTr="00F51F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59"/>
        </w:trPr>
        <w:tc>
          <w:tcPr>
            <w:tcW w:w="13573" w:type="dxa"/>
            <w:gridSpan w:val="5"/>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rsidR="00F269A2" w:rsidRPr="00F269A2" w:rsidRDefault="00F269A2" w:rsidP="00203F16">
            <w:pPr>
              <w:rPr>
                <w:rFonts w:ascii="Times New Roman" w:hAnsi="Times New Roman" w:cs="Times New Roman"/>
                <w:b/>
                <w:bCs/>
                <w:i/>
                <w:iCs/>
                <w:u w:val="single"/>
                <w:lang w:val="bg-BG"/>
              </w:rPr>
            </w:pPr>
            <w:r w:rsidRPr="00F269A2">
              <w:rPr>
                <w:rFonts w:ascii="Times New Roman" w:hAnsi="Times New Roman" w:cs="Times New Roman"/>
                <w:b/>
                <w:bCs/>
                <w:i/>
                <w:iCs/>
                <w:u w:val="single"/>
              </w:rPr>
              <w:lastRenderedPageBreak/>
              <w:t>Инвестиционен приоритет № 5:</w:t>
            </w:r>
            <w:r w:rsidRPr="005B5381">
              <w:rPr>
                <w:rFonts w:ascii="Times New Roman" w:hAnsi="Times New Roman" w:cs="Times New Roman"/>
                <w:b/>
                <w:bCs/>
                <w:i/>
                <w:iCs/>
              </w:rPr>
              <w:t xml:space="preserve"> </w:t>
            </w:r>
            <w:r w:rsidRPr="005B5381">
              <w:rPr>
                <w:rFonts w:ascii="Times New Roman" w:hAnsi="Times New Roman" w:cs="Times New Roman"/>
                <w:b/>
                <w:bCs/>
                <w:i/>
                <w:iCs/>
                <w:lang w:val="bg-BG"/>
              </w:rPr>
              <w:t>„</w:t>
            </w:r>
            <w:r w:rsidRPr="005B5381">
              <w:rPr>
                <w:rFonts w:ascii="Times New Roman" w:hAnsi="Times New Roman" w:cs="Times New Roman"/>
                <w:b/>
                <w:bCs/>
                <w:i/>
                <w:iCs/>
              </w:rPr>
              <w:t>Самостоятелна заетост, предприемачество и създаване на предприятия</w:t>
            </w:r>
            <w:r w:rsidR="005B5381">
              <w:rPr>
                <w:rFonts w:ascii="Times New Roman" w:hAnsi="Times New Roman" w:cs="Times New Roman"/>
                <w:b/>
                <w:bCs/>
                <w:i/>
                <w:iCs/>
              </w:rPr>
              <w:t>, включително иновативни микро</w:t>
            </w:r>
            <w:r w:rsidR="005B5381">
              <w:rPr>
                <w:rFonts w:ascii="Times New Roman" w:hAnsi="Times New Roman" w:cs="Times New Roman"/>
                <w:b/>
                <w:bCs/>
                <w:i/>
                <w:iCs/>
                <w:lang w:val="bg-BG"/>
              </w:rPr>
              <w:t>,</w:t>
            </w:r>
            <w:r w:rsidRPr="005B5381">
              <w:rPr>
                <w:rFonts w:ascii="Times New Roman" w:hAnsi="Times New Roman" w:cs="Times New Roman"/>
                <w:b/>
                <w:bCs/>
                <w:i/>
                <w:iCs/>
              </w:rPr>
              <w:t xml:space="preserve"> малки и средни предприятия</w:t>
            </w:r>
            <w:r w:rsidRPr="005B5381">
              <w:rPr>
                <w:rFonts w:ascii="Times New Roman" w:hAnsi="Times New Roman" w:cs="Times New Roman"/>
                <w:b/>
                <w:bCs/>
                <w:i/>
                <w:iCs/>
                <w:lang w:val="bg-BG"/>
              </w:rPr>
              <w:t>“</w:t>
            </w:r>
          </w:p>
          <w:p w:rsidR="00F269A2" w:rsidRPr="005B5381" w:rsidRDefault="00F269A2" w:rsidP="00203F16">
            <w:pPr>
              <w:rPr>
                <w:rFonts w:ascii="Times New Roman" w:hAnsi="Times New Roman" w:cs="Times New Roman"/>
                <w:b/>
                <w:bCs/>
                <w:iCs/>
                <w:lang w:val="bg-BG"/>
              </w:rPr>
            </w:pPr>
            <w:r w:rsidRPr="005B5381">
              <w:rPr>
                <w:rFonts w:ascii="Times New Roman" w:hAnsi="Times New Roman" w:cs="Times New Roman"/>
                <w:b/>
                <w:bCs/>
                <w:iCs/>
                <w:lang w:val="bg-BG"/>
              </w:rPr>
              <w:t>Дейности:</w:t>
            </w:r>
          </w:p>
          <w:p w:rsidR="00F269A2" w:rsidRPr="007E02E3" w:rsidRDefault="00F269A2"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 xml:space="preserve">Популяризиране на стартирането и развитието на самостоятелна стопанска дейност и предприемачество; </w:t>
            </w:r>
          </w:p>
          <w:p w:rsidR="00F269A2" w:rsidRPr="007E02E3" w:rsidRDefault="00F269A2"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 xml:space="preserve">Предоставяне на обучения за придобиване на предприемачески, управленски и бизнес умения; </w:t>
            </w:r>
          </w:p>
          <w:p w:rsidR="00F269A2" w:rsidRPr="007E02E3" w:rsidRDefault="00F269A2"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 xml:space="preserve">Предоставяне на финансова подкрепа за стартиране на самостоятелна заетост; </w:t>
            </w:r>
          </w:p>
          <w:p w:rsidR="00711509" w:rsidRPr="00D6578A" w:rsidRDefault="00F269A2"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Предоставяне на специализирани консултантски услуги на самостоятелно заети лица по въпроси, свързани с развитието на бизнеса – счетоводни услуги, услуги по управление на човешките ресурси и други подпомагащи развитието на начинаещия бизнес услуги, напр. достъп до мрежи, насърчаващи бизнес разви</w:t>
            </w:r>
            <w:r w:rsidR="00D6578A" w:rsidRPr="007E02E3">
              <w:rPr>
                <w:rFonts w:ascii="Times New Roman" w:hAnsi="Times New Roman" w:cs="Times New Roman"/>
                <w:lang w:val="bg-BG"/>
              </w:rPr>
              <w:t>тието, според конкретните нужди;</w:t>
            </w:r>
          </w:p>
        </w:tc>
      </w:tr>
      <w:tr w:rsidR="00D019B3" w:rsidRPr="00DA120D" w:rsidTr="00F51F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2" w:type="dxa"/>
            <w:gridSpan w:val="2"/>
            <w:tcBorders>
              <w:top w:val="single" w:sz="18" w:space="0" w:color="auto"/>
              <w:left w:val="single" w:sz="18" w:space="0" w:color="auto"/>
              <w:bottom w:val="single" w:sz="18" w:space="0" w:color="auto"/>
              <w:right w:val="single" w:sz="6" w:space="0" w:color="auto"/>
            </w:tcBorders>
          </w:tcPr>
          <w:p w:rsidR="00D019B3" w:rsidRPr="00C444D4" w:rsidRDefault="00D019B3" w:rsidP="00F51FBA">
            <w:pPr>
              <w:rPr>
                <w:rFonts w:ascii="Times New Roman" w:hAnsi="Times New Roman" w:cs="Times New Roman"/>
                <w:b/>
                <w:bCs/>
                <w:lang w:val="bg-BG"/>
              </w:rPr>
            </w:pPr>
          </w:p>
        </w:tc>
        <w:tc>
          <w:tcPr>
            <w:tcW w:w="9355" w:type="dxa"/>
            <w:tcBorders>
              <w:top w:val="single" w:sz="18" w:space="0" w:color="auto"/>
              <w:left w:val="single" w:sz="6" w:space="0" w:color="auto"/>
              <w:bottom w:val="single" w:sz="18" w:space="0" w:color="auto"/>
              <w:right w:val="single" w:sz="6" w:space="0" w:color="auto"/>
            </w:tcBorders>
          </w:tcPr>
          <w:p w:rsidR="00D019B3" w:rsidRPr="002F2180" w:rsidRDefault="00D019B3" w:rsidP="00F51FBA">
            <w:pPr>
              <w:jc w:val="left"/>
              <w:rPr>
                <w:rFonts w:ascii="Times New Roman" w:hAnsi="Times New Roman" w:cs="Times New Roman"/>
                <w:b/>
                <w:bCs/>
                <w:lang w:val="bg-BG"/>
              </w:rPr>
            </w:pPr>
            <w:r w:rsidRPr="002F2180">
              <w:rPr>
                <w:rFonts w:ascii="Times New Roman" w:hAnsi="Times New Roman" w:cs="Times New Roman"/>
                <w:b/>
                <w:bCs/>
                <w:lang w:val="bg-BG"/>
              </w:rPr>
              <w:t>Критерии, които поставят по-високи изисквания</w:t>
            </w:r>
          </w:p>
        </w:tc>
        <w:tc>
          <w:tcPr>
            <w:tcW w:w="3686" w:type="dxa"/>
            <w:gridSpan w:val="2"/>
            <w:tcBorders>
              <w:top w:val="single" w:sz="18" w:space="0" w:color="auto"/>
              <w:left w:val="single" w:sz="6" w:space="0" w:color="auto"/>
              <w:bottom w:val="single" w:sz="18" w:space="0" w:color="auto"/>
              <w:right w:val="single" w:sz="18" w:space="0" w:color="auto"/>
            </w:tcBorders>
          </w:tcPr>
          <w:p w:rsidR="00D019B3" w:rsidRPr="002F2180" w:rsidRDefault="009D6228" w:rsidP="00F51FBA">
            <w:pPr>
              <w:rPr>
                <w:rFonts w:ascii="Times New Roman" w:hAnsi="Times New Roman" w:cs="Times New Roman"/>
                <w:b/>
                <w:bCs/>
                <w:lang w:val="bg-BG"/>
              </w:rPr>
            </w:pPr>
            <w:r w:rsidRPr="00D331E4">
              <w:rPr>
                <w:rFonts w:ascii="Times New Roman" w:hAnsi="Times New Roman" w:cs="Times New Roman"/>
                <w:bCs/>
                <w:lang w:val="bg-BG"/>
              </w:rPr>
              <w:t>При процедури за директно предоставяне са неприложими.</w:t>
            </w:r>
          </w:p>
        </w:tc>
      </w:tr>
      <w:tr w:rsidR="00200470" w:rsidRPr="00C444D4" w:rsidTr="00F51F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56"/>
        </w:trPr>
        <w:tc>
          <w:tcPr>
            <w:tcW w:w="532" w:type="dxa"/>
            <w:gridSpan w:val="2"/>
            <w:tcBorders>
              <w:top w:val="single" w:sz="18" w:space="0" w:color="auto"/>
              <w:left w:val="single" w:sz="18" w:space="0" w:color="auto"/>
              <w:bottom w:val="single" w:sz="4" w:space="0" w:color="auto"/>
            </w:tcBorders>
            <w:textDirection w:val="btLr"/>
            <w:vAlign w:val="center"/>
          </w:tcPr>
          <w:p w:rsidR="00200470" w:rsidRPr="00C444D4" w:rsidRDefault="00200470" w:rsidP="005C1D65">
            <w:pPr>
              <w:spacing w:before="60" w:after="60"/>
              <w:ind w:left="113" w:right="113"/>
              <w:rPr>
                <w:rFonts w:ascii="Times New Roman" w:hAnsi="Times New Roman" w:cs="Times New Roman"/>
                <w:b/>
                <w:bCs/>
                <w:lang w:val="bg-BG"/>
              </w:rPr>
            </w:pPr>
          </w:p>
        </w:tc>
        <w:tc>
          <w:tcPr>
            <w:tcW w:w="9355" w:type="dxa"/>
            <w:tcBorders>
              <w:top w:val="single" w:sz="18" w:space="0" w:color="auto"/>
              <w:bottom w:val="single" w:sz="4" w:space="0" w:color="auto"/>
            </w:tcBorders>
          </w:tcPr>
          <w:p w:rsidR="00200470" w:rsidRPr="002F2180" w:rsidRDefault="00200470" w:rsidP="00925125">
            <w:pPr>
              <w:spacing w:before="60" w:after="60"/>
              <w:rPr>
                <w:rFonts w:ascii="Times New Roman" w:hAnsi="Times New Roman" w:cs="Times New Roman"/>
                <w:lang w:val="bg-BG"/>
              </w:rPr>
            </w:pPr>
            <w:r w:rsidRPr="002F2180">
              <w:rPr>
                <w:rFonts w:ascii="Times New Roman" w:hAnsi="Times New Roman" w:cs="Times New Roman"/>
                <w:lang w:val="bg-BG"/>
              </w:rPr>
              <w:t>Проектът включва обучение в областта на ПОС, ПИК, ресурсна ефективност, вкл. прилагане на изискванията на законодателството на ЕС и националното законодателство в тези области</w:t>
            </w:r>
            <w:r w:rsidR="005C1D65">
              <w:rPr>
                <w:rFonts w:ascii="Times New Roman" w:hAnsi="Times New Roman" w:cs="Times New Roman"/>
                <w:lang w:val="bg-BG"/>
              </w:rPr>
              <w:t>.</w:t>
            </w:r>
          </w:p>
        </w:tc>
        <w:tc>
          <w:tcPr>
            <w:tcW w:w="3686" w:type="dxa"/>
            <w:gridSpan w:val="2"/>
            <w:tcBorders>
              <w:top w:val="single" w:sz="18" w:space="0" w:color="auto"/>
              <w:bottom w:val="single" w:sz="4" w:space="0" w:color="auto"/>
              <w:right w:val="single" w:sz="18" w:space="0" w:color="auto"/>
            </w:tcBorders>
          </w:tcPr>
          <w:p w:rsidR="00200470" w:rsidRPr="002F2180" w:rsidRDefault="00200470" w:rsidP="00E22DF2">
            <w:pPr>
              <w:spacing w:before="60" w:after="60"/>
              <w:rPr>
                <w:rFonts w:ascii="Times New Roman" w:hAnsi="Times New Roman" w:cs="Times New Roman"/>
                <w:lang w:val="bg-BG"/>
              </w:rPr>
            </w:pPr>
            <w:r w:rsidRPr="002F2180">
              <w:rPr>
                <w:rFonts w:ascii="Times New Roman" w:hAnsi="Times New Roman" w:cs="Times New Roman"/>
                <w:lang w:val="bg-BG"/>
              </w:rPr>
              <w:t>В зависимост от проекта</w:t>
            </w:r>
            <w:r w:rsidR="005C1D65">
              <w:rPr>
                <w:rFonts w:ascii="Times New Roman" w:hAnsi="Times New Roman" w:cs="Times New Roman"/>
                <w:lang w:val="bg-BG"/>
              </w:rPr>
              <w:t>.</w:t>
            </w:r>
          </w:p>
        </w:tc>
      </w:tr>
      <w:tr w:rsidR="000042F9" w:rsidRPr="00DA120D" w:rsidTr="00F521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886"/>
        </w:trPr>
        <w:tc>
          <w:tcPr>
            <w:tcW w:w="532" w:type="dxa"/>
            <w:gridSpan w:val="2"/>
            <w:tcBorders>
              <w:top w:val="single" w:sz="4" w:space="0" w:color="auto"/>
              <w:left w:val="single" w:sz="18" w:space="0" w:color="auto"/>
              <w:bottom w:val="single" w:sz="18" w:space="0" w:color="auto"/>
            </w:tcBorders>
            <w:textDirection w:val="btLr"/>
            <w:vAlign w:val="center"/>
          </w:tcPr>
          <w:p w:rsidR="000042F9" w:rsidRPr="00C444D4" w:rsidRDefault="000042F9" w:rsidP="000042F9">
            <w:pPr>
              <w:spacing w:before="60" w:after="60"/>
              <w:ind w:left="113" w:right="113"/>
              <w:jc w:val="center"/>
              <w:rPr>
                <w:rFonts w:ascii="Times New Roman" w:hAnsi="Times New Roman" w:cs="Times New Roman"/>
                <w:b/>
                <w:bCs/>
                <w:lang w:val="bg-BG"/>
              </w:rPr>
            </w:pPr>
            <w:r>
              <w:rPr>
                <w:rFonts w:ascii="Times New Roman" w:hAnsi="Times New Roman" w:cs="Times New Roman"/>
                <w:b/>
                <w:bCs/>
                <w:lang w:val="bg-BG"/>
              </w:rPr>
              <w:t>Н2000 и БР</w:t>
            </w:r>
          </w:p>
        </w:tc>
        <w:tc>
          <w:tcPr>
            <w:tcW w:w="9355" w:type="dxa"/>
            <w:tcBorders>
              <w:top w:val="single" w:sz="4" w:space="0" w:color="auto"/>
              <w:bottom w:val="single" w:sz="18" w:space="0" w:color="auto"/>
            </w:tcBorders>
          </w:tcPr>
          <w:p w:rsidR="00F66D4E" w:rsidRPr="007B177E" w:rsidRDefault="000042F9" w:rsidP="00F52149">
            <w:pPr>
              <w:spacing w:before="60" w:after="60"/>
              <w:rPr>
                <w:rFonts w:ascii="Times New Roman" w:hAnsi="Times New Roman" w:cs="Times New Roman"/>
                <w:lang w:val="bg-BG"/>
              </w:rPr>
            </w:pPr>
            <w:r w:rsidRPr="002B2466">
              <w:rPr>
                <w:lang w:val="bg-BG"/>
              </w:rPr>
              <w:t xml:space="preserve"> </w:t>
            </w:r>
            <w:r w:rsidR="00F66D4E" w:rsidRPr="00F66D4E">
              <w:rPr>
                <w:rFonts w:ascii="Times New Roman" w:hAnsi="Times New Roman" w:cs="Times New Roman"/>
                <w:lang w:val="bg-BG"/>
              </w:rPr>
              <w:t>Проектът допринася за създаването на „зелени работни места</w:t>
            </w:r>
            <w:r w:rsidR="00F66D4E" w:rsidRPr="007B177E">
              <w:rPr>
                <w:rFonts w:ascii="Times New Roman" w:hAnsi="Times New Roman" w:cs="Times New Roman"/>
                <w:lang w:val="bg-BG"/>
              </w:rPr>
              <w:t>“  и/или за обучение на млади предприемачи за планиране и развитие на екологосъобразни бизнес практики в териториите, попадащи в Натура 2000.</w:t>
            </w:r>
          </w:p>
          <w:p w:rsidR="00F66D4E" w:rsidRPr="002F2180" w:rsidRDefault="00F66D4E" w:rsidP="00F52149">
            <w:pPr>
              <w:spacing w:before="60" w:after="60"/>
              <w:jc w:val="left"/>
              <w:rPr>
                <w:rFonts w:ascii="Times New Roman" w:hAnsi="Times New Roman" w:cs="Times New Roman"/>
                <w:lang w:val="bg-BG"/>
              </w:rPr>
            </w:pPr>
          </w:p>
        </w:tc>
        <w:tc>
          <w:tcPr>
            <w:tcW w:w="3686" w:type="dxa"/>
            <w:gridSpan w:val="2"/>
            <w:tcBorders>
              <w:top w:val="single" w:sz="4" w:space="0" w:color="auto"/>
              <w:bottom w:val="single" w:sz="18" w:space="0" w:color="auto"/>
              <w:right w:val="single" w:sz="18" w:space="0" w:color="auto"/>
            </w:tcBorders>
          </w:tcPr>
          <w:p w:rsidR="00F66D4E" w:rsidRPr="002F2180" w:rsidRDefault="000042F9" w:rsidP="00F52149">
            <w:pPr>
              <w:spacing w:before="60" w:after="60"/>
              <w:rPr>
                <w:rFonts w:ascii="Times New Roman" w:hAnsi="Times New Roman" w:cs="Times New Roman"/>
                <w:lang w:val="bg-BG"/>
              </w:rPr>
            </w:pPr>
            <w:r w:rsidRPr="00F61E16">
              <w:rPr>
                <w:rFonts w:ascii="Times New Roman" w:hAnsi="Times New Roman" w:cs="Times New Roman"/>
                <w:lang w:val="bg-BG"/>
              </w:rPr>
              <w:t>Съгласно Мярка 7</w:t>
            </w:r>
            <w:r w:rsidR="00F66D4E">
              <w:rPr>
                <w:rFonts w:ascii="Times New Roman" w:hAnsi="Times New Roman" w:cs="Times New Roman"/>
                <w:lang w:val="bg-BG"/>
              </w:rPr>
              <w:t xml:space="preserve">, </w:t>
            </w:r>
            <w:r w:rsidRPr="00F61E16">
              <w:rPr>
                <w:rFonts w:ascii="Times New Roman" w:hAnsi="Times New Roman" w:cs="Times New Roman"/>
                <w:lang w:val="bg-BG"/>
              </w:rPr>
              <w:t>41</w:t>
            </w:r>
            <w:r w:rsidR="00F66D4E">
              <w:rPr>
                <w:rFonts w:ascii="Times New Roman" w:hAnsi="Times New Roman" w:cs="Times New Roman"/>
                <w:lang w:val="bg-BG"/>
              </w:rPr>
              <w:t xml:space="preserve"> и 110</w:t>
            </w:r>
            <w:r w:rsidRPr="00F61E16">
              <w:rPr>
                <w:rFonts w:ascii="Times New Roman" w:hAnsi="Times New Roman" w:cs="Times New Roman"/>
                <w:lang w:val="bg-BG"/>
              </w:rPr>
              <w:t xml:space="preserve"> от НПРД</w:t>
            </w:r>
            <w:r>
              <w:rPr>
                <w:rFonts w:ascii="Times New Roman" w:hAnsi="Times New Roman" w:cs="Times New Roman"/>
                <w:lang w:val="bg-BG"/>
              </w:rPr>
              <w:t>.</w:t>
            </w:r>
            <w:r w:rsidR="007B177E">
              <w:rPr>
                <w:rFonts w:ascii="Times New Roman" w:hAnsi="Times New Roman" w:cs="Times New Roman"/>
                <w:lang w:val="bg-BG"/>
              </w:rPr>
              <w:t xml:space="preserve"> </w:t>
            </w:r>
            <w:r w:rsidR="00F66D4E">
              <w:rPr>
                <w:rFonts w:ascii="Times New Roman" w:hAnsi="Times New Roman" w:cs="Times New Roman"/>
                <w:lang w:val="bg-BG"/>
              </w:rPr>
              <w:t>По тези мерки щ</w:t>
            </w:r>
            <w:r w:rsidR="00F66D4E" w:rsidRPr="00F66D4E">
              <w:rPr>
                <w:rFonts w:ascii="Times New Roman" w:hAnsi="Times New Roman" w:cs="Times New Roman"/>
                <w:lang w:val="bg-BG"/>
              </w:rPr>
              <w:t>е се предоставят обучения за придобиване на предприемачески, управленски и бизнес умения, с изключение на тези, попадащи в обхвата на ПРСР по мярка 91.</w:t>
            </w:r>
          </w:p>
        </w:tc>
      </w:tr>
      <w:tr w:rsidR="00200470" w:rsidRPr="00DA120D" w:rsidTr="000F43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3573" w:type="dxa"/>
            <w:gridSpan w:val="5"/>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rsidR="00F269A2" w:rsidRPr="00153AC9" w:rsidRDefault="00F269A2" w:rsidP="00203F16">
            <w:pPr>
              <w:rPr>
                <w:rFonts w:ascii="Times New Roman" w:hAnsi="Times New Roman" w:cs="Times New Roman"/>
                <w:b/>
                <w:bCs/>
                <w:i/>
                <w:iCs/>
                <w:u w:val="single"/>
                <w:lang w:val="bg-BG"/>
              </w:rPr>
            </w:pPr>
            <w:r w:rsidRPr="002B2466">
              <w:rPr>
                <w:rFonts w:ascii="Times New Roman" w:hAnsi="Times New Roman" w:cs="Times New Roman"/>
                <w:b/>
                <w:bCs/>
                <w:i/>
                <w:iCs/>
                <w:u w:val="single"/>
                <w:lang w:val="bg-BG"/>
              </w:rPr>
              <w:t>Инвестиционен приоритет № 6:</w:t>
            </w:r>
            <w:r w:rsidRPr="002B2466">
              <w:rPr>
                <w:rFonts w:ascii="Times New Roman" w:hAnsi="Times New Roman" w:cs="Times New Roman"/>
                <w:b/>
                <w:bCs/>
                <w:i/>
                <w:iCs/>
                <w:lang w:val="bg-BG"/>
              </w:rPr>
              <w:t xml:space="preserve"> </w:t>
            </w:r>
            <w:r w:rsidR="00414E28" w:rsidRPr="005B5381">
              <w:rPr>
                <w:rFonts w:ascii="Times New Roman" w:hAnsi="Times New Roman" w:cs="Times New Roman"/>
                <w:b/>
                <w:bCs/>
                <w:i/>
                <w:iCs/>
                <w:lang w:val="bg-BG"/>
              </w:rPr>
              <w:t>„</w:t>
            </w:r>
            <w:r w:rsidRPr="002B2466">
              <w:rPr>
                <w:rFonts w:ascii="Times New Roman" w:hAnsi="Times New Roman" w:cs="Times New Roman"/>
                <w:b/>
                <w:bCs/>
                <w:i/>
                <w:iCs/>
                <w:lang w:val="bg-BG"/>
              </w:rPr>
              <w:t>Подобряване на равния достъп до възможностите за учене през целия живот за всички възрастови групи във формален, неформален и неофициален вид, осъвременяване на познанията, уменията и компетенциите на работната ръка, както и насърчаване на гъвкави процеси на учене, включително чрез професионална ориентация и валидиране на придобитите компетенции</w:t>
            </w:r>
            <w:r w:rsidR="00414E28" w:rsidRPr="005B5381">
              <w:rPr>
                <w:rFonts w:ascii="Times New Roman" w:hAnsi="Times New Roman" w:cs="Times New Roman"/>
                <w:b/>
                <w:bCs/>
                <w:i/>
                <w:iCs/>
                <w:lang w:val="bg-BG"/>
              </w:rPr>
              <w:t>“</w:t>
            </w:r>
            <w:r w:rsidR="00153AC9">
              <w:rPr>
                <w:rFonts w:ascii="Times New Roman" w:hAnsi="Times New Roman" w:cs="Times New Roman"/>
                <w:b/>
                <w:bCs/>
                <w:i/>
                <w:iCs/>
                <w:u w:val="single"/>
                <w:lang w:val="bg-BG"/>
              </w:rPr>
              <w:t xml:space="preserve"> </w:t>
            </w:r>
            <w:r w:rsidRPr="005B5381">
              <w:rPr>
                <w:rFonts w:ascii="Times New Roman" w:hAnsi="Times New Roman" w:cs="Times New Roman"/>
                <w:b/>
                <w:bCs/>
                <w:iCs/>
                <w:lang w:val="bg-BG"/>
              </w:rPr>
              <w:t>Дейности:</w:t>
            </w:r>
          </w:p>
          <w:p w:rsidR="00F269A2" w:rsidRPr="007E02E3" w:rsidRDefault="00F269A2"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 xml:space="preserve">Предоставяне на обучение за повишаване на професионалната квалификация и/ или за придобиване на нова; </w:t>
            </w:r>
          </w:p>
          <w:p w:rsidR="00F269A2" w:rsidRPr="007E02E3" w:rsidRDefault="00F269A2"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 xml:space="preserve">Предоставяне на обучение за придобиване на ключови компетентности; </w:t>
            </w:r>
          </w:p>
          <w:p w:rsidR="00F269A2" w:rsidRPr="007E02E3" w:rsidRDefault="00F269A2"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 xml:space="preserve">Осигуряване на достъп до продължаващо обучение с цел по-добра професионална реализация и повишена професионална подготовка на кадрите; </w:t>
            </w:r>
          </w:p>
          <w:p w:rsidR="00F269A2" w:rsidRPr="007E02E3" w:rsidRDefault="00F269A2"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 xml:space="preserve">Осигуряване на достъп до иновативни форми за учене през целия живот; </w:t>
            </w:r>
          </w:p>
          <w:p w:rsidR="00F269A2" w:rsidRPr="007E02E3" w:rsidRDefault="00F269A2"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 xml:space="preserve">Разработването и внедряване на системи за съобразено с нуждите на работодателите обучение на заети лица, отговарящи на високи стандарти за качество; </w:t>
            </w:r>
          </w:p>
          <w:p w:rsidR="00F269A2" w:rsidRPr="007E02E3" w:rsidRDefault="00F269A2"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 xml:space="preserve">Подкрепа за практики, насочени към адаптиране на знанията и уменията на заетите към реалните нужди на пазара на труда и на ниво предприятие, в т.ч. при въвеждане на нови, „зелени” и по-ресурсно ефективни технологии; </w:t>
            </w:r>
          </w:p>
          <w:p w:rsidR="005B5381" w:rsidRPr="007E02E3" w:rsidRDefault="00F269A2"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 xml:space="preserve">Въвеждане на обучителни методи и програми, основани на практиката, за повишаване знанията, уменията и компетенциите на заетите съобразно нуждите на пазара на труда; </w:t>
            </w:r>
          </w:p>
          <w:p w:rsidR="00200470" w:rsidRPr="005B5381" w:rsidRDefault="00F269A2" w:rsidP="001B7872">
            <w:pPr>
              <w:numPr>
                <w:ilvl w:val="0"/>
                <w:numId w:val="6"/>
              </w:numPr>
              <w:shd w:val="clear" w:color="auto" w:fill="D9D9D9" w:themeFill="background1" w:themeFillShade="D9"/>
              <w:ind w:left="140" w:hanging="178"/>
              <w:rPr>
                <w:rFonts w:ascii="Times New Roman" w:hAnsi="Times New Roman" w:cs="Times New Roman"/>
                <w:color w:val="000000"/>
                <w:sz w:val="23"/>
                <w:szCs w:val="23"/>
                <w:lang w:val="bg-BG"/>
              </w:rPr>
            </w:pPr>
            <w:r w:rsidRPr="007E02E3">
              <w:rPr>
                <w:rFonts w:ascii="Times New Roman" w:hAnsi="Times New Roman" w:cs="Times New Roman"/>
                <w:lang w:val="bg-BG"/>
              </w:rPr>
              <w:t>Подкрепа за реализация на стратегии за учене през целия живот за работната сила, в сътрудничество със социалните партньори, включително обучения и развиване на умения, надграждане на преносими компетенции, като чужди езици, дигитални компетенции, предприемачество и др.</w:t>
            </w:r>
            <w:r w:rsidRPr="005B5381">
              <w:rPr>
                <w:rFonts w:ascii="Times New Roman" w:hAnsi="Times New Roman" w:cs="Times New Roman"/>
                <w:color w:val="000000"/>
                <w:sz w:val="23"/>
                <w:szCs w:val="23"/>
                <w:lang w:val="bg-BG"/>
              </w:rPr>
              <w:t xml:space="preserve"> </w:t>
            </w:r>
          </w:p>
        </w:tc>
      </w:tr>
      <w:tr w:rsidR="00B120EF" w:rsidRPr="00DA120D" w:rsidTr="00E35DF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2" w:type="dxa"/>
            <w:gridSpan w:val="2"/>
            <w:tcBorders>
              <w:top w:val="single" w:sz="18" w:space="0" w:color="auto"/>
              <w:left w:val="single" w:sz="18" w:space="0" w:color="auto"/>
              <w:bottom w:val="single" w:sz="12" w:space="0" w:color="auto"/>
              <w:right w:val="single" w:sz="4" w:space="0" w:color="auto"/>
            </w:tcBorders>
            <w:shd w:val="clear" w:color="auto" w:fill="FFFFFF" w:themeFill="background1"/>
          </w:tcPr>
          <w:p w:rsidR="00B120EF" w:rsidRPr="002B2466" w:rsidRDefault="00B120EF" w:rsidP="00203F16">
            <w:pPr>
              <w:rPr>
                <w:rFonts w:ascii="Times New Roman" w:hAnsi="Times New Roman" w:cs="Times New Roman"/>
                <w:b/>
                <w:bCs/>
                <w:i/>
                <w:iCs/>
                <w:u w:val="single"/>
                <w:lang w:val="bg-BG"/>
              </w:rPr>
            </w:pPr>
          </w:p>
        </w:tc>
        <w:tc>
          <w:tcPr>
            <w:tcW w:w="9355" w:type="dxa"/>
            <w:tcBorders>
              <w:top w:val="single" w:sz="18" w:space="0" w:color="auto"/>
              <w:left w:val="single" w:sz="4" w:space="0" w:color="auto"/>
              <w:bottom w:val="single" w:sz="12" w:space="0" w:color="auto"/>
              <w:right w:val="single" w:sz="4" w:space="0" w:color="auto"/>
            </w:tcBorders>
            <w:shd w:val="clear" w:color="auto" w:fill="FFFFFF" w:themeFill="background1"/>
          </w:tcPr>
          <w:p w:rsidR="00B120EF" w:rsidRPr="00B120EF" w:rsidRDefault="00B120EF" w:rsidP="00203F16">
            <w:pPr>
              <w:rPr>
                <w:rFonts w:ascii="Times New Roman" w:hAnsi="Times New Roman" w:cs="Times New Roman"/>
                <w:b/>
                <w:bCs/>
                <w:iCs/>
                <w:lang w:val="bg-BG"/>
              </w:rPr>
            </w:pPr>
            <w:r w:rsidRPr="00B120EF">
              <w:rPr>
                <w:rFonts w:ascii="Times New Roman" w:hAnsi="Times New Roman" w:cs="Times New Roman"/>
                <w:b/>
                <w:bCs/>
                <w:iCs/>
                <w:lang w:val="bg-BG"/>
              </w:rPr>
              <w:t>Критерии, които поставят по-високи изисквания</w:t>
            </w:r>
          </w:p>
        </w:tc>
        <w:tc>
          <w:tcPr>
            <w:tcW w:w="3686" w:type="dxa"/>
            <w:gridSpan w:val="2"/>
            <w:tcBorders>
              <w:top w:val="single" w:sz="18" w:space="0" w:color="auto"/>
              <w:left w:val="single" w:sz="4" w:space="0" w:color="auto"/>
              <w:bottom w:val="single" w:sz="12" w:space="0" w:color="auto"/>
              <w:right w:val="single" w:sz="18" w:space="0" w:color="auto"/>
            </w:tcBorders>
            <w:shd w:val="clear" w:color="auto" w:fill="FFFFFF" w:themeFill="background1"/>
          </w:tcPr>
          <w:p w:rsidR="00B120EF" w:rsidRPr="00D331E4" w:rsidRDefault="009D6228" w:rsidP="00203F16">
            <w:pPr>
              <w:rPr>
                <w:rFonts w:ascii="Times New Roman" w:hAnsi="Times New Roman" w:cs="Times New Roman"/>
                <w:bCs/>
                <w:iCs/>
                <w:lang w:val="bg-BG"/>
              </w:rPr>
            </w:pPr>
            <w:r w:rsidRPr="00D331E4">
              <w:rPr>
                <w:rFonts w:ascii="Times New Roman" w:hAnsi="Times New Roman" w:cs="Times New Roman"/>
                <w:bCs/>
                <w:iCs/>
                <w:lang w:val="bg-BG"/>
              </w:rPr>
              <w:t>При процедури за директно предоставяне са неприложими.</w:t>
            </w:r>
          </w:p>
        </w:tc>
      </w:tr>
      <w:tr w:rsidR="00B120EF" w:rsidRPr="00DA120D" w:rsidTr="00E35DF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2" w:type="dxa"/>
            <w:gridSpan w:val="2"/>
            <w:tcBorders>
              <w:top w:val="single" w:sz="12" w:space="0" w:color="auto"/>
              <w:left w:val="single" w:sz="18" w:space="0" w:color="auto"/>
              <w:bottom w:val="single" w:sz="4" w:space="0" w:color="auto"/>
              <w:right w:val="single" w:sz="4" w:space="0" w:color="auto"/>
            </w:tcBorders>
            <w:shd w:val="clear" w:color="auto" w:fill="FFFFFF" w:themeFill="background1"/>
          </w:tcPr>
          <w:p w:rsidR="00B120EF" w:rsidRPr="002B2466" w:rsidRDefault="00B120EF" w:rsidP="00203F16">
            <w:pPr>
              <w:rPr>
                <w:rFonts w:ascii="Times New Roman" w:hAnsi="Times New Roman" w:cs="Times New Roman"/>
                <w:b/>
                <w:bCs/>
                <w:i/>
                <w:iCs/>
                <w:u w:val="single"/>
                <w:lang w:val="bg-BG"/>
              </w:rPr>
            </w:pPr>
          </w:p>
        </w:tc>
        <w:tc>
          <w:tcPr>
            <w:tcW w:w="9355" w:type="dxa"/>
            <w:tcBorders>
              <w:top w:val="single" w:sz="12" w:space="0" w:color="auto"/>
              <w:left w:val="single" w:sz="4" w:space="0" w:color="auto"/>
              <w:bottom w:val="single" w:sz="4" w:space="0" w:color="auto"/>
              <w:right w:val="single" w:sz="4" w:space="0" w:color="auto"/>
            </w:tcBorders>
            <w:shd w:val="clear" w:color="auto" w:fill="FFFFFF" w:themeFill="background1"/>
          </w:tcPr>
          <w:p w:rsidR="00B120EF" w:rsidRPr="00B120EF" w:rsidRDefault="00B120EF" w:rsidP="00203F16">
            <w:pPr>
              <w:rPr>
                <w:rFonts w:ascii="Times New Roman" w:hAnsi="Times New Roman" w:cs="Times New Roman"/>
                <w:bCs/>
                <w:iCs/>
              </w:rPr>
            </w:pPr>
            <w:r w:rsidRPr="00B120EF">
              <w:rPr>
                <w:rFonts w:ascii="Times New Roman" w:hAnsi="Times New Roman" w:cs="Times New Roman"/>
                <w:bCs/>
                <w:iCs/>
                <w:lang w:val="bg-BG"/>
              </w:rPr>
              <w:t>Проектът включва обучение в областта на ПОС, ПИК, ресурсна ефективност, вкл. прилагане на изискванията на законодателството на ЕС и националното законодателство в тези области.</w:t>
            </w:r>
          </w:p>
        </w:tc>
        <w:tc>
          <w:tcPr>
            <w:tcW w:w="3686" w:type="dxa"/>
            <w:gridSpan w:val="2"/>
            <w:tcBorders>
              <w:top w:val="single" w:sz="12" w:space="0" w:color="auto"/>
              <w:left w:val="single" w:sz="4" w:space="0" w:color="auto"/>
              <w:bottom w:val="single" w:sz="4" w:space="0" w:color="auto"/>
              <w:right w:val="single" w:sz="18" w:space="0" w:color="auto"/>
            </w:tcBorders>
            <w:shd w:val="clear" w:color="auto" w:fill="FFFFFF" w:themeFill="background1"/>
          </w:tcPr>
          <w:p w:rsidR="00B120EF" w:rsidRPr="002B2466" w:rsidRDefault="00B120EF" w:rsidP="00203F16">
            <w:pPr>
              <w:rPr>
                <w:rFonts w:ascii="Times New Roman" w:hAnsi="Times New Roman" w:cs="Times New Roman"/>
                <w:b/>
                <w:bCs/>
                <w:i/>
                <w:iCs/>
                <w:u w:val="single"/>
                <w:lang w:val="bg-BG"/>
              </w:rPr>
            </w:pPr>
          </w:p>
        </w:tc>
      </w:tr>
      <w:tr w:rsidR="00B120EF" w:rsidRPr="00DA120D" w:rsidTr="00E35DF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2" w:type="dxa"/>
            <w:gridSpan w:val="2"/>
            <w:tcBorders>
              <w:top w:val="single" w:sz="4" w:space="0" w:color="auto"/>
              <w:left w:val="single" w:sz="18" w:space="0" w:color="auto"/>
              <w:bottom w:val="single" w:sz="18" w:space="0" w:color="auto"/>
              <w:right w:val="single" w:sz="4" w:space="0" w:color="auto"/>
            </w:tcBorders>
            <w:shd w:val="clear" w:color="auto" w:fill="FFFFFF" w:themeFill="background1"/>
          </w:tcPr>
          <w:p w:rsidR="00B120EF" w:rsidRPr="002B2466" w:rsidRDefault="00B120EF" w:rsidP="00203F16">
            <w:pPr>
              <w:rPr>
                <w:rFonts w:ascii="Times New Roman" w:hAnsi="Times New Roman" w:cs="Times New Roman"/>
                <w:b/>
                <w:bCs/>
                <w:i/>
                <w:iCs/>
                <w:u w:val="single"/>
                <w:lang w:val="bg-BG"/>
              </w:rPr>
            </w:pPr>
          </w:p>
        </w:tc>
        <w:tc>
          <w:tcPr>
            <w:tcW w:w="9355" w:type="dxa"/>
            <w:tcBorders>
              <w:top w:val="single" w:sz="4" w:space="0" w:color="auto"/>
              <w:left w:val="single" w:sz="4" w:space="0" w:color="auto"/>
              <w:bottom w:val="single" w:sz="18" w:space="0" w:color="auto"/>
              <w:right w:val="single" w:sz="4" w:space="0" w:color="auto"/>
            </w:tcBorders>
            <w:shd w:val="clear" w:color="auto" w:fill="FFFFFF" w:themeFill="background1"/>
          </w:tcPr>
          <w:p w:rsidR="00B120EF" w:rsidRPr="00B120EF" w:rsidRDefault="00B120EF" w:rsidP="00203F16">
            <w:pPr>
              <w:rPr>
                <w:rFonts w:ascii="Times New Roman" w:hAnsi="Times New Roman" w:cs="Times New Roman"/>
                <w:bCs/>
                <w:iCs/>
              </w:rPr>
            </w:pPr>
            <w:r w:rsidRPr="00B120EF">
              <w:rPr>
                <w:rFonts w:ascii="Times New Roman" w:hAnsi="Times New Roman" w:cs="Times New Roman"/>
                <w:bCs/>
                <w:iCs/>
                <w:lang w:val="bg-BG"/>
              </w:rPr>
              <w:t>Проектът допринася за преодоляване на недостига на „зелени“ умения в съответствие с  реалните нужди на пазара на труда</w:t>
            </w:r>
            <w:r>
              <w:rPr>
                <w:rFonts w:ascii="Times New Roman" w:hAnsi="Times New Roman" w:cs="Times New Roman"/>
                <w:bCs/>
                <w:iCs/>
              </w:rPr>
              <w:t>.</w:t>
            </w:r>
          </w:p>
        </w:tc>
        <w:tc>
          <w:tcPr>
            <w:tcW w:w="3686" w:type="dxa"/>
            <w:gridSpan w:val="2"/>
            <w:tcBorders>
              <w:top w:val="single" w:sz="4" w:space="0" w:color="auto"/>
              <w:left w:val="single" w:sz="4" w:space="0" w:color="auto"/>
              <w:bottom w:val="single" w:sz="18" w:space="0" w:color="auto"/>
              <w:right w:val="single" w:sz="18" w:space="0" w:color="auto"/>
            </w:tcBorders>
            <w:shd w:val="clear" w:color="auto" w:fill="FFFFFF" w:themeFill="background1"/>
          </w:tcPr>
          <w:p w:rsidR="00B120EF" w:rsidRPr="00AF4E32" w:rsidRDefault="00130FF1" w:rsidP="00203F16">
            <w:pPr>
              <w:rPr>
                <w:rFonts w:ascii="Times New Roman" w:hAnsi="Times New Roman" w:cs="Times New Roman"/>
                <w:bCs/>
                <w:iCs/>
                <w:lang w:val="bg-BG"/>
              </w:rPr>
            </w:pPr>
            <w:r w:rsidRPr="00AF4E32">
              <w:rPr>
                <w:rFonts w:ascii="Times New Roman" w:hAnsi="Times New Roman" w:cs="Times New Roman"/>
                <w:bCs/>
                <w:iCs/>
                <w:lang w:val="bg-BG"/>
              </w:rPr>
              <w:t>Приоритет съгласно Съобщение на Европейската комисия „Инициатива за зелена заетост: оползотворяване на потенциала на зелената икономика за създаване на работни места“ (COM(2014) 446 final).</w:t>
            </w:r>
          </w:p>
        </w:tc>
      </w:tr>
      <w:tr w:rsidR="00414E28" w:rsidRPr="00DA120D" w:rsidTr="000F43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16"/>
        </w:trPr>
        <w:tc>
          <w:tcPr>
            <w:tcW w:w="13573" w:type="dxa"/>
            <w:gridSpan w:val="5"/>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rsidR="00414E28" w:rsidRPr="00414E28" w:rsidRDefault="00414E28" w:rsidP="00203F16">
            <w:pPr>
              <w:rPr>
                <w:rFonts w:ascii="Times New Roman" w:hAnsi="Times New Roman" w:cs="Times New Roman"/>
                <w:b/>
                <w:bCs/>
                <w:i/>
                <w:iCs/>
                <w:u w:val="single"/>
                <w:lang w:val="bg-BG"/>
              </w:rPr>
            </w:pPr>
            <w:r w:rsidRPr="002B2466">
              <w:rPr>
                <w:rFonts w:ascii="Times New Roman" w:hAnsi="Times New Roman" w:cs="Times New Roman"/>
                <w:b/>
                <w:bCs/>
                <w:i/>
                <w:iCs/>
                <w:u w:val="single"/>
                <w:lang w:val="bg-BG"/>
              </w:rPr>
              <w:t xml:space="preserve">Инвестиционен приоритет № 7: </w:t>
            </w:r>
            <w:r w:rsidRPr="00923A26">
              <w:rPr>
                <w:rFonts w:ascii="Times New Roman" w:hAnsi="Times New Roman" w:cs="Times New Roman"/>
                <w:b/>
                <w:bCs/>
                <w:i/>
                <w:iCs/>
                <w:lang w:val="bg-BG"/>
              </w:rPr>
              <w:t>„</w:t>
            </w:r>
            <w:r w:rsidRPr="002B2466">
              <w:rPr>
                <w:rFonts w:ascii="Times New Roman" w:hAnsi="Times New Roman" w:cs="Times New Roman"/>
                <w:b/>
                <w:bCs/>
                <w:i/>
                <w:iCs/>
                <w:lang w:val="bg-BG"/>
              </w:rPr>
              <w:t>Приспособяване на работниците, предприятията и предприемачите към промените</w:t>
            </w:r>
            <w:r w:rsidRPr="00923A26">
              <w:rPr>
                <w:rFonts w:ascii="Times New Roman" w:hAnsi="Times New Roman" w:cs="Times New Roman"/>
                <w:b/>
                <w:bCs/>
                <w:i/>
                <w:iCs/>
                <w:lang w:val="bg-BG"/>
              </w:rPr>
              <w:t>“</w:t>
            </w:r>
          </w:p>
          <w:p w:rsidR="00414E28" w:rsidRPr="007E02E3" w:rsidRDefault="00414E28" w:rsidP="007E02E3">
            <w:pPr>
              <w:shd w:val="clear" w:color="auto" w:fill="D9D9D9" w:themeFill="background1" w:themeFillShade="D9"/>
              <w:rPr>
                <w:rFonts w:ascii="Times New Roman" w:hAnsi="Times New Roman" w:cs="Times New Roman"/>
                <w:b/>
                <w:lang w:val="bg-BG"/>
              </w:rPr>
            </w:pPr>
            <w:r w:rsidRPr="007E02E3">
              <w:rPr>
                <w:rFonts w:ascii="Times New Roman" w:hAnsi="Times New Roman" w:cs="Times New Roman"/>
                <w:b/>
                <w:lang w:val="bg-BG"/>
              </w:rPr>
              <w:t>Дейности:</w:t>
            </w:r>
          </w:p>
          <w:p w:rsidR="00414E28" w:rsidRPr="007E02E3" w:rsidRDefault="00414E28"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 xml:space="preserve">Предоставяне на посреднически услуги; </w:t>
            </w:r>
          </w:p>
          <w:p w:rsidR="00414E28" w:rsidRPr="007E02E3" w:rsidRDefault="00414E28"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 xml:space="preserve">Предоставяне на обучения на работното място; </w:t>
            </w:r>
          </w:p>
          <w:p w:rsidR="00414E28" w:rsidRPr="007E02E3" w:rsidRDefault="00414E28"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Подкрепа за практики и предоставяне на услуги за заети и работодатели с цел превенция или смекчаване последствията</w:t>
            </w:r>
            <w:r w:rsidRPr="00414E28">
              <w:rPr>
                <w:rFonts w:ascii="Times New Roman" w:hAnsi="Times New Roman" w:cs="Times New Roman"/>
                <w:color w:val="000000"/>
                <w:sz w:val="23"/>
                <w:szCs w:val="23"/>
                <w:lang w:val="bg-BG"/>
              </w:rPr>
              <w:t xml:space="preserve"> от </w:t>
            </w:r>
            <w:r w:rsidRPr="007E02E3">
              <w:rPr>
                <w:rFonts w:ascii="Times New Roman" w:hAnsi="Times New Roman" w:cs="Times New Roman"/>
                <w:lang w:val="bg-BG"/>
              </w:rPr>
              <w:t xml:space="preserve">икономическо преструктуриране; </w:t>
            </w:r>
          </w:p>
          <w:p w:rsidR="00414E28" w:rsidRPr="007E02E3" w:rsidRDefault="00414E28"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 xml:space="preserve">Подкрепа за практики за насърчаване професионалната и географската мобилност на заети лица; </w:t>
            </w:r>
          </w:p>
          <w:p w:rsidR="00414E28" w:rsidRPr="007E02E3" w:rsidRDefault="00414E28"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 xml:space="preserve">Подкрепа за практики за въвеждане на гъвкави форми на заетост; </w:t>
            </w:r>
          </w:p>
          <w:p w:rsidR="00414E28" w:rsidRPr="007E02E3" w:rsidRDefault="00414E28"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 xml:space="preserve">Подкрепа за практики за усъвършенстване на системите за управление на човешките ресурси в предприятията, с акцент върху практиките за трайно интегриране на младите хора на работното място, по-лесното съвместяване на професионалния, семейния и личния живот, както и удължаване трудовия живот на по-възрастните работници и служители; </w:t>
            </w:r>
          </w:p>
          <w:p w:rsidR="00414E28" w:rsidRPr="007E02E3" w:rsidRDefault="00414E28"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 xml:space="preserve">Подкрепа за практики за въвеждане на иновативни, по-производителни и „по-зелени” модели за организация на труда в предприятията; в т.ч. за осигуряване на безопасни и здравословни условия на труда, подобряване професионалния и здравния статус на работниците и служителите, както и за подобряване на социалния климат; </w:t>
            </w:r>
          </w:p>
          <w:p w:rsidR="00414E28" w:rsidRPr="007E02E3" w:rsidRDefault="00414E28"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 xml:space="preserve">Подкрепа за практики, насочени към стимулиране на защитата на трудовите, осигурителните и социалните права на работниците и служителите, равнопоставеността и равното третиране на работното място; </w:t>
            </w:r>
          </w:p>
          <w:p w:rsidR="00414E28" w:rsidRPr="007E02E3" w:rsidRDefault="00414E28"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 xml:space="preserve">Подкрепа за практики, насочени към развитие на корпоративната социална отговорност; </w:t>
            </w:r>
          </w:p>
          <w:p w:rsidR="00414E28" w:rsidRPr="007E02E3" w:rsidRDefault="00414E28"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 xml:space="preserve">Подкрепа на практики, насочени към борба със сивата икономика и недекларираната заетост; </w:t>
            </w:r>
          </w:p>
          <w:p w:rsidR="00414E28" w:rsidRPr="005B5381" w:rsidRDefault="00414E28" w:rsidP="001B7872">
            <w:pPr>
              <w:numPr>
                <w:ilvl w:val="0"/>
                <w:numId w:val="6"/>
              </w:numPr>
              <w:shd w:val="clear" w:color="auto" w:fill="D9D9D9" w:themeFill="background1" w:themeFillShade="D9"/>
              <w:ind w:left="140" w:hanging="178"/>
              <w:rPr>
                <w:rFonts w:ascii="Times New Roman" w:hAnsi="Times New Roman" w:cs="Times New Roman"/>
                <w:color w:val="000000"/>
                <w:sz w:val="23"/>
                <w:szCs w:val="23"/>
                <w:lang w:val="bg-BG"/>
              </w:rPr>
            </w:pPr>
            <w:r w:rsidRPr="007E02E3">
              <w:rPr>
                <w:rFonts w:ascii="Times New Roman" w:hAnsi="Times New Roman" w:cs="Times New Roman"/>
                <w:lang w:val="bg-BG"/>
              </w:rPr>
              <w:t>Предоставяне на обучения за мениджъри на МСП и предприемачи с оглед подобряване на техните управленски и предприемачески умения.</w:t>
            </w:r>
            <w:r w:rsidRPr="00414E28">
              <w:rPr>
                <w:rFonts w:ascii="Times New Roman" w:hAnsi="Times New Roman" w:cs="Times New Roman"/>
                <w:color w:val="000000"/>
                <w:sz w:val="23"/>
                <w:szCs w:val="23"/>
                <w:lang w:val="bg-BG"/>
              </w:rPr>
              <w:t xml:space="preserve"> </w:t>
            </w:r>
          </w:p>
        </w:tc>
      </w:tr>
      <w:tr w:rsidR="00200470" w:rsidRPr="00DA120D" w:rsidTr="00E35DF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2" w:type="dxa"/>
            <w:gridSpan w:val="2"/>
            <w:tcBorders>
              <w:top w:val="single" w:sz="18" w:space="0" w:color="auto"/>
              <w:left w:val="single" w:sz="18" w:space="0" w:color="auto"/>
              <w:bottom w:val="single" w:sz="12" w:space="0" w:color="auto"/>
            </w:tcBorders>
          </w:tcPr>
          <w:p w:rsidR="00200470" w:rsidRPr="00C444D4" w:rsidRDefault="00200470" w:rsidP="00D019B3">
            <w:pPr>
              <w:spacing w:after="120"/>
              <w:rPr>
                <w:rFonts w:ascii="Times New Roman" w:hAnsi="Times New Roman" w:cs="Times New Roman"/>
                <w:b/>
                <w:bCs/>
                <w:lang w:val="bg-BG"/>
              </w:rPr>
            </w:pPr>
          </w:p>
        </w:tc>
        <w:tc>
          <w:tcPr>
            <w:tcW w:w="9355" w:type="dxa"/>
            <w:tcBorders>
              <w:top w:val="single" w:sz="18" w:space="0" w:color="auto"/>
              <w:bottom w:val="single" w:sz="12" w:space="0" w:color="auto"/>
            </w:tcBorders>
          </w:tcPr>
          <w:p w:rsidR="00200470" w:rsidRPr="002F2180" w:rsidRDefault="00200470" w:rsidP="00D019B3">
            <w:pPr>
              <w:spacing w:after="120"/>
              <w:rPr>
                <w:rFonts w:ascii="Times New Roman" w:hAnsi="Times New Roman" w:cs="Times New Roman"/>
                <w:b/>
                <w:bCs/>
                <w:lang w:val="bg-BG"/>
              </w:rPr>
            </w:pPr>
            <w:r w:rsidRPr="002F2180">
              <w:rPr>
                <w:rFonts w:ascii="Times New Roman" w:hAnsi="Times New Roman" w:cs="Times New Roman"/>
                <w:b/>
                <w:bCs/>
                <w:lang w:val="bg-BG"/>
              </w:rPr>
              <w:t>Критерии, които поставят по-високи изисквания</w:t>
            </w:r>
          </w:p>
        </w:tc>
        <w:tc>
          <w:tcPr>
            <w:tcW w:w="3686" w:type="dxa"/>
            <w:gridSpan w:val="2"/>
            <w:tcBorders>
              <w:top w:val="single" w:sz="18" w:space="0" w:color="auto"/>
              <w:bottom w:val="single" w:sz="12" w:space="0" w:color="auto"/>
              <w:right w:val="single" w:sz="18" w:space="0" w:color="auto"/>
            </w:tcBorders>
          </w:tcPr>
          <w:p w:rsidR="00200470" w:rsidRPr="00D331E4" w:rsidRDefault="009D6228" w:rsidP="00F52149">
            <w:pPr>
              <w:tabs>
                <w:tab w:val="left" w:pos="316"/>
              </w:tabs>
              <w:ind w:left="34"/>
              <w:rPr>
                <w:rFonts w:ascii="Times New Roman" w:hAnsi="Times New Roman" w:cs="Times New Roman"/>
                <w:bCs/>
                <w:lang w:val="bg-BG"/>
              </w:rPr>
            </w:pPr>
            <w:r w:rsidRPr="00D331E4">
              <w:rPr>
                <w:rFonts w:ascii="Times New Roman" w:hAnsi="Times New Roman" w:cs="Times New Roman"/>
                <w:bCs/>
                <w:lang w:val="bg-BG"/>
              </w:rPr>
              <w:t>При процедури за директно предоставяне са неприложими.</w:t>
            </w:r>
          </w:p>
        </w:tc>
      </w:tr>
      <w:tr w:rsidR="00200470" w:rsidRPr="00C444D4" w:rsidTr="00E35DF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51"/>
        </w:trPr>
        <w:tc>
          <w:tcPr>
            <w:tcW w:w="532" w:type="dxa"/>
            <w:gridSpan w:val="2"/>
            <w:tcBorders>
              <w:top w:val="single" w:sz="12" w:space="0" w:color="auto"/>
              <w:left w:val="single" w:sz="18" w:space="0" w:color="auto"/>
              <w:bottom w:val="single" w:sz="4" w:space="0" w:color="auto"/>
            </w:tcBorders>
            <w:textDirection w:val="btLr"/>
            <w:vAlign w:val="center"/>
          </w:tcPr>
          <w:p w:rsidR="00200470" w:rsidRPr="00C444D4" w:rsidRDefault="00200470" w:rsidP="00203F16">
            <w:pPr>
              <w:ind w:left="113" w:right="113"/>
              <w:rPr>
                <w:rFonts w:ascii="Times New Roman" w:hAnsi="Times New Roman" w:cs="Times New Roman"/>
                <w:b/>
                <w:bCs/>
                <w:lang w:val="bg-BG"/>
              </w:rPr>
            </w:pPr>
          </w:p>
        </w:tc>
        <w:tc>
          <w:tcPr>
            <w:tcW w:w="9355" w:type="dxa"/>
            <w:tcBorders>
              <w:top w:val="single" w:sz="12" w:space="0" w:color="auto"/>
              <w:bottom w:val="single" w:sz="4" w:space="0" w:color="auto"/>
            </w:tcBorders>
          </w:tcPr>
          <w:p w:rsidR="00200470" w:rsidRPr="002F2180" w:rsidRDefault="00200470" w:rsidP="00203F16">
            <w:pPr>
              <w:rPr>
                <w:rFonts w:ascii="Times New Roman" w:hAnsi="Times New Roman" w:cs="Times New Roman"/>
                <w:lang w:val="bg-BG"/>
              </w:rPr>
            </w:pPr>
            <w:r w:rsidRPr="002F2180">
              <w:rPr>
                <w:rFonts w:ascii="Times New Roman" w:hAnsi="Times New Roman" w:cs="Times New Roman"/>
                <w:lang w:val="bg-BG"/>
              </w:rPr>
              <w:t>Проектът насърчава развитие в областта на ПОС, ПИК, ресурсна ефективност, вкл. прилагане на изискванията на законодателството на ЕС и националното законодателство в тези области</w:t>
            </w:r>
            <w:r w:rsidR="009B6D95">
              <w:rPr>
                <w:rFonts w:ascii="Times New Roman" w:hAnsi="Times New Roman" w:cs="Times New Roman"/>
                <w:lang w:val="bg-BG"/>
              </w:rPr>
              <w:t>.</w:t>
            </w:r>
          </w:p>
        </w:tc>
        <w:tc>
          <w:tcPr>
            <w:tcW w:w="3686" w:type="dxa"/>
            <w:gridSpan w:val="2"/>
            <w:tcBorders>
              <w:top w:val="single" w:sz="12" w:space="0" w:color="auto"/>
              <w:bottom w:val="single" w:sz="4" w:space="0" w:color="auto"/>
              <w:right w:val="single" w:sz="18" w:space="0" w:color="auto"/>
            </w:tcBorders>
          </w:tcPr>
          <w:p w:rsidR="00200470" w:rsidRPr="003B4FA7" w:rsidRDefault="00200470" w:rsidP="00203F16">
            <w:pPr>
              <w:rPr>
                <w:rFonts w:ascii="Times New Roman" w:hAnsi="Times New Roman" w:cs="Times New Roman"/>
                <w:lang w:val="bg-BG"/>
              </w:rPr>
            </w:pPr>
            <w:r w:rsidRPr="003B4FA7">
              <w:rPr>
                <w:rFonts w:ascii="Times New Roman" w:hAnsi="Times New Roman" w:cs="Times New Roman"/>
                <w:lang w:val="bg-BG"/>
              </w:rPr>
              <w:t>В зависимост от проекта</w:t>
            </w:r>
            <w:r w:rsidR="00EE3D73">
              <w:rPr>
                <w:rFonts w:ascii="Times New Roman" w:hAnsi="Times New Roman" w:cs="Times New Roman"/>
                <w:lang w:val="bg-BG"/>
              </w:rPr>
              <w:t>.</w:t>
            </w:r>
          </w:p>
        </w:tc>
      </w:tr>
      <w:tr w:rsidR="00B120EF" w:rsidRPr="00C444D4" w:rsidTr="00E35DF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51"/>
        </w:trPr>
        <w:tc>
          <w:tcPr>
            <w:tcW w:w="532" w:type="dxa"/>
            <w:gridSpan w:val="2"/>
            <w:tcBorders>
              <w:top w:val="single" w:sz="4" w:space="0" w:color="auto"/>
              <w:left w:val="single" w:sz="18" w:space="0" w:color="auto"/>
              <w:bottom w:val="single" w:sz="18" w:space="0" w:color="auto"/>
            </w:tcBorders>
            <w:textDirection w:val="btLr"/>
            <w:vAlign w:val="center"/>
          </w:tcPr>
          <w:p w:rsidR="00B120EF" w:rsidRPr="00C444D4" w:rsidRDefault="00B120EF" w:rsidP="00203F16">
            <w:pPr>
              <w:ind w:left="113" w:right="113"/>
              <w:rPr>
                <w:rFonts w:ascii="Times New Roman" w:hAnsi="Times New Roman" w:cs="Times New Roman"/>
                <w:b/>
                <w:bCs/>
                <w:lang w:val="bg-BG"/>
              </w:rPr>
            </w:pPr>
          </w:p>
        </w:tc>
        <w:tc>
          <w:tcPr>
            <w:tcW w:w="9355" w:type="dxa"/>
            <w:tcBorders>
              <w:top w:val="single" w:sz="4" w:space="0" w:color="auto"/>
              <w:bottom w:val="single" w:sz="18" w:space="0" w:color="auto"/>
            </w:tcBorders>
          </w:tcPr>
          <w:p w:rsidR="00B120EF" w:rsidRPr="00B120EF" w:rsidRDefault="00B120EF" w:rsidP="00203F16">
            <w:pPr>
              <w:rPr>
                <w:rFonts w:ascii="Times New Roman" w:hAnsi="Times New Roman" w:cs="Times New Roman"/>
                <w:b/>
              </w:rPr>
            </w:pPr>
            <w:r w:rsidRPr="00B120EF">
              <w:rPr>
                <w:rFonts w:ascii="Times New Roman" w:hAnsi="Times New Roman" w:cs="Times New Roman"/>
                <w:lang w:val="bg-BG"/>
              </w:rPr>
              <w:t>Проектът допринася за преодоляване на недостига на „зелени“ умения в съответствие с  реалните нужди на пазара на труда и на ниво предприятие</w:t>
            </w:r>
            <w:r>
              <w:rPr>
                <w:rFonts w:ascii="Times New Roman" w:hAnsi="Times New Roman" w:cs="Times New Roman"/>
              </w:rPr>
              <w:t>.</w:t>
            </w:r>
          </w:p>
        </w:tc>
        <w:tc>
          <w:tcPr>
            <w:tcW w:w="3686" w:type="dxa"/>
            <w:gridSpan w:val="2"/>
            <w:tcBorders>
              <w:top w:val="single" w:sz="4" w:space="0" w:color="auto"/>
              <w:bottom w:val="single" w:sz="18" w:space="0" w:color="auto"/>
              <w:right w:val="single" w:sz="18" w:space="0" w:color="auto"/>
            </w:tcBorders>
          </w:tcPr>
          <w:p w:rsidR="00B120EF" w:rsidRPr="003B4FA7" w:rsidRDefault="00130FF1" w:rsidP="00203F16">
            <w:pPr>
              <w:rPr>
                <w:rFonts w:ascii="Times New Roman" w:hAnsi="Times New Roman" w:cs="Times New Roman"/>
                <w:lang w:val="bg-BG"/>
              </w:rPr>
            </w:pPr>
            <w:r w:rsidRPr="00130FF1">
              <w:rPr>
                <w:rFonts w:ascii="Times New Roman" w:hAnsi="Times New Roman" w:cs="Times New Roman"/>
                <w:bCs/>
                <w:lang w:val="bg-BG"/>
              </w:rPr>
              <w:t>Приоритет съгласно Съобщение на Европейската комисия „Инициатива за зелена заетост: оползотворяване на потенциала на зелената икономика за създаване на работни места“ (COM(2014) 446 final).</w:t>
            </w:r>
          </w:p>
        </w:tc>
      </w:tr>
      <w:tr w:rsidR="00200470" w:rsidRPr="00DA120D" w:rsidTr="006D051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24"/>
        </w:trPr>
        <w:tc>
          <w:tcPr>
            <w:tcW w:w="13573" w:type="dxa"/>
            <w:gridSpan w:val="5"/>
            <w:tcBorders>
              <w:top w:val="single" w:sz="18" w:space="0" w:color="auto"/>
              <w:left w:val="single" w:sz="18" w:space="0" w:color="auto"/>
              <w:bottom w:val="single" w:sz="12" w:space="0" w:color="auto"/>
              <w:right w:val="single" w:sz="18" w:space="0" w:color="auto"/>
            </w:tcBorders>
            <w:shd w:val="clear" w:color="auto" w:fill="D9D9D9" w:themeFill="background1" w:themeFillShade="D9"/>
          </w:tcPr>
          <w:p w:rsidR="00200470" w:rsidRPr="002F2180" w:rsidRDefault="00200470" w:rsidP="00203F16">
            <w:pPr>
              <w:rPr>
                <w:rFonts w:ascii="Times New Roman" w:hAnsi="Times New Roman" w:cs="Times New Roman"/>
                <w:b/>
                <w:bCs/>
                <w:i/>
                <w:iCs/>
                <w:u w:val="single"/>
                <w:lang w:val="bg-BG"/>
              </w:rPr>
            </w:pPr>
            <w:r w:rsidRPr="00C444D4">
              <w:rPr>
                <w:rFonts w:ascii="Times New Roman" w:hAnsi="Times New Roman" w:cs="Times New Roman"/>
                <w:b/>
                <w:bCs/>
                <w:lang w:val="bg-BG"/>
              </w:rPr>
              <w:lastRenderedPageBreak/>
              <w:t xml:space="preserve">ПРИОРИТЕТНА ОС 2 </w:t>
            </w:r>
            <w:r w:rsidRPr="002F2180">
              <w:rPr>
                <w:rFonts w:ascii="Times New Roman" w:hAnsi="Times New Roman" w:cs="Times New Roman"/>
                <w:b/>
                <w:bCs/>
                <w:lang w:val="bg-BG"/>
              </w:rPr>
              <w:t>„НАМАЛЯВАНЕ НА БЕДНОСТТА И НАСЪРЧАВАНЕ НА СОЦИАЛНОТО ВКЛЮЧВАНЕ“</w:t>
            </w:r>
          </w:p>
          <w:p w:rsidR="00200470" w:rsidRPr="003B4FA7" w:rsidRDefault="00200470" w:rsidP="00203F16">
            <w:pPr>
              <w:rPr>
                <w:rFonts w:ascii="Times New Roman" w:hAnsi="Times New Roman" w:cs="Times New Roman"/>
                <w:b/>
                <w:bCs/>
                <w:i/>
                <w:iCs/>
                <w:lang w:val="bg-BG"/>
              </w:rPr>
            </w:pPr>
            <w:r w:rsidRPr="003B4FA7">
              <w:rPr>
                <w:rFonts w:ascii="Times New Roman" w:hAnsi="Times New Roman" w:cs="Times New Roman"/>
                <w:b/>
                <w:bCs/>
                <w:i/>
                <w:iCs/>
                <w:u w:val="single"/>
                <w:lang w:val="bg-BG"/>
              </w:rPr>
              <w:t>Инвестиционен приоритет № 1</w:t>
            </w:r>
            <w:r w:rsidRPr="003B4FA7">
              <w:rPr>
                <w:rFonts w:ascii="Times New Roman" w:hAnsi="Times New Roman" w:cs="Times New Roman"/>
                <w:b/>
                <w:bCs/>
                <w:i/>
                <w:iCs/>
                <w:lang w:val="bg-BG"/>
              </w:rPr>
              <w:t xml:space="preserve">: </w:t>
            </w:r>
            <w:r w:rsidR="00414E28">
              <w:rPr>
                <w:rFonts w:ascii="Times New Roman" w:hAnsi="Times New Roman" w:cs="Times New Roman"/>
                <w:b/>
                <w:bCs/>
                <w:i/>
                <w:iCs/>
                <w:lang w:val="bg-BG"/>
              </w:rPr>
              <w:t>„</w:t>
            </w:r>
            <w:r w:rsidR="00E44519">
              <w:rPr>
                <w:rFonts w:ascii="Times New Roman" w:hAnsi="Times New Roman" w:cs="Times New Roman"/>
                <w:b/>
                <w:bCs/>
                <w:i/>
                <w:iCs/>
                <w:lang w:val="bg-BG"/>
              </w:rPr>
              <w:t>Социално-икономическа и</w:t>
            </w:r>
            <w:r w:rsidRPr="003B4FA7">
              <w:rPr>
                <w:rFonts w:ascii="Times New Roman" w:hAnsi="Times New Roman" w:cs="Times New Roman"/>
                <w:b/>
                <w:bCs/>
                <w:i/>
                <w:iCs/>
                <w:lang w:val="bg-BG"/>
              </w:rPr>
              <w:t>нтеграция на маргинализирани общности като ромите</w:t>
            </w:r>
            <w:r w:rsidR="00414E28">
              <w:rPr>
                <w:rFonts w:ascii="Times New Roman" w:hAnsi="Times New Roman" w:cs="Times New Roman"/>
                <w:b/>
                <w:bCs/>
                <w:i/>
                <w:iCs/>
                <w:lang w:val="bg-BG"/>
              </w:rPr>
              <w:t>“</w:t>
            </w:r>
          </w:p>
          <w:p w:rsidR="00200470" w:rsidRPr="00573B27" w:rsidRDefault="00200470" w:rsidP="00203F16">
            <w:pPr>
              <w:rPr>
                <w:rFonts w:ascii="Times New Roman" w:hAnsi="Times New Roman" w:cs="Times New Roman"/>
                <w:b/>
                <w:bCs/>
                <w:lang w:val="bg-BG"/>
              </w:rPr>
            </w:pPr>
            <w:r w:rsidRPr="00573B27">
              <w:rPr>
                <w:rFonts w:ascii="Times New Roman" w:hAnsi="Times New Roman" w:cs="Times New Roman"/>
                <w:b/>
                <w:bCs/>
                <w:lang w:val="bg-BG"/>
              </w:rPr>
              <w:t>Дейности:</w:t>
            </w:r>
          </w:p>
          <w:p w:rsidR="00E44519" w:rsidRDefault="00200470"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Направление „Подобряване достъпа до заетост”</w:t>
            </w:r>
            <w:r w:rsidRPr="00A64655">
              <w:rPr>
                <w:rFonts w:ascii="Times New Roman" w:hAnsi="Times New Roman" w:cs="Times New Roman"/>
                <w:lang w:val="bg-BG"/>
              </w:rPr>
              <w:t xml:space="preserve"> – акти</w:t>
            </w:r>
            <w:r w:rsidRPr="00C444D4">
              <w:rPr>
                <w:rFonts w:ascii="Times New Roman" w:hAnsi="Times New Roman" w:cs="Times New Roman"/>
                <w:lang w:val="bg-BG"/>
              </w:rPr>
              <w:t>виране на икономически неактивни лица</w:t>
            </w:r>
            <w:r w:rsidR="00E44519">
              <w:rPr>
                <w:rFonts w:ascii="Times New Roman" w:hAnsi="Times New Roman" w:cs="Times New Roman"/>
                <w:lang w:val="bg-BG"/>
              </w:rPr>
              <w:t>;</w:t>
            </w:r>
            <w:r w:rsidRPr="00C444D4">
              <w:rPr>
                <w:rFonts w:ascii="Times New Roman" w:hAnsi="Times New Roman" w:cs="Times New Roman"/>
                <w:lang w:val="bg-BG"/>
              </w:rPr>
              <w:t xml:space="preserve"> посредничество за намиране на работа</w:t>
            </w:r>
            <w:r w:rsidR="00E44519">
              <w:rPr>
                <w:rFonts w:ascii="Times New Roman" w:hAnsi="Times New Roman" w:cs="Times New Roman"/>
                <w:lang w:val="bg-BG"/>
              </w:rPr>
              <w:t>;</w:t>
            </w:r>
            <w:r w:rsidRPr="00C444D4">
              <w:rPr>
                <w:rFonts w:ascii="Times New Roman" w:hAnsi="Times New Roman" w:cs="Times New Roman"/>
                <w:lang w:val="bg-BG"/>
              </w:rPr>
              <w:t xml:space="preserve"> професионално информиране и консултиране</w:t>
            </w:r>
            <w:r w:rsidR="00E44519">
              <w:rPr>
                <w:rFonts w:ascii="Times New Roman" w:hAnsi="Times New Roman" w:cs="Times New Roman"/>
                <w:lang w:val="bg-BG"/>
              </w:rPr>
              <w:t>;</w:t>
            </w:r>
            <w:r w:rsidRPr="00C444D4">
              <w:rPr>
                <w:rFonts w:ascii="Times New Roman" w:hAnsi="Times New Roman" w:cs="Times New Roman"/>
                <w:lang w:val="bg-BG"/>
              </w:rPr>
              <w:t xml:space="preserve"> психологическо подпомагане</w:t>
            </w:r>
            <w:r w:rsidR="00E44519">
              <w:rPr>
                <w:rFonts w:ascii="Times New Roman" w:hAnsi="Times New Roman" w:cs="Times New Roman"/>
                <w:lang w:val="bg-BG"/>
              </w:rPr>
              <w:t>;</w:t>
            </w:r>
            <w:r w:rsidRPr="00C444D4">
              <w:rPr>
                <w:rFonts w:ascii="Times New Roman" w:hAnsi="Times New Roman" w:cs="Times New Roman"/>
                <w:lang w:val="bg-BG"/>
              </w:rPr>
              <w:t xml:space="preserve"> мотивационно обучение</w:t>
            </w:r>
            <w:r w:rsidR="00E44519">
              <w:rPr>
                <w:rFonts w:ascii="Times New Roman" w:hAnsi="Times New Roman" w:cs="Times New Roman"/>
                <w:lang w:val="bg-BG"/>
              </w:rPr>
              <w:t>;</w:t>
            </w:r>
            <w:r w:rsidRPr="00C444D4">
              <w:rPr>
                <w:rFonts w:ascii="Times New Roman" w:hAnsi="Times New Roman" w:cs="Times New Roman"/>
                <w:lang w:val="bg-BG"/>
              </w:rPr>
              <w:t xml:space="preserve"> предоставяне на обучение</w:t>
            </w:r>
            <w:r w:rsidR="00E44519">
              <w:rPr>
                <w:rFonts w:ascii="Times New Roman" w:hAnsi="Times New Roman" w:cs="Times New Roman"/>
                <w:lang w:val="bg-BG"/>
              </w:rPr>
              <w:t>;</w:t>
            </w:r>
            <w:r w:rsidRPr="00C444D4">
              <w:rPr>
                <w:rFonts w:ascii="Times New Roman" w:hAnsi="Times New Roman" w:cs="Times New Roman"/>
                <w:lang w:val="bg-BG"/>
              </w:rPr>
              <w:t xml:space="preserve"> включване в стажуване, чиракуване, заетост в т.ч. в сферата на социалната икономика</w:t>
            </w:r>
            <w:r w:rsidR="00E44519">
              <w:rPr>
                <w:rFonts w:ascii="Times New Roman" w:hAnsi="Times New Roman" w:cs="Times New Roman"/>
                <w:lang w:val="bg-BG"/>
              </w:rPr>
              <w:t>;</w:t>
            </w:r>
            <w:r w:rsidRPr="00C444D4">
              <w:rPr>
                <w:rFonts w:ascii="Times New Roman" w:hAnsi="Times New Roman" w:cs="Times New Roman"/>
                <w:lang w:val="bg-BG"/>
              </w:rPr>
              <w:t xml:space="preserve"> насърчаване на самостоятелната заетост и др.</w:t>
            </w:r>
            <w:r w:rsidR="00E44519">
              <w:rPr>
                <w:rFonts w:ascii="Times New Roman" w:hAnsi="Times New Roman" w:cs="Times New Roman"/>
                <w:lang w:val="bg-BG"/>
              </w:rPr>
              <w:t>;</w:t>
            </w:r>
          </w:p>
          <w:p w:rsidR="00E44519" w:rsidRPr="00E44519" w:rsidRDefault="00E44519"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Направление „Подобряване достъпа до образование”</w:t>
            </w:r>
            <w:r w:rsidRPr="00E44519">
              <w:rPr>
                <w:rFonts w:ascii="Times New Roman" w:hAnsi="Times New Roman" w:cs="Times New Roman"/>
                <w:lang w:val="bg-BG"/>
              </w:rPr>
              <w:t xml:space="preserve"> – превенция на ранното от</w:t>
            </w:r>
            <w:r w:rsidR="001C0F57">
              <w:rPr>
                <w:rFonts w:ascii="Times New Roman" w:hAnsi="Times New Roman" w:cs="Times New Roman"/>
                <w:lang w:val="bg-BG"/>
              </w:rPr>
              <w:t xml:space="preserve">падане от училище; интеграция </w:t>
            </w:r>
            <w:r w:rsidRPr="00E44519">
              <w:rPr>
                <w:rFonts w:ascii="Times New Roman" w:hAnsi="Times New Roman" w:cs="Times New Roman"/>
                <w:lang w:val="bg-BG"/>
              </w:rPr>
              <w:t>в образователната система на деца и младежи; подобряване достъпа до образователни услуги за ранно детско развитие; ограмотяване на възрастни;</w:t>
            </w:r>
          </w:p>
          <w:p w:rsidR="005B5381" w:rsidRPr="007E02E3" w:rsidRDefault="00200470"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Направление „</w:t>
            </w:r>
            <w:r w:rsidR="00E44519" w:rsidRPr="007E02E3">
              <w:rPr>
                <w:rFonts w:ascii="Times New Roman" w:hAnsi="Times New Roman" w:cs="Times New Roman"/>
                <w:lang w:val="bg-BG"/>
              </w:rPr>
              <w:t>Подобряване д</w:t>
            </w:r>
            <w:r w:rsidRPr="007E02E3">
              <w:rPr>
                <w:rFonts w:ascii="Times New Roman" w:hAnsi="Times New Roman" w:cs="Times New Roman"/>
                <w:lang w:val="bg-BG"/>
              </w:rPr>
              <w:t>остъп</w:t>
            </w:r>
            <w:r w:rsidR="00E44519" w:rsidRPr="007E02E3">
              <w:rPr>
                <w:rFonts w:ascii="Times New Roman" w:hAnsi="Times New Roman" w:cs="Times New Roman"/>
                <w:lang w:val="bg-BG"/>
              </w:rPr>
              <w:t>а</w:t>
            </w:r>
            <w:r w:rsidRPr="007E02E3">
              <w:rPr>
                <w:rFonts w:ascii="Times New Roman" w:hAnsi="Times New Roman" w:cs="Times New Roman"/>
                <w:lang w:val="bg-BG"/>
              </w:rPr>
              <w:t xml:space="preserve"> до социални и здравни услуги”</w:t>
            </w:r>
            <w:r w:rsidR="001C0F57" w:rsidRPr="007E02E3">
              <w:rPr>
                <w:rFonts w:ascii="Times New Roman" w:hAnsi="Times New Roman" w:cs="Times New Roman"/>
                <w:lang w:val="bg-BG"/>
              </w:rPr>
              <w:t xml:space="preserve"> -</w:t>
            </w:r>
            <w:r w:rsidR="001C0F57">
              <w:rPr>
                <w:rFonts w:ascii="Times New Roman" w:hAnsi="Times New Roman" w:cs="Times New Roman"/>
                <w:lang w:val="bg-BG"/>
              </w:rPr>
              <w:t xml:space="preserve"> подобряване</w:t>
            </w:r>
            <w:r w:rsidR="001C0F57" w:rsidRPr="00E44519">
              <w:rPr>
                <w:rFonts w:ascii="Times New Roman" w:hAnsi="Times New Roman" w:cs="Times New Roman"/>
                <w:lang w:val="bg-BG"/>
              </w:rPr>
              <w:t xml:space="preserve"> достъп</w:t>
            </w:r>
            <w:r w:rsidR="001C0F57">
              <w:rPr>
                <w:rFonts w:ascii="Times New Roman" w:hAnsi="Times New Roman" w:cs="Times New Roman"/>
                <w:lang w:val="bg-BG"/>
              </w:rPr>
              <w:t>а до</w:t>
            </w:r>
            <w:r w:rsidR="001C0F57" w:rsidRPr="00E44519">
              <w:rPr>
                <w:rFonts w:ascii="Times New Roman" w:hAnsi="Times New Roman" w:cs="Times New Roman"/>
                <w:lang w:val="bg-BG"/>
              </w:rPr>
              <w:t xml:space="preserve"> и предоставяне на качествени социални и здравни услуги</w:t>
            </w:r>
            <w:r w:rsidR="001C0F57">
              <w:rPr>
                <w:rFonts w:ascii="Times New Roman" w:hAnsi="Times New Roman" w:cs="Times New Roman"/>
                <w:lang w:val="bg-BG"/>
              </w:rPr>
              <w:t>, в т.ч.</w:t>
            </w:r>
            <w:r w:rsidR="001C0F57" w:rsidRPr="007E02E3">
              <w:rPr>
                <w:rFonts w:ascii="Times New Roman" w:hAnsi="Times New Roman" w:cs="Times New Roman"/>
                <w:lang w:val="bg-BG"/>
              </w:rPr>
              <w:t xml:space="preserve"> интегрирани </w:t>
            </w:r>
            <w:r w:rsidR="001C0F57" w:rsidRPr="00E44519">
              <w:rPr>
                <w:rFonts w:ascii="Times New Roman" w:hAnsi="Times New Roman" w:cs="Times New Roman"/>
                <w:lang w:val="bg-BG"/>
              </w:rPr>
              <w:t>м</w:t>
            </w:r>
            <w:r w:rsidR="001C0F57" w:rsidRPr="007E02E3">
              <w:rPr>
                <w:rFonts w:ascii="Times New Roman" w:hAnsi="Times New Roman" w:cs="Times New Roman"/>
                <w:lang w:val="bg-BG"/>
              </w:rPr>
              <w:t>еждусекторни услуги</w:t>
            </w:r>
            <w:r w:rsidR="001C0F57" w:rsidRPr="00E44519">
              <w:rPr>
                <w:rFonts w:ascii="Times New Roman" w:hAnsi="Times New Roman" w:cs="Times New Roman"/>
                <w:lang w:val="bg-BG"/>
              </w:rPr>
              <w:t>, съгласно специфичните потребности на целевата група</w:t>
            </w:r>
            <w:r w:rsidR="001C0F57" w:rsidRPr="007E02E3">
              <w:rPr>
                <w:rFonts w:ascii="Times New Roman" w:hAnsi="Times New Roman" w:cs="Times New Roman"/>
                <w:lang w:val="bg-BG"/>
              </w:rPr>
              <w:t xml:space="preserve">; </w:t>
            </w:r>
            <w:r w:rsidR="001C0F57" w:rsidRPr="00E44519">
              <w:rPr>
                <w:rFonts w:ascii="Times New Roman" w:hAnsi="Times New Roman" w:cs="Times New Roman"/>
                <w:lang w:val="bg-BG"/>
              </w:rPr>
              <w:t xml:space="preserve">предоставяне на индивидуални консултации и социално-здравна медиация на представителите на целевите групи; повишаване информираността относно социалните и здравните им права; </w:t>
            </w:r>
            <w:r w:rsidR="001C0F57" w:rsidRPr="007E02E3">
              <w:rPr>
                <w:rFonts w:ascii="Times New Roman" w:hAnsi="Times New Roman" w:cs="Times New Roman"/>
                <w:lang w:val="bg-BG"/>
              </w:rPr>
              <w:t>насърчаване семейното планиране и отговорното родителство; повишаване здравната култура и др.;</w:t>
            </w:r>
          </w:p>
          <w:p w:rsidR="00200470" w:rsidRPr="005B5381" w:rsidRDefault="00200470" w:rsidP="001B7872">
            <w:pPr>
              <w:numPr>
                <w:ilvl w:val="0"/>
                <w:numId w:val="6"/>
              </w:numPr>
              <w:shd w:val="clear" w:color="auto" w:fill="D9D9D9" w:themeFill="background1" w:themeFillShade="D9"/>
              <w:ind w:left="140" w:hanging="178"/>
              <w:rPr>
                <w:rFonts w:ascii="Times New Roman" w:hAnsi="Times New Roman" w:cs="Times New Roman"/>
                <w:lang w:val="ru-RU"/>
              </w:rPr>
            </w:pPr>
            <w:r w:rsidRPr="007E02E3">
              <w:rPr>
                <w:rFonts w:ascii="Times New Roman" w:hAnsi="Times New Roman" w:cs="Times New Roman"/>
                <w:lang w:val="bg-BG"/>
              </w:rPr>
              <w:t>Направление „Развитие на местните общности и преодоляване на негативните стереотипи”</w:t>
            </w:r>
            <w:r w:rsidR="00111B56" w:rsidRPr="007E02E3">
              <w:rPr>
                <w:rFonts w:ascii="Times New Roman" w:hAnsi="Times New Roman" w:cs="Times New Roman"/>
                <w:lang w:val="bg-BG"/>
              </w:rPr>
              <w:t xml:space="preserve"> - </w:t>
            </w:r>
            <w:r w:rsidR="005C07FB" w:rsidRPr="005B5381">
              <w:rPr>
                <w:rFonts w:ascii="Times New Roman" w:hAnsi="Times New Roman" w:cs="Times New Roman"/>
                <w:lang w:val="bg-BG"/>
              </w:rPr>
              <w:t>планиране, управление, наблюдение и оценка на инициативи за социално-икономическа интеграция на социално изключени хора, групи и маргинализирани общности и за общностно развитие; общностни дейности за промяна на практики, имащи негативно влияние върху социалното включване; подкрепа за включване на целевите групи в процесите на формиране и изпълнение на национални и местни политики; инициативи за преодоляване на стереотипи; инициативи за популяризиране на културната идентичност на етнически общности, вкл. в сферата на традиционните дейности и</w:t>
            </w:r>
            <w:r w:rsidR="00CF5E51" w:rsidRPr="005B5381">
              <w:rPr>
                <w:rFonts w:ascii="Times New Roman" w:hAnsi="Times New Roman" w:cs="Times New Roman"/>
                <w:lang w:val="bg-BG"/>
              </w:rPr>
              <w:t xml:space="preserve"> талантите (занаяти и изкуства)</w:t>
            </w:r>
            <w:r w:rsidR="00111B56" w:rsidRPr="005B5381">
              <w:rPr>
                <w:rFonts w:ascii="Times New Roman" w:hAnsi="Times New Roman" w:cs="Times New Roman"/>
                <w:lang w:val="bg-BG"/>
              </w:rPr>
              <w:t>.</w:t>
            </w:r>
          </w:p>
        </w:tc>
      </w:tr>
      <w:tr w:rsidR="00200470" w:rsidRPr="00DA120D" w:rsidTr="00E35DF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2" w:type="dxa"/>
            <w:gridSpan w:val="2"/>
            <w:tcBorders>
              <w:top w:val="single" w:sz="12" w:space="0" w:color="auto"/>
              <w:left w:val="single" w:sz="18" w:space="0" w:color="auto"/>
              <w:bottom w:val="single" w:sz="12" w:space="0" w:color="auto"/>
            </w:tcBorders>
          </w:tcPr>
          <w:p w:rsidR="00200470" w:rsidRPr="00C444D4" w:rsidRDefault="00200470" w:rsidP="0071788A">
            <w:pPr>
              <w:rPr>
                <w:rFonts w:ascii="Times New Roman" w:hAnsi="Times New Roman" w:cs="Times New Roman"/>
                <w:b/>
                <w:bCs/>
                <w:lang w:val="bg-BG"/>
              </w:rPr>
            </w:pPr>
          </w:p>
        </w:tc>
        <w:tc>
          <w:tcPr>
            <w:tcW w:w="9355" w:type="dxa"/>
            <w:tcBorders>
              <w:top w:val="single" w:sz="12" w:space="0" w:color="auto"/>
              <w:bottom w:val="single" w:sz="12" w:space="0" w:color="auto"/>
            </w:tcBorders>
          </w:tcPr>
          <w:p w:rsidR="00200470" w:rsidRPr="002F2180" w:rsidRDefault="00200470" w:rsidP="00D019B3">
            <w:pPr>
              <w:spacing w:after="120"/>
              <w:rPr>
                <w:rFonts w:ascii="Times New Roman" w:hAnsi="Times New Roman" w:cs="Times New Roman"/>
                <w:b/>
                <w:bCs/>
                <w:lang w:val="bg-BG"/>
              </w:rPr>
            </w:pPr>
            <w:r w:rsidRPr="002F2180">
              <w:rPr>
                <w:rFonts w:ascii="Times New Roman" w:hAnsi="Times New Roman" w:cs="Times New Roman"/>
                <w:b/>
                <w:bCs/>
                <w:lang w:val="bg-BG"/>
              </w:rPr>
              <w:t>Критерии, които поставят по-високи изисквания</w:t>
            </w:r>
          </w:p>
        </w:tc>
        <w:tc>
          <w:tcPr>
            <w:tcW w:w="3686" w:type="dxa"/>
            <w:gridSpan w:val="2"/>
            <w:tcBorders>
              <w:top w:val="single" w:sz="12" w:space="0" w:color="auto"/>
              <w:bottom w:val="single" w:sz="12" w:space="0" w:color="auto"/>
              <w:right w:val="single" w:sz="18" w:space="0" w:color="auto"/>
            </w:tcBorders>
          </w:tcPr>
          <w:p w:rsidR="00200470" w:rsidRPr="00D331E4" w:rsidRDefault="009D6228" w:rsidP="0071788A">
            <w:pPr>
              <w:rPr>
                <w:rFonts w:ascii="Times New Roman" w:hAnsi="Times New Roman" w:cs="Times New Roman"/>
                <w:bCs/>
                <w:lang w:val="bg-BG"/>
              </w:rPr>
            </w:pPr>
            <w:r w:rsidRPr="00D331E4">
              <w:rPr>
                <w:rFonts w:ascii="Times New Roman" w:hAnsi="Times New Roman" w:cs="Times New Roman"/>
                <w:bCs/>
                <w:lang w:val="bg-BG"/>
              </w:rPr>
              <w:t>При процедури за директно предоставяне са неприложими.</w:t>
            </w:r>
          </w:p>
        </w:tc>
      </w:tr>
      <w:tr w:rsidR="00200470" w:rsidRPr="00DA120D" w:rsidTr="00E35DF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2" w:type="dxa"/>
            <w:gridSpan w:val="2"/>
            <w:tcBorders>
              <w:top w:val="single" w:sz="12" w:space="0" w:color="auto"/>
              <w:left w:val="single" w:sz="18" w:space="0" w:color="auto"/>
              <w:bottom w:val="single" w:sz="8" w:space="0" w:color="auto"/>
            </w:tcBorders>
          </w:tcPr>
          <w:p w:rsidR="00200470" w:rsidRPr="00C444D4" w:rsidRDefault="00200470" w:rsidP="0071788A">
            <w:pPr>
              <w:rPr>
                <w:rFonts w:ascii="Times New Roman" w:hAnsi="Times New Roman" w:cs="Times New Roman"/>
                <w:lang w:val="bg-BG"/>
              </w:rPr>
            </w:pPr>
          </w:p>
        </w:tc>
        <w:tc>
          <w:tcPr>
            <w:tcW w:w="9355" w:type="dxa"/>
            <w:tcBorders>
              <w:top w:val="single" w:sz="12" w:space="0" w:color="auto"/>
              <w:bottom w:val="single" w:sz="4" w:space="0" w:color="auto"/>
            </w:tcBorders>
          </w:tcPr>
          <w:p w:rsidR="00200470" w:rsidRPr="002F2180" w:rsidRDefault="00200470" w:rsidP="0071788A">
            <w:pPr>
              <w:rPr>
                <w:rFonts w:ascii="Times New Roman" w:hAnsi="Times New Roman" w:cs="Times New Roman"/>
                <w:lang w:val="bg-BG"/>
              </w:rPr>
            </w:pPr>
            <w:r w:rsidRPr="002F2180">
              <w:rPr>
                <w:rFonts w:ascii="Times New Roman" w:hAnsi="Times New Roman" w:cs="Times New Roman"/>
                <w:lang w:val="bg-BG"/>
              </w:rPr>
              <w:t>Проектът насърчава добри практики в областта на ПОС, ПИК, ресурсна ефективност, вкл. прилагане на изискванията на законодателството на ЕС и националното законодателство в тези области</w:t>
            </w:r>
            <w:r w:rsidR="00EE3D73">
              <w:rPr>
                <w:rFonts w:ascii="Times New Roman" w:hAnsi="Times New Roman" w:cs="Times New Roman"/>
                <w:lang w:val="bg-BG"/>
              </w:rPr>
              <w:t>.</w:t>
            </w:r>
          </w:p>
        </w:tc>
        <w:tc>
          <w:tcPr>
            <w:tcW w:w="3686" w:type="dxa"/>
            <w:gridSpan w:val="2"/>
            <w:tcBorders>
              <w:top w:val="single" w:sz="12" w:space="0" w:color="auto"/>
              <w:bottom w:val="single" w:sz="4" w:space="0" w:color="auto"/>
              <w:right w:val="single" w:sz="18" w:space="0" w:color="auto"/>
            </w:tcBorders>
          </w:tcPr>
          <w:p w:rsidR="00200470" w:rsidRPr="003B4FA7" w:rsidRDefault="00200470" w:rsidP="0071788A">
            <w:pPr>
              <w:rPr>
                <w:rFonts w:ascii="Times New Roman" w:hAnsi="Times New Roman" w:cs="Times New Roman"/>
                <w:lang w:val="bg-BG"/>
              </w:rPr>
            </w:pPr>
            <w:r w:rsidRPr="003B4FA7">
              <w:rPr>
                <w:rFonts w:ascii="Times New Roman" w:hAnsi="Times New Roman" w:cs="Times New Roman"/>
                <w:lang w:val="bg-BG"/>
              </w:rPr>
              <w:t xml:space="preserve">За проекти в Направления „Подобряване достъпа до заетост” и </w:t>
            </w:r>
            <w:r w:rsidRPr="00E02A65">
              <w:rPr>
                <w:rFonts w:ascii="Times New Roman" w:hAnsi="Times New Roman" w:cs="Times New Roman"/>
                <w:lang w:val="bg-BG"/>
              </w:rPr>
              <w:t>„Развитие на местните общности и преодоляване на негативните стереотипи”</w:t>
            </w:r>
            <w:r w:rsidR="00D74DB5" w:rsidRPr="00E02A65">
              <w:rPr>
                <w:rFonts w:ascii="Times New Roman" w:hAnsi="Times New Roman" w:cs="Times New Roman"/>
                <w:lang w:val="bg-BG"/>
              </w:rPr>
              <w:t>.</w:t>
            </w:r>
          </w:p>
        </w:tc>
      </w:tr>
      <w:tr w:rsidR="00343E3C" w:rsidRPr="00D858DD" w:rsidTr="00E35DF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964"/>
        </w:trPr>
        <w:tc>
          <w:tcPr>
            <w:tcW w:w="532" w:type="dxa"/>
            <w:gridSpan w:val="2"/>
            <w:tcBorders>
              <w:top w:val="single" w:sz="8" w:space="0" w:color="auto"/>
              <w:left w:val="single" w:sz="18" w:space="0" w:color="auto"/>
              <w:bottom w:val="single" w:sz="18" w:space="0" w:color="auto"/>
              <w:right w:val="single" w:sz="8" w:space="0" w:color="auto"/>
            </w:tcBorders>
            <w:textDirection w:val="btLr"/>
            <w:vAlign w:val="center"/>
          </w:tcPr>
          <w:p w:rsidR="00343E3C" w:rsidRDefault="00343E3C" w:rsidP="00E35DF7">
            <w:pPr>
              <w:ind w:left="113" w:right="113"/>
              <w:jc w:val="center"/>
              <w:rPr>
                <w:rFonts w:ascii="Times New Roman" w:hAnsi="Times New Roman" w:cs="Times New Roman"/>
                <w:b/>
                <w:lang w:val="bg-BG"/>
              </w:rPr>
            </w:pPr>
            <w:r w:rsidRPr="00343E3C">
              <w:rPr>
                <w:rFonts w:ascii="Times New Roman" w:hAnsi="Times New Roman" w:cs="Times New Roman"/>
                <w:b/>
                <w:lang w:val="bg-BG"/>
              </w:rPr>
              <w:t>Н2000</w:t>
            </w:r>
          </w:p>
          <w:p w:rsidR="00343E3C" w:rsidRPr="00343E3C" w:rsidRDefault="00343E3C" w:rsidP="00E35DF7">
            <w:pPr>
              <w:ind w:left="113" w:right="113"/>
              <w:jc w:val="center"/>
              <w:rPr>
                <w:rFonts w:ascii="Times New Roman" w:hAnsi="Times New Roman" w:cs="Times New Roman"/>
                <w:b/>
                <w:lang w:val="bg-BG"/>
              </w:rPr>
            </w:pPr>
            <w:r w:rsidRPr="00343E3C">
              <w:rPr>
                <w:rFonts w:ascii="Times New Roman" w:hAnsi="Times New Roman" w:cs="Times New Roman"/>
                <w:b/>
                <w:lang w:val="bg-BG"/>
              </w:rPr>
              <w:t>и БР</w:t>
            </w:r>
          </w:p>
        </w:tc>
        <w:tc>
          <w:tcPr>
            <w:tcW w:w="9355" w:type="dxa"/>
            <w:tcBorders>
              <w:top w:val="single" w:sz="4" w:space="0" w:color="auto"/>
              <w:left w:val="single" w:sz="8" w:space="0" w:color="auto"/>
              <w:bottom w:val="single" w:sz="4" w:space="0" w:color="auto"/>
            </w:tcBorders>
          </w:tcPr>
          <w:p w:rsidR="00AB673C" w:rsidRPr="002F2180" w:rsidRDefault="00343E3C" w:rsidP="00343E3C">
            <w:pPr>
              <w:rPr>
                <w:rFonts w:ascii="Times New Roman" w:hAnsi="Times New Roman" w:cs="Times New Roman"/>
                <w:lang w:val="bg-BG"/>
              </w:rPr>
            </w:pPr>
            <w:r w:rsidRPr="007069A7">
              <w:rPr>
                <w:rFonts w:ascii="Times New Roman" w:hAnsi="Times New Roman" w:cs="Times New Roman"/>
                <w:lang w:val="bg-BG"/>
              </w:rPr>
              <w:t>Проектът допринася за създаването на „зелени работни места“</w:t>
            </w:r>
            <w:r w:rsidR="00D858DD">
              <w:rPr>
                <w:rFonts w:ascii="Times New Roman" w:hAnsi="Times New Roman" w:cs="Times New Roman"/>
                <w:lang w:val="bg-BG"/>
              </w:rPr>
              <w:t xml:space="preserve"> и/или за планиране и развитие на екологосъобразни бизнес практики</w:t>
            </w:r>
            <w:r w:rsidRPr="007069A7">
              <w:rPr>
                <w:rFonts w:ascii="Times New Roman" w:hAnsi="Times New Roman" w:cs="Times New Roman"/>
                <w:lang w:val="bg-BG"/>
              </w:rPr>
              <w:t xml:space="preserve"> около и в териториите от мрежата Натура 2000, включително в управлението на ЗЗ</w:t>
            </w:r>
            <w:r>
              <w:rPr>
                <w:rFonts w:ascii="Times New Roman" w:hAnsi="Times New Roman" w:cs="Times New Roman"/>
                <w:lang w:val="bg-BG"/>
              </w:rPr>
              <w:t>.</w:t>
            </w:r>
          </w:p>
        </w:tc>
        <w:tc>
          <w:tcPr>
            <w:tcW w:w="3686" w:type="dxa"/>
            <w:gridSpan w:val="2"/>
            <w:tcBorders>
              <w:top w:val="single" w:sz="4" w:space="0" w:color="auto"/>
              <w:bottom w:val="single" w:sz="4" w:space="0" w:color="auto"/>
              <w:right w:val="single" w:sz="18" w:space="0" w:color="auto"/>
            </w:tcBorders>
          </w:tcPr>
          <w:p w:rsidR="00AB673C" w:rsidRPr="003B4FA7" w:rsidRDefault="00343E3C" w:rsidP="00343E3C">
            <w:pPr>
              <w:rPr>
                <w:rFonts w:ascii="Times New Roman" w:hAnsi="Times New Roman" w:cs="Times New Roman"/>
                <w:lang w:val="bg-BG"/>
              </w:rPr>
            </w:pPr>
            <w:r>
              <w:rPr>
                <w:rFonts w:ascii="Times New Roman" w:hAnsi="Times New Roman" w:cs="Times New Roman"/>
                <w:lang w:val="bg-BG"/>
              </w:rPr>
              <w:t xml:space="preserve">Съгласно </w:t>
            </w:r>
            <w:r w:rsidR="00D858DD">
              <w:rPr>
                <w:rFonts w:ascii="Times New Roman" w:hAnsi="Times New Roman" w:cs="Times New Roman"/>
                <w:lang w:val="bg-BG"/>
              </w:rPr>
              <w:t xml:space="preserve">мерки </w:t>
            </w:r>
            <w:r>
              <w:rPr>
                <w:rFonts w:ascii="Times New Roman" w:hAnsi="Times New Roman" w:cs="Times New Roman"/>
                <w:lang w:val="bg-BG"/>
              </w:rPr>
              <w:t>7</w:t>
            </w:r>
            <w:r w:rsidR="00D858DD">
              <w:rPr>
                <w:rFonts w:ascii="Times New Roman" w:hAnsi="Times New Roman" w:cs="Times New Roman"/>
                <w:lang w:val="bg-BG"/>
              </w:rPr>
              <w:t>,</w:t>
            </w:r>
            <w:r w:rsidR="00A52DF4">
              <w:rPr>
                <w:rFonts w:ascii="Times New Roman" w:hAnsi="Times New Roman" w:cs="Times New Roman"/>
                <w:lang w:val="bg-BG"/>
              </w:rPr>
              <w:t xml:space="preserve"> </w:t>
            </w:r>
            <w:r>
              <w:rPr>
                <w:rFonts w:ascii="Times New Roman" w:hAnsi="Times New Roman" w:cs="Times New Roman"/>
                <w:lang w:val="bg-BG"/>
              </w:rPr>
              <w:t>41</w:t>
            </w:r>
            <w:r w:rsidR="00D858DD">
              <w:rPr>
                <w:rFonts w:ascii="Times New Roman" w:hAnsi="Times New Roman" w:cs="Times New Roman"/>
                <w:lang w:val="bg-BG"/>
              </w:rPr>
              <w:t xml:space="preserve"> и 110</w:t>
            </w:r>
            <w:r>
              <w:rPr>
                <w:rFonts w:ascii="Times New Roman" w:hAnsi="Times New Roman" w:cs="Times New Roman"/>
                <w:lang w:val="bg-BG"/>
              </w:rPr>
              <w:t xml:space="preserve"> от НПРД.</w:t>
            </w:r>
          </w:p>
        </w:tc>
      </w:tr>
      <w:tr w:rsidR="00200470" w:rsidRPr="00DA120D" w:rsidTr="000F43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3573" w:type="dxa"/>
            <w:gridSpan w:val="5"/>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rsidR="005C07FB" w:rsidRPr="005C07FB" w:rsidRDefault="00200470" w:rsidP="00203F16">
            <w:pPr>
              <w:rPr>
                <w:rFonts w:ascii="Times New Roman" w:hAnsi="Times New Roman" w:cs="Times New Roman"/>
                <w:b/>
                <w:bCs/>
                <w:i/>
                <w:iCs/>
                <w:lang w:val="ru-RU"/>
              </w:rPr>
            </w:pPr>
            <w:r w:rsidRPr="00C444D4">
              <w:rPr>
                <w:rFonts w:ascii="Times New Roman" w:hAnsi="Times New Roman" w:cs="Times New Roman"/>
                <w:b/>
                <w:bCs/>
                <w:i/>
                <w:iCs/>
                <w:u w:val="single"/>
                <w:lang w:val="bg-BG"/>
              </w:rPr>
              <w:t>Инвестиционен приоритет № 2</w:t>
            </w:r>
            <w:r w:rsidRPr="002F2180">
              <w:rPr>
                <w:rFonts w:ascii="Times New Roman" w:hAnsi="Times New Roman" w:cs="Times New Roman"/>
                <w:b/>
                <w:bCs/>
                <w:i/>
                <w:iCs/>
                <w:lang w:val="bg-BG"/>
              </w:rPr>
              <w:t xml:space="preserve">: </w:t>
            </w:r>
            <w:r w:rsidR="005C07FB" w:rsidRPr="005C07FB">
              <w:rPr>
                <w:rFonts w:ascii="Times New Roman" w:hAnsi="Times New Roman" w:cs="Times New Roman"/>
                <w:b/>
                <w:bCs/>
                <w:i/>
                <w:iCs/>
                <w:lang w:val="ru-RU"/>
              </w:rPr>
              <w:t xml:space="preserve">„Активно </w:t>
            </w:r>
            <w:r w:rsidR="005C07FB" w:rsidRPr="005C07FB">
              <w:rPr>
                <w:rFonts w:ascii="Times New Roman" w:hAnsi="Times New Roman" w:cs="Times New Roman"/>
                <w:b/>
                <w:bCs/>
                <w:i/>
                <w:iCs/>
                <w:lang w:val="bg-BG"/>
              </w:rPr>
              <w:t>приобщаване</w:t>
            </w:r>
            <w:r w:rsidR="005C07FB" w:rsidRPr="005C07FB">
              <w:rPr>
                <w:rFonts w:ascii="Times New Roman" w:hAnsi="Times New Roman" w:cs="Times New Roman"/>
                <w:b/>
                <w:bCs/>
                <w:i/>
                <w:iCs/>
                <w:lang w:val="ru-RU"/>
              </w:rPr>
              <w:t xml:space="preserve">, включително </w:t>
            </w:r>
            <w:r w:rsidR="005C07FB" w:rsidRPr="005C07FB">
              <w:rPr>
                <w:rFonts w:ascii="Times New Roman" w:hAnsi="Times New Roman" w:cs="Times New Roman"/>
                <w:b/>
                <w:bCs/>
                <w:i/>
                <w:iCs/>
                <w:lang w:val="bg-BG"/>
              </w:rPr>
              <w:t>с оглед</w:t>
            </w:r>
            <w:r w:rsidR="005C07FB" w:rsidRPr="005C07FB">
              <w:rPr>
                <w:rFonts w:ascii="Times New Roman" w:hAnsi="Times New Roman" w:cs="Times New Roman"/>
                <w:b/>
                <w:bCs/>
                <w:i/>
                <w:iCs/>
                <w:lang w:val="ru-RU"/>
              </w:rPr>
              <w:t xml:space="preserve"> насърчаване на равните възможности</w:t>
            </w:r>
            <w:r w:rsidR="005C07FB" w:rsidRPr="005C07FB">
              <w:rPr>
                <w:rFonts w:ascii="Times New Roman" w:hAnsi="Times New Roman" w:cs="Times New Roman"/>
                <w:b/>
                <w:bCs/>
                <w:i/>
                <w:iCs/>
                <w:lang w:val="bg-BG"/>
              </w:rPr>
              <w:t xml:space="preserve"> и</w:t>
            </w:r>
            <w:r w:rsidR="005C07FB" w:rsidRPr="005C07FB">
              <w:rPr>
                <w:rFonts w:ascii="Times New Roman" w:hAnsi="Times New Roman" w:cs="Times New Roman"/>
                <w:b/>
                <w:bCs/>
                <w:i/>
                <w:iCs/>
                <w:lang w:val="ru-RU"/>
              </w:rPr>
              <w:t xml:space="preserve"> активното участие и </w:t>
            </w:r>
            <w:r w:rsidR="005C07FB" w:rsidRPr="005C07FB">
              <w:rPr>
                <w:rFonts w:ascii="Times New Roman" w:hAnsi="Times New Roman" w:cs="Times New Roman"/>
                <w:b/>
                <w:bCs/>
                <w:i/>
                <w:iCs/>
                <w:lang w:val="bg-BG"/>
              </w:rPr>
              <w:t>по-добрата пригодност за заетост</w:t>
            </w:r>
            <w:r w:rsidR="005C07FB" w:rsidRPr="005C07FB">
              <w:rPr>
                <w:rFonts w:ascii="Times New Roman" w:hAnsi="Times New Roman" w:cs="Times New Roman"/>
                <w:b/>
                <w:bCs/>
                <w:i/>
                <w:iCs/>
                <w:lang w:val="ru-RU"/>
              </w:rPr>
              <w:t>”</w:t>
            </w:r>
          </w:p>
          <w:p w:rsidR="00200470" w:rsidRPr="002F2180" w:rsidRDefault="00200470" w:rsidP="00203F16">
            <w:pPr>
              <w:rPr>
                <w:rFonts w:ascii="Times New Roman" w:hAnsi="Times New Roman" w:cs="Times New Roman"/>
                <w:b/>
                <w:bCs/>
                <w:lang w:val="bg-BG"/>
              </w:rPr>
            </w:pPr>
            <w:r w:rsidRPr="002F2180">
              <w:rPr>
                <w:rFonts w:ascii="Times New Roman" w:hAnsi="Times New Roman" w:cs="Times New Roman"/>
                <w:b/>
                <w:bCs/>
                <w:lang w:val="bg-BG"/>
              </w:rPr>
              <w:t>Дейности:</w:t>
            </w:r>
          </w:p>
          <w:p w:rsidR="005C07FB" w:rsidRPr="005C07FB" w:rsidRDefault="005C07FB" w:rsidP="001B7872">
            <w:pPr>
              <w:numPr>
                <w:ilvl w:val="0"/>
                <w:numId w:val="6"/>
              </w:numPr>
              <w:shd w:val="clear" w:color="auto" w:fill="D9D9D9" w:themeFill="background1" w:themeFillShade="D9"/>
              <w:ind w:left="140" w:hanging="178"/>
              <w:rPr>
                <w:rFonts w:ascii="Times New Roman" w:hAnsi="Times New Roman" w:cs="Times New Roman"/>
                <w:lang w:val="bg-BG"/>
              </w:rPr>
            </w:pPr>
            <w:r w:rsidRPr="005C07FB">
              <w:rPr>
                <w:rFonts w:ascii="Times New Roman" w:hAnsi="Times New Roman" w:cs="Times New Roman"/>
                <w:lang w:val="bg-BG"/>
              </w:rPr>
              <w:t>Предоставяне на услуги за семейства с деца (включително деца с увреждания), услуги по превенция и на подкрепящи услуги, в т.ч. интегрирани междусекторни услуги в общността или в семейна среда;</w:t>
            </w:r>
          </w:p>
          <w:p w:rsidR="005C07FB" w:rsidRPr="005C07FB" w:rsidRDefault="005C07FB" w:rsidP="001B7872">
            <w:pPr>
              <w:numPr>
                <w:ilvl w:val="0"/>
                <w:numId w:val="6"/>
              </w:numPr>
              <w:shd w:val="clear" w:color="auto" w:fill="D9D9D9" w:themeFill="background1" w:themeFillShade="D9"/>
              <w:ind w:left="140" w:hanging="178"/>
              <w:rPr>
                <w:rFonts w:ascii="Times New Roman" w:hAnsi="Times New Roman" w:cs="Times New Roman"/>
                <w:lang w:val="bg-BG"/>
              </w:rPr>
            </w:pPr>
            <w:r w:rsidRPr="005C07FB">
              <w:rPr>
                <w:rFonts w:ascii="Times New Roman" w:hAnsi="Times New Roman" w:cs="Times New Roman"/>
                <w:lang w:val="bg-BG"/>
              </w:rPr>
              <w:t xml:space="preserve">Реализация на интегрирани подходи за насърчаване участието на пазара на труда на лица, полагащи грижи за зависими членове на семейства, </w:t>
            </w:r>
          </w:p>
          <w:p w:rsidR="005C07FB" w:rsidRPr="005C07FB" w:rsidRDefault="005C07FB" w:rsidP="001B7872">
            <w:pPr>
              <w:numPr>
                <w:ilvl w:val="0"/>
                <w:numId w:val="6"/>
              </w:numPr>
              <w:shd w:val="clear" w:color="auto" w:fill="D9D9D9" w:themeFill="background1" w:themeFillShade="D9"/>
              <w:ind w:left="140" w:hanging="178"/>
              <w:rPr>
                <w:rFonts w:ascii="Times New Roman" w:hAnsi="Times New Roman" w:cs="Times New Roman"/>
                <w:lang w:val="bg-BG"/>
              </w:rPr>
            </w:pPr>
            <w:r w:rsidRPr="005C07FB">
              <w:rPr>
                <w:rFonts w:ascii="Times New Roman" w:hAnsi="Times New Roman" w:cs="Times New Roman"/>
                <w:lang w:val="bg-BG"/>
              </w:rPr>
              <w:t>Подобряване достъпа до заетост на хората с увреждания и други уязвими групи чрез интегрирани комплексни мерки и предоставяне на подкрепящи услуги, вкл. в общността;</w:t>
            </w:r>
          </w:p>
          <w:p w:rsidR="005C07FB" w:rsidRPr="005C07FB" w:rsidRDefault="005C07FB" w:rsidP="001B7872">
            <w:pPr>
              <w:numPr>
                <w:ilvl w:val="0"/>
                <w:numId w:val="6"/>
              </w:numPr>
              <w:shd w:val="clear" w:color="auto" w:fill="D9D9D9" w:themeFill="background1" w:themeFillShade="D9"/>
              <w:ind w:left="140" w:hanging="178"/>
              <w:rPr>
                <w:rFonts w:ascii="Times New Roman" w:hAnsi="Times New Roman" w:cs="Times New Roman"/>
                <w:lang w:val="bg-BG"/>
              </w:rPr>
            </w:pPr>
            <w:r w:rsidRPr="005C07FB">
              <w:rPr>
                <w:rFonts w:ascii="Times New Roman" w:hAnsi="Times New Roman" w:cs="Times New Roman"/>
                <w:lang w:val="bg-BG"/>
              </w:rPr>
              <w:t>Подобряване достъпа до здравеопазване и промоция на здравето, в т.ч. чрез целеви действия, насочени към уязвими групи;</w:t>
            </w:r>
          </w:p>
          <w:p w:rsidR="00200470" w:rsidRPr="005C07FB" w:rsidRDefault="005C07FB" w:rsidP="001B7872">
            <w:pPr>
              <w:numPr>
                <w:ilvl w:val="0"/>
                <w:numId w:val="6"/>
              </w:numPr>
              <w:shd w:val="clear" w:color="auto" w:fill="D9D9D9" w:themeFill="background1" w:themeFillShade="D9"/>
              <w:ind w:left="140" w:hanging="178"/>
              <w:rPr>
                <w:rFonts w:ascii="Times New Roman" w:hAnsi="Times New Roman" w:cs="Times New Roman"/>
                <w:lang w:val="bg-BG"/>
              </w:rPr>
            </w:pPr>
            <w:r w:rsidRPr="005C07FB">
              <w:rPr>
                <w:rFonts w:ascii="Times New Roman" w:hAnsi="Times New Roman" w:cs="Times New Roman"/>
                <w:lang w:val="bg-BG"/>
              </w:rPr>
              <w:lastRenderedPageBreak/>
              <w:t>Местни социални дейности за социално включване;</w:t>
            </w:r>
          </w:p>
        </w:tc>
      </w:tr>
      <w:tr w:rsidR="005C07FB" w:rsidRPr="00DA120D" w:rsidTr="000F43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3573" w:type="dxa"/>
            <w:gridSpan w:val="5"/>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rsidR="005C07FB" w:rsidRDefault="005C07FB" w:rsidP="00203F16">
            <w:pPr>
              <w:rPr>
                <w:rFonts w:ascii="Times New Roman" w:hAnsi="Times New Roman" w:cs="Times New Roman"/>
                <w:b/>
                <w:bCs/>
                <w:i/>
                <w:iCs/>
                <w:u w:val="single"/>
                <w:lang w:val="ru-RU"/>
              </w:rPr>
            </w:pPr>
            <w:r w:rsidRPr="005C07FB">
              <w:rPr>
                <w:rFonts w:ascii="Times New Roman" w:hAnsi="Times New Roman" w:cs="Times New Roman"/>
                <w:b/>
                <w:bCs/>
                <w:i/>
                <w:iCs/>
                <w:u w:val="single"/>
                <w:lang w:val="bg-BG"/>
              </w:rPr>
              <w:lastRenderedPageBreak/>
              <w:t>Инвестиционен приоритет № 3:</w:t>
            </w:r>
            <w:r w:rsidRPr="005B5381">
              <w:rPr>
                <w:rFonts w:ascii="Times New Roman" w:hAnsi="Times New Roman" w:cs="Times New Roman"/>
                <w:b/>
                <w:bCs/>
                <w:i/>
                <w:iCs/>
                <w:lang w:val="bg-BG"/>
              </w:rPr>
              <w:t xml:space="preserve"> </w:t>
            </w:r>
            <w:r w:rsidRPr="005B5381">
              <w:rPr>
                <w:rFonts w:ascii="Times New Roman" w:hAnsi="Times New Roman" w:cs="Times New Roman"/>
                <w:b/>
                <w:bCs/>
                <w:i/>
                <w:iCs/>
                <w:lang w:val="ru-RU"/>
              </w:rPr>
              <w:t xml:space="preserve">„Повишаване на достъпа до услуги, които са на достъпна цена, устойчиви и висококачествени, включително здравни и социални услуги от общ интерес” </w:t>
            </w:r>
          </w:p>
          <w:p w:rsidR="005C07FB" w:rsidRPr="005B5381" w:rsidRDefault="005C07FB" w:rsidP="00203F16">
            <w:pPr>
              <w:rPr>
                <w:rFonts w:ascii="Times New Roman" w:hAnsi="Times New Roman" w:cs="Times New Roman"/>
                <w:b/>
                <w:bCs/>
                <w:iCs/>
                <w:lang w:val="bg-BG"/>
              </w:rPr>
            </w:pPr>
            <w:r w:rsidRPr="005B5381">
              <w:rPr>
                <w:rFonts w:ascii="Times New Roman" w:hAnsi="Times New Roman" w:cs="Times New Roman"/>
                <w:b/>
                <w:bCs/>
                <w:iCs/>
                <w:lang w:val="bg-BG"/>
              </w:rPr>
              <w:t>Дейности:</w:t>
            </w:r>
          </w:p>
          <w:p w:rsidR="005C07FB" w:rsidRPr="00B11C5D" w:rsidRDefault="005C07FB" w:rsidP="001B7872">
            <w:pPr>
              <w:numPr>
                <w:ilvl w:val="0"/>
                <w:numId w:val="6"/>
              </w:numPr>
              <w:shd w:val="clear" w:color="auto" w:fill="D9D9D9" w:themeFill="background1" w:themeFillShade="D9"/>
              <w:ind w:left="140" w:hanging="178"/>
              <w:rPr>
                <w:rFonts w:ascii="Times New Roman" w:hAnsi="Times New Roman" w:cs="Times New Roman"/>
                <w:lang w:val="bg-BG"/>
              </w:rPr>
            </w:pPr>
            <w:r w:rsidRPr="00B11C5D">
              <w:rPr>
                <w:rFonts w:ascii="Times New Roman" w:hAnsi="Times New Roman" w:cs="Times New Roman"/>
                <w:lang w:val="bg-BG"/>
              </w:rPr>
              <w:t>Предоставяне на подкрепящи услуги, в т.ч. интегрирани междусекторни услуги в общността или в домашна среда; услуги за ранно детско развитие; услуги за превенция и ранна интервенция за деца, услуги за възрастни хора, за хора с увреждания и други</w:t>
            </w:r>
            <w:r w:rsidRPr="00B11C5D" w:rsidDel="00C92488">
              <w:rPr>
                <w:rFonts w:ascii="Times New Roman" w:hAnsi="Times New Roman" w:cs="Times New Roman"/>
                <w:lang w:val="bg-BG"/>
              </w:rPr>
              <w:t xml:space="preserve"> </w:t>
            </w:r>
            <w:r w:rsidRPr="00B11C5D">
              <w:rPr>
                <w:rFonts w:ascii="Times New Roman" w:hAnsi="Times New Roman" w:cs="Times New Roman"/>
                <w:lang w:val="bg-BG"/>
              </w:rPr>
              <w:t xml:space="preserve">уязвими групи от населението; </w:t>
            </w:r>
          </w:p>
          <w:p w:rsidR="005C07FB" w:rsidRPr="00B11C5D" w:rsidRDefault="005C07FB" w:rsidP="001B7872">
            <w:pPr>
              <w:numPr>
                <w:ilvl w:val="0"/>
                <w:numId w:val="6"/>
              </w:numPr>
              <w:shd w:val="clear" w:color="auto" w:fill="D9D9D9" w:themeFill="background1" w:themeFillShade="D9"/>
              <w:ind w:left="140" w:hanging="178"/>
              <w:rPr>
                <w:rFonts w:ascii="Times New Roman" w:hAnsi="Times New Roman" w:cs="Times New Roman"/>
                <w:lang w:val="bg-BG"/>
              </w:rPr>
            </w:pPr>
            <w:r w:rsidRPr="00B11C5D">
              <w:rPr>
                <w:rFonts w:ascii="Times New Roman" w:hAnsi="Times New Roman" w:cs="Times New Roman"/>
                <w:lang w:val="bg-BG"/>
              </w:rPr>
              <w:t>Осигуряване на необходимите ресурси и услуги, вкл</w:t>
            </w:r>
            <w:r w:rsidR="00E37199">
              <w:rPr>
                <w:rFonts w:ascii="Times New Roman" w:hAnsi="Times New Roman" w:cs="Times New Roman"/>
                <w:lang w:val="bg-BG"/>
              </w:rPr>
              <w:t>.</w:t>
            </w:r>
            <w:r w:rsidRPr="00B11C5D">
              <w:rPr>
                <w:rFonts w:ascii="Times New Roman" w:hAnsi="Times New Roman" w:cs="Times New Roman"/>
                <w:lang w:val="bg-BG"/>
              </w:rPr>
              <w:t>услуги по превенция за премахване на институционалния модел на грижа за децата и младежите чрез създаване на мрежи от социални услуги и междусекторни услуги в общността, в семейна или близка до семейната среда;</w:t>
            </w:r>
          </w:p>
          <w:p w:rsidR="005C07FB" w:rsidRPr="00B11C5D" w:rsidRDefault="005C07FB" w:rsidP="001B7872">
            <w:pPr>
              <w:numPr>
                <w:ilvl w:val="0"/>
                <w:numId w:val="6"/>
              </w:numPr>
              <w:shd w:val="clear" w:color="auto" w:fill="D9D9D9" w:themeFill="background1" w:themeFillShade="D9"/>
              <w:ind w:left="140" w:hanging="178"/>
              <w:rPr>
                <w:rFonts w:ascii="Times New Roman" w:hAnsi="Times New Roman" w:cs="Times New Roman"/>
                <w:lang w:val="bg-BG"/>
              </w:rPr>
            </w:pPr>
            <w:r w:rsidRPr="00B11C5D">
              <w:rPr>
                <w:rFonts w:ascii="Times New Roman" w:hAnsi="Times New Roman" w:cs="Times New Roman"/>
                <w:lang w:val="bg-BG"/>
              </w:rPr>
              <w:t>Осигуряване на необходимите ресурси и услуги за премахване на институционалния модел на грижа за възрастните хора и хората с увреждания чрез създаване на мрежа от социални и междусекторни услуги в общността;</w:t>
            </w:r>
          </w:p>
          <w:p w:rsidR="005C07FB" w:rsidRPr="00B11C5D" w:rsidRDefault="005C07FB" w:rsidP="001B7872">
            <w:pPr>
              <w:numPr>
                <w:ilvl w:val="0"/>
                <w:numId w:val="6"/>
              </w:numPr>
              <w:shd w:val="clear" w:color="auto" w:fill="D9D9D9" w:themeFill="background1" w:themeFillShade="D9"/>
              <w:ind w:left="140" w:hanging="178"/>
              <w:rPr>
                <w:rFonts w:ascii="Times New Roman" w:hAnsi="Times New Roman" w:cs="Times New Roman"/>
                <w:lang w:val="bg-BG"/>
              </w:rPr>
            </w:pPr>
            <w:r w:rsidRPr="00B11C5D">
              <w:rPr>
                <w:rFonts w:ascii="Times New Roman" w:hAnsi="Times New Roman" w:cs="Times New Roman"/>
                <w:lang w:val="bg-BG"/>
              </w:rPr>
              <w:t xml:space="preserve">Развитие на приемна грижа и други превантивни и алтернативни форми на грижа и услуги; </w:t>
            </w:r>
          </w:p>
          <w:p w:rsidR="00E76841" w:rsidRDefault="005C07FB" w:rsidP="001B7872">
            <w:pPr>
              <w:numPr>
                <w:ilvl w:val="0"/>
                <w:numId w:val="6"/>
              </w:numPr>
              <w:shd w:val="clear" w:color="auto" w:fill="D9D9D9" w:themeFill="background1" w:themeFillShade="D9"/>
              <w:ind w:left="140" w:hanging="178"/>
              <w:rPr>
                <w:rFonts w:ascii="Times New Roman" w:hAnsi="Times New Roman" w:cs="Times New Roman"/>
                <w:lang w:val="bg-BG"/>
              </w:rPr>
            </w:pPr>
            <w:r w:rsidRPr="00B11C5D">
              <w:rPr>
                <w:rFonts w:ascii="Times New Roman" w:hAnsi="Times New Roman" w:cs="Times New Roman"/>
                <w:lang w:val="bg-BG"/>
              </w:rPr>
              <w:t>Подобряване достъпа до здравеопазване и промоция на здравето, в т.ч. чрез целеви действия, насочени към деца, младежи и уязвими групи;</w:t>
            </w:r>
          </w:p>
          <w:p w:rsidR="005C07FB" w:rsidRPr="00E76841" w:rsidRDefault="005C07FB" w:rsidP="001B7872">
            <w:pPr>
              <w:numPr>
                <w:ilvl w:val="0"/>
                <w:numId w:val="6"/>
              </w:numPr>
              <w:shd w:val="clear" w:color="auto" w:fill="D9D9D9" w:themeFill="background1" w:themeFillShade="D9"/>
              <w:ind w:left="140" w:hanging="178"/>
              <w:rPr>
                <w:rFonts w:ascii="Times New Roman" w:hAnsi="Times New Roman" w:cs="Times New Roman"/>
                <w:lang w:val="bg-BG"/>
              </w:rPr>
            </w:pPr>
            <w:r w:rsidRPr="00E76841">
              <w:rPr>
                <w:rFonts w:ascii="Times New Roman" w:hAnsi="Times New Roman" w:cs="Times New Roman"/>
                <w:lang w:val="bg-BG"/>
              </w:rPr>
              <w:t>Местни социални дейности за социално включване;</w:t>
            </w:r>
          </w:p>
        </w:tc>
      </w:tr>
      <w:tr w:rsidR="00200470" w:rsidRPr="00DA120D" w:rsidTr="000F43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3573" w:type="dxa"/>
            <w:gridSpan w:val="5"/>
            <w:tcBorders>
              <w:top w:val="single" w:sz="18" w:space="0" w:color="auto"/>
              <w:left w:val="single" w:sz="18" w:space="0" w:color="auto"/>
              <w:bottom w:val="single" w:sz="2" w:space="0" w:color="auto"/>
              <w:right w:val="single" w:sz="18" w:space="0" w:color="auto"/>
            </w:tcBorders>
            <w:shd w:val="clear" w:color="auto" w:fill="D9D9D9" w:themeFill="background1" w:themeFillShade="D9"/>
          </w:tcPr>
          <w:p w:rsidR="00200470" w:rsidRPr="003B4FA7" w:rsidRDefault="00200470" w:rsidP="00203F16">
            <w:pPr>
              <w:rPr>
                <w:rFonts w:ascii="Times New Roman" w:hAnsi="Times New Roman" w:cs="Times New Roman"/>
                <w:b/>
                <w:bCs/>
                <w:lang w:val="bg-BG"/>
              </w:rPr>
            </w:pPr>
            <w:r w:rsidRPr="00C444D4">
              <w:rPr>
                <w:rFonts w:ascii="Times New Roman" w:hAnsi="Times New Roman" w:cs="Times New Roman"/>
                <w:b/>
                <w:bCs/>
                <w:i/>
                <w:iCs/>
                <w:u w:val="single"/>
                <w:lang w:val="bg-BG"/>
              </w:rPr>
              <w:t xml:space="preserve">Инвестиционен приоритет № </w:t>
            </w:r>
            <w:r w:rsidR="005C07FB">
              <w:rPr>
                <w:rFonts w:ascii="Times New Roman" w:hAnsi="Times New Roman" w:cs="Times New Roman"/>
                <w:b/>
                <w:bCs/>
                <w:i/>
                <w:iCs/>
                <w:u w:val="single"/>
                <w:lang w:val="bg-BG"/>
              </w:rPr>
              <w:t>4</w:t>
            </w:r>
            <w:r w:rsidRPr="002F2180">
              <w:rPr>
                <w:rFonts w:ascii="Times New Roman" w:hAnsi="Times New Roman" w:cs="Times New Roman"/>
                <w:b/>
                <w:bCs/>
                <w:i/>
                <w:iCs/>
                <w:lang w:val="bg-BG"/>
              </w:rPr>
              <w:t>:</w:t>
            </w:r>
            <w:r w:rsidR="00DC693F" w:rsidRPr="002F2180">
              <w:rPr>
                <w:rFonts w:ascii="Times New Roman" w:hAnsi="Times New Roman" w:cs="Times New Roman"/>
                <w:b/>
                <w:bCs/>
                <w:i/>
                <w:iCs/>
                <w:lang w:val="bg-BG"/>
              </w:rPr>
              <w:t xml:space="preserve"> </w:t>
            </w:r>
            <w:r w:rsidR="005C07FB" w:rsidRPr="005C07FB">
              <w:rPr>
                <w:rFonts w:ascii="Times New Roman" w:hAnsi="Times New Roman" w:cs="Times New Roman"/>
                <w:b/>
                <w:bCs/>
                <w:i/>
                <w:iCs/>
                <w:lang w:val="ru-RU"/>
              </w:rPr>
              <w:t>„Насърчаване на социалното предприемачество и на професионалната интеграция в социалните предприятия и насърчаване на социалната и солидарна икономика с цел улесняване на достъпа до заетост</w:t>
            </w:r>
            <w:r w:rsidR="005C07FB" w:rsidRPr="005C07FB" w:rsidDel="00780562">
              <w:rPr>
                <w:rFonts w:ascii="Times New Roman" w:hAnsi="Times New Roman" w:cs="Times New Roman"/>
                <w:b/>
                <w:bCs/>
                <w:i/>
                <w:iCs/>
                <w:lang w:val="ru-RU"/>
              </w:rPr>
              <w:t xml:space="preserve"> </w:t>
            </w:r>
            <w:r w:rsidR="00414E28">
              <w:rPr>
                <w:rFonts w:ascii="Times New Roman" w:hAnsi="Times New Roman" w:cs="Times New Roman"/>
                <w:b/>
                <w:bCs/>
                <w:i/>
                <w:iCs/>
                <w:lang w:val="ru-RU"/>
              </w:rPr>
              <w:t>”</w:t>
            </w:r>
            <w:r w:rsidRPr="003B4FA7">
              <w:rPr>
                <w:rFonts w:ascii="Times New Roman" w:hAnsi="Times New Roman" w:cs="Times New Roman"/>
                <w:b/>
                <w:bCs/>
                <w:lang w:val="bg-BG"/>
              </w:rPr>
              <w:t>Дейности:</w:t>
            </w:r>
          </w:p>
          <w:p w:rsidR="00200470" w:rsidRPr="00A64655" w:rsidRDefault="00200470" w:rsidP="001B7872">
            <w:pPr>
              <w:numPr>
                <w:ilvl w:val="0"/>
                <w:numId w:val="6"/>
              </w:numPr>
              <w:shd w:val="clear" w:color="auto" w:fill="D9D9D9" w:themeFill="background1" w:themeFillShade="D9"/>
              <w:ind w:left="140" w:hanging="178"/>
              <w:rPr>
                <w:rFonts w:ascii="Times New Roman" w:hAnsi="Times New Roman" w:cs="Times New Roman"/>
                <w:lang w:val="bg-BG"/>
              </w:rPr>
            </w:pPr>
            <w:r w:rsidRPr="00573B27">
              <w:rPr>
                <w:rFonts w:ascii="Times New Roman" w:hAnsi="Times New Roman" w:cs="Times New Roman"/>
                <w:lang w:val="bg-BG"/>
              </w:rPr>
              <w:t>Подкрепа за д</w:t>
            </w:r>
            <w:r w:rsidRPr="00A64655">
              <w:rPr>
                <w:rFonts w:ascii="Times New Roman" w:hAnsi="Times New Roman" w:cs="Times New Roman"/>
                <w:lang w:val="bg-BG"/>
              </w:rPr>
              <w:t>ейността на социални предприятия, специализирани предприятия и кооперации на хора с увреждания</w:t>
            </w:r>
            <w:r w:rsidR="005C07FB" w:rsidRPr="007E02E3">
              <w:rPr>
                <w:rFonts w:ascii="Times New Roman" w:hAnsi="Times New Roman" w:cs="Times New Roman"/>
                <w:lang w:val="bg-BG"/>
              </w:rPr>
              <w:t xml:space="preserve"> във връзка с осигуряване на заетост; </w:t>
            </w:r>
          </w:p>
          <w:p w:rsidR="00200470" w:rsidRPr="00A64655" w:rsidRDefault="00200470" w:rsidP="001B7872">
            <w:pPr>
              <w:numPr>
                <w:ilvl w:val="0"/>
                <w:numId w:val="6"/>
              </w:numPr>
              <w:shd w:val="clear" w:color="auto" w:fill="D9D9D9" w:themeFill="background1" w:themeFillShade="D9"/>
              <w:ind w:left="140" w:hanging="178"/>
              <w:rPr>
                <w:rFonts w:ascii="Times New Roman" w:hAnsi="Times New Roman" w:cs="Times New Roman"/>
                <w:lang w:val="bg-BG"/>
              </w:rPr>
            </w:pPr>
            <w:r w:rsidRPr="00A64655">
              <w:rPr>
                <w:rFonts w:ascii="Times New Roman" w:hAnsi="Times New Roman" w:cs="Times New Roman"/>
                <w:lang w:val="bg-BG"/>
              </w:rPr>
              <w:t>Социален маркетинг и популяризиране на социалната икономика и социалното предприемачество</w:t>
            </w:r>
            <w:r w:rsidR="005C07FB">
              <w:rPr>
                <w:rFonts w:ascii="Times New Roman" w:hAnsi="Times New Roman" w:cs="Times New Roman"/>
                <w:lang w:val="bg-BG"/>
              </w:rPr>
              <w:t xml:space="preserve"> </w:t>
            </w:r>
            <w:r w:rsidRPr="00A64655">
              <w:rPr>
                <w:rFonts w:ascii="Times New Roman" w:hAnsi="Times New Roman" w:cs="Times New Roman"/>
                <w:lang w:val="bg-BG"/>
              </w:rPr>
              <w:t>;</w:t>
            </w:r>
          </w:p>
          <w:p w:rsidR="006A3F64" w:rsidRDefault="00200470" w:rsidP="001B7872">
            <w:pPr>
              <w:numPr>
                <w:ilvl w:val="0"/>
                <w:numId w:val="6"/>
              </w:numPr>
              <w:shd w:val="clear" w:color="auto" w:fill="D9D9D9" w:themeFill="background1" w:themeFillShade="D9"/>
              <w:ind w:left="140" w:hanging="178"/>
              <w:rPr>
                <w:rFonts w:ascii="Times New Roman" w:hAnsi="Times New Roman" w:cs="Times New Roman"/>
                <w:lang w:val="bg-BG"/>
              </w:rPr>
            </w:pPr>
            <w:r w:rsidRPr="00C444D4">
              <w:rPr>
                <w:rFonts w:ascii="Times New Roman" w:hAnsi="Times New Roman" w:cs="Times New Roman"/>
                <w:lang w:val="bg-BG"/>
              </w:rPr>
              <w:t>Социална и професионална интеграция на представители на уязвимите групи в сектора на социалната икономика;</w:t>
            </w:r>
          </w:p>
          <w:p w:rsidR="005C07FB" w:rsidRPr="006A3F64" w:rsidRDefault="005C07FB" w:rsidP="001B7872">
            <w:pPr>
              <w:numPr>
                <w:ilvl w:val="0"/>
                <w:numId w:val="6"/>
              </w:numPr>
              <w:shd w:val="clear" w:color="auto" w:fill="D9D9D9" w:themeFill="background1" w:themeFillShade="D9"/>
              <w:ind w:left="140" w:hanging="178"/>
              <w:rPr>
                <w:rFonts w:ascii="Times New Roman" w:hAnsi="Times New Roman" w:cs="Times New Roman"/>
                <w:lang w:val="bg-BG"/>
              </w:rPr>
            </w:pPr>
            <w:r w:rsidRPr="00D24585">
              <w:rPr>
                <w:rFonts w:ascii="Times New Roman" w:hAnsi="Times New Roman" w:cs="Times New Roman"/>
                <w:lang w:val="bg-BG"/>
              </w:rPr>
              <w:t>Обучение и квалификация за лицата, за които се осигурява заетост в социалните предприятия</w:t>
            </w:r>
            <w:r w:rsidR="006A3F64" w:rsidRPr="00D24585">
              <w:rPr>
                <w:rFonts w:ascii="Times New Roman" w:hAnsi="Times New Roman" w:cs="Times New Roman"/>
                <w:lang w:val="bg-BG"/>
              </w:rPr>
              <w:t xml:space="preserve">, </w:t>
            </w:r>
            <w:r w:rsidR="006A3F64" w:rsidRPr="007E02E3">
              <w:rPr>
                <w:rFonts w:ascii="Times New Roman" w:hAnsi="Times New Roman" w:cs="Times New Roman"/>
                <w:lang w:val="bg-BG"/>
              </w:rPr>
              <w:t>специализираните предприятия и кооперациите на хора с увреждания;</w:t>
            </w:r>
          </w:p>
          <w:p w:rsidR="005B5381" w:rsidRDefault="00200470" w:rsidP="001B7872">
            <w:pPr>
              <w:numPr>
                <w:ilvl w:val="0"/>
                <w:numId w:val="6"/>
              </w:numPr>
              <w:shd w:val="clear" w:color="auto" w:fill="D9D9D9" w:themeFill="background1" w:themeFillShade="D9"/>
              <w:ind w:left="140" w:hanging="178"/>
              <w:rPr>
                <w:rFonts w:ascii="Times New Roman" w:hAnsi="Times New Roman" w:cs="Times New Roman"/>
                <w:lang w:val="bg-BG"/>
              </w:rPr>
            </w:pPr>
            <w:r w:rsidRPr="00C444D4">
              <w:rPr>
                <w:rFonts w:ascii="Times New Roman" w:hAnsi="Times New Roman" w:cs="Times New Roman"/>
                <w:lang w:val="bg-BG"/>
              </w:rPr>
              <w:t>Оборудване и адаптиране на работни места</w:t>
            </w:r>
            <w:r w:rsidR="005C07FB">
              <w:rPr>
                <w:rFonts w:ascii="Times New Roman" w:hAnsi="Times New Roman" w:cs="Times New Roman"/>
                <w:lang w:val="bg-BG"/>
              </w:rPr>
              <w:t>;</w:t>
            </w:r>
          </w:p>
          <w:p w:rsidR="00E37199" w:rsidRDefault="00200470" w:rsidP="001B7872">
            <w:pPr>
              <w:numPr>
                <w:ilvl w:val="0"/>
                <w:numId w:val="6"/>
              </w:numPr>
              <w:shd w:val="clear" w:color="auto" w:fill="D9D9D9" w:themeFill="background1" w:themeFillShade="D9"/>
              <w:ind w:left="140" w:hanging="178"/>
              <w:rPr>
                <w:rFonts w:ascii="Times New Roman" w:hAnsi="Times New Roman" w:cs="Times New Roman"/>
                <w:lang w:val="bg-BG"/>
              </w:rPr>
            </w:pPr>
            <w:r w:rsidRPr="006A3F64">
              <w:rPr>
                <w:rFonts w:ascii="Times New Roman" w:hAnsi="Times New Roman" w:cs="Times New Roman"/>
                <w:lang w:val="bg-BG"/>
              </w:rPr>
              <w:t>Подкрепа за дейности, свързани със създаване на партньорства и разпространение на добри практики в сферата на социалната икономика</w:t>
            </w:r>
            <w:r w:rsidR="00E37199">
              <w:rPr>
                <w:rFonts w:ascii="Times New Roman" w:hAnsi="Times New Roman" w:cs="Times New Roman"/>
                <w:lang w:val="bg-BG"/>
              </w:rPr>
              <w:t>;</w:t>
            </w:r>
          </w:p>
          <w:p w:rsidR="00E37199" w:rsidRDefault="00200470" w:rsidP="001B7872">
            <w:pPr>
              <w:numPr>
                <w:ilvl w:val="0"/>
                <w:numId w:val="6"/>
              </w:numPr>
              <w:shd w:val="clear" w:color="auto" w:fill="D9D9D9" w:themeFill="background1" w:themeFillShade="D9"/>
              <w:ind w:left="140" w:hanging="178"/>
              <w:rPr>
                <w:rFonts w:ascii="Times New Roman" w:hAnsi="Times New Roman" w:cs="Times New Roman"/>
                <w:lang w:val="bg-BG"/>
              </w:rPr>
            </w:pPr>
            <w:r w:rsidRPr="00D24585">
              <w:rPr>
                <w:rFonts w:ascii="Times New Roman" w:hAnsi="Times New Roman" w:cs="Times New Roman"/>
                <w:lang w:val="bg-BG"/>
              </w:rPr>
              <w:t>Подобряване на капацитета и човешките ресурси за ефективно управление на социалните предприятия</w:t>
            </w:r>
            <w:r w:rsidR="006A3F64" w:rsidRPr="00D24585">
              <w:rPr>
                <w:rFonts w:ascii="Times New Roman" w:hAnsi="Times New Roman" w:cs="Times New Roman"/>
                <w:lang w:val="bg-BG"/>
              </w:rPr>
              <w:t xml:space="preserve">, специализираните предприятия и кооперациите на хора с увреждания; </w:t>
            </w:r>
          </w:p>
          <w:p w:rsidR="005C07FB" w:rsidRDefault="00200470" w:rsidP="001B7872">
            <w:pPr>
              <w:numPr>
                <w:ilvl w:val="0"/>
                <w:numId w:val="6"/>
              </w:numPr>
              <w:shd w:val="clear" w:color="auto" w:fill="D9D9D9" w:themeFill="background1" w:themeFillShade="D9"/>
              <w:ind w:left="140" w:hanging="178"/>
              <w:rPr>
                <w:rFonts w:ascii="Times New Roman" w:hAnsi="Times New Roman" w:cs="Times New Roman"/>
                <w:lang w:val="bg-BG"/>
              </w:rPr>
            </w:pPr>
            <w:r w:rsidRPr="00C444D4">
              <w:rPr>
                <w:rFonts w:ascii="Times New Roman" w:hAnsi="Times New Roman" w:cs="Times New Roman"/>
                <w:lang w:val="bg-BG"/>
              </w:rPr>
              <w:t>Предоставяне на „подкрепена заетост” на хората с увреждания</w:t>
            </w:r>
            <w:r w:rsidR="005C07FB">
              <w:rPr>
                <w:rFonts w:ascii="Times New Roman" w:hAnsi="Times New Roman" w:cs="Times New Roman"/>
                <w:lang w:val="bg-BG"/>
              </w:rPr>
              <w:t>;</w:t>
            </w:r>
          </w:p>
          <w:p w:rsidR="00D24585" w:rsidRPr="00D24585" w:rsidRDefault="005C07FB" w:rsidP="001B7872">
            <w:pPr>
              <w:numPr>
                <w:ilvl w:val="0"/>
                <w:numId w:val="6"/>
              </w:numPr>
              <w:shd w:val="clear" w:color="auto" w:fill="D9D9D9" w:themeFill="background1" w:themeFillShade="D9"/>
              <w:ind w:left="140" w:hanging="178"/>
              <w:rPr>
                <w:rFonts w:ascii="Times New Roman" w:hAnsi="Times New Roman" w:cs="Times New Roman"/>
                <w:lang w:val="ru-RU"/>
              </w:rPr>
            </w:pPr>
            <w:r w:rsidRPr="005C07FB">
              <w:rPr>
                <w:rFonts w:ascii="Times New Roman" w:hAnsi="Times New Roman" w:cs="Times New Roman"/>
                <w:lang w:val="bg-BG"/>
              </w:rPr>
              <w:t>Обществени информационни кампании относно потенциала на социалната икономика.</w:t>
            </w:r>
          </w:p>
        </w:tc>
      </w:tr>
      <w:tr w:rsidR="00200470" w:rsidRPr="00C444D4" w:rsidTr="00B558F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3573" w:type="dxa"/>
            <w:gridSpan w:val="5"/>
            <w:tcBorders>
              <w:top w:val="single" w:sz="2" w:space="0" w:color="auto"/>
              <w:left w:val="single" w:sz="18" w:space="0" w:color="auto"/>
              <w:bottom w:val="single" w:sz="18" w:space="0" w:color="auto"/>
              <w:right w:val="single" w:sz="18" w:space="0" w:color="auto"/>
            </w:tcBorders>
            <w:shd w:val="clear" w:color="auto" w:fill="D9D9D9" w:themeFill="background1" w:themeFillShade="D9"/>
          </w:tcPr>
          <w:p w:rsidR="00200470" w:rsidRPr="00CF5E51" w:rsidRDefault="00200470" w:rsidP="00925125">
            <w:pPr>
              <w:spacing w:before="60" w:after="60"/>
              <w:rPr>
                <w:rFonts w:ascii="Times New Roman" w:hAnsi="Times New Roman" w:cs="Times New Roman"/>
                <w:b/>
                <w:bCs/>
                <w:i/>
                <w:iCs/>
                <w:u w:val="single"/>
                <w:lang w:val="bg-BG"/>
              </w:rPr>
            </w:pPr>
            <w:r w:rsidRPr="00C444D4">
              <w:rPr>
                <w:rFonts w:ascii="Times New Roman" w:hAnsi="Times New Roman" w:cs="Times New Roman"/>
                <w:b/>
                <w:bCs/>
                <w:lang w:val="bg-BG"/>
              </w:rPr>
              <w:t xml:space="preserve">ПРИОРИТЕТНА ОС 3 „МОДЕРНИЗАЦИЯ НА ИНСТИТУЦИИТЕ </w:t>
            </w:r>
            <w:r w:rsidR="006A3F64">
              <w:rPr>
                <w:rFonts w:ascii="Times New Roman" w:hAnsi="Times New Roman" w:cs="Times New Roman"/>
                <w:b/>
                <w:bCs/>
                <w:lang w:val="bg-BG"/>
              </w:rPr>
              <w:t>В СФЕРАТА НА СОЦИАЛНОТО ВКЛЮЧВАНЕ, ЗДРАВЕОПАЗВАНЕТО, РАВНИТЕ ВЪЗМОЖНОСТИ И НЕДИСКРИМИНАЦИЯТА И УСЛОВИЯТА НА ТРУД</w:t>
            </w:r>
            <w:r w:rsidR="00D24585">
              <w:rPr>
                <w:rFonts w:ascii="Times New Roman" w:hAnsi="Times New Roman" w:cs="Times New Roman"/>
                <w:b/>
                <w:bCs/>
                <w:lang w:val="bg-BG"/>
              </w:rPr>
              <w:t xml:space="preserve">“ </w:t>
            </w:r>
          </w:p>
          <w:p w:rsidR="00200470" w:rsidRPr="002F2180" w:rsidRDefault="00200470" w:rsidP="00E22DF2">
            <w:pPr>
              <w:spacing w:before="60" w:after="60"/>
              <w:rPr>
                <w:rFonts w:ascii="Times New Roman" w:hAnsi="Times New Roman" w:cs="Times New Roman"/>
                <w:b/>
                <w:bCs/>
                <w:i/>
                <w:iCs/>
                <w:lang w:val="bg-BG"/>
              </w:rPr>
            </w:pPr>
            <w:r w:rsidRPr="00C444D4">
              <w:rPr>
                <w:rFonts w:ascii="Times New Roman" w:hAnsi="Times New Roman" w:cs="Times New Roman"/>
                <w:b/>
                <w:bCs/>
                <w:i/>
                <w:iCs/>
                <w:u w:val="single"/>
                <w:lang w:val="bg-BG"/>
              </w:rPr>
              <w:t>Инвестиционен приоритет № 1</w:t>
            </w:r>
            <w:r w:rsidRPr="002F2180">
              <w:rPr>
                <w:rFonts w:ascii="Times New Roman" w:hAnsi="Times New Roman" w:cs="Times New Roman"/>
                <w:b/>
                <w:bCs/>
                <w:i/>
                <w:iCs/>
                <w:lang w:val="bg-BG"/>
              </w:rPr>
              <w:t xml:space="preserve">: </w:t>
            </w:r>
            <w:r w:rsidR="00B52E4E">
              <w:rPr>
                <w:rFonts w:ascii="Times New Roman" w:hAnsi="Times New Roman" w:cs="Times New Roman"/>
                <w:b/>
                <w:bCs/>
                <w:i/>
                <w:iCs/>
                <w:lang w:val="bg-BG"/>
              </w:rPr>
              <w:t>„</w:t>
            </w:r>
            <w:r w:rsidRPr="002F2180">
              <w:rPr>
                <w:rFonts w:ascii="Times New Roman" w:hAnsi="Times New Roman" w:cs="Times New Roman"/>
                <w:b/>
                <w:bCs/>
                <w:i/>
                <w:iCs/>
                <w:lang w:val="bg-BG"/>
              </w:rPr>
              <w:t xml:space="preserve">Инвестиции в институционален капацитет и в ефикасността на публичните администрации и публичните услуги </w:t>
            </w:r>
            <w:r w:rsidR="00B52E4E">
              <w:rPr>
                <w:rFonts w:ascii="Times New Roman" w:hAnsi="Times New Roman" w:cs="Times New Roman"/>
                <w:b/>
                <w:bCs/>
                <w:i/>
                <w:iCs/>
                <w:lang w:val="bg-BG"/>
              </w:rPr>
              <w:t xml:space="preserve">на национално, регионално и местно равнище </w:t>
            </w:r>
            <w:r w:rsidRPr="002F2180">
              <w:rPr>
                <w:rFonts w:ascii="Times New Roman" w:hAnsi="Times New Roman" w:cs="Times New Roman"/>
                <w:b/>
                <w:bCs/>
                <w:i/>
                <w:iCs/>
                <w:lang w:val="bg-BG"/>
              </w:rPr>
              <w:t>с цел осъществяването на реформи и постигането на по-добро регулиране и добро управление</w:t>
            </w:r>
            <w:r w:rsidR="00B52E4E">
              <w:rPr>
                <w:rFonts w:ascii="Times New Roman" w:hAnsi="Times New Roman" w:cs="Times New Roman"/>
                <w:b/>
                <w:bCs/>
                <w:i/>
                <w:iCs/>
                <w:lang w:val="bg-BG"/>
              </w:rPr>
              <w:t>“</w:t>
            </w:r>
          </w:p>
          <w:p w:rsidR="00200470" w:rsidRPr="002F2180" w:rsidRDefault="00200470" w:rsidP="00983F46">
            <w:pPr>
              <w:shd w:val="clear" w:color="auto" w:fill="D9D9D9" w:themeFill="background1" w:themeFillShade="D9"/>
              <w:spacing w:before="60" w:after="60"/>
              <w:rPr>
                <w:rFonts w:ascii="Times New Roman" w:hAnsi="Times New Roman" w:cs="Times New Roman"/>
                <w:b/>
                <w:bCs/>
                <w:lang w:val="bg-BG"/>
              </w:rPr>
            </w:pPr>
            <w:r w:rsidRPr="002F2180">
              <w:rPr>
                <w:rFonts w:ascii="Times New Roman" w:hAnsi="Times New Roman" w:cs="Times New Roman"/>
                <w:b/>
                <w:bCs/>
                <w:lang w:val="bg-BG"/>
              </w:rPr>
              <w:t>Дейности:</w:t>
            </w:r>
          </w:p>
          <w:p w:rsidR="00200470" w:rsidRPr="007E02E3" w:rsidRDefault="00200470" w:rsidP="001B7872">
            <w:pPr>
              <w:numPr>
                <w:ilvl w:val="0"/>
                <w:numId w:val="6"/>
              </w:numPr>
              <w:shd w:val="clear" w:color="auto" w:fill="D9D9D9" w:themeFill="background1" w:themeFillShade="D9"/>
              <w:ind w:left="140" w:hanging="178"/>
              <w:rPr>
                <w:rFonts w:ascii="Times New Roman" w:hAnsi="Times New Roman" w:cs="Times New Roman"/>
                <w:lang w:val="bg-BG"/>
              </w:rPr>
            </w:pPr>
            <w:r w:rsidRPr="003B4FA7">
              <w:rPr>
                <w:rFonts w:ascii="Times New Roman" w:hAnsi="Times New Roman" w:cs="Times New Roman"/>
                <w:lang w:val="bg-BG"/>
              </w:rPr>
              <w:t>Подкрепа за процесите на планиране, управление и адаптиране на политиките в сферата на социалното включване</w:t>
            </w:r>
            <w:r w:rsidR="006A3F64">
              <w:rPr>
                <w:rFonts w:ascii="Times New Roman" w:hAnsi="Times New Roman" w:cs="Times New Roman"/>
                <w:lang w:val="bg-BG"/>
              </w:rPr>
              <w:t>,</w:t>
            </w:r>
            <w:r w:rsidRPr="003B4FA7">
              <w:rPr>
                <w:rFonts w:ascii="Times New Roman" w:hAnsi="Times New Roman" w:cs="Times New Roman"/>
                <w:lang w:val="bg-BG"/>
              </w:rPr>
              <w:t>здравеопазването</w:t>
            </w:r>
            <w:r w:rsidR="00B52E4E">
              <w:rPr>
                <w:rFonts w:ascii="Times New Roman" w:hAnsi="Times New Roman" w:cs="Times New Roman"/>
                <w:lang w:val="bg-BG"/>
              </w:rPr>
              <w:t>,</w:t>
            </w:r>
            <w:r w:rsidR="00B52E4E" w:rsidRPr="007E02E3">
              <w:rPr>
                <w:rFonts w:ascii="Times New Roman" w:hAnsi="Times New Roman" w:cs="Times New Roman"/>
                <w:lang w:val="bg-BG"/>
              </w:rPr>
              <w:t xml:space="preserve"> равните възможности и недискриминация</w:t>
            </w:r>
            <w:r w:rsidR="006A3F64" w:rsidRPr="007E02E3">
              <w:rPr>
                <w:rFonts w:ascii="Times New Roman" w:hAnsi="Times New Roman" w:cs="Times New Roman"/>
                <w:lang w:val="bg-BG"/>
              </w:rPr>
              <w:t>та</w:t>
            </w:r>
            <w:r w:rsidR="006A3F64" w:rsidRPr="003B4FA7">
              <w:rPr>
                <w:rFonts w:ascii="Times New Roman" w:hAnsi="Times New Roman" w:cs="Times New Roman"/>
                <w:lang w:val="bg-BG"/>
              </w:rPr>
              <w:t xml:space="preserve"> </w:t>
            </w:r>
            <w:r w:rsidR="006A3F64">
              <w:rPr>
                <w:rFonts w:ascii="Times New Roman" w:hAnsi="Times New Roman" w:cs="Times New Roman"/>
                <w:lang w:val="bg-BG"/>
              </w:rPr>
              <w:t xml:space="preserve">и </w:t>
            </w:r>
            <w:r w:rsidR="006A3F64" w:rsidRPr="003B4FA7">
              <w:rPr>
                <w:rFonts w:ascii="Times New Roman" w:hAnsi="Times New Roman" w:cs="Times New Roman"/>
                <w:lang w:val="bg-BG"/>
              </w:rPr>
              <w:t>условията на труд</w:t>
            </w:r>
            <w:r w:rsidR="00B52E4E" w:rsidRPr="007E02E3">
              <w:rPr>
                <w:rFonts w:ascii="Times New Roman" w:hAnsi="Times New Roman" w:cs="Times New Roman"/>
                <w:lang w:val="bg-BG"/>
              </w:rPr>
              <w:t>;</w:t>
            </w:r>
          </w:p>
          <w:p w:rsidR="00E37199" w:rsidRPr="007E02E3" w:rsidRDefault="00200470" w:rsidP="001B7872">
            <w:pPr>
              <w:numPr>
                <w:ilvl w:val="0"/>
                <w:numId w:val="6"/>
              </w:numPr>
              <w:shd w:val="clear" w:color="auto" w:fill="D9D9D9" w:themeFill="background1" w:themeFillShade="D9"/>
              <w:ind w:left="140" w:hanging="178"/>
              <w:rPr>
                <w:rFonts w:ascii="Times New Roman" w:hAnsi="Times New Roman" w:cs="Times New Roman"/>
                <w:lang w:val="bg-BG"/>
              </w:rPr>
            </w:pPr>
            <w:r w:rsidRPr="00A64655">
              <w:rPr>
                <w:rFonts w:ascii="Times New Roman" w:hAnsi="Times New Roman" w:cs="Times New Roman"/>
                <w:lang w:val="bg-BG"/>
              </w:rPr>
              <w:t xml:space="preserve">Подобряване координацията в и между институциите, работещи в сферата на </w:t>
            </w:r>
            <w:r w:rsidR="006A3F64" w:rsidRPr="006A3F64">
              <w:rPr>
                <w:rFonts w:ascii="Times New Roman" w:hAnsi="Times New Roman" w:cs="Times New Roman"/>
                <w:lang w:val="bg-BG"/>
              </w:rPr>
              <w:t>социалното включване,</w:t>
            </w:r>
            <w:r w:rsidR="00D24585">
              <w:rPr>
                <w:rFonts w:ascii="Times New Roman" w:hAnsi="Times New Roman" w:cs="Times New Roman"/>
                <w:lang w:val="bg-BG"/>
              </w:rPr>
              <w:t xml:space="preserve"> </w:t>
            </w:r>
            <w:r w:rsidR="006A3F64" w:rsidRPr="006A3F64">
              <w:rPr>
                <w:rFonts w:ascii="Times New Roman" w:hAnsi="Times New Roman" w:cs="Times New Roman"/>
                <w:lang w:val="bg-BG"/>
              </w:rPr>
              <w:t>здравеопазването,</w:t>
            </w:r>
            <w:r w:rsidR="006A3F64" w:rsidRPr="007E02E3">
              <w:rPr>
                <w:rFonts w:ascii="Times New Roman" w:hAnsi="Times New Roman" w:cs="Times New Roman"/>
                <w:lang w:val="bg-BG"/>
              </w:rPr>
              <w:t xml:space="preserve"> равните възможности и недискриминацията</w:t>
            </w:r>
            <w:r w:rsidR="006A3F64" w:rsidRPr="006A3F64">
              <w:rPr>
                <w:rFonts w:ascii="Times New Roman" w:hAnsi="Times New Roman" w:cs="Times New Roman"/>
                <w:lang w:val="bg-BG"/>
              </w:rPr>
              <w:t xml:space="preserve"> и условията на труд</w:t>
            </w:r>
            <w:r w:rsidR="006A3F64" w:rsidRPr="007E02E3">
              <w:rPr>
                <w:rFonts w:ascii="Times New Roman" w:hAnsi="Times New Roman" w:cs="Times New Roman"/>
                <w:lang w:val="bg-BG"/>
              </w:rPr>
              <w:t>;</w:t>
            </w:r>
          </w:p>
          <w:p w:rsidR="006A3F64" w:rsidRPr="007E02E3" w:rsidRDefault="00200470" w:rsidP="001B7872">
            <w:pPr>
              <w:numPr>
                <w:ilvl w:val="0"/>
                <w:numId w:val="6"/>
              </w:numPr>
              <w:shd w:val="clear" w:color="auto" w:fill="D9D9D9" w:themeFill="background1" w:themeFillShade="D9"/>
              <w:ind w:left="140" w:hanging="178"/>
              <w:rPr>
                <w:rFonts w:ascii="Times New Roman" w:hAnsi="Times New Roman" w:cs="Times New Roman"/>
                <w:lang w:val="bg-BG"/>
              </w:rPr>
            </w:pPr>
            <w:r w:rsidRPr="00C444D4">
              <w:rPr>
                <w:rFonts w:ascii="Times New Roman" w:hAnsi="Times New Roman" w:cs="Times New Roman"/>
                <w:lang w:val="bg-BG"/>
              </w:rPr>
              <w:lastRenderedPageBreak/>
              <w:t>Изготвяне на анализи, проучвания, изследвания, прогнози</w:t>
            </w:r>
            <w:r w:rsidR="00D24585">
              <w:rPr>
                <w:rFonts w:ascii="Times New Roman" w:hAnsi="Times New Roman" w:cs="Times New Roman"/>
                <w:lang w:val="bg-BG"/>
              </w:rPr>
              <w:t xml:space="preserve"> </w:t>
            </w:r>
            <w:r w:rsidR="006A3F64" w:rsidRPr="007E02E3">
              <w:rPr>
                <w:rFonts w:ascii="Times New Roman" w:hAnsi="Times New Roman" w:cs="Times New Roman"/>
                <w:lang w:val="bg-BG"/>
              </w:rPr>
              <w:t xml:space="preserve">в сферата на социалното включване, здравеопазването, равните възможности и недискриминацията и условията на труд; </w:t>
            </w:r>
          </w:p>
          <w:p w:rsidR="00E37199" w:rsidRPr="007E02E3" w:rsidRDefault="00B52E4E" w:rsidP="001B7872">
            <w:pPr>
              <w:numPr>
                <w:ilvl w:val="0"/>
                <w:numId w:val="6"/>
              </w:numPr>
              <w:shd w:val="clear" w:color="auto" w:fill="D9D9D9" w:themeFill="background1" w:themeFillShade="D9"/>
              <w:ind w:left="140" w:hanging="178"/>
              <w:rPr>
                <w:rFonts w:ascii="Times New Roman" w:hAnsi="Times New Roman" w:cs="Times New Roman"/>
                <w:lang w:val="bg-BG"/>
              </w:rPr>
            </w:pPr>
            <w:r w:rsidRPr="007E02E3">
              <w:rPr>
                <w:rFonts w:ascii="Times New Roman" w:hAnsi="Times New Roman" w:cs="Times New Roman"/>
                <w:lang w:val="bg-BG"/>
              </w:rPr>
              <w:t>Разработване/актуализиране на финансови модели за остойностяване предоставянето на услуги;</w:t>
            </w:r>
          </w:p>
          <w:p w:rsidR="00200470" w:rsidRPr="007E02E3" w:rsidRDefault="00B52E4E" w:rsidP="001B7872">
            <w:pPr>
              <w:numPr>
                <w:ilvl w:val="0"/>
                <w:numId w:val="6"/>
              </w:numPr>
              <w:shd w:val="clear" w:color="auto" w:fill="D9D9D9" w:themeFill="background1" w:themeFillShade="D9"/>
              <w:ind w:left="140" w:hanging="178"/>
              <w:rPr>
                <w:rFonts w:ascii="Times New Roman" w:hAnsi="Times New Roman" w:cs="Times New Roman"/>
                <w:lang w:val="bg-BG"/>
              </w:rPr>
            </w:pPr>
            <w:r>
              <w:rPr>
                <w:rFonts w:ascii="Times New Roman" w:hAnsi="Times New Roman" w:cs="Times New Roman"/>
                <w:lang w:val="bg-BG"/>
              </w:rPr>
              <w:t>Провеждане на</w:t>
            </w:r>
            <w:r w:rsidR="00200470" w:rsidRPr="00C444D4">
              <w:rPr>
                <w:rFonts w:ascii="Times New Roman" w:hAnsi="Times New Roman" w:cs="Times New Roman"/>
                <w:lang w:val="bg-BG"/>
              </w:rPr>
              <w:t xml:space="preserve"> мониторинг и оценка на ефективността, ефикасността </w:t>
            </w:r>
            <w:r>
              <w:rPr>
                <w:rFonts w:ascii="Times New Roman" w:hAnsi="Times New Roman" w:cs="Times New Roman"/>
                <w:lang w:val="bg-BG"/>
              </w:rPr>
              <w:t>на политиките</w:t>
            </w:r>
            <w:r w:rsidR="00414E28">
              <w:rPr>
                <w:rFonts w:ascii="Times New Roman" w:hAnsi="Times New Roman" w:cs="Times New Roman"/>
                <w:lang w:val="bg-BG"/>
              </w:rPr>
              <w:t xml:space="preserve"> </w:t>
            </w:r>
            <w:r w:rsidR="00200470" w:rsidRPr="00C444D4">
              <w:rPr>
                <w:rFonts w:ascii="Times New Roman" w:hAnsi="Times New Roman" w:cs="Times New Roman"/>
                <w:lang w:val="bg-BG"/>
              </w:rPr>
              <w:t>в сферата на социалн</w:t>
            </w:r>
            <w:r w:rsidR="006A3F64">
              <w:rPr>
                <w:rFonts w:ascii="Times New Roman" w:hAnsi="Times New Roman" w:cs="Times New Roman"/>
                <w:lang w:val="bg-BG"/>
              </w:rPr>
              <w:t>ото</w:t>
            </w:r>
            <w:r w:rsidR="00E37199">
              <w:rPr>
                <w:rFonts w:ascii="Times New Roman" w:hAnsi="Times New Roman" w:cs="Times New Roman"/>
                <w:lang w:val="bg-BG"/>
              </w:rPr>
              <w:t xml:space="preserve"> </w:t>
            </w:r>
            <w:r w:rsidR="006A3F64">
              <w:rPr>
                <w:rFonts w:ascii="Times New Roman" w:hAnsi="Times New Roman" w:cs="Times New Roman"/>
                <w:lang w:val="bg-BG"/>
              </w:rPr>
              <w:t>включване,</w:t>
            </w:r>
            <w:r w:rsidR="00200470" w:rsidRPr="00C444D4">
              <w:rPr>
                <w:rFonts w:ascii="Times New Roman" w:hAnsi="Times New Roman" w:cs="Times New Roman"/>
                <w:lang w:val="bg-BG"/>
              </w:rPr>
              <w:t xml:space="preserve"> здравеопазването</w:t>
            </w:r>
            <w:r w:rsidRPr="007E02E3">
              <w:rPr>
                <w:rFonts w:ascii="Times New Roman" w:hAnsi="Times New Roman" w:cs="Times New Roman"/>
                <w:lang w:val="bg-BG"/>
              </w:rPr>
              <w:t>, равните възможности и недискриминация</w:t>
            </w:r>
            <w:r w:rsidR="008C78DC" w:rsidRPr="007E02E3">
              <w:rPr>
                <w:rFonts w:ascii="Times New Roman" w:hAnsi="Times New Roman" w:cs="Times New Roman"/>
                <w:lang w:val="bg-BG"/>
              </w:rPr>
              <w:t>та и условията на труд</w:t>
            </w:r>
            <w:r w:rsidRPr="007E02E3">
              <w:rPr>
                <w:rFonts w:ascii="Times New Roman" w:hAnsi="Times New Roman" w:cs="Times New Roman"/>
                <w:lang w:val="bg-BG"/>
              </w:rPr>
              <w:t>;</w:t>
            </w:r>
          </w:p>
          <w:p w:rsidR="00200470" w:rsidRPr="00C444D4" w:rsidRDefault="00200470" w:rsidP="001B7872">
            <w:pPr>
              <w:numPr>
                <w:ilvl w:val="0"/>
                <w:numId w:val="6"/>
              </w:numPr>
              <w:shd w:val="clear" w:color="auto" w:fill="D9D9D9" w:themeFill="background1" w:themeFillShade="D9"/>
              <w:ind w:left="140" w:hanging="178"/>
              <w:rPr>
                <w:rFonts w:ascii="Times New Roman" w:hAnsi="Times New Roman" w:cs="Times New Roman"/>
                <w:lang w:val="bg-BG"/>
              </w:rPr>
            </w:pPr>
            <w:r w:rsidRPr="00C444D4">
              <w:rPr>
                <w:rFonts w:ascii="Times New Roman" w:hAnsi="Times New Roman" w:cs="Times New Roman"/>
                <w:lang w:val="bg-BG"/>
              </w:rPr>
              <w:t xml:space="preserve">Изграждане и развитие на комуникационни системи </w:t>
            </w:r>
            <w:r w:rsidR="00B52E4E">
              <w:rPr>
                <w:rFonts w:ascii="Times New Roman" w:hAnsi="Times New Roman" w:cs="Times New Roman"/>
                <w:lang w:val="bg-BG"/>
              </w:rPr>
              <w:t>платформи и мрежи</w:t>
            </w:r>
            <w:r w:rsidR="008C78DC">
              <w:rPr>
                <w:rFonts w:ascii="Times New Roman" w:hAnsi="Times New Roman" w:cs="Times New Roman"/>
                <w:lang w:val="bg-BG"/>
              </w:rPr>
              <w:t xml:space="preserve"> и други</w:t>
            </w:r>
            <w:r w:rsidRPr="00C444D4">
              <w:rPr>
                <w:rFonts w:ascii="Times New Roman" w:hAnsi="Times New Roman" w:cs="Times New Roman"/>
                <w:lang w:val="bg-BG"/>
              </w:rPr>
              <w:t>;</w:t>
            </w:r>
          </w:p>
          <w:p w:rsidR="008C78DC" w:rsidRPr="007E02E3" w:rsidRDefault="00200470" w:rsidP="001B7872">
            <w:pPr>
              <w:numPr>
                <w:ilvl w:val="0"/>
                <w:numId w:val="6"/>
              </w:numPr>
              <w:shd w:val="clear" w:color="auto" w:fill="D9D9D9" w:themeFill="background1" w:themeFillShade="D9"/>
              <w:ind w:left="140" w:hanging="178"/>
              <w:rPr>
                <w:rFonts w:ascii="Times New Roman" w:hAnsi="Times New Roman" w:cs="Times New Roman"/>
                <w:lang w:val="bg-BG"/>
              </w:rPr>
            </w:pPr>
            <w:r w:rsidRPr="00C444D4">
              <w:rPr>
                <w:rFonts w:ascii="Times New Roman" w:hAnsi="Times New Roman" w:cs="Times New Roman"/>
                <w:lang w:val="bg-BG"/>
              </w:rPr>
              <w:t xml:space="preserve">Предоставяне на специализирани обучения на служителите в институциите, работещи в сферата на </w:t>
            </w:r>
            <w:r w:rsidR="008C78DC" w:rsidRPr="007E02E3">
              <w:rPr>
                <w:rFonts w:ascii="Times New Roman" w:hAnsi="Times New Roman" w:cs="Times New Roman"/>
                <w:lang w:val="bg-BG"/>
              </w:rPr>
              <w:t xml:space="preserve">социалното включване, здравеопазването, равните възможности и недискриминацията и условията на труд; </w:t>
            </w:r>
          </w:p>
          <w:p w:rsidR="00200470" w:rsidRPr="00414E28" w:rsidRDefault="00200470" w:rsidP="001B7872">
            <w:pPr>
              <w:numPr>
                <w:ilvl w:val="0"/>
                <w:numId w:val="6"/>
              </w:numPr>
              <w:shd w:val="clear" w:color="auto" w:fill="D9D9D9" w:themeFill="background1" w:themeFillShade="D9"/>
              <w:ind w:left="140" w:hanging="178"/>
              <w:rPr>
                <w:rFonts w:ascii="Times New Roman" w:hAnsi="Times New Roman" w:cs="Times New Roman"/>
                <w:lang w:val="bg-BG"/>
              </w:rPr>
            </w:pPr>
            <w:r w:rsidRPr="00C444D4">
              <w:rPr>
                <w:rFonts w:ascii="Times New Roman" w:hAnsi="Times New Roman" w:cs="Times New Roman"/>
                <w:lang w:val="bg-BG"/>
              </w:rPr>
              <w:t>Организация на събития</w:t>
            </w:r>
            <w:r w:rsidR="00B93AA0">
              <w:rPr>
                <w:rFonts w:ascii="Times New Roman" w:hAnsi="Times New Roman" w:cs="Times New Roman"/>
                <w:lang w:val="bg-BG"/>
              </w:rPr>
              <w:t>.</w:t>
            </w:r>
          </w:p>
        </w:tc>
      </w:tr>
      <w:tr w:rsidR="00200470" w:rsidRPr="00DA120D" w:rsidTr="00B558F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390" w:type="dxa"/>
            <w:tcBorders>
              <w:top w:val="single" w:sz="18" w:space="0" w:color="auto"/>
              <w:left w:val="single" w:sz="18" w:space="0" w:color="auto"/>
              <w:bottom w:val="single" w:sz="12" w:space="0" w:color="auto"/>
              <w:right w:val="single" w:sz="4" w:space="0" w:color="auto"/>
            </w:tcBorders>
          </w:tcPr>
          <w:p w:rsidR="00200470" w:rsidRPr="00C444D4" w:rsidRDefault="00200470" w:rsidP="0071788A">
            <w:pPr>
              <w:rPr>
                <w:rFonts w:ascii="Times New Roman" w:hAnsi="Times New Roman" w:cs="Times New Roman"/>
                <w:b/>
                <w:bCs/>
                <w:lang w:val="bg-BG"/>
              </w:rPr>
            </w:pPr>
          </w:p>
        </w:tc>
        <w:tc>
          <w:tcPr>
            <w:tcW w:w="9639" w:type="dxa"/>
            <w:gridSpan w:val="3"/>
            <w:tcBorders>
              <w:top w:val="single" w:sz="18" w:space="0" w:color="auto"/>
              <w:left w:val="single" w:sz="4" w:space="0" w:color="auto"/>
              <w:bottom w:val="single" w:sz="12" w:space="0" w:color="auto"/>
              <w:right w:val="single" w:sz="4" w:space="0" w:color="auto"/>
            </w:tcBorders>
          </w:tcPr>
          <w:p w:rsidR="00200470" w:rsidRPr="002F2180" w:rsidRDefault="00200470" w:rsidP="0071788A">
            <w:pPr>
              <w:rPr>
                <w:rFonts w:ascii="Times New Roman" w:hAnsi="Times New Roman" w:cs="Times New Roman"/>
                <w:b/>
                <w:bCs/>
                <w:lang w:val="bg-BG"/>
              </w:rPr>
            </w:pPr>
            <w:r w:rsidRPr="002F2180">
              <w:rPr>
                <w:rFonts w:ascii="Times New Roman" w:hAnsi="Times New Roman" w:cs="Times New Roman"/>
                <w:b/>
                <w:bCs/>
                <w:lang w:val="bg-BG"/>
              </w:rPr>
              <w:t>Критерии, които поставят по-високи изисквания</w:t>
            </w:r>
          </w:p>
        </w:tc>
        <w:tc>
          <w:tcPr>
            <w:tcW w:w="3544" w:type="dxa"/>
            <w:tcBorders>
              <w:top w:val="single" w:sz="18" w:space="0" w:color="auto"/>
              <w:left w:val="single" w:sz="4" w:space="0" w:color="auto"/>
              <w:bottom w:val="single" w:sz="12" w:space="0" w:color="auto"/>
              <w:right w:val="single" w:sz="18" w:space="0" w:color="auto"/>
            </w:tcBorders>
          </w:tcPr>
          <w:p w:rsidR="00200470" w:rsidRPr="00D331E4" w:rsidRDefault="009D6228" w:rsidP="0071788A">
            <w:pPr>
              <w:rPr>
                <w:rFonts w:ascii="Times New Roman" w:hAnsi="Times New Roman" w:cs="Times New Roman"/>
                <w:bCs/>
                <w:lang w:val="bg-BG"/>
              </w:rPr>
            </w:pPr>
            <w:r w:rsidRPr="00D331E4">
              <w:rPr>
                <w:rFonts w:ascii="Times New Roman" w:hAnsi="Times New Roman" w:cs="Times New Roman"/>
                <w:bCs/>
                <w:lang w:val="bg-BG"/>
              </w:rPr>
              <w:t>При процедури за директно предоставяне са неприложими.</w:t>
            </w:r>
          </w:p>
        </w:tc>
      </w:tr>
      <w:tr w:rsidR="00200470" w:rsidRPr="00C444D4" w:rsidTr="00B558F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90" w:type="dxa"/>
            <w:tcBorders>
              <w:top w:val="single" w:sz="12" w:space="0" w:color="auto"/>
              <w:left w:val="single" w:sz="18" w:space="0" w:color="auto"/>
              <w:bottom w:val="single" w:sz="18" w:space="0" w:color="auto"/>
            </w:tcBorders>
          </w:tcPr>
          <w:p w:rsidR="00200470" w:rsidRPr="00C444D4" w:rsidRDefault="00200470" w:rsidP="0071788A">
            <w:pPr>
              <w:rPr>
                <w:rFonts w:ascii="Times New Roman" w:hAnsi="Times New Roman" w:cs="Times New Roman"/>
                <w:lang w:val="bg-BG"/>
              </w:rPr>
            </w:pPr>
          </w:p>
        </w:tc>
        <w:tc>
          <w:tcPr>
            <w:tcW w:w="9639" w:type="dxa"/>
            <w:gridSpan w:val="3"/>
            <w:tcBorders>
              <w:top w:val="single" w:sz="12" w:space="0" w:color="auto"/>
              <w:bottom w:val="single" w:sz="18" w:space="0" w:color="auto"/>
            </w:tcBorders>
          </w:tcPr>
          <w:p w:rsidR="00200470" w:rsidRPr="002F2180" w:rsidRDefault="00200470" w:rsidP="0071788A">
            <w:pPr>
              <w:rPr>
                <w:rFonts w:ascii="Times New Roman" w:hAnsi="Times New Roman" w:cs="Times New Roman"/>
                <w:lang w:val="bg-BG"/>
              </w:rPr>
            </w:pPr>
            <w:r w:rsidRPr="002F2180">
              <w:rPr>
                <w:rFonts w:ascii="Times New Roman" w:hAnsi="Times New Roman" w:cs="Times New Roman"/>
                <w:lang w:val="bg-BG"/>
              </w:rPr>
              <w:t>Проектът насърчава развитие в областта на ПОС, ПИК, ресурсна ефективност, вкл. прилагане на изискванията на законодателството на ЕС и националното законодателство в тези области</w:t>
            </w:r>
            <w:r w:rsidR="00EE3D73">
              <w:rPr>
                <w:rFonts w:ascii="Times New Roman" w:hAnsi="Times New Roman" w:cs="Times New Roman"/>
                <w:lang w:val="bg-BG"/>
              </w:rPr>
              <w:t>.</w:t>
            </w:r>
          </w:p>
        </w:tc>
        <w:tc>
          <w:tcPr>
            <w:tcW w:w="3544" w:type="dxa"/>
            <w:tcBorders>
              <w:top w:val="single" w:sz="12" w:space="0" w:color="auto"/>
              <w:bottom w:val="single" w:sz="18" w:space="0" w:color="auto"/>
              <w:right w:val="single" w:sz="18" w:space="0" w:color="auto"/>
            </w:tcBorders>
          </w:tcPr>
          <w:p w:rsidR="00200470" w:rsidRPr="003B4FA7" w:rsidRDefault="00200470" w:rsidP="0071788A">
            <w:pPr>
              <w:rPr>
                <w:rFonts w:ascii="Times New Roman" w:hAnsi="Times New Roman" w:cs="Times New Roman"/>
                <w:lang w:val="bg-BG"/>
              </w:rPr>
            </w:pPr>
            <w:r w:rsidRPr="003B4FA7">
              <w:rPr>
                <w:rFonts w:ascii="Times New Roman" w:hAnsi="Times New Roman" w:cs="Times New Roman"/>
                <w:lang w:val="bg-BG"/>
              </w:rPr>
              <w:t>В зависимост от проекта</w:t>
            </w:r>
            <w:r w:rsidR="00EE3D73">
              <w:rPr>
                <w:rFonts w:ascii="Times New Roman" w:hAnsi="Times New Roman" w:cs="Times New Roman"/>
                <w:lang w:val="bg-BG"/>
              </w:rPr>
              <w:t>.</w:t>
            </w:r>
          </w:p>
        </w:tc>
      </w:tr>
      <w:tr w:rsidR="00200470" w:rsidRPr="00DA120D" w:rsidTr="00F51F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24"/>
        </w:trPr>
        <w:tc>
          <w:tcPr>
            <w:tcW w:w="13573" w:type="dxa"/>
            <w:gridSpan w:val="5"/>
            <w:tcBorders>
              <w:top w:val="single" w:sz="18" w:space="0" w:color="auto"/>
              <w:left w:val="single" w:sz="18" w:space="0" w:color="auto"/>
              <w:bottom w:val="single" w:sz="18" w:space="0" w:color="auto"/>
              <w:right w:val="single" w:sz="18" w:space="0" w:color="auto"/>
            </w:tcBorders>
            <w:shd w:val="clear" w:color="auto" w:fill="D9D9D9"/>
          </w:tcPr>
          <w:p w:rsidR="00200470" w:rsidRPr="002F2180" w:rsidRDefault="00200470" w:rsidP="00983F46">
            <w:pPr>
              <w:shd w:val="clear" w:color="auto" w:fill="D9D9D9" w:themeFill="background1" w:themeFillShade="D9"/>
              <w:rPr>
                <w:rFonts w:ascii="Times New Roman" w:hAnsi="Times New Roman" w:cs="Times New Roman"/>
                <w:b/>
                <w:bCs/>
                <w:i/>
                <w:iCs/>
                <w:u w:val="single"/>
                <w:lang w:val="bg-BG"/>
              </w:rPr>
            </w:pPr>
            <w:r w:rsidRPr="00C444D4">
              <w:rPr>
                <w:rFonts w:ascii="Times New Roman" w:hAnsi="Times New Roman" w:cs="Times New Roman"/>
                <w:b/>
                <w:bCs/>
                <w:lang w:val="bg-BG"/>
              </w:rPr>
              <w:t>ПРИОРИТЕТНА ОС 4 „ТРАНСНАЦИОНАЛНО СЪТРУДНИЧЕСТВО“</w:t>
            </w:r>
          </w:p>
          <w:p w:rsidR="005073A3" w:rsidRDefault="00E37199" w:rsidP="00983F46">
            <w:pPr>
              <w:shd w:val="clear" w:color="auto" w:fill="D9D9D9" w:themeFill="background1" w:themeFillShade="D9"/>
              <w:rPr>
                <w:rFonts w:ascii="Times New Roman" w:hAnsi="Times New Roman" w:cs="Times New Roman"/>
                <w:b/>
                <w:bCs/>
                <w:i/>
                <w:iCs/>
                <w:u w:val="single"/>
                <w:lang w:val="bg-BG"/>
              </w:rPr>
            </w:pPr>
            <w:r w:rsidRPr="00E37199">
              <w:rPr>
                <w:rFonts w:ascii="Times New Roman" w:hAnsi="Times New Roman" w:cs="Times New Roman"/>
                <w:b/>
                <w:bCs/>
                <w:iCs/>
                <w:lang w:val="bg-BG"/>
              </w:rPr>
              <w:t>Дейности:</w:t>
            </w:r>
          </w:p>
          <w:p w:rsidR="00200470" w:rsidRPr="00A64655" w:rsidRDefault="00200470" w:rsidP="001B7872">
            <w:pPr>
              <w:numPr>
                <w:ilvl w:val="0"/>
                <w:numId w:val="6"/>
              </w:numPr>
              <w:shd w:val="clear" w:color="auto" w:fill="D9D9D9" w:themeFill="background1" w:themeFillShade="D9"/>
              <w:ind w:left="140" w:hanging="178"/>
              <w:rPr>
                <w:rFonts w:ascii="Times New Roman" w:hAnsi="Times New Roman" w:cs="Times New Roman"/>
                <w:lang w:val="bg-BG"/>
              </w:rPr>
            </w:pPr>
            <w:r w:rsidRPr="00A64655">
              <w:rPr>
                <w:rFonts w:ascii="Times New Roman" w:hAnsi="Times New Roman" w:cs="Times New Roman"/>
                <w:lang w:val="bg-BG"/>
              </w:rPr>
              <w:t>Изготвяне на специфични анализи и изследвания на опита на други държави-членки;</w:t>
            </w:r>
          </w:p>
          <w:p w:rsidR="00200470" w:rsidRPr="00C444D4" w:rsidRDefault="00200470" w:rsidP="001B7872">
            <w:pPr>
              <w:numPr>
                <w:ilvl w:val="0"/>
                <w:numId w:val="6"/>
              </w:numPr>
              <w:shd w:val="clear" w:color="auto" w:fill="D9D9D9" w:themeFill="background1" w:themeFillShade="D9"/>
              <w:ind w:left="140" w:hanging="178"/>
              <w:rPr>
                <w:rFonts w:ascii="Times New Roman" w:hAnsi="Times New Roman" w:cs="Times New Roman"/>
                <w:lang w:val="bg-BG"/>
              </w:rPr>
            </w:pPr>
            <w:r w:rsidRPr="00A64655">
              <w:rPr>
                <w:rFonts w:ascii="Times New Roman" w:hAnsi="Times New Roman" w:cs="Times New Roman"/>
                <w:lang w:val="bg-BG"/>
              </w:rPr>
              <w:t>Обмен на персонал, ръководители на програми и проекти, обучаващи, представи</w:t>
            </w:r>
            <w:r w:rsidRPr="00C444D4">
              <w:rPr>
                <w:rFonts w:ascii="Times New Roman" w:hAnsi="Times New Roman" w:cs="Times New Roman"/>
                <w:lang w:val="bg-BG"/>
              </w:rPr>
              <w:t>тели на заинтересованите страни, както и на представители на целевите групи;</w:t>
            </w:r>
          </w:p>
          <w:p w:rsidR="00200470" w:rsidRPr="00C444D4" w:rsidRDefault="00200470" w:rsidP="001B7872">
            <w:pPr>
              <w:numPr>
                <w:ilvl w:val="0"/>
                <w:numId w:val="6"/>
              </w:numPr>
              <w:shd w:val="clear" w:color="auto" w:fill="D9D9D9" w:themeFill="background1" w:themeFillShade="D9"/>
              <w:ind w:left="140" w:hanging="178"/>
              <w:rPr>
                <w:rFonts w:ascii="Times New Roman" w:hAnsi="Times New Roman" w:cs="Times New Roman"/>
                <w:lang w:val="bg-BG"/>
              </w:rPr>
            </w:pPr>
            <w:r w:rsidRPr="00C444D4">
              <w:rPr>
                <w:rFonts w:ascii="Times New Roman" w:hAnsi="Times New Roman" w:cs="Times New Roman"/>
                <w:lang w:val="bg-BG"/>
              </w:rPr>
              <w:t>Организация на публични събития, семинари, работни дискусии и обучения с цел насърчаване обмена на опит, информация, добри практики и иновативни подходи между партньорите и другите заинтересованите страни;</w:t>
            </w:r>
          </w:p>
          <w:p w:rsidR="00200470" w:rsidRPr="00C444D4" w:rsidRDefault="00200470" w:rsidP="001B7872">
            <w:pPr>
              <w:numPr>
                <w:ilvl w:val="0"/>
                <w:numId w:val="6"/>
              </w:numPr>
              <w:shd w:val="clear" w:color="auto" w:fill="D9D9D9" w:themeFill="background1" w:themeFillShade="D9"/>
              <w:ind w:left="140" w:hanging="178"/>
              <w:rPr>
                <w:rFonts w:ascii="Times New Roman" w:hAnsi="Times New Roman" w:cs="Times New Roman"/>
                <w:lang w:val="bg-BG"/>
              </w:rPr>
            </w:pPr>
            <w:r w:rsidRPr="00C444D4">
              <w:rPr>
                <w:rFonts w:ascii="Times New Roman" w:hAnsi="Times New Roman" w:cs="Times New Roman"/>
                <w:lang w:val="bg-BG"/>
              </w:rPr>
              <w:t>Повишаване на капацитета на партньорите и заинтересовани страни по отношение разработването, прилагането, мониторинга и оценката на добри практики и иновативни подходи;</w:t>
            </w:r>
          </w:p>
          <w:p w:rsidR="00200470" w:rsidRPr="00C444D4" w:rsidRDefault="00200470" w:rsidP="001B7872">
            <w:pPr>
              <w:numPr>
                <w:ilvl w:val="0"/>
                <w:numId w:val="6"/>
              </w:numPr>
              <w:shd w:val="clear" w:color="auto" w:fill="D9D9D9" w:themeFill="background1" w:themeFillShade="D9"/>
              <w:ind w:left="140" w:hanging="178"/>
              <w:rPr>
                <w:rFonts w:ascii="Times New Roman" w:hAnsi="Times New Roman" w:cs="Times New Roman"/>
                <w:lang w:val="bg-BG"/>
              </w:rPr>
            </w:pPr>
            <w:r w:rsidRPr="00C444D4">
              <w:rPr>
                <w:rFonts w:ascii="Times New Roman" w:hAnsi="Times New Roman" w:cs="Times New Roman"/>
                <w:lang w:val="bg-BG"/>
              </w:rPr>
              <w:t>Изграждане на и/или включване в партньорски мрежи, туининг (побратимяване);</w:t>
            </w:r>
          </w:p>
          <w:p w:rsidR="00200470" w:rsidRPr="00C444D4" w:rsidRDefault="00200470" w:rsidP="001B7872">
            <w:pPr>
              <w:numPr>
                <w:ilvl w:val="0"/>
                <w:numId w:val="6"/>
              </w:numPr>
              <w:shd w:val="clear" w:color="auto" w:fill="D9D9D9" w:themeFill="background1" w:themeFillShade="D9"/>
              <w:ind w:left="140" w:hanging="178"/>
              <w:rPr>
                <w:rFonts w:ascii="Times New Roman" w:hAnsi="Times New Roman" w:cs="Times New Roman"/>
                <w:lang w:val="bg-BG"/>
              </w:rPr>
            </w:pPr>
            <w:r w:rsidRPr="00C444D4">
              <w:rPr>
                <w:rFonts w:ascii="Times New Roman" w:hAnsi="Times New Roman" w:cs="Times New Roman"/>
                <w:lang w:val="bg-BG"/>
              </w:rPr>
              <w:t>Съвместно или координирано провеждане на социални експерименти чрез адаптиране и/или валидиране на иновативни модели, практики, услуги, продукти и помощни системи от други държави</w:t>
            </w:r>
            <w:r w:rsidR="00CE3C1B">
              <w:rPr>
                <w:rFonts w:ascii="Times New Roman" w:hAnsi="Times New Roman" w:cs="Times New Roman"/>
                <w:lang w:val="bg-BG"/>
              </w:rPr>
              <w:t>;</w:t>
            </w:r>
          </w:p>
        </w:tc>
      </w:tr>
      <w:tr w:rsidR="000F4317" w:rsidRPr="00DA120D" w:rsidTr="00F51F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390" w:type="dxa"/>
            <w:tcBorders>
              <w:top w:val="single" w:sz="18" w:space="0" w:color="auto"/>
              <w:left w:val="single" w:sz="18" w:space="0" w:color="auto"/>
              <w:bottom w:val="single" w:sz="4" w:space="0" w:color="auto"/>
              <w:right w:val="single" w:sz="4" w:space="0" w:color="auto"/>
            </w:tcBorders>
          </w:tcPr>
          <w:p w:rsidR="000F4317" w:rsidRPr="00C444D4" w:rsidRDefault="000F4317" w:rsidP="00AA7ECE">
            <w:pPr>
              <w:rPr>
                <w:rFonts w:ascii="Times New Roman" w:hAnsi="Times New Roman" w:cs="Times New Roman"/>
                <w:b/>
                <w:bCs/>
                <w:lang w:val="bg-BG"/>
              </w:rPr>
            </w:pPr>
          </w:p>
        </w:tc>
        <w:tc>
          <w:tcPr>
            <w:tcW w:w="9639" w:type="dxa"/>
            <w:gridSpan w:val="3"/>
            <w:tcBorders>
              <w:top w:val="single" w:sz="18" w:space="0" w:color="auto"/>
              <w:left w:val="single" w:sz="4" w:space="0" w:color="auto"/>
              <w:bottom w:val="single" w:sz="4" w:space="0" w:color="auto"/>
              <w:right w:val="single" w:sz="4" w:space="0" w:color="auto"/>
            </w:tcBorders>
          </w:tcPr>
          <w:p w:rsidR="000F4317" w:rsidRPr="002F2180" w:rsidRDefault="000F4317" w:rsidP="00AA7ECE">
            <w:pPr>
              <w:rPr>
                <w:rFonts w:ascii="Times New Roman" w:hAnsi="Times New Roman" w:cs="Times New Roman"/>
                <w:b/>
                <w:bCs/>
                <w:lang w:val="bg-BG"/>
              </w:rPr>
            </w:pPr>
            <w:r w:rsidRPr="002F2180">
              <w:rPr>
                <w:rFonts w:ascii="Times New Roman" w:hAnsi="Times New Roman" w:cs="Times New Roman"/>
                <w:b/>
                <w:bCs/>
                <w:lang w:val="bg-BG"/>
              </w:rPr>
              <w:t>Критерии, които поставят по-високи изисквания</w:t>
            </w:r>
          </w:p>
        </w:tc>
        <w:tc>
          <w:tcPr>
            <w:tcW w:w="3544" w:type="dxa"/>
            <w:tcBorders>
              <w:top w:val="single" w:sz="18" w:space="0" w:color="auto"/>
              <w:left w:val="single" w:sz="4" w:space="0" w:color="auto"/>
              <w:bottom w:val="single" w:sz="4" w:space="0" w:color="auto"/>
              <w:right w:val="single" w:sz="18" w:space="0" w:color="auto"/>
            </w:tcBorders>
          </w:tcPr>
          <w:p w:rsidR="000F4317" w:rsidRPr="00D331E4" w:rsidRDefault="009D6228" w:rsidP="00AA7ECE">
            <w:pPr>
              <w:rPr>
                <w:rFonts w:ascii="Times New Roman" w:hAnsi="Times New Roman" w:cs="Times New Roman"/>
                <w:bCs/>
                <w:lang w:val="bg-BG"/>
              </w:rPr>
            </w:pPr>
            <w:r w:rsidRPr="00D331E4">
              <w:rPr>
                <w:rFonts w:ascii="Times New Roman" w:hAnsi="Times New Roman" w:cs="Times New Roman"/>
                <w:bCs/>
                <w:lang w:val="bg-BG"/>
              </w:rPr>
              <w:t>При процедури за директно предоставяне са неприложими.</w:t>
            </w:r>
          </w:p>
        </w:tc>
      </w:tr>
    </w:tbl>
    <w:tbl>
      <w:tblPr>
        <w:tblW w:w="13573" w:type="dxa"/>
        <w:tblInd w:w="2" w:type="dxa"/>
        <w:tblBorders>
          <w:top w:val="single" w:sz="4" w:space="0" w:color="auto"/>
          <w:left w:val="single" w:sz="18" w:space="0" w:color="auto"/>
          <w:bottom w:val="single" w:sz="18" w:space="0" w:color="auto"/>
          <w:right w:val="single" w:sz="18" w:space="0" w:color="auto"/>
          <w:insideH w:val="single" w:sz="4" w:space="0" w:color="auto"/>
          <w:insideV w:val="single" w:sz="4" w:space="0" w:color="auto"/>
        </w:tblBorders>
        <w:tblLayout w:type="fixed"/>
        <w:tblLook w:val="00A0" w:firstRow="1" w:lastRow="0" w:firstColumn="1" w:lastColumn="0" w:noHBand="0" w:noVBand="0"/>
      </w:tblPr>
      <w:tblGrid>
        <w:gridCol w:w="426"/>
        <w:gridCol w:w="9604"/>
        <w:gridCol w:w="3543"/>
      </w:tblGrid>
      <w:tr w:rsidR="000F4317" w:rsidRPr="00C444D4" w:rsidTr="00E35DF7">
        <w:trPr>
          <w:cantSplit/>
          <w:trHeight w:val="665"/>
        </w:trPr>
        <w:tc>
          <w:tcPr>
            <w:tcW w:w="426" w:type="dxa"/>
            <w:textDirection w:val="btLr"/>
            <w:vAlign w:val="center"/>
          </w:tcPr>
          <w:p w:rsidR="000F4317" w:rsidRPr="00C444D4" w:rsidRDefault="000F4317" w:rsidP="0071788A">
            <w:pPr>
              <w:rPr>
                <w:rFonts w:ascii="Times New Roman" w:hAnsi="Times New Roman" w:cs="Times New Roman"/>
                <w:b/>
                <w:bCs/>
                <w:sz w:val="24"/>
                <w:szCs w:val="24"/>
                <w:lang w:val="bg-BG"/>
              </w:rPr>
            </w:pPr>
          </w:p>
        </w:tc>
        <w:tc>
          <w:tcPr>
            <w:tcW w:w="9604" w:type="dxa"/>
          </w:tcPr>
          <w:p w:rsidR="000F4317" w:rsidRPr="00B558F5" w:rsidRDefault="000F4317" w:rsidP="0071788A">
            <w:pPr>
              <w:rPr>
                <w:rFonts w:ascii="Times New Roman" w:hAnsi="Times New Roman" w:cs="Times New Roman"/>
              </w:rPr>
            </w:pPr>
            <w:r w:rsidRPr="0058363F">
              <w:rPr>
                <w:rFonts w:ascii="Times New Roman" w:hAnsi="Times New Roman" w:cs="Times New Roman"/>
                <w:lang w:val="bg-BG"/>
              </w:rPr>
              <w:t>Проектът насърчава развитие в областта на ПОС, ПИК, ресурсна ефективност, вкл. прилагане на изискванията на законодателството на ЕС и националното законодателство в тези области</w:t>
            </w:r>
            <w:r w:rsidR="00B558F5">
              <w:rPr>
                <w:rFonts w:ascii="Times New Roman" w:hAnsi="Times New Roman" w:cs="Times New Roman"/>
              </w:rPr>
              <w:t>.</w:t>
            </w:r>
          </w:p>
        </w:tc>
        <w:tc>
          <w:tcPr>
            <w:tcW w:w="3543" w:type="dxa"/>
          </w:tcPr>
          <w:p w:rsidR="000F4317" w:rsidRPr="003B4FA7" w:rsidRDefault="000F4317" w:rsidP="0071788A">
            <w:pPr>
              <w:rPr>
                <w:rFonts w:ascii="Times New Roman" w:hAnsi="Times New Roman" w:cs="Times New Roman"/>
                <w:sz w:val="24"/>
                <w:szCs w:val="24"/>
                <w:lang w:val="bg-BG"/>
              </w:rPr>
            </w:pPr>
            <w:r w:rsidRPr="003B4FA7">
              <w:rPr>
                <w:rFonts w:ascii="Times New Roman" w:hAnsi="Times New Roman" w:cs="Times New Roman"/>
                <w:sz w:val="24"/>
                <w:szCs w:val="24"/>
                <w:lang w:val="bg-BG"/>
              </w:rPr>
              <w:t>В зависимост от проекта</w:t>
            </w:r>
            <w:r>
              <w:rPr>
                <w:rFonts w:ascii="Times New Roman" w:hAnsi="Times New Roman" w:cs="Times New Roman"/>
                <w:sz w:val="24"/>
                <w:szCs w:val="24"/>
                <w:lang w:val="bg-BG"/>
              </w:rPr>
              <w:t>.</w:t>
            </w:r>
          </w:p>
        </w:tc>
      </w:tr>
    </w:tbl>
    <w:p w:rsidR="00F51FBA" w:rsidRDefault="00F51FBA" w:rsidP="000F41C5">
      <w:pPr>
        <w:pStyle w:val="Heading2"/>
        <w:spacing w:before="0"/>
        <w:jc w:val="center"/>
        <w:rPr>
          <w:rStyle w:val="BookTitle"/>
          <w:sz w:val="28"/>
        </w:rPr>
      </w:pPr>
      <w:r>
        <w:rPr>
          <w:rStyle w:val="BookTitle"/>
          <w:sz w:val="28"/>
        </w:rPr>
        <w:br w:type="page"/>
      </w:r>
    </w:p>
    <w:p w:rsidR="001463F5" w:rsidRPr="007333B8" w:rsidRDefault="001463F5" w:rsidP="000F41C5">
      <w:pPr>
        <w:pStyle w:val="Heading2"/>
        <w:spacing w:before="0"/>
        <w:jc w:val="center"/>
        <w:rPr>
          <w:rStyle w:val="BookTitle"/>
          <w:sz w:val="28"/>
        </w:rPr>
      </w:pPr>
    </w:p>
    <w:p w:rsidR="00200470" w:rsidRDefault="001463F5" w:rsidP="000F41C5">
      <w:pPr>
        <w:pStyle w:val="Heading2"/>
        <w:spacing w:before="0"/>
        <w:jc w:val="center"/>
        <w:rPr>
          <w:rStyle w:val="BookTitle"/>
          <w:b/>
          <w:sz w:val="28"/>
          <w:lang w:val="bg-BG"/>
        </w:rPr>
      </w:pPr>
      <w:bookmarkStart w:id="19" w:name="_Toc424313861"/>
      <w:r w:rsidRPr="000E2FA6">
        <w:rPr>
          <w:rStyle w:val="BookTitle"/>
          <w:b/>
          <w:sz w:val="28"/>
        </w:rPr>
        <w:t>Оперативна програма</w:t>
      </w:r>
      <w:r w:rsidR="00200470" w:rsidRPr="000E2FA6">
        <w:rPr>
          <w:rStyle w:val="BookTitle"/>
          <w:b/>
          <w:sz w:val="28"/>
        </w:rPr>
        <w:t xml:space="preserve"> „ДОБРО УПРАВЛЕНИЕ 2014-2020 г.</w:t>
      </w:r>
      <w:bookmarkEnd w:id="19"/>
    </w:p>
    <w:p w:rsidR="00F51FBA" w:rsidRPr="00F51FBA" w:rsidRDefault="00F51FBA" w:rsidP="00F51FBA">
      <w:pPr>
        <w:rPr>
          <w:lang w:val="bg-BG"/>
        </w:rPr>
      </w:pPr>
    </w:p>
    <w:tbl>
      <w:tblPr>
        <w:tblW w:w="13604"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26"/>
        <w:gridCol w:w="106"/>
        <w:gridCol w:w="36"/>
        <w:gridCol w:w="9498"/>
        <w:gridCol w:w="105"/>
        <w:gridCol w:w="36"/>
        <w:gridCol w:w="3397"/>
      </w:tblGrid>
      <w:tr w:rsidR="00200470" w:rsidRPr="00C444D4" w:rsidTr="00E35DF7">
        <w:trPr>
          <w:cantSplit/>
          <w:trHeight w:val="1356"/>
        </w:trPr>
        <w:tc>
          <w:tcPr>
            <w:tcW w:w="568" w:type="dxa"/>
            <w:gridSpan w:val="3"/>
            <w:tcBorders>
              <w:top w:val="single" w:sz="18" w:space="0" w:color="auto"/>
              <w:left w:val="single" w:sz="18" w:space="0" w:color="auto"/>
              <w:bottom w:val="single" w:sz="18" w:space="0" w:color="auto"/>
            </w:tcBorders>
            <w:shd w:val="clear" w:color="auto" w:fill="BFBFBF" w:themeFill="background1" w:themeFillShade="BF"/>
            <w:textDirection w:val="btLr"/>
            <w:vAlign w:val="center"/>
          </w:tcPr>
          <w:p w:rsidR="00200470" w:rsidRPr="007400E5" w:rsidRDefault="00200470" w:rsidP="005C5EFF">
            <w:pPr>
              <w:spacing w:before="60" w:after="60"/>
              <w:ind w:left="113" w:right="113"/>
              <w:jc w:val="center"/>
              <w:rPr>
                <w:rFonts w:ascii="Times New Roman" w:hAnsi="Times New Roman" w:cs="Times New Roman"/>
                <w:b/>
                <w:bCs/>
                <w:sz w:val="18"/>
                <w:szCs w:val="18"/>
                <w:lang w:val="bg-BG"/>
              </w:rPr>
            </w:pPr>
            <w:r w:rsidRPr="007400E5">
              <w:rPr>
                <w:rFonts w:ascii="Times New Roman" w:hAnsi="Times New Roman" w:cs="Times New Roman"/>
                <w:b/>
                <w:bCs/>
                <w:sz w:val="18"/>
                <w:szCs w:val="18"/>
                <w:lang w:val="bg-BG"/>
              </w:rPr>
              <w:t>СЕКТОР</w:t>
            </w:r>
            <w:r w:rsidR="00F82CD5" w:rsidRPr="007400E5">
              <w:rPr>
                <w:rFonts w:ascii="Times New Roman" w:hAnsi="Times New Roman" w:cs="Times New Roman"/>
                <w:b/>
                <w:bCs/>
                <w:sz w:val="18"/>
                <w:szCs w:val="18"/>
                <w:lang w:val="bg-BG"/>
              </w:rPr>
              <w:t>/ ПОЛИТИКА</w:t>
            </w:r>
          </w:p>
        </w:tc>
        <w:tc>
          <w:tcPr>
            <w:tcW w:w="9498" w:type="dxa"/>
            <w:tcBorders>
              <w:top w:val="single" w:sz="18" w:space="0" w:color="auto"/>
              <w:bottom w:val="single" w:sz="18" w:space="0" w:color="auto"/>
            </w:tcBorders>
            <w:shd w:val="clear" w:color="auto" w:fill="BFBFBF" w:themeFill="background1" w:themeFillShade="BF"/>
            <w:vAlign w:val="center"/>
          </w:tcPr>
          <w:p w:rsidR="00200470" w:rsidRPr="007400E5" w:rsidRDefault="00200470" w:rsidP="005C5EFF">
            <w:pPr>
              <w:spacing w:before="60" w:after="60"/>
              <w:ind w:left="113" w:right="113"/>
              <w:jc w:val="center"/>
              <w:rPr>
                <w:rFonts w:ascii="Times New Roman" w:hAnsi="Times New Roman" w:cs="Times New Roman"/>
                <w:b/>
                <w:bCs/>
                <w:sz w:val="18"/>
                <w:szCs w:val="18"/>
                <w:lang w:val="bg-BG"/>
              </w:rPr>
            </w:pPr>
            <w:r w:rsidRPr="007400E5">
              <w:rPr>
                <w:rFonts w:ascii="Times New Roman" w:hAnsi="Times New Roman" w:cs="Times New Roman"/>
                <w:b/>
                <w:bCs/>
                <w:sz w:val="18"/>
                <w:szCs w:val="18"/>
                <w:lang w:val="bg-BG"/>
              </w:rPr>
              <w:t>КРИТЕРИИ</w:t>
            </w:r>
          </w:p>
        </w:tc>
        <w:tc>
          <w:tcPr>
            <w:tcW w:w="3538" w:type="dxa"/>
            <w:gridSpan w:val="3"/>
            <w:tcBorders>
              <w:top w:val="single" w:sz="18" w:space="0" w:color="auto"/>
              <w:bottom w:val="single" w:sz="18" w:space="0" w:color="auto"/>
              <w:right w:val="single" w:sz="18" w:space="0" w:color="auto"/>
            </w:tcBorders>
            <w:shd w:val="clear" w:color="auto" w:fill="BFBFBF" w:themeFill="background1" w:themeFillShade="BF"/>
            <w:vAlign w:val="center"/>
          </w:tcPr>
          <w:p w:rsidR="00200470" w:rsidRPr="007400E5" w:rsidRDefault="00200470" w:rsidP="005C5EFF">
            <w:pPr>
              <w:spacing w:before="60" w:after="60"/>
              <w:jc w:val="center"/>
              <w:rPr>
                <w:rFonts w:ascii="Times New Roman" w:hAnsi="Times New Roman" w:cs="Times New Roman"/>
                <w:b/>
                <w:bCs/>
                <w:sz w:val="18"/>
                <w:szCs w:val="18"/>
                <w:lang w:val="bg-BG"/>
              </w:rPr>
            </w:pPr>
            <w:r w:rsidRPr="007400E5">
              <w:rPr>
                <w:rFonts w:ascii="Times New Roman" w:hAnsi="Times New Roman" w:cs="Times New Roman"/>
                <w:b/>
                <w:bCs/>
                <w:sz w:val="18"/>
                <w:szCs w:val="18"/>
                <w:lang w:val="bg-BG"/>
              </w:rPr>
              <w:t>ЗАБЕЛЕЖКИ/</w:t>
            </w:r>
          </w:p>
          <w:p w:rsidR="00200470" w:rsidRPr="007400E5" w:rsidRDefault="00200470" w:rsidP="005C5EFF">
            <w:pPr>
              <w:spacing w:before="60" w:after="60"/>
              <w:ind w:left="113" w:right="113"/>
              <w:jc w:val="center"/>
              <w:rPr>
                <w:rFonts w:ascii="Times New Roman" w:hAnsi="Times New Roman" w:cs="Times New Roman"/>
                <w:b/>
                <w:bCs/>
                <w:sz w:val="18"/>
                <w:szCs w:val="18"/>
                <w:lang w:val="bg-BG"/>
              </w:rPr>
            </w:pPr>
            <w:r w:rsidRPr="007400E5">
              <w:rPr>
                <w:rFonts w:ascii="Times New Roman" w:hAnsi="Times New Roman" w:cs="Times New Roman"/>
                <w:b/>
                <w:bCs/>
                <w:sz w:val="18"/>
                <w:szCs w:val="18"/>
                <w:lang w:val="bg-BG"/>
              </w:rPr>
              <w:t>ПРЕПОРЪКИ</w:t>
            </w:r>
          </w:p>
        </w:tc>
      </w:tr>
      <w:tr w:rsidR="00200470" w:rsidRPr="00C444D4" w:rsidTr="001463F5">
        <w:tc>
          <w:tcPr>
            <w:tcW w:w="13604" w:type="dxa"/>
            <w:gridSpan w:val="7"/>
            <w:tcBorders>
              <w:top w:val="single" w:sz="18" w:space="0" w:color="auto"/>
              <w:left w:val="single" w:sz="18" w:space="0" w:color="auto"/>
              <w:bottom w:val="nil"/>
              <w:right w:val="single" w:sz="18" w:space="0" w:color="auto"/>
            </w:tcBorders>
            <w:shd w:val="clear" w:color="auto" w:fill="D9D9D9" w:themeFill="background1" w:themeFillShade="D9"/>
            <w:vAlign w:val="center"/>
          </w:tcPr>
          <w:p w:rsidR="00200470" w:rsidRPr="002E72D9" w:rsidRDefault="0005285A" w:rsidP="00EF7FE9">
            <w:pPr>
              <w:spacing w:before="60" w:after="60"/>
              <w:rPr>
                <w:rFonts w:ascii="Times New Roman" w:hAnsi="Times New Roman" w:cs="Times New Roman"/>
                <w:b/>
                <w:bCs/>
                <w:lang w:val="bg-BG"/>
              </w:rPr>
            </w:pPr>
            <w:r w:rsidRPr="002E72D9">
              <w:rPr>
                <w:rFonts w:ascii="Times New Roman" w:hAnsi="Times New Roman" w:cs="Times New Roman"/>
                <w:b/>
                <w:bCs/>
              </w:rPr>
              <w:t>ПРИОРИТЕТНА ОС</w:t>
            </w:r>
            <w:r w:rsidR="002E37EB" w:rsidRPr="002E72D9">
              <w:rPr>
                <w:rFonts w:ascii="Times New Roman" w:hAnsi="Times New Roman" w:cs="Times New Roman"/>
                <w:b/>
                <w:bCs/>
                <w:lang w:val="bg-BG"/>
              </w:rPr>
              <w:t xml:space="preserve"> 1</w:t>
            </w:r>
            <w:r w:rsidR="00B44FCC">
              <w:rPr>
                <w:rFonts w:ascii="Times New Roman" w:hAnsi="Times New Roman" w:cs="Times New Roman"/>
                <w:b/>
                <w:bCs/>
                <w:lang w:val="bg-BG"/>
              </w:rPr>
              <w:t xml:space="preserve"> „</w:t>
            </w:r>
            <w:r w:rsidR="002E37EB" w:rsidRPr="002E72D9">
              <w:rPr>
                <w:rFonts w:ascii="Times New Roman" w:hAnsi="Times New Roman" w:cs="Times New Roman"/>
                <w:b/>
                <w:bCs/>
                <w:lang w:val="bg-BG"/>
              </w:rPr>
              <w:t>АДМИНИСТРА</w:t>
            </w:r>
            <w:r w:rsidR="001F1336" w:rsidRPr="002E72D9">
              <w:rPr>
                <w:rFonts w:ascii="Times New Roman" w:hAnsi="Times New Roman" w:cs="Times New Roman"/>
                <w:b/>
                <w:bCs/>
                <w:lang w:val="bg-BG"/>
              </w:rPr>
              <w:t>ТИВНО</w:t>
            </w:r>
            <w:r w:rsidR="00EF7FE9" w:rsidRPr="002E72D9">
              <w:rPr>
                <w:rFonts w:ascii="Times New Roman" w:hAnsi="Times New Roman" w:cs="Times New Roman"/>
                <w:b/>
                <w:bCs/>
                <w:lang w:val="bg-BG"/>
              </w:rPr>
              <w:t xml:space="preserve"> </w:t>
            </w:r>
            <w:r w:rsidR="001F1336" w:rsidRPr="002E72D9">
              <w:rPr>
                <w:rFonts w:ascii="Times New Roman" w:hAnsi="Times New Roman" w:cs="Times New Roman"/>
                <w:b/>
                <w:bCs/>
                <w:lang w:val="bg-BG"/>
              </w:rPr>
              <w:t>ОБСЛУЖВАНЕ И Е-УПРАВЛЕНИЕ</w:t>
            </w:r>
            <w:r w:rsidR="002E37EB" w:rsidRPr="002E72D9">
              <w:rPr>
                <w:rFonts w:ascii="Times New Roman" w:hAnsi="Times New Roman" w:cs="Times New Roman"/>
                <w:b/>
                <w:bCs/>
                <w:lang w:val="bg-BG"/>
              </w:rPr>
              <w:t>“</w:t>
            </w:r>
          </w:p>
        </w:tc>
      </w:tr>
      <w:tr w:rsidR="00200470" w:rsidRPr="00DA120D" w:rsidTr="001463F5">
        <w:tc>
          <w:tcPr>
            <w:tcW w:w="13604" w:type="dxa"/>
            <w:gridSpan w:val="7"/>
            <w:tcBorders>
              <w:top w:val="nil"/>
              <w:left w:val="single" w:sz="18" w:space="0" w:color="auto"/>
              <w:bottom w:val="single" w:sz="12" w:space="0" w:color="auto"/>
              <w:right w:val="single" w:sz="18" w:space="0" w:color="auto"/>
            </w:tcBorders>
            <w:shd w:val="clear" w:color="auto" w:fill="D9D9D9" w:themeFill="background1" w:themeFillShade="D9"/>
          </w:tcPr>
          <w:p w:rsidR="00690C40" w:rsidRDefault="005D7F7A" w:rsidP="00203F16">
            <w:pPr>
              <w:tabs>
                <w:tab w:val="left" w:pos="2408"/>
              </w:tabs>
              <w:rPr>
                <w:rFonts w:ascii="Times New Roman" w:hAnsi="Times New Roman" w:cs="Times New Roman"/>
                <w:b/>
                <w:bCs/>
                <w:i/>
                <w:iCs/>
                <w:lang w:val="bg-BG"/>
              </w:rPr>
            </w:pPr>
            <w:r w:rsidRPr="00690C40">
              <w:rPr>
                <w:rFonts w:ascii="Times New Roman" w:hAnsi="Times New Roman" w:cs="Times New Roman"/>
                <w:b/>
                <w:bCs/>
                <w:i/>
                <w:iCs/>
                <w:u w:val="single"/>
              </w:rPr>
              <w:t>Инвестиционен приоритет:</w:t>
            </w:r>
            <w:r w:rsidRPr="005D7F7A">
              <w:rPr>
                <w:rFonts w:ascii="Times New Roman" w:hAnsi="Times New Roman" w:cs="Times New Roman"/>
                <w:b/>
                <w:bCs/>
                <w:i/>
                <w:iCs/>
              </w:rPr>
              <w:t xml:space="preserve"> “Инвестиции в институционален капацитет и в ефикасността на публичните администрации и публичните услуги на национално, регионално и местно равнище с цел осъществяването на реформи и постигането на по-добро регулиране и добро управление”</w:t>
            </w:r>
          </w:p>
          <w:p w:rsidR="0056050A" w:rsidRPr="0056050A" w:rsidRDefault="0056050A" w:rsidP="00203F16">
            <w:pPr>
              <w:tabs>
                <w:tab w:val="left" w:pos="2408"/>
              </w:tabs>
              <w:rPr>
                <w:rFonts w:ascii="Times New Roman" w:hAnsi="Times New Roman" w:cs="Times New Roman"/>
                <w:b/>
                <w:bCs/>
              </w:rPr>
            </w:pPr>
            <w:r w:rsidRPr="0056050A">
              <w:rPr>
                <w:rFonts w:ascii="Times New Roman" w:hAnsi="Times New Roman" w:cs="Times New Roman"/>
                <w:b/>
                <w:bCs/>
              </w:rPr>
              <w:t>Примерни допустими дейности:</w:t>
            </w:r>
          </w:p>
          <w:p w:rsidR="005D7F7A" w:rsidRPr="003E5BCA" w:rsidRDefault="005D7F7A" w:rsidP="001B7872">
            <w:pPr>
              <w:numPr>
                <w:ilvl w:val="0"/>
                <w:numId w:val="6"/>
              </w:numPr>
              <w:tabs>
                <w:tab w:val="left" w:pos="176"/>
              </w:tabs>
              <w:ind w:left="34" w:hanging="34"/>
              <w:rPr>
                <w:rFonts w:ascii="Times New Roman" w:hAnsi="Times New Roman" w:cs="Times New Roman"/>
                <w:lang w:val="bg-BG"/>
              </w:rPr>
            </w:pPr>
            <w:r w:rsidRPr="003E5BCA">
              <w:rPr>
                <w:rFonts w:ascii="Times New Roman" w:hAnsi="Times New Roman" w:cs="Times New Roman"/>
                <w:lang w:val="bg-BG"/>
              </w:rPr>
              <w:t>Прегледи и оптимизация на регулаторни режими</w:t>
            </w:r>
            <w:r w:rsidR="003E5BCA">
              <w:rPr>
                <w:rFonts w:ascii="Times New Roman" w:hAnsi="Times New Roman" w:cs="Times New Roman"/>
                <w:lang w:val="bg-BG"/>
              </w:rPr>
              <w:t>;</w:t>
            </w:r>
            <w:r w:rsidRPr="003E5BCA">
              <w:rPr>
                <w:rFonts w:ascii="Times New Roman" w:hAnsi="Times New Roman" w:cs="Times New Roman"/>
                <w:lang w:val="bg-BG"/>
              </w:rPr>
              <w:t xml:space="preserve"> </w:t>
            </w:r>
          </w:p>
          <w:p w:rsidR="005D7F7A" w:rsidRPr="003E5BCA" w:rsidRDefault="005D7F7A" w:rsidP="001B7872">
            <w:pPr>
              <w:numPr>
                <w:ilvl w:val="0"/>
                <w:numId w:val="6"/>
              </w:numPr>
              <w:tabs>
                <w:tab w:val="left" w:pos="176"/>
              </w:tabs>
              <w:ind w:left="34" w:hanging="34"/>
              <w:rPr>
                <w:rFonts w:ascii="Times New Roman" w:hAnsi="Times New Roman" w:cs="Times New Roman"/>
                <w:lang w:val="bg-BG"/>
              </w:rPr>
            </w:pPr>
            <w:r w:rsidRPr="003E5BCA">
              <w:rPr>
                <w:rFonts w:ascii="Times New Roman" w:hAnsi="Times New Roman" w:cs="Times New Roman"/>
                <w:lang w:val="bg-BG"/>
              </w:rPr>
              <w:t>Прегледи на съществуващо законодателство във връзка с регулаторната реформа</w:t>
            </w:r>
            <w:r w:rsidR="003E5BCA">
              <w:rPr>
                <w:rFonts w:ascii="Times New Roman" w:hAnsi="Times New Roman" w:cs="Times New Roman"/>
                <w:lang w:val="bg-BG"/>
              </w:rPr>
              <w:t>;</w:t>
            </w:r>
            <w:r w:rsidRPr="003E5BCA">
              <w:rPr>
                <w:rFonts w:ascii="Times New Roman" w:hAnsi="Times New Roman" w:cs="Times New Roman"/>
                <w:lang w:val="bg-BG"/>
              </w:rPr>
              <w:t xml:space="preserve"> </w:t>
            </w:r>
          </w:p>
          <w:p w:rsidR="005D7F7A" w:rsidRPr="003E5BCA" w:rsidRDefault="005D7F7A" w:rsidP="001B7872">
            <w:pPr>
              <w:numPr>
                <w:ilvl w:val="0"/>
                <w:numId w:val="6"/>
              </w:numPr>
              <w:tabs>
                <w:tab w:val="left" w:pos="176"/>
              </w:tabs>
              <w:ind w:left="34" w:hanging="34"/>
              <w:rPr>
                <w:rFonts w:ascii="Times New Roman" w:hAnsi="Times New Roman" w:cs="Times New Roman"/>
                <w:lang w:val="bg-BG"/>
              </w:rPr>
            </w:pPr>
            <w:r w:rsidRPr="003E5BCA">
              <w:rPr>
                <w:rFonts w:ascii="Times New Roman" w:hAnsi="Times New Roman" w:cs="Times New Roman"/>
                <w:lang w:val="bg-BG"/>
              </w:rPr>
              <w:t>Провеждане на оценки на въздействието на законодателството</w:t>
            </w:r>
            <w:r w:rsidR="003E5BCA">
              <w:rPr>
                <w:rFonts w:ascii="Times New Roman" w:hAnsi="Times New Roman" w:cs="Times New Roman"/>
                <w:lang w:val="bg-BG"/>
              </w:rPr>
              <w:t>;</w:t>
            </w:r>
            <w:r w:rsidRPr="003E5BCA">
              <w:rPr>
                <w:rFonts w:ascii="Times New Roman" w:hAnsi="Times New Roman" w:cs="Times New Roman"/>
                <w:lang w:val="bg-BG"/>
              </w:rPr>
              <w:t xml:space="preserve"> </w:t>
            </w:r>
          </w:p>
          <w:p w:rsidR="005D7F7A" w:rsidRPr="003E5BCA" w:rsidRDefault="005D7F7A" w:rsidP="001B7872">
            <w:pPr>
              <w:numPr>
                <w:ilvl w:val="0"/>
                <w:numId w:val="6"/>
              </w:numPr>
              <w:tabs>
                <w:tab w:val="left" w:pos="176"/>
              </w:tabs>
              <w:ind w:left="34" w:hanging="34"/>
              <w:rPr>
                <w:rFonts w:ascii="Times New Roman" w:hAnsi="Times New Roman" w:cs="Times New Roman"/>
                <w:lang w:val="bg-BG"/>
              </w:rPr>
            </w:pPr>
            <w:r w:rsidRPr="003E5BCA">
              <w:rPr>
                <w:rFonts w:ascii="Times New Roman" w:hAnsi="Times New Roman" w:cs="Times New Roman"/>
                <w:lang w:val="bg-BG"/>
              </w:rPr>
              <w:t>Извършване на цялостен преглед и реформа на регистровата система</w:t>
            </w:r>
            <w:r w:rsidR="003E5BCA">
              <w:rPr>
                <w:rFonts w:ascii="Times New Roman" w:hAnsi="Times New Roman" w:cs="Times New Roman"/>
                <w:lang w:val="bg-BG"/>
              </w:rPr>
              <w:t>;</w:t>
            </w:r>
            <w:r w:rsidRPr="003E5BCA">
              <w:rPr>
                <w:rFonts w:ascii="Times New Roman" w:hAnsi="Times New Roman" w:cs="Times New Roman"/>
                <w:lang w:val="bg-BG"/>
              </w:rPr>
              <w:t xml:space="preserve"> </w:t>
            </w:r>
          </w:p>
          <w:p w:rsidR="0056050A" w:rsidRPr="003E5BCA" w:rsidRDefault="0056050A" w:rsidP="001B7872">
            <w:pPr>
              <w:numPr>
                <w:ilvl w:val="0"/>
                <w:numId w:val="6"/>
              </w:numPr>
              <w:tabs>
                <w:tab w:val="left" w:pos="176"/>
              </w:tabs>
              <w:ind w:left="34" w:hanging="34"/>
              <w:rPr>
                <w:rFonts w:ascii="Times New Roman" w:hAnsi="Times New Roman" w:cs="Times New Roman"/>
                <w:lang w:val="bg-BG"/>
              </w:rPr>
            </w:pPr>
            <w:r w:rsidRPr="003E5BCA">
              <w:rPr>
                <w:rFonts w:ascii="Times New Roman" w:hAnsi="Times New Roman" w:cs="Times New Roman"/>
                <w:lang w:val="bg-BG"/>
              </w:rPr>
              <w:t xml:space="preserve">Оптимизация и реинженеринг на работните процеси с оглед </w:t>
            </w:r>
            <w:r w:rsidR="005D7F7A">
              <w:rPr>
                <w:rFonts w:ascii="Times New Roman" w:hAnsi="Times New Roman" w:cs="Times New Roman"/>
                <w:lang w:val="bg-BG"/>
              </w:rPr>
              <w:t>въвеждане на комплексно</w:t>
            </w:r>
            <w:r w:rsidRPr="003E5BCA">
              <w:rPr>
                <w:rFonts w:ascii="Times New Roman" w:hAnsi="Times New Roman" w:cs="Times New Roman"/>
                <w:lang w:val="bg-BG"/>
              </w:rPr>
              <w:t xml:space="preserve"> административн</w:t>
            </w:r>
            <w:r w:rsidR="005D7F7A">
              <w:rPr>
                <w:rFonts w:ascii="Times New Roman" w:hAnsi="Times New Roman" w:cs="Times New Roman"/>
                <w:lang w:val="bg-BG"/>
              </w:rPr>
              <w:t>о обслужване</w:t>
            </w:r>
            <w:r w:rsidR="003E5BCA">
              <w:rPr>
                <w:rFonts w:ascii="Times New Roman" w:hAnsi="Times New Roman" w:cs="Times New Roman"/>
                <w:lang w:val="bg-BG"/>
              </w:rPr>
              <w:t>;</w:t>
            </w:r>
          </w:p>
          <w:p w:rsidR="0056050A" w:rsidRPr="003E5BCA" w:rsidRDefault="0056050A" w:rsidP="001B7872">
            <w:pPr>
              <w:numPr>
                <w:ilvl w:val="0"/>
                <w:numId w:val="6"/>
              </w:numPr>
              <w:tabs>
                <w:tab w:val="left" w:pos="176"/>
              </w:tabs>
              <w:ind w:left="34" w:hanging="34"/>
              <w:rPr>
                <w:rFonts w:ascii="Times New Roman" w:hAnsi="Times New Roman" w:cs="Times New Roman"/>
                <w:lang w:val="bg-BG"/>
              </w:rPr>
            </w:pPr>
            <w:r w:rsidRPr="003E5BCA">
              <w:rPr>
                <w:rFonts w:ascii="Times New Roman" w:hAnsi="Times New Roman" w:cs="Times New Roman"/>
                <w:lang w:val="bg-BG"/>
              </w:rPr>
              <w:t>Стандартизиране и унифициране на административните услуги на общинско ниво и създаване на референтен модел за ключови</w:t>
            </w:r>
            <w:r w:rsidR="005D7F7A">
              <w:rPr>
                <w:rFonts w:ascii="Times New Roman" w:hAnsi="Times New Roman" w:cs="Times New Roman"/>
                <w:lang w:val="bg-BG"/>
              </w:rPr>
              <w:t xml:space="preserve"> </w:t>
            </w:r>
            <w:r w:rsidRPr="003E5BCA">
              <w:rPr>
                <w:rFonts w:ascii="Times New Roman" w:hAnsi="Times New Roman" w:cs="Times New Roman"/>
                <w:lang w:val="bg-BG"/>
              </w:rPr>
              <w:t>общински услуги</w:t>
            </w:r>
            <w:r w:rsidR="003E5BCA">
              <w:rPr>
                <w:rFonts w:ascii="Times New Roman" w:hAnsi="Times New Roman" w:cs="Times New Roman"/>
                <w:lang w:val="bg-BG"/>
              </w:rPr>
              <w:t>;</w:t>
            </w:r>
          </w:p>
          <w:p w:rsidR="005D7F7A" w:rsidRPr="003E5BCA" w:rsidRDefault="005D7F7A" w:rsidP="001B7872">
            <w:pPr>
              <w:numPr>
                <w:ilvl w:val="0"/>
                <w:numId w:val="6"/>
              </w:numPr>
              <w:tabs>
                <w:tab w:val="left" w:pos="176"/>
              </w:tabs>
              <w:ind w:left="34" w:hanging="34"/>
              <w:rPr>
                <w:rFonts w:ascii="Times New Roman" w:hAnsi="Times New Roman" w:cs="Times New Roman"/>
                <w:lang w:val="bg-BG"/>
              </w:rPr>
            </w:pPr>
            <w:r w:rsidRPr="003E5BCA">
              <w:rPr>
                <w:rFonts w:ascii="Times New Roman" w:hAnsi="Times New Roman" w:cs="Times New Roman"/>
                <w:lang w:val="bg-BG"/>
              </w:rPr>
              <w:t>Създаване на единни центрове за предоставяне на услуги</w:t>
            </w:r>
            <w:r w:rsidR="003E5BCA">
              <w:rPr>
                <w:rFonts w:ascii="Times New Roman" w:hAnsi="Times New Roman" w:cs="Times New Roman"/>
                <w:lang w:val="bg-BG"/>
              </w:rPr>
              <w:t>;</w:t>
            </w:r>
          </w:p>
          <w:p w:rsidR="0056050A" w:rsidRPr="003E5BCA" w:rsidRDefault="005D7F7A" w:rsidP="001B7872">
            <w:pPr>
              <w:numPr>
                <w:ilvl w:val="0"/>
                <w:numId w:val="6"/>
              </w:numPr>
              <w:tabs>
                <w:tab w:val="left" w:pos="176"/>
              </w:tabs>
              <w:ind w:left="34" w:hanging="34"/>
              <w:rPr>
                <w:rFonts w:ascii="Times New Roman" w:hAnsi="Times New Roman" w:cs="Times New Roman"/>
                <w:lang w:val="bg-BG"/>
              </w:rPr>
            </w:pPr>
            <w:r>
              <w:rPr>
                <w:rFonts w:ascii="Times New Roman" w:hAnsi="Times New Roman" w:cs="Times New Roman"/>
                <w:lang w:val="bg-BG"/>
              </w:rPr>
              <w:t>Създаване на мобилни групи от служители за</w:t>
            </w:r>
            <w:r w:rsidR="0056050A" w:rsidRPr="003E5BCA">
              <w:rPr>
                <w:rFonts w:ascii="Times New Roman" w:hAnsi="Times New Roman" w:cs="Times New Roman"/>
                <w:lang w:val="bg-BG"/>
              </w:rPr>
              <w:t xml:space="preserve"> административно обслужване</w:t>
            </w:r>
            <w:r>
              <w:rPr>
                <w:rFonts w:ascii="Times New Roman" w:hAnsi="Times New Roman" w:cs="Times New Roman"/>
                <w:lang w:val="bg-BG"/>
              </w:rPr>
              <w:t xml:space="preserve"> на хора от уязвими групи</w:t>
            </w:r>
            <w:r w:rsidR="003E5BCA">
              <w:rPr>
                <w:rFonts w:ascii="Times New Roman" w:hAnsi="Times New Roman" w:cs="Times New Roman"/>
                <w:lang w:val="bg-BG"/>
              </w:rPr>
              <w:t>;</w:t>
            </w:r>
          </w:p>
          <w:p w:rsidR="00CC10E0" w:rsidRPr="00762248" w:rsidRDefault="00CC10E0" w:rsidP="001B7872">
            <w:pPr>
              <w:numPr>
                <w:ilvl w:val="0"/>
                <w:numId w:val="6"/>
              </w:numPr>
              <w:tabs>
                <w:tab w:val="left" w:pos="176"/>
              </w:tabs>
              <w:ind w:left="34" w:hanging="34"/>
              <w:rPr>
                <w:rFonts w:ascii="Times New Roman" w:hAnsi="Times New Roman" w:cs="Times New Roman"/>
                <w:lang w:val="bg-BG"/>
              </w:rPr>
            </w:pPr>
            <w:r w:rsidRPr="003E5BCA">
              <w:rPr>
                <w:rFonts w:ascii="Times New Roman" w:hAnsi="Times New Roman" w:cs="Times New Roman"/>
                <w:lang w:val="bg-BG"/>
              </w:rPr>
              <w:t>Изграждане на административния капацитет, подобряване на процедурите и практиките, въвеждане на ефективни системи за управление</w:t>
            </w:r>
            <w:r w:rsidRPr="002B2466">
              <w:rPr>
                <w:rFonts w:ascii="Times New Roman" w:hAnsi="Times New Roman" w:cs="Times New Roman"/>
                <w:lang w:val="bg-BG"/>
              </w:rPr>
              <w:t xml:space="preserve"> на риска, осъществяване на координирани и съвместни проверки и др. </w:t>
            </w:r>
            <w:r w:rsidRPr="00762248">
              <w:rPr>
                <w:rFonts w:ascii="Times New Roman" w:hAnsi="Times New Roman" w:cs="Times New Roman"/>
              </w:rPr>
              <w:t>Подобряване на дейността на контролните, регулаторни и приходни органи</w:t>
            </w:r>
            <w:r w:rsidR="003E5BCA" w:rsidRPr="00762248">
              <w:rPr>
                <w:rFonts w:ascii="Times New Roman" w:hAnsi="Times New Roman" w:cs="Times New Roman"/>
                <w:lang w:val="bg-BG"/>
              </w:rPr>
              <w:t>;</w:t>
            </w:r>
          </w:p>
          <w:p w:rsidR="00CC10E0" w:rsidRPr="003E5BCA" w:rsidRDefault="00CC10E0" w:rsidP="001B7872">
            <w:pPr>
              <w:numPr>
                <w:ilvl w:val="0"/>
                <w:numId w:val="6"/>
              </w:numPr>
              <w:tabs>
                <w:tab w:val="left" w:pos="176"/>
              </w:tabs>
              <w:ind w:left="34" w:hanging="34"/>
              <w:rPr>
                <w:rFonts w:ascii="Times New Roman" w:hAnsi="Times New Roman" w:cs="Times New Roman"/>
                <w:lang w:val="bg-BG"/>
              </w:rPr>
            </w:pPr>
            <w:r w:rsidRPr="003E5BCA">
              <w:rPr>
                <w:rFonts w:ascii="Times New Roman" w:hAnsi="Times New Roman" w:cs="Times New Roman"/>
                <w:lang w:val="bg-BG"/>
              </w:rPr>
              <w:t>Методологическо осигуряване на процеса по обществени поръчки</w:t>
            </w:r>
            <w:r w:rsidR="003E5BCA">
              <w:rPr>
                <w:rFonts w:ascii="Times New Roman" w:hAnsi="Times New Roman" w:cs="Times New Roman"/>
                <w:lang w:val="bg-BG"/>
              </w:rPr>
              <w:t>;</w:t>
            </w:r>
          </w:p>
          <w:p w:rsidR="00CC10E0" w:rsidRPr="003E5BCA" w:rsidRDefault="00CC10E0" w:rsidP="001B7872">
            <w:pPr>
              <w:numPr>
                <w:ilvl w:val="0"/>
                <w:numId w:val="6"/>
              </w:numPr>
              <w:tabs>
                <w:tab w:val="left" w:pos="176"/>
              </w:tabs>
              <w:ind w:left="34" w:hanging="34"/>
              <w:rPr>
                <w:rFonts w:ascii="Times New Roman" w:hAnsi="Times New Roman" w:cs="Times New Roman"/>
                <w:lang w:val="bg-BG"/>
              </w:rPr>
            </w:pPr>
            <w:r w:rsidRPr="003E5BCA">
              <w:rPr>
                <w:rFonts w:ascii="Times New Roman" w:hAnsi="Times New Roman" w:cs="Times New Roman"/>
                <w:lang w:val="bg-BG"/>
              </w:rPr>
              <w:t>Извършване на ИТ одит в администрацията</w:t>
            </w:r>
            <w:r w:rsidR="003E5BCA">
              <w:rPr>
                <w:rFonts w:ascii="Times New Roman" w:hAnsi="Times New Roman" w:cs="Times New Roman"/>
                <w:lang w:val="bg-BG"/>
              </w:rPr>
              <w:t>;</w:t>
            </w:r>
          </w:p>
          <w:p w:rsidR="00CC10E0" w:rsidRPr="003E5BCA" w:rsidRDefault="00CC10E0" w:rsidP="001B7872">
            <w:pPr>
              <w:numPr>
                <w:ilvl w:val="0"/>
                <w:numId w:val="6"/>
              </w:numPr>
              <w:tabs>
                <w:tab w:val="left" w:pos="176"/>
              </w:tabs>
              <w:ind w:left="34" w:hanging="34"/>
              <w:rPr>
                <w:rFonts w:ascii="Times New Roman" w:hAnsi="Times New Roman" w:cs="Times New Roman"/>
                <w:lang w:val="bg-BG"/>
              </w:rPr>
            </w:pPr>
            <w:r w:rsidRPr="003E5BCA">
              <w:rPr>
                <w:rFonts w:ascii="Times New Roman" w:hAnsi="Times New Roman" w:cs="Times New Roman"/>
                <w:lang w:val="bg-BG"/>
              </w:rPr>
              <w:t>Доизграждане на държавния ХЧО</w:t>
            </w:r>
            <w:r w:rsidR="003E5BCA">
              <w:rPr>
                <w:rFonts w:ascii="Times New Roman" w:hAnsi="Times New Roman" w:cs="Times New Roman"/>
                <w:lang w:val="bg-BG"/>
              </w:rPr>
              <w:t>;</w:t>
            </w:r>
          </w:p>
          <w:p w:rsidR="00CC10E0" w:rsidRPr="003E5BCA" w:rsidRDefault="00CC10E0" w:rsidP="001B7872">
            <w:pPr>
              <w:numPr>
                <w:ilvl w:val="0"/>
                <w:numId w:val="6"/>
              </w:numPr>
              <w:tabs>
                <w:tab w:val="left" w:pos="176"/>
              </w:tabs>
              <w:ind w:left="34" w:hanging="34"/>
              <w:rPr>
                <w:rFonts w:ascii="Times New Roman" w:hAnsi="Times New Roman" w:cs="Times New Roman"/>
                <w:lang w:val="bg-BG"/>
              </w:rPr>
            </w:pPr>
            <w:r w:rsidRPr="003E5BCA">
              <w:rPr>
                <w:rFonts w:ascii="Times New Roman" w:hAnsi="Times New Roman" w:cs="Times New Roman"/>
                <w:lang w:val="bg-BG"/>
              </w:rPr>
              <w:t>Поетапна миграция на електронни системи и услуги на администрациите към ХЧО</w:t>
            </w:r>
            <w:r w:rsidR="003E5BCA">
              <w:rPr>
                <w:rFonts w:ascii="Times New Roman" w:hAnsi="Times New Roman" w:cs="Times New Roman"/>
                <w:lang w:val="bg-BG"/>
              </w:rPr>
              <w:t>;</w:t>
            </w:r>
          </w:p>
          <w:p w:rsidR="00CC10E0" w:rsidRPr="003E5BCA" w:rsidRDefault="00CC10E0" w:rsidP="001B7872">
            <w:pPr>
              <w:numPr>
                <w:ilvl w:val="0"/>
                <w:numId w:val="6"/>
              </w:numPr>
              <w:tabs>
                <w:tab w:val="left" w:pos="176"/>
              </w:tabs>
              <w:ind w:left="34" w:hanging="34"/>
              <w:rPr>
                <w:rFonts w:ascii="Times New Roman" w:hAnsi="Times New Roman" w:cs="Times New Roman"/>
                <w:lang w:val="bg-BG"/>
              </w:rPr>
            </w:pPr>
            <w:r w:rsidRPr="003E5BCA">
              <w:rPr>
                <w:rFonts w:ascii="Times New Roman" w:hAnsi="Times New Roman" w:cs="Times New Roman"/>
                <w:lang w:val="bg-BG"/>
              </w:rPr>
              <w:t>Цифровизиране и превръщане в електронна структурирана информация на регистрите и архивите в администрацията</w:t>
            </w:r>
            <w:r w:rsidR="003E5BCA">
              <w:rPr>
                <w:rFonts w:ascii="Times New Roman" w:hAnsi="Times New Roman" w:cs="Times New Roman"/>
                <w:lang w:val="bg-BG"/>
              </w:rPr>
              <w:t>;</w:t>
            </w:r>
          </w:p>
          <w:p w:rsidR="00CC10E0" w:rsidRPr="003E5BCA" w:rsidRDefault="00CC10E0" w:rsidP="001B7872">
            <w:pPr>
              <w:numPr>
                <w:ilvl w:val="0"/>
                <w:numId w:val="6"/>
              </w:numPr>
              <w:tabs>
                <w:tab w:val="left" w:pos="176"/>
              </w:tabs>
              <w:ind w:left="34" w:hanging="34"/>
              <w:rPr>
                <w:rFonts w:ascii="Times New Roman" w:hAnsi="Times New Roman" w:cs="Times New Roman"/>
                <w:lang w:val="bg-BG"/>
              </w:rPr>
            </w:pPr>
            <w:r w:rsidRPr="003E5BCA">
              <w:rPr>
                <w:rFonts w:ascii="Times New Roman" w:hAnsi="Times New Roman" w:cs="Times New Roman"/>
                <w:lang w:val="bg-BG"/>
              </w:rPr>
              <w:t>Осигуряване на оперативна съвместимост и автоматичен обмен на данни между информационни системи и регистри</w:t>
            </w:r>
            <w:r w:rsidR="003E5BCA">
              <w:rPr>
                <w:rFonts w:ascii="Times New Roman" w:hAnsi="Times New Roman" w:cs="Times New Roman"/>
                <w:lang w:val="bg-BG"/>
              </w:rPr>
              <w:t>;</w:t>
            </w:r>
          </w:p>
          <w:p w:rsidR="00CC10E0" w:rsidRPr="002B2466" w:rsidRDefault="00CC10E0" w:rsidP="001B7872">
            <w:pPr>
              <w:numPr>
                <w:ilvl w:val="0"/>
                <w:numId w:val="6"/>
              </w:numPr>
              <w:tabs>
                <w:tab w:val="left" w:pos="176"/>
              </w:tabs>
              <w:ind w:left="34" w:hanging="34"/>
              <w:rPr>
                <w:rFonts w:ascii="Times New Roman" w:hAnsi="Times New Roman" w:cs="Times New Roman"/>
                <w:lang w:val="bg-BG"/>
              </w:rPr>
            </w:pPr>
            <w:r w:rsidRPr="003E5BCA">
              <w:rPr>
                <w:rFonts w:ascii="Times New Roman" w:hAnsi="Times New Roman" w:cs="Times New Roman"/>
                <w:lang w:val="bg-BG"/>
              </w:rPr>
              <w:t>Развитие и доизграждане на информационни системи и услуги в съответствие с провежданата реформа на модела на</w:t>
            </w:r>
            <w:r w:rsidRPr="002B2466">
              <w:rPr>
                <w:rFonts w:ascii="Times New Roman" w:hAnsi="Times New Roman" w:cs="Times New Roman"/>
                <w:lang w:val="bg-BG"/>
              </w:rPr>
              <w:t xml:space="preserve"> административно обслужване</w:t>
            </w:r>
            <w:r w:rsidR="003E5BCA">
              <w:rPr>
                <w:rFonts w:ascii="Times New Roman" w:hAnsi="Times New Roman" w:cs="Times New Roman"/>
                <w:lang w:val="bg-BG"/>
              </w:rPr>
              <w:t>;</w:t>
            </w:r>
          </w:p>
          <w:p w:rsidR="00CC10E0" w:rsidRPr="003E5BCA" w:rsidRDefault="00CC10E0" w:rsidP="001B7872">
            <w:pPr>
              <w:numPr>
                <w:ilvl w:val="0"/>
                <w:numId w:val="6"/>
              </w:numPr>
              <w:tabs>
                <w:tab w:val="left" w:pos="176"/>
              </w:tabs>
              <w:ind w:left="34" w:hanging="34"/>
              <w:rPr>
                <w:rFonts w:ascii="Times New Roman" w:hAnsi="Times New Roman" w:cs="Times New Roman"/>
                <w:lang w:val="bg-BG"/>
              </w:rPr>
            </w:pPr>
            <w:r w:rsidRPr="003E5BCA">
              <w:rPr>
                <w:rFonts w:ascii="Times New Roman" w:hAnsi="Times New Roman" w:cs="Times New Roman"/>
                <w:lang w:val="bg-BG"/>
              </w:rPr>
              <w:t>Отваряне към широката общественост на регистри и информация в машинно-четим формат, за събирането и генерирането на която са използвани публични средства („open data”)</w:t>
            </w:r>
            <w:r w:rsidR="003E5BCA">
              <w:rPr>
                <w:rFonts w:ascii="Times New Roman" w:hAnsi="Times New Roman" w:cs="Times New Roman"/>
                <w:lang w:val="bg-BG"/>
              </w:rPr>
              <w:t>;</w:t>
            </w:r>
          </w:p>
          <w:p w:rsidR="00CC10E0" w:rsidRPr="003E5BCA" w:rsidRDefault="00CC10E0" w:rsidP="001B7872">
            <w:pPr>
              <w:numPr>
                <w:ilvl w:val="0"/>
                <w:numId w:val="6"/>
              </w:numPr>
              <w:tabs>
                <w:tab w:val="left" w:pos="176"/>
              </w:tabs>
              <w:ind w:left="34" w:hanging="34"/>
              <w:rPr>
                <w:rFonts w:ascii="Times New Roman" w:hAnsi="Times New Roman" w:cs="Times New Roman"/>
                <w:lang w:val="bg-BG"/>
              </w:rPr>
            </w:pPr>
            <w:r w:rsidRPr="003E5BCA">
              <w:rPr>
                <w:rFonts w:ascii="Times New Roman" w:hAnsi="Times New Roman" w:cs="Times New Roman"/>
                <w:lang w:val="bg-BG"/>
              </w:rPr>
              <w:t>Изграждане на онлайн система и телефонен център за указване на помощ при ползване на е-услуги</w:t>
            </w:r>
            <w:r w:rsidR="003E5BCA">
              <w:rPr>
                <w:rFonts w:ascii="Times New Roman" w:hAnsi="Times New Roman" w:cs="Times New Roman"/>
                <w:lang w:val="bg-BG"/>
              </w:rPr>
              <w:t>;</w:t>
            </w:r>
          </w:p>
          <w:p w:rsidR="00CC10E0" w:rsidRPr="003E5BCA" w:rsidRDefault="00CC10E0" w:rsidP="001B7872">
            <w:pPr>
              <w:numPr>
                <w:ilvl w:val="0"/>
                <w:numId w:val="6"/>
              </w:numPr>
              <w:tabs>
                <w:tab w:val="left" w:pos="176"/>
              </w:tabs>
              <w:ind w:left="34" w:hanging="34"/>
              <w:rPr>
                <w:rFonts w:ascii="Times New Roman" w:hAnsi="Times New Roman" w:cs="Times New Roman"/>
                <w:lang w:val="bg-BG"/>
              </w:rPr>
            </w:pPr>
            <w:r w:rsidRPr="003E5BCA">
              <w:rPr>
                <w:rFonts w:ascii="Times New Roman" w:hAnsi="Times New Roman" w:cs="Times New Roman"/>
                <w:lang w:val="bg-BG"/>
              </w:rPr>
              <w:t>Изграждане и развитие на Единен системен интегратор</w:t>
            </w:r>
            <w:r w:rsidR="00830FE5">
              <w:rPr>
                <w:rFonts w:ascii="Times New Roman" w:hAnsi="Times New Roman" w:cs="Times New Roman"/>
                <w:lang w:val="bg-BG"/>
              </w:rPr>
              <w:t xml:space="preserve"> </w:t>
            </w:r>
            <w:r w:rsidR="003E5BCA">
              <w:rPr>
                <w:rFonts w:ascii="Times New Roman" w:hAnsi="Times New Roman" w:cs="Times New Roman"/>
                <w:lang w:val="bg-BG"/>
              </w:rPr>
              <w:t>;</w:t>
            </w:r>
            <w:r w:rsidR="00500394" w:rsidRPr="003E5BCA">
              <w:rPr>
                <w:rFonts w:ascii="Times New Roman" w:hAnsi="Times New Roman" w:cs="Times New Roman"/>
                <w:lang w:val="bg-BG"/>
              </w:rPr>
              <w:t xml:space="preserve"> </w:t>
            </w:r>
          </w:p>
          <w:p w:rsidR="00CC10E0" w:rsidRPr="003E5BCA" w:rsidRDefault="00CC10E0" w:rsidP="001B7872">
            <w:pPr>
              <w:numPr>
                <w:ilvl w:val="0"/>
                <w:numId w:val="6"/>
              </w:numPr>
              <w:tabs>
                <w:tab w:val="left" w:pos="176"/>
              </w:tabs>
              <w:ind w:left="34" w:hanging="34"/>
              <w:rPr>
                <w:rFonts w:ascii="Times New Roman" w:hAnsi="Times New Roman" w:cs="Times New Roman"/>
                <w:lang w:val="bg-BG"/>
              </w:rPr>
            </w:pPr>
            <w:r w:rsidRPr="003E5BCA">
              <w:rPr>
                <w:rFonts w:ascii="Times New Roman" w:hAnsi="Times New Roman" w:cs="Times New Roman"/>
                <w:lang w:val="bg-BG"/>
              </w:rPr>
              <w:lastRenderedPageBreak/>
              <w:t>Въвеждане на е-обществени поръчки</w:t>
            </w:r>
            <w:r w:rsidR="003E5BCA">
              <w:rPr>
                <w:rFonts w:ascii="Times New Roman" w:hAnsi="Times New Roman" w:cs="Times New Roman"/>
                <w:lang w:val="bg-BG"/>
              </w:rPr>
              <w:t>;</w:t>
            </w:r>
          </w:p>
          <w:p w:rsidR="00CC10E0" w:rsidRPr="003E5BCA" w:rsidRDefault="00CC10E0" w:rsidP="001B7872">
            <w:pPr>
              <w:numPr>
                <w:ilvl w:val="0"/>
                <w:numId w:val="6"/>
              </w:numPr>
              <w:tabs>
                <w:tab w:val="left" w:pos="176"/>
              </w:tabs>
              <w:ind w:left="34" w:hanging="34"/>
              <w:rPr>
                <w:rFonts w:ascii="Times New Roman" w:hAnsi="Times New Roman" w:cs="Times New Roman"/>
                <w:lang w:val="bg-BG"/>
              </w:rPr>
            </w:pPr>
            <w:r w:rsidRPr="003E5BCA">
              <w:rPr>
                <w:rFonts w:ascii="Times New Roman" w:hAnsi="Times New Roman" w:cs="Times New Roman"/>
                <w:lang w:val="bg-BG"/>
              </w:rPr>
              <w:t>Надграждане на е-митници</w:t>
            </w:r>
            <w:r w:rsidR="003E5BCA">
              <w:rPr>
                <w:rFonts w:ascii="Times New Roman" w:hAnsi="Times New Roman" w:cs="Times New Roman"/>
                <w:lang w:val="bg-BG"/>
              </w:rPr>
              <w:t>;</w:t>
            </w:r>
          </w:p>
          <w:p w:rsidR="00200470" w:rsidRPr="002B2466" w:rsidRDefault="00CC10E0" w:rsidP="001B7872">
            <w:pPr>
              <w:numPr>
                <w:ilvl w:val="0"/>
                <w:numId w:val="6"/>
              </w:numPr>
              <w:tabs>
                <w:tab w:val="left" w:pos="176"/>
              </w:tabs>
              <w:ind w:left="34" w:hanging="34"/>
              <w:rPr>
                <w:rFonts w:ascii="Times New Roman" w:hAnsi="Times New Roman" w:cs="Times New Roman"/>
                <w:lang w:val="bg-BG"/>
              </w:rPr>
            </w:pPr>
            <w:r w:rsidRPr="003E5BCA">
              <w:rPr>
                <w:rFonts w:ascii="Times New Roman" w:hAnsi="Times New Roman" w:cs="Times New Roman"/>
                <w:lang w:val="bg-BG"/>
              </w:rPr>
              <w:t>Изграждане</w:t>
            </w:r>
            <w:r w:rsidRPr="002B2466">
              <w:rPr>
                <w:rFonts w:ascii="Times New Roman" w:hAnsi="Times New Roman" w:cs="Times New Roman"/>
                <w:lang w:val="bg-BG"/>
              </w:rPr>
              <w:t xml:space="preserve"> на национална здравно-информационна система</w:t>
            </w:r>
            <w:r w:rsidR="003E5BCA">
              <w:rPr>
                <w:rFonts w:ascii="Times New Roman" w:hAnsi="Times New Roman" w:cs="Times New Roman"/>
                <w:lang w:val="bg-BG"/>
              </w:rPr>
              <w:t>;</w:t>
            </w:r>
          </w:p>
        </w:tc>
      </w:tr>
      <w:tr w:rsidR="00200470" w:rsidRPr="00DA120D" w:rsidTr="00E35DF7">
        <w:trPr>
          <w:cantSplit/>
          <w:trHeight w:val="304"/>
        </w:trPr>
        <w:tc>
          <w:tcPr>
            <w:tcW w:w="568" w:type="dxa"/>
            <w:gridSpan w:val="3"/>
            <w:tcBorders>
              <w:top w:val="single" w:sz="12" w:space="0" w:color="auto"/>
              <w:left w:val="single" w:sz="18" w:space="0" w:color="auto"/>
              <w:bottom w:val="single" w:sz="12" w:space="0" w:color="auto"/>
            </w:tcBorders>
            <w:textDirection w:val="btLr"/>
            <w:vAlign w:val="center"/>
          </w:tcPr>
          <w:p w:rsidR="00200470" w:rsidRPr="00C444D4" w:rsidRDefault="00200470" w:rsidP="000F4317">
            <w:pPr>
              <w:spacing w:after="120"/>
              <w:ind w:left="113" w:right="113"/>
              <w:rPr>
                <w:rFonts w:ascii="Times New Roman" w:hAnsi="Times New Roman" w:cs="Times New Roman"/>
                <w:b/>
                <w:bCs/>
                <w:lang w:val="bg-BG"/>
              </w:rPr>
            </w:pPr>
          </w:p>
        </w:tc>
        <w:tc>
          <w:tcPr>
            <w:tcW w:w="9603" w:type="dxa"/>
            <w:gridSpan w:val="2"/>
            <w:tcBorders>
              <w:top w:val="single" w:sz="12" w:space="0" w:color="auto"/>
              <w:bottom w:val="single" w:sz="12" w:space="0" w:color="auto"/>
            </w:tcBorders>
          </w:tcPr>
          <w:p w:rsidR="00200470" w:rsidRPr="002F2180" w:rsidRDefault="00200470" w:rsidP="000F4317">
            <w:pPr>
              <w:spacing w:after="120"/>
              <w:rPr>
                <w:rFonts w:ascii="Times New Roman" w:hAnsi="Times New Roman" w:cs="Times New Roman"/>
                <w:lang w:val="bg-BG"/>
              </w:rPr>
            </w:pPr>
            <w:r w:rsidRPr="002F2180">
              <w:rPr>
                <w:rFonts w:ascii="Times New Roman" w:hAnsi="Times New Roman" w:cs="Times New Roman"/>
                <w:b/>
                <w:bCs/>
                <w:lang w:val="bg-BG"/>
              </w:rPr>
              <w:t>Критерии, които поставят по-високи изисквания</w:t>
            </w:r>
          </w:p>
        </w:tc>
        <w:tc>
          <w:tcPr>
            <w:tcW w:w="3433" w:type="dxa"/>
            <w:gridSpan w:val="2"/>
            <w:tcBorders>
              <w:top w:val="single" w:sz="12" w:space="0" w:color="auto"/>
              <w:bottom w:val="single" w:sz="12" w:space="0" w:color="auto"/>
              <w:right w:val="single" w:sz="18" w:space="0" w:color="auto"/>
            </w:tcBorders>
          </w:tcPr>
          <w:p w:rsidR="00200470" w:rsidRPr="003B4FA7" w:rsidRDefault="009D6228" w:rsidP="00B44FCC">
            <w:pPr>
              <w:rPr>
                <w:rFonts w:ascii="Times New Roman" w:hAnsi="Times New Roman" w:cs="Times New Roman"/>
                <w:lang w:val="bg-BG"/>
              </w:rPr>
            </w:pPr>
            <w:r w:rsidRPr="009D6228">
              <w:rPr>
                <w:rFonts w:ascii="Times New Roman" w:hAnsi="Times New Roman" w:cs="Times New Roman"/>
                <w:lang w:val="bg-BG"/>
              </w:rPr>
              <w:t>При процедури за директно предоставяне са неприложими.</w:t>
            </w:r>
          </w:p>
        </w:tc>
      </w:tr>
      <w:tr w:rsidR="00200470" w:rsidRPr="00DA120D" w:rsidTr="00E35DF7">
        <w:trPr>
          <w:cantSplit/>
          <w:trHeight w:val="1453"/>
        </w:trPr>
        <w:tc>
          <w:tcPr>
            <w:tcW w:w="568" w:type="dxa"/>
            <w:gridSpan w:val="3"/>
            <w:tcBorders>
              <w:left w:val="single" w:sz="18" w:space="0" w:color="auto"/>
            </w:tcBorders>
            <w:textDirection w:val="btLr"/>
            <w:vAlign w:val="center"/>
          </w:tcPr>
          <w:p w:rsidR="00687908" w:rsidRDefault="00200470" w:rsidP="00687908">
            <w:pPr>
              <w:ind w:left="113" w:right="113"/>
              <w:jc w:val="center"/>
              <w:rPr>
                <w:rFonts w:ascii="Times New Roman" w:hAnsi="Times New Roman" w:cs="Times New Roman"/>
                <w:b/>
                <w:bCs/>
                <w:lang w:val="bg-BG"/>
              </w:rPr>
            </w:pPr>
            <w:r w:rsidRPr="00C444D4">
              <w:rPr>
                <w:rFonts w:ascii="Times New Roman" w:hAnsi="Times New Roman" w:cs="Times New Roman"/>
                <w:b/>
                <w:bCs/>
                <w:lang w:val="bg-BG"/>
              </w:rPr>
              <w:t>ОВОС</w:t>
            </w:r>
            <w:r w:rsidR="00687908">
              <w:rPr>
                <w:rFonts w:ascii="Times New Roman" w:hAnsi="Times New Roman" w:cs="Times New Roman"/>
                <w:b/>
                <w:bCs/>
                <w:lang w:val="bg-BG"/>
              </w:rPr>
              <w:t xml:space="preserve">, </w:t>
            </w:r>
            <w:r w:rsidRPr="00C444D4">
              <w:rPr>
                <w:rFonts w:ascii="Times New Roman" w:hAnsi="Times New Roman" w:cs="Times New Roman"/>
                <w:b/>
                <w:bCs/>
                <w:lang w:val="bg-BG"/>
              </w:rPr>
              <w:t>ЕО</w:t>
            </w:r>
          </w:p>
          <w:p w:rsidR="00200470" w:rsidRPr="002F2180" w:rsidRDefault="00687908" w:rsidP="00687908">
            <w:pPr>
              <w:ind w:left="113" w:right="113"/>
              <w:jc w:val="center"/>
              <w:rPr>
                <w:rFonts w:ascii="Times New Roman" w:hAnsi="Times New Roman" w:cs="Times New Roman"/>
                <w:b/>
                <w:bCs/>
                <w:lang w:val="bg-BG"/>
              </w:rPr>
            </w:pPr>
            <w:r>
              <w:rPr>
                <w:rFonts w:ascii="Times New Roman" w:hAnsi="Times New Roman" w:cs="Times New Roman"/>
                <w:b/>
                <w:bCs/>
                <w:lang w:val="bg-BG"/>
              </w:rPr>
              <w:t>и ОС</w:t>
            </w:r>
          </w:p>
        </w:tc>
        <w:tc>
          <w:tcPr>
            <w:tcW w:w="9603" w:type="dxa"/>
            <w:gridSpan w:val="2"/>
          </w:tcPr>
          <w:p w:rsidR="00200470" w:rsidRPr="003B4FA7" w:rsidRDefault="00200470" w:rsidP="0071788A">
            <w:pPr>
              <w:rPr>
                <w:rFonts w:ascii="Times New Roman" w:hAnsi="Times New Roman" w:cs="Times New Roman"/>
                <w:lang w:val="bg-BG"/>
              </w:rPr>
            </w:pPr>
            <w:r w:rsidRPr="002F2180">
              <w:rPr>
                <w:rFonts w:ascii="Times New Roman" w:hAnsi="Times New Roman" w:cs="Times New Roman"/>
                <w:lang w:val="bg-BG"/>
              </w:rPr>
              <w:t>Предвиждане на модули (като част от обученията) за обучение по прилагане на преванти</w:t>
            </w:r>
            <w:r w:rsidRPr="003B4FA7">
              <w:rPr>
                <w:rFonts w:ascii="Times New Roman" w:hAnsi="Times New Roman" w:cs="Times New Roman"/>
                <w:lang w:val="bg-BG"/>
              </w:rPr>
              <w:t xml:space="preserve">вните инструменти по околна среда (ОВОС, ЕО, </w:t>
            </w:r>
            <w:r w:rsidR="00904A7B">
              <w:rPr>
                <w:rFonts w:ascii="Times New Roman" w:hAnsi="Times New Roman" w:cs="Times New Roman"/>
                <w:lang w:val="bg-BG"/>
              </w:rPr>
              <w:t xml:space="preserve">ОС, </w:t>
            </w:r>
            <w:r w:rsidRPr="003B4FA7">
              <w:rPr>
                <w:rFonts w:ascii="Times New Roman" w:hAnsi="Times New Roman" w:cs="Times New Roman"/>
                <w:lang w:val="bg-BG"/>
              </w:rPr>
              <w:t>Предотвратяване на големи аварии с опасни химични вещества, Комплексни разрешителни, Екомаркировка, EMAS)</w:t>
            </w:r>
            <w:r w:rsidR="00762248">
              <w:rPr>
                <w:rFonts w:ascii="Times New Roman" w:hAnsi="Times New Roman" w:cs="Times New Roman"/>
                <w:lang w:val="bg-BG"/>
              </w:rPr>
              <w:t>.</w:t>
            </w:r>
          </w:p>
        </w:tc>
        <w:tc>
          <w:tcPr>
            <w:tcW w:w="3433" w:type="dxa"/>
            <w:gridSpan w:val="2"/>
            <w:tcBorders>
              <w:right w:val="single" w:sz="18" w:space="0" w:color="auto"/>
            </w:tcBorders>
          </w:tcPr>
          <w:p w:rsidR="00200470" w:rsidRPr="00573B27" w:rsidRDefault="00200470" w:rsidP="0071788A">
            <w:pPr>
              <w:rPr>
                <w:rFonts w:ascii="Times New Roman" w:hAnsi="Times New Roman" w:cs="Times New Roman"/>
                <w:lang w:val="bg-BG"/>
              </w:rPr>
            </w:pPr>
            <w:r w:rsidRPr="003B4FA7">
              <w:rPr>
                <w:rFonts w:ascii="Times New Roman" w:hAnsi="Times New Roman" w:cs="Times New Roman"/>
                <w:lang w:val="bg-BG"/>
              </w:rPr>
              <w:t xml:space="preserve">Изпълнение на предварително условие по отношение на процедурите по ОВОС и ЕО  и повишаване на капацитета </w:t>
            </w:r>
            <w:r w:rsidRPr="00573B27">
              <w:rPr>
                <w:rFonts w:ascii="Times New Roman" w:hAnsi="Times New Roman" w:cs="Times New Roman"/>
                <w:lang w:val="bg-BG"/>
              </w:rPr>
              <w:t>по прилагане на превантивните инструменти по околна среда</w:t>
            </w:r>
            <w:r w:rsidR="00203F16">
              <w:rPr>
                <w:rFonts w:ascii="Times New Roman" w:hAnsi="Times New Roman" w:cs="Times New Roman"/>
                <w:lang w:val="bg-BG"/>
              </w:rPr>
              <w:t>.</w:t>
            </w:r>
          </w:p>
        </w:tc>
      </w:tr>
      <w:tr w:rsidR="003E5BCA" w:rsidRPr="00DA120D" w:rsidTr="001463F5">
        <w:tc>
          <w:tcPr>
            <w:tcW w:w="13604" w:type="dxa"/>
            <w:gridSpan w:val="7"/>
            <w:tcBorders>
              <w:left w:val="single" w:sz="18" w:space="0" w:color="auto"/>
              <w:right w:val="single" w:sz="18" w:space="0" w:color="auto"/>
            </w:tcBorders>
            <w:shd w:val="clear" w:color="auto" w:fill="D9D9D9"/>
          </w:tcPr>
          <w:p w:rsidR="003E5BCA" w:rsidRPr="00B44FCC" w:rsidRDefault="003E5BCA" w:rsidP="00983F46">
            <w:pPr>
              <w:shd w:val="clear" w:color="auto" w:fill="D9D9D9" w:themeFill="background1" w:themeFillShade="D9"/>
              <w:tabs>
                <w:tab w:val="left" w:pos="2408"/>
                <w:tab w:val="left" w:pos="2550"/>
              </w:tabs>
              <w:rPr>
                <w:rFonts w:ascii="Times New Roman" w:hAnsi="Times New Roman" w:cs="Times New Roman"/>
                <w:b/>
                <w:lang w:val="bg-BG"/>
              </w:rPr>
            </w:pPr>
            <w:r w:rsidRPr="00B44FCC">
              <w:rPr>
                <w:rFonts w:ascii="Times New Roman" w:hAnsi="Times New Roman" w:cs="Times New Roman"/>
                <w:b/>
                <w:lang w:val="bg-BG"/>
              </w:rPr>
              <w:t xml:space="preserve">ПРИОРИТЕТНА ОС 2 </w:t>
            </w:r>
            <w:r w:rsidR="00365368" w:rsidRPr="00B44FCC">
              <w:rPr>
                <w:rFonts w:ascii="Times New Roman" w:hAnsi="Times New Roman" w:cs="Times New Roman"/>
                <w:b/>
                <w:lang w:val="bg-BG"/>
              </w:rPr>
              <w:t>„</w:t>
            </w:r>
            <w:r w:rsidRPr="00B44FCC">
              <w:rPr>
                <w:rFonts w:ascii="Times New Roman" w:hAnsi="Times New Roman" w:cs="Times New Roman"/>
                <w:b/>
                <w:lang w:val="bg-BG"/>
              </w:rPr>
              <w:t>ЕФЕКТИВНО И ПРОФЕСИОНАЛНО УПРАВЛЕНИЕ В ПАРТНЬОРСТВО С ГРАЖДАНСКОТО ОБЩЕСТВО И БИЗНЕСА</w:t>
            </w:r>
            <w:r w:rsidR="00365368" w:rsidRPr="00B44FCC">
              <w:rPr>
                <w:rFonts w:ascii="Times New Roman" w:hAnsi="Times New Roman" w:cs="Times New Roman"/>
                <w:b/>
                <w:lang w:val="bg-BG"/>
              </w:rPr>
              <w:t>“</w:t>
            </w:r>
          </w:p>
          <w:p w:rsidR="003E5BCA" w:rsidRPr="00365368" w:rsidRDefault="003E5BCA" w:rsidP="00983F46">
            <w:pPr>
              <w:shd w:val="clear" w:color="auto" w:fill="D9D9D9" w:themeFill="background1" w:themeFillShade="D9"/>
              <w:tabs>
                <w:tab w:val="left" w:pos="2408"/>
                <w:tab w:val="left" w:pos="2550"/>
              </w:tabs>
              <w:rPr>
                <w:rFonts w:ascii="Times New Roman" w:hAnsi="Times New Roman"/>
                <w:b/>
                <w:lang w:val="bg-BG"/>
              </w:rPr>
            </w:pPr>
            <w:r w:rsidRPr="00690C40">
              <w:rPr>
                <w:rFonts w:ascii="Times New Roman" w:hAnsi="Times New Roman" w:cs="Times New Roman"/>
                <w:b/>
                <w:i/>
                <w:u w:val="single"/>
                <w:lang w:val="bg-BG"/>
              </w:rPr>
              <w:t>Инвестиционен приоритет:</w:t>
            </w:r>
            <w:r>
              <w:rPr>
                <w:rFonts w:ascii="Times New Roman" w:hAnsi="Times New Roman" w:cs="Times New Roman"/>
                <w:b/>
                <w:i/>
                <w:lang w:val="bg-BG"/>
              </w:rPr>
              <w:t xml:space="preserve"> </w:t>
            </w:r>
            <w:r w:rsidRPr="00CC10E0">
              <w:rPr>
                <w:rFonts w:ascii="Times New Roman" w:hAnsi="Times New Roman" w:cs="Times New Roman"/>
                <w:b/>
                <w:i/>
                <w:lang w:val="bg-BG"/>
              </w:rPr>
              <w:t>„</w:t>
            </w:r>
            <w:r w:rsidRPr="002B2466">
              <w:rPr>
                <w:rFonts w:ascii="Times New Roman" w:hAnsi="Times New Roman" w:cs="Times New Roman"/>
                <w:b/>
                <w:bCs/>
                <w:i/>
                <w:iCs/>
                <w:sz w:val="23"/>
                <w:szCs w:val="23"/>
                <w:lang w:val="bg-BG"/>
              </w:rPr>
              <w:t>Инвестиции в институционален капацитет и в ефикасността на публичните администрации и публичните услуги на национално, регионално и местно равнище с цел осъществяването на реформи и постигането на по-добро регулиране и добро управление</w:t>
            </w:r>
            <w:r>
              <w:rPr>
                <w:rFonts w:ascii="Times New Roman" w:hAnsi="Times New Roman" w:cs="Times New Roman"/>
                <w:b/>
                <w:bCs/>
                <w:i/>
                <w:iCs/>
                <w:sz w:val="23"/>
                <w:szCs w:val="23"/>
                <w:lang w:val="bg-BG"/>
              </w:rPr>
              <w:t>“</w:t>
            </w:r>
            <w:r w:rsidRPr="002B2466">
              <w:rPr>
                <w:b/>
                <w:bCs/>
                <w:i/>
                <w:iCs/>
                <w:sz w:val="23"/>
                <w:szCs w:val="23"/>
                <w:lang w:val="bg-BG"/>
              </w:rPr>
              <w:t xml:space="preserve"> </w:t>
            </w:r>
          </w:p>
          <w:p w:rsidR="003E5BCA" w:rsidRPr="00AB60C5" w:rsidRDefault="003E5BCA" w:rsidP="00983F46">
            <w:pPr>
              <w:shd w:val="clear" w:color="auto" w:fill="D9D9D9" w:themeFill="background1" w:themeFillShade="D9"/>
              <w:tabs>
                <w:tab w:val="left" w:pos="2408"/>
                <w:tab w:val="left" w:pos="2550"/>
              </w:tabs>
              <w:ind w:left="-2"/>
              <w:rPr>
                <w:rFonts w:ascii="Times New Roman" w:hAnsi="Times New Roman"/>
                <w:b/>
              </w:rPr>
            </w:pPr>
            <w:r w:rsidRPr="00AB60C5">
              <w:rPr>
                <w:rFonts w:ascii="Times New Roman" w:hAnsi="Times New Roman" w:cs="Times New Roman"/>
                <w:b/>
              </w:rPr>
              <w:t>Примерни допустими дейности:</w:t>
            </w:r>
          </w:p>
          <w:p w:rsidR="003E5BCA" w:rsidRPr="00365368" w:rsidRDefault="003E5BCA" w:rsidP="001B7872">
            <w:pPr>
              <w:numPr>
                <w:ilvl w:val="0"/>
                <w:numId w:val="6"/>
              </w:numPr>
              <w:shd w:val="clear" w:color="auto" w:fill="D9D9D9" w:themeFill="background1" w:themeFillShade="D9"/>
              <w:tabs>
                <w:tab w:val="left" w:pos="176"/>
              </w:tabs>
              <w:ind w:left="34" w:hanging="34"/>
              <w:rPr>
                <w:rFonts w:ascii="Times New Roman" w:hAnsi="Times New Roman" w:cs="Times New Roman"/>
                <w:lang w:val="bg-BG"/>
              </w:rPr>
            </w:pPr>
            <w:r w:rsidRPr="00365368">
              <w:rPr>
                <w:rFonts w:ascii="Times New Roman" w:hAnsi="Times New Roman" w:cs="Times New Roman"/>
                <w:lang w:val="bg-BG"/>
              </w:rPr>
              <w:t>Внедряване на инструменти и системи за управление на качеството, за управление на изпълнението, за оценка и самооценка на</w:t>
            </w:r>
            <w:r>
              <w:rPr>
                <w:rFonts w:ascii="Times New Roman" w:hAnsi="Times New Roman" w:cs="Times New Roman"/>
                <w:lang w:val="bg-BG"/>
              </w:rPr>
              <w:t xml:space="preserve"> </w:t>
            </w:r>
            <w:r w:rsidRPr="00365368">
              <w:rPr>
                <w:rFonts w:ascii="Times New Roman" w:hAnsi="Times New Roman" w:cs="Times New Roman"/>
                <w:lang w:val="bg-BG"/>
              </w:rPr>
              <w:t>дейността на административните структури и за мониторинг на публични политики</w:t>
            </w:r>
            <w:r>
              <w:rPr>
                <w:rFonts w:ascii="Times New Roman" w:hAnsi="Times New Roman" w:cs="Times New Roman"/>
                <w:lang w:val="bg-BG"/>
              </w:rPr>
              <w:t>;</w:t>
            </w:r>
          </w:p>
          <w:p w:rsidR="003E5BCA" w:rsidRPr="00365368" w:rsidRDefault="003E5BCA" w:rsidP="001B7872">
            <w:pPr>
              <w:numPr>
                <w:ilvl w:val="0"/>
                <w:numId w:val="6"/>
              </w:numPr>
              <w:shd w:val="clear" w:color="auto" w:fill="D9D9D9" w:themeFill="background1" w:themeFillShade="D9"/>
              <w:tabs>
                <w:tab w:val="left" w:pos="176"/>
              </w:tabs>
              <w:ind w:left="34" w:hanging="34"/>
              <w:rPr>
                <w:rFonts w:ascii="Times New Roman" w:hAnsi="Times New Roman" w:cs="Times New Roman"/>
                <w:lang w:val="bg-BG"/>
              </w:rPr>
            </w:pPr>
            <w:r w:rsidRPr="00365368">
              <w:rPr>
                <w:rFonts w:ascii="Times New Roman" w:hAnsi="Times New Roman" w:cs="Times New Roman"/>
                <w:lang w:val="bg-BG"/>
              </w:rPr>
              <w:t>Концентриране на функции и политики чрез функционални прегледи на публичните политики и провеждане на оптимизация</w:t>
            </w:r>
            <w:r>
              <w:rPr>
                <w:rFonts w:ascii="Times New Roman" w:hAnsi="Times New Roman" w:cs="Times New Roman"/>
                <w:lang w:val="bg-BG"/>
              </w:rPr>
              <w:t>;</w:t>
            </w:r>
          </w:p>
          <w:p w:rsidR="003E5BCA" w:rsidRPr="00365368" w:rsidRDefault="003E5BCA" w:rsidP="001B7872">
            <w:pPr>
              <w:numPr>
                <w:ilvl w:val="0"/>
                <w:numId w:val="6"/>
              </w:numPr>
              <w:shd w:val="clear" w:color="auto" w:fill="D9D9D9" w:themeFill="background1" w:themeFillShade="D9"/>
              <w:tabs>
                <w:tab w:val="left" w:pos="176"/>
              </w:tabs>
              <w:ind w:left="34" w:hanging="34"/>
              <w:rPr>
                <w:rFonts w:ascii="Times New Roman" w:hAnsi="Times New Roman" w:cs="Times New Roman"/>
                <w:lang w:val="bg-BG"/>
              </w:rPr>
            </w:pPr>
            <w:r w:rsidRPr="00365368">
              <w:rPr>
                <w:rFonts w:ascii="Times New Roman" w:hAnsi="Times New Roman" w:cs="Times New Roman"/>
                <w:lang w:val="bg-BG"/>
              </w:rPr>
              <w:t>Подкрепа на процеса на децентрализация и деконцентрация</w:t>
            </w:r>
            <w:r>
              <w:rPr>
                <w:rFonts w:ascii="Times New Roman" w:hAnsi="Times New Roman" w:cs="Times New Roman"/>
                <w:lang w:val="bg-BG"/>
              </w:rPr>
              <w:t>;</w:t>
            </w:r>
          </w:p>
          <w:p w:rsidR="003E5BCA" w:rsidRPr="00365368" w:rsidRDefault="003E5BCA" w:rsidP="001B7872">
            <w:pPr>
              <w:numPr>
                <w:ilvl w:val="0"/>
                <w:numId w:val="6"/>
              </w:numPr>
              <w:shd w:val="clear" w:color="auto" w:fill="D9D9D9" w:themeFill="background1" w:themeFillShade="D9"/>
              <w:tabs>
                <w:tab w:val="left" w:pos="176"/>
              </w:tabs>
              <w:ind w:left="34" w:hanging="34"/>
              <w:rPr>
                <w:rFonts w:ascii="Times New Roman" w:hAnsi="Times New Roman" w:cs="Times New Roman"/>
                <w:lang w:val="bg-BG"/>
              </w:rPr>
            </w:pPr>
            <w:r w:rsidRPr="00365368">
              <w:rPr>
                <w:rFonts w:ascii="Times New Roman" w:hAnsi="Times New Roman" w:cs="Times New Roman"/>
                <w:lang w:val="bg-BG"/>
              </w:rPr>
              <w:t>Развитие на Интегрираната информационна система за нуждите на държавната администрация</w:t>
            </w:r>
            <w:r>
              <w:rPr>
                <w:rFonts w:ascii="Times New Roman" w:hAnsi="Times New Roman" w:cs="Times New Roman"/>
                <w:lang w:val="bg-BG"/>
              </w:rPr>
              <w:t>;</w:t>
            </w:r>
          </w:p>
          <w:p w:rsidR="003E5BCA" w:rsidRPr="00365368" w:rsidRDefault="003E5BCA" w:rsidP="001B7872">
            <w:pPr>
              <w:numPr>
                <w:ilvl w:val="0"/>
                <w:numId w:val="6"/>
              </w:numPr>
              <w:shd w:val="clear" w:color="auto" w:fill="D9D9D9" w:themeFill="background1" w:themeFillShade="D9"/>
              <w:tabs>
                <w:tab w:val="left" w:pos="176"/>
              </w:tabs>
              <w:ind w:left="34" w:hanging="34"/>
              <w:rPr>
                <w:rFonts w:ascii="Times New Roman" w:hAnsi="Times New Roman" w:cs="Times New Roman"/>
                <w:lang w:val="bg-BG"/>
              </w:rPr>
            </w:pPr>
            <w:r w:rsidRPr="00365368">
              <w:rPr>
                <w:rFonts w:ascii="Times New Roman" w:hAnsi="Times New Roman" w:cs="Times New Roman"/>
                <w:lang w:val="bg-BG"/>
              </w:rPr>
              <w:t>Развитие на бързи и ефективни методи за подбор на служители в администрацията</w:t>
            </w:r>
            <w:r>
              <w:rPr>
                <w:rFonts w:ascii="Times New Roman" w:hAnsi="Times New Roman" w:cs="Times New Roman"/>
                <w:lang w:val="bg-BG"/>
              </w:rPr>
              <w:t>;</w:t>
            </w:r>
          </w:p>
          <w:p w:rsidR="003E5BCA" w:rsidRPr="00365368" w:rsidRDefault="003E5BCA" w:rsidP="001B7872">
            <w:pPr>
              <w:numPr>
                <w:ilvl w:val="0"/>
                <w:numId w:val="6"/>
              </w:numPr>
              <w:shd w:val="clear" w:color="auto" w:fill="D9D9D9" w:themeFill="background1" w:themeFillShade="D9"/>
              <w:tabs>
                <w:tab w:val="left" w:pos="176"/>
              </w:tabs>
              <w:ind w:left="34" w:hanging="34"/>
              <w:rPr>
                <w:rFonts w:ascii="Times New Roman" w:hAnsi="Times New Roman" w:cs="Times New Roman"/>
                <w:lang w:val="bg-BG"/>
              </w:rPr>
            </w:pPr>
            <w:r w:rsidRPr="00365368">
              <w:rPr>
                <w:rFonts w:ascii="Times New Roman" w:hAnsi="Times New Roman" w:cs="Times New Roman"/>
                <w:lang w:val="bg-BG"/>
              </w:rPr>
              <w:t>Развитие на механизми за управление на кариерата, включително чрез мобилност (постоянна и временна), менторски, наставнически и</w:t>
            </w:r>
            <w:r>
              <w:rPr>
                <w:rFonts w:ascii="Times New Roman" w:hAnsi="Times New Roman" w:cs="Times New Roman"/>
                <w:lang w:val="bg-BG"/>
              </w:rPr>
              <w:t xml:space="preserve"> </w:t>
            </w:r>
            <w:r w:rsidRPr="00365368">
              <w:rPr>
                <w:rFonts w:ascii="Times New Roman" w:hAnsi="Times New Roman" w:cs="Times New Roman"/>
                <w:lang w:val="bg-BG"/>
              </w:rPr>
              <w:t>коучинг програми, система за приемственост в администрациите</w:t>
            </w:r>
            <w:r>
              <w:rPr>
                <w:rFonts w:ascii="Times New Roman" w:hAnsi="Times New Roman" w:cs="Times New Roman"/>
                <w:lang w:val="bg-BG"/>
              </w:rPr>
              <w:t>;</w:t>
            </w:r>
          </w:p>
          <w:p w:rsidR="003E5BCA" w:rsidRPr="00365368" w:rsidRDefault="003E5BCA" w:rsidP="001B7872">
            <w:pPr>
              <w:numPr>
                <w:ilvl w:val="0"/>
                <w:numId w:val="6"/>
              </w:numPr>
              <w:shd w:val="clear" w:color="auto" w:fill="D9D9D9" w:themeFill="background1" w:themeFillShade="D9"/>
              <w:tabs>
                <w:tab w:val="left" w:pos="176"/>
              </w:tabs>
              <w:ind w:left="34" w:hanging="34"/>
              <w:rPr>
                <w:rFonts w:ascii="Times New Roman" w:hAnsi="Times New Roman" w:cs="Times New Roman"/>
                <w:lang w:val="bg-BG"/>
              </w:rPr>
            </w:pPr>
            <w:r w:rsidRPr="00365368">
              <w:rPr>
                <w:rFonts w:ascii="Times New Roman" w:hAnsi="Times New Roman" w:cs="Times New Roman"/>
                <w:lang w:val="bg-BG"/>
              </w:rPr>
              <w:t xml:space="preserve">Укрепване на капацитета на </w:t>
            </w:r>
            <w:r w:rsidR="00527E7E">
              <w:rPr>
                <w:rFonts w:ascii="Times New Roman" w:hAnsi="Times New Roman" w:cs="Times New Roman"/>
                <w:lang w:val="bg-BG"/>
              </w:rPr>
              <w:t xml:space="preserve">обучителните институции </w:t>
            </w:r>
            <w:r w:rsidR="00830FE5">
              <w:rPr>
                <w:rFonts w:ascii="Times New Roman" w:hAnsi="Times New Roman" w:cs="Times New Roman"/>
                <w:lang w:val="bg-BG"/>
              </w:rPr>
              <w:t>–</w:t>
            </w:r>
            <w:r w:rsidR="00527E7E">
              <w:rPr>
                <w:rFonts w:ascii="Times New Roman" w:hAnsi="Times New Roman" w:cs="Times New Roman"/>
                <w:lang w:val="bg-BG"/>
              </w:rPr>
              <w:t xml:space="preserve"> </w:t>
            </w:r>
            <w:r w:rsidR="00830FE5">
              <w:rPr>
                <w:rFonts w:ascii="Times New Roman" w:hAnsi="Times New Roman" w:cs="Times New Roman"/>
                <w:lang w:val="bg-BG"/>
              </w:rPr>
              <w:t>Институт по публична администрация</w:t>
            </w:r>
            <w:r w:rsidRPr="00365368">
              <w:rPr>
                <w:rFonts w:ascii="Times New Roman" w:hAnsi="Times New Roman" w:cs="Times New Roman"/>
                <w:lang w:val="bg-BG"/>
              </w:rPr>
              <w:t>, Академията</w:t>
            </w:r>
            <w:r>
              <w:rPr>
                <w:rFonts w:ascii="Times New Roman" w:hAnsi="Times New Roman" w:cs="Times New Roman"/>
                <w:lang w:val="bg-BG"/>
              </w:rPr>
              <w:t xml:space="preserve"> на МВР</w:t>
            </w:r>
            <w:r w:rsidR="00527E7E">
              <w:rPr>
                <w:rFonts w:ascii="Times New Roman" w:hAnsi="Times New Roman" w:cs="Times New Roman"/>
                <w:lang w:val="bg-BG"/>
              </w:rPr>
              <w:t xml:space="preserve"> и</w:t>
            </w:r>
            <w:r w:rsidRPr="00365368">
              <w:rPr>
                <w:rFonts w:ascii="Times New Roman" w:hAnsi="Times New Roman" w:cs="Times New Roman"/>
                <w:lang w:val="bg-BG"/>
              </w:rPr>
              <w:t xml:space="preserve"> Института по психология-МВР</w:t>
            </w:r>
            <w:r>
              <w:rPr>
                <w:rFonts w:ascii="Times New Roman" w:hAnsi="Times New Roman" w:cs="Times New Roman"/>
                <w:lang w:val="bg-BG"/>
              </w:rPr>
              <w:t xml:space="preserve">, </w:t>
            </w:r>
            <w:r w:rsidRPr="00365368">
              <w:rPr>
                <w:rFonts w:ascii="Times New Roman" w:hAnsi="Times New Roman" w:cs="Times New Roman"/>
                <w:lang w:val="bg-BG"/>
              </w:rPr>
              <w:t>Дипломатическия институт към Министъра на външните работи</w:t>
            </w:r>
            <w:r>
              <w:rPr>
                <w:rFonts w:ascii="Times New Roman" w:hAnsi="Times New Roman" w:cs="Times New Roman"/>
                <w:lang w:val="bg-BG"/>
              </w:rPr>
              <w:t>, както и НСОРБ във връзка с целите на приоритета;</w:t>
            </w:r>
          </w:p>
          <w:p w:rsidR="003E5BCA" w:rsidRPr="00365368" w:rsidRDefault="003E5BCA" w:rsidP="001B7872">
            <w:pPr>
              <w:numPr>
                <w:ilvl w:val="0"/>
                <w:numId w:val="6"/>
              </w:numPr>
              <w:shd w:val="clear" w:color="auto" w:fill="D9D9D9" w:themeFill="background1" w:themeFillShade="D9"/>
              <w:tabs>
                <w:tab w:val="left" w:pos="176"/>
              </w:tabs>
              <w:ind w:left="34" w:hanging="34"/>
              <w:rPr>
                <w:rFonts w:ascii="Times New Roman" w:hAnsi="Times New Roman" w:cs="Times New Roman"/>
                <w:lang w:val="bg-BG"/>
              </w:rPr>
            </w:pPr>
            <w:r w:rsidRPr="00365368">
              <w:rPr>
                <w:rFonts w:ascii="Times New Roman" w:hAnsi="Times New Roman" w:cs="Times New Roman"/>
                <w:lang w:val="bg-BG"/>
              </w:rPr>
              <w:t>Организиране и провеждане на обучения за служителите от администрацията на всички нива</w:t>
            </w:r>
            <w:r>
              <w:rPr>
                <w:rFonts w:ascii="Times New Roman" w:hAnsi="Times New Roman" w:cs="Times New Roman"/>
                <w:lang w:val="bg-BG"/>
              </w:rPr>
              <w:t>;</w:t>
            </w:r>
          </w:p>
          <w:p w:rsidR="003E5BCA" w:rsidRPr="00365368" w:rsidRDefault="003E5BCA" w:rsidP="001B7872">
            <w:pPr>
              <w:numPr>
                <w:ilvl w:val="0"/>
                <w:numId w:val="6"/>
              </w:numPr>
              <w:shd w:val="clear" w:color="auto" w:fill="D9D9D9" w:themeFill="background1" w:themeFillShade="D9"/>
              <w:tabs>
                <w:tab w:val="left" w:pos="176"/>
              </w:tabs>
              <w:ind w:left="34" w:hanging="34"/>
              <w:rPr>
                <w:rFonts w:ascii="Times New Roman" w:hAnsi="Times New Roman" w:cs="Times New Roman"/>
                <w:lang w:val="bg-BG"/>
              </w:rPr>
            </w:pPr>
            <w:r w:rsidRPr="00365368">
              <w:rPr>
                <w:rFonts w:ascii="Times New Roman" w:hAnsi="Times New Roman" w:cs="Times New Roman"/>
                <w:lang w:val="bg-BG"/>
              </w:rPr>
              <w:t>Изграждане на система за мониторинг на ефективността на обученията;</w:t>
            </w:r>
          </w:p>
          <w:p w:rsidR="003E5BCA" w:rsidRPr="002B2466" w:rsidRDefault="003E5BCA" w:rsidP="001B7872">
            <w:pPr>
              <w:numPr>
                <w:ilvl w:val="0"/>
                <w:numId w:val="6"/>
              </w:numPr>
              <w:shd w:val="clear" w:color="auto" w:fill="D9D9D9" w:themeFill="background1" w:themeFillShade="D9"/>
              <w:tabs>
                <w:tab w:val="left" w:pos="176"/>
              </w:tabs>
              <w:ind w:left="34" w:hanging="34"/>
              <w:rPr>
                <w:rFonts w:ascii="Times New Roman" w:hAnsi="Times New Roman"/>
                <w:lang w:val="bg-BG"/>
              </w:rPr>
            </w:pPr>
            <w:r w:rsidRPr="00365368">
              <w:rPr>
                <w:rFonts w:ascii="Times New Roman" w:hAnsi="Times New Roman" w:cs="Times New Roman"/>
                <w:lang w:val="bg-BG"/>
              </w:rPr>
              <w:t>Ра</w:t>
            </w:r>
            <w:r w:rsidRPr="002B2466">
              <w:rPr>
                <w:rFonts w:ascii="Times New Roman" w:hAnsi="Times New Roman" w:cs="Times New Roman"/>
                <w:lang w:val="bg-BG"/>
              </w:rPr>
              <w:t>звитие на транснационално сътрудничество и координация с държавите членки и с институциите на ЕС</w:t>
            </w:r>
            <w:r>
              <w:rPr>
                <w:rFonts w:ascii="Times New Roman" w:hAnsi="Times New Roman" w:cs="Times New Roman"/>
                <w:lang w:val="bg-BG"/>
              </w:rPr>
              <w:t>;</w:t>
            </w:r>
          </w:p>
          <w:p w:rsidR="003E5BCA" w:rsidRPr="00B62F4B" w:rsidRDefault="003E5BCA" w:rsidP="001B7872">
            <w:pPr>
              <w:numPr>
                <w:ilvl w:val="0"/>
                <w:numId w:val="6"/>
              </w:numPr>
              <w:shd w:val="clear" w:color="auto" w:fill="D9D9D9" w:themeFill="background1" w:themeFillShade="D9"/>
              <w:tabs>
                <w:tab w:val="left" w:pos="176"/>
              </w:tabs>
              <w:ind w:left="34" w:hanging="34"/>
              <w:rPr>
                <w:rFonts w:ascii="Times New Roman" w:hAnsi="Times New Roman" w:cs="Times New Roman"/>
                <w:lang w:val="bg-BG"/>
              </w:rPr>
            </w:pPr>
            <w:r w:rsidRPr="00365368">
              <w:rPr>
                <w:rFonts w:ascii="Times New Roman" w:hAnsi="Times New Roman" w:cs="Times New Roman"/>
                <w:lang w:val="bg-BG"/>
              </w:rPr>
              <w:t>Разработване на анализи, проучвания, оценки, обучения и др. дейности от НПО или мрежи/коалиции/платформи на НПО, както и от</w:t>
            </w:r>
            <w:r>
              <w:rPr>
                <w:rFonts w:ascii="Times New Roman" w:hAnsi="Times New Roman" w:cs="Times New Roman"/>
                <w:lang w:val="bg-BG"/>
              </w:rPr>
              <w:t xml:space="preserve"> </w:t>
            </w:r>
            <w:r w:rsidRPr="00365368">
              <w:rPr>
                <w:rFonts w:ascii="Times New Roman" w:hAnsi="Times New Roman" w:cs="Times New Roman"/>
                <w:lang w:val="bg-BG"/>
              </w:rPr>
              <w:t>социално-икономическите партньори, за подобряване на бизнес средата и процеса на формулиране, осъществяване и мониторинг на</w:t>
            </w:r>
            <w:r w:rsidR="00B62F4B">
              <w:rPr>
                <w:rFonts w:ascii="Times New Roman" w:hAnsi="Times New Roman" w:cs="Times New Roman"/>
                <w:lang w:val="bg-BG"/>
              </w:rPr>
              <w:t xml:space="preserve"> </w:t>
            </w:r>
            <w:r w:rsidRPr="00B62F4B">
              <w:rPr>
                <w:rFonts w:ascii="Times New Roman" w:hAnsi="Times New Roman" w:cs="Times New Roman"/>
                <w:lang w:val="bg-BG"/>
              </w:rPr>
              <w:t>политики;</w:t>
            </w:r>
          </w:p>
          <w:p w:rsidR="003E5BCA" w:rsidRPr="00365368" w:rsidRDefault="003E5BCA" w:rsidP="001B7872">
            <w:pPr>
              <w:numPr>
                <w:ilvl w:val="0"/>
                <w:numId w:val="6"/>
              </w:numPr>
              <w:shd w:val="clear" w:color="auto" w:fill="D9D9D9" w:themeFill="background1" w:themeFillShade="D9"/>
              <w:tabs>
                <w:tab w:val="left" w:pos="176"/>
              </w:tabs>
              <w:ind w:left="34" w:hanging="34"/>
              <w:rPr>
                <w:rFonts w:ascii="Times New Roman" w:hAnsi="Times New Roman" w:cs="Times New Roman"/>
                <w:lang w:val="bg-BG"/>
              </w:rPr>
            </w:pPr>
            <w:r w:rsidRPr="00365368">
              <w:rPr>
                <w:rFonts w:ascii="Times New Roman" w:hAnsi="Times New Roman" w:cs="Times New Roman"/>
                <w:lang w:val="bg-BG"/>
              </w:rPr>
              <w:t>Съвместни действия между администрации и НПО за реализация на публични политики</w:t>
            </w:r>
            <w:r>
              <w:rPr>
                <w:rFonts w:ascii="Times New Roman" w:hAnsi="Times New Roman" w:cs="Times New Roman"/>
                <w:lang w:val="bg-BG"/>
              </w:rPr>
              <w:t>;</w:t>
            </w:r>
          </w:p>
          <w:p w:rsidR="003E5BCA" w:rsidRPr="00365368" w:rsidRDefault="003E5BCA" w:rsidP="001B7872">
            <w:pPr>
              <w:numPr>
                <w:ilvl w:val="0"/>
                <w:numId w:val="6"/>
              </w:numPr>
              <w:shd w:val="clear" w:color="auto" w:fill="D9D9D9" w:themeFill="background1" w:themeFillShade="D9"/>
              <w:tabs>
                <w:tab w:val="left" w:pos="176"/>
              </w:tabs>
              <w:ind w:left="34" w:hanging="34"/>
              <w:rPr>
                <w:rFonts w:ascii="Times New Roman" w:hAnsi="Times New Roman" w:cs="Times New Roman"/>
                <w:lang w:val="bg-BG"/>
              </w:rPr>
            </w:pPr>
            <w:r w:rsidRPr="00365368">
              <w:rPr>
                <w:rFonts w:ascii="Times New Roman" w:hAnsi="Times New Roman" w:cs="Times New Roman"/>
                <w:lang w:val="bg-BG"/>
              </w:rPr>
              <w:t>Създаване на система и механизъм за обмен на информация между заинтересованите страни (предприемачи, национални и местни</w:t>
            </w:r>
            <w:r>
              <w:rPr>
                <w:rFonts w:ascii="Times New Roman" w:hAnsi="Times New Roman" w:cs="Times New Roman"/>
                <w:lang w:val="bg-BG"/>
              </w:rPr>
              <w:t xml:space="preserve"> </w:t>
            </w:r>
            <w:r w:rsidRPr="00365368">
              <w:rPr>
                <w:rFonts w:ascii="Times New Roman" w:hAnsi="Times New Roman" w:cs="Times New Roman"/>
                <w:lang w:val="bg-BG"/>
              </w:rPr>
              <w:t>власти и НПО) в областта на устойчивия тур</w:t>
            </w:r>
            <w:r w:rsidR="00365368">
              <w:rPr>
                <w:rFonts w:ascii="Times New Roman" w:hAnsi="Times New Roman" w:cs="Times New Roman"/>
                <w:lang w:val="bg-BG"/>
              </w:rPr>
              <w:t>изъм в територии по Натура 2000;</w:t>
            </w:r>
          </w:p>
          <w:p w:rsidR="003E5BCA" w:rsidRPr="00365368" w:rsidRDefault="003E5BCA" w:rsidP="001B7872">
            <w:pPr>
              <w:numPr>
                <w:ilvl w:val="0"/>
                <w:numId w:val="6"/>
              </w:numPr>
              <w:shd w:val="clear" w:color="auto" w:fill="D9D9D9" w:themeFill="background1" w:themeFillShade="D9"/>
              <w:tabs>
                <w:tab w:val="left" w:pos="176"/>
              </w:tabs>
              <w:ind w:left="34" w:hanging="34"/>
              <w:rPr>
                <w:rFonts w:ascii="Times New Roman" w:hAnsi="Times New Roman" w:cs="Times New Roman"/>
                <w:lang w:val="bg-BG"/>
              </w:rPr>
            </w:pPr>
            <w:r w:rsidRPr="00365368">
              <w:rPr>
                <w:rFonts w:ascii="Times New Roman" w:hAnsi="Times New Roman" w:cs="Times New Roman"/>
                <w:lang w:val="bg-BG"/>
              </w:rPr>
              <w:t>Разработване и приемане на нови инструменти и методологии, както и разпространение на най-добри практики за задълбочаване на</w:t>
            </w:r>
            <w:r>
              <w:rPr>
                <w:rFonts w:ascii="Times New Roman" w:hAnsi="Times New Roman" w:cs="Times New Roman"/>
                <w:lang w:val="bg-BG"/>
              </w:rPr>
              <w:t xml:space="preserve"> </w:t>
            </w:r>
            <w:r w:rsidRPr="00365368">
              <w:rPr>
                <w:rFonts w:ascii="Times New Roman" w:hAnsi="Times New Roman" w:cs="Times New Roman"/>
                <w:lang w:val="bg-BG"/>
              </w:rPr>
              <w:t>познанията по конкретни въпроси и/ или решения за борба с корупцията, предотвратяване на конфликт на интереси и злоупотреба със</w:t>
            </w:r>
            <w:r w:rsidRPr="00AB60C5">
              <w:rPr>
                <w:rFonts w:ascii="Times New Roman" w:hAnsi="Times New Roman" w:cs="Times New Roman"/>
                <w:lang w:val="bg-BG"/>
              </w:rPr>
              <w:t xml:space="preserve"> </w:t>
            </w:r>
            <w:r w:rsidRPr="00365368">
              <w:rPr>
                <w:rFonts w:ascii="Times New Roman" w:hAnsi="Times New Roman" w:cs="Times New Roman"/>
                <w:lang w:val="bg-BG"/>
              </w:rPr>
              <w:t>служебно положение</w:t>
            </w:r>
            <w:r w:rsidR="00AC4ED9">
              <w:rPr>
                <w:rFonts w:ascii="Times New Roman" w:hAnsi="Times New Roman" w:cs="Times New Roman"/>
                <w:lang w:val="bg-BG"/>
              </w:rPr>
              <w:t>.</w:t>
            </w:r>
          </w:p>
        </w:tc>
      </w:tr>
      <w:tr w:rsidR="00AC4ED9" w:rsidRPr="008A3869" w:rsidTr="00B44FCC">
        <w:trPr>
          <w:cantSplit/>
          <w:trHeight w:val="366"/>
        </w:trPr>
        <w:tc>
          <w:tcPr>
            <w:tcW w:w="426" w:type="dxa"/>
            <w:tcBorders>
              <w:top w:val="single" w:sz="12" w:space="0" w:color="auto"/>
              <w:left w:val="single" w:sz="18" w:space="0" w:color="auto"/>
              <w:bottom w:val="single" w:sz="12" w:space="0" w:color="auto"/>
            </w:tcBorders>
            <w:shd w:val="clear" w:color="auto" w:fill="auto"/>
            <w:textDirection w:val="btLr"/>
            <w:vAlign w:val="center"/>
          </w:tcPr>
          <w:p w:rsidR="00AC4ED9" w:rsidRPr="00C444D4" w:rsidRDefault="00AC4ED9" w:rsidP="00E667F4">
            <w:pPr>
              <w:spacing w:after="120"/>
              <w:ind w:left="113" w:right="113"/>
              <w:rPr>
                <w:rFonts w:ascii="Times New Roman" w:hAnsi="Times New Roman" w:cs="Times New Roman"/>
                <w:b/>
                <w:bCs/>
                <w:lang w:val="bg-BG"/>
              </w:rPr>
            </w:pPr>
          </w:p>
        </w:tc>
        <w:tc>
          <w:tcPr>
            <w:tcW w:w="9781" w:type="dxa"/>
            <w:gridSpan w:val="5"/>
            <w:tcBorders>
              <w:top w:val="single" w:sz="12" w:space="0" w:color="auto"/>
              <w:bottom w:val="single" w:sz="12" w:space="0" w:color="auto"/>
            </w:tcBorders>
            <w:shd w:val="clear" w:color="auto" w:fill="auto"/>
          </w:tcPr>
          <w:p w:rsidR="00AC4ED9" w:rsidRPr="002F2180" w:rsidRDefault="00AC4ED9" w:rsidP="00E667F4">
            <w:pPr>
              <w:spacing w:after="120"/>
              <w:rPr>
                <w:rFonts w:ascii="Times New Roman" w:hAnsi="Times New Roman" w:cs="Times New Roman"/>
                <w:lang w:val="bg-BG"/>
              </w:rPr>
            </w:pPr>
            <w:r w:rsidRPr="002F2180">
              <w:rPr>
                <w:rFonts w:ascii="Times New Roman" w:hAnsi="Times New Roman" w:cs="Times New Roman"/>
                <w:b/>
                <w:bCs/>
                <w:lang w:val="bg-BG"/>
              </w:rPr>
              <w:t>Критерии, които поставят по-високи изисквания</w:t>
            </w:r>
          </w:p>
        </w:tc>
        <w:tc>
          <w:tcPr>
            <w:tcW w:w="3397" w:type="dxa"/>
            <w:tcBorders>
              <w:top w:val="single" w:sz="12" w:space="0" w:color="auto"/>
              <w:bottom w:val="single" w:sz="12" w:space="0" w:color="auto"/>
              <w:right w:val="single" w:sz="18" w:space="0" w:color="auto"/>
            </w:tcBorders>
            <w:shd w:val="clear" w:color="auto" w:fill="auto"/>
          </w:tcPr>
          <w:p w:rsidR="00AC4ED9" w:rsidRPr="003B4FA7" w:rsidRDefault="009D6228" w:rsidP="00B558F5">
            <w:pPr>
              <w:rPr>
                <w:rFonts w:ascii="Times New Roman" w:hAnsi="Times New Roman" w:cs="Times New Roman"/>
                <w:lang w:val="bg-BG"/>
              </w:rPr>
            </w:pPr>
            <w:r w:rsidRPr="009D6228">
              <w:rPr>
                <w:rFonts w:ascii="Times New Roman" w:hAnsi="Times New Roman" w:cs="Times New Roman"/>
                <w:lang w:val="bg-BG"/>
              </w:rPr>
              <w:t>При процедури за директно предоставяне са неприложими.</w:t>
            </w:r>
          </w:p>
        </w:tc>
      </w:tr>
      <w:tr w:rsidR="00AC4ED9" w:rsidRPr="008A3869" w:rsidTr="00B44FCC">
        <w:trPr>
          <w:cantSplit/>
          <w:trHeight w:val="583"/>
        </w:trPr>
        <w:tc>
          <w:tcPr>
            <w:tcW w:w="426" w:type="dxa"/>
            <w:tcBorders>
              <w:top w:val="single" w:sz="12" w:space="0" w:color="auto"/>
              <w:left w:val="single" w:sz="18" w:space="0" w:color="auto"/>
              <w:bottom w:val="single" w:sz="4" w:space="0" w:color="auto"/>
            </w:tcBorders>
            <w:shd w:val="clear" w:color="auto" w:fill="auto"/>
            <w:textDirection w:val="btLr"/>
            <w:vAlign w:val="center"/>
          </w:tcPr>
          <w:p w:rsidR="00AC4ED9" w:rsidRPr="002F2180" w:rsidRDefault="00AC4ED9" w:rsidP="00E667F4">
            <w:pPr>
              <w:ind w:left="113" w:right="113"/>
              <w:rPr>
                <w:rFonts w:ascii="Times New Roman" w:hAnsi="Times New Roman" w:cs="Times New Roman"/>
                <w:b/>
                <w:bCs/>
                <w:lang w:val="bg-BG"/>
              </w:rPr>
            </w:pPr>
          </w:p>
        </w:tc>
        <w:tc>
          <w:tcPr>
            <w:tcW w:w="9781" w:type="dxa"/>
            <w:gridSpan w:val="5"/>
            <w:tcBorders>
              <w:top w:val="single" w:sz="12" w:space="0" w:color="auto"/>
              <w:bottom w:val="single" w:sz="4" w:space="0" w:color="auto"/>
            </w:tcBorders>
            <w:shd w:val="clear" w:color="auto" w:fill="auto"/>
          </w:tcPr>
          <w:p w:rsidR="00AC4ED9" w:rsidRPr="00A64655" w:rsidRDefault="00AC4ED9" w:rsidP="00AC4ED9">
            <w:pPr>
              <w:rPr>
                <w:rFonts w:ascii="Times New Roman" w:hAnsi="Times New Roman" w:cs="Times New Roman"/>
                <w:lang w:val="bg-BG"/>
              </w:rPr>
            </w:pPr>
            <w:r w:rsidRPr="002F2180">
              <w:rPr>
                <w:rFonts w:ascii="Times New Roman" w:hAnsi="Times New Roman" w:cs="Times New Roman"/>
                <w:lang w:val="bg-BG"/>
              </w:rPr>
              <w:t xml:space="preserve">Проектът допринася за повишаване капацитета на администрацията и ефикасността на действията и мерките за </w:t>
            </w:r>
            <w:r>
              <w:rPr>
                <w:rFonts w:ascii="Times New Roman" w:hAnsi="Times New Roman" w:cs="Times New Roman"/>
                <w:lang w:val="bg-BG"/>
              </w:rPr>
              <w:t>интегриране на</w:t>
            </w:r>
            <w:r w:rsidRPr="00573B27">
              <w:rPr>
                <w:rFonts w:ascii="Times New Roman" w:hAnsi="Times New Roman" w:cs="Times New Roman"/>
                <w:lang w:val="bg-BG"/>
              </w:rPr>
              <w:t xml:space="preserve"> ПОС и ПИК</w:t>
            </w:r>
            <w:r>
              <w:rPr>
                <w:rFonts w:ascii="Times New Roman" w:hAnsi="Times New Roman" w:cs="Times New Roman"/>
                <w:lang w:val="bg-BG"/>
              </w:rPr>
              <w:t xml:space="preserve"> в останалите политики</w:t>
            </w:r>
            <w:r w:rsidRPr="00A64655">
              <w:rPr>
                <w:rFonts w:ascii="Times New Roman" w:hAnsi="Times New Roman" w:cs="Times New Roman"/>
                <w:lang w:val="bg-BG"/>
              </w:rPr>
              <w:t>.</w:t>
            </w:r>
          </w:p>
        </w:tc>
        <w:tc>
          <w:tcPr>
            <w:tcW w:w="3397" w:type="dxa"/>
            <w:tcBorders>
              <w:top w:val="single" w:sz="12" w:space="0" w:color="auto"/>
              <w:bottom w:val="single" w:sz="4" w:space="0" w:color="auto"/>
              <w:right w:val="single" w:sz="18" w:space="0" w:color="auto"/>
            </w:tcBorders>
            <w:shd w:val="clear" w:color="auto" w:fill="auto"/>
          </w:tcPr>
          <w:p w:rsidR="00AC4ED9" w:rsidRPr="00A64655" w:rsidRDefault="00AC4ED9" w:rsidP="00E667F4">
            <w:pPr>
              <w:rPr>
                <w:rFonts w:ascii="Times New Roman" w:hAnsi="Times New Roman" w:cs="Times New Roman"/>
                <w:lang w:val="bg-BG"/>
              </w:rPr>
            </w:pPr>
          </w:p>
        </w:tc>
      </w:tr>
      <w:tr w:rsidR="007061E2" w:rsidRPr="008A3869" w:rsidTr="00B44FCC">
        <w:trPr>
          <w:cantSplit/>
          <w:trHeight w:val="583"/>
        </w:trPr>
        <w:tc>
          <w:tcPr>
            <w:tcW w:w="426" w:type="dxa"/>
            <w:tcBorders>
              <w:top w:val="single" w:sz="4" w:space="0" w:color="auto"/>
              <w:left w:val="single" w:sz="18" w:space="0" w:color="auto"/>
            </w:tcBorders>
            <w:shd w:val="clear" w:color="auto" w:fill="auto"/>
            <w:textDirection w:val="btLr"/>
            <w:vAlign w:val="center"/>
          </w:tcPr>
          <w:p w:rsidR="007061E2" w:rsidRPr="002F2180" w:rsidRDefault="007061E2" w:rsidP="00E667F4">
            <w:pPr>
              <w:ind w:left="113" w:right="113"/>
              <w:rPr>
                <w:rFonts w:ascii="Times New Roman" w:hAnsi="Times New Roman" w:cs="Times New Roman"/>
                <w:b/>
                <w:bCs/>
                <w:lang w:val="bg-BG"/>
              </w:rPr>
            </w:pPr>
          </w:p>
        </w:tc>
        <w:tc>
          <w:tcPr>
            <w:tcW w:w="9781" w:type="dxa"/>
            <w:gridSpan w:val="5"/>
            <w:tcBorders>
              <w:top w:val="single" w:sz="4" w:space="0" w:color="auto"/>
            </w:tcBorders>
            <w:shd w:val="clear" w:color="auto" w:fill="auto"/>
          </w:tcPr>
          <w:p w:rsidR="007061E2" w:rsidRPr="002F2180" w:rsidRDefault="007061E2" w:rsidP="00AC4ED9">
            <w:pPr>
              <w:rPr>
                <w:rFonts w:ascii="Times New Roman" w:hAnsi="Times New Roman" w:cs="Times New Roman"/>
                <w:lang w:val="bg-BG"/>
              </w:rPr>
            </w:pPr>
            <w:r w:rsidRPr="007061E2">
              <w:rPr>
                <w:rFonts w:ascii="Times New Roman" w:hAnsi="Times New Roman" w:cs="Times New Roman"/>
                <w:lang w:val="bg-BG"/>
              </w:rPr>
              <w:t>Проектът насърчава повишаване на познанията в областта на ПОС, ПИК, ресурсна ефективност, вкл. прилагане на изискванията на националното и законодателството на ЕС в тези области.</w:t>
            </w:r>
          </w:p>
        </w:tc>
        <w:tc>
          <w:tcPr>
            <w:tcW w:w="3397" w:type="dxa"/>
            <w:tcBorders>
              <w:top w:val="single" w:sz="4" w:space="0" w:color="auto"/>
              <w:right w:val="single" w:sz="18" w:space="0" w:color="auto"/>
            </w:tcBorders>
            <w:shd w:val="clear" w:color="auto" w:fill="auto"/>
          </w:tcPr>
          <w:p w:rsidR="007061E2" w:rsidRPr="00A64655" w:rsidRDefault="007061E2" w:rsidP="00E667F4">
            <w:pPr>
              <w:rPr>
                <w:rFonts w:ascii="Times New Roman" w:hAnsi="Times New Roman" w:cs="Times New Roman"/>
                <w:lang w:val="bg-BG"/>
              </w:rPr>
            </w:pPr>
          </w:p>
        </w:tc>
      </w:tr>
      <w:tr w:rsidR="00AC4ED9" w:rsidRPr="008A3869" w:rsidTr="00E35DF7">
        <w:trPr>
          <w:cantSplit/>
          <w:trHeight w:val="537"/>
        </w:trPr>
        <w:tc>
          <w:tcPr>
            <w:tcW w:w="426" w:type="dxa"/>
            <w:tcBorders>
              <w:left w:val="single" w:sz="18" w:space="0" w:color="auto"/>
            </w:tcBorders>
            <w:shd w:val="clear" w:color="auto" w:fill="auto"/>
            <w:textDirection w:val="btLr"/>
            <w:vAlign w:val="center"/>
          </w:tcPr>
          <w:p w:rsidR="00AC4ED9" w:rsidRPr="002F2180" w:rsidRDefault="00AC4ED9" w:rsidP="00E667F4">
            <w:pPr>
              <w:ind w:left="113" w:right="113"/>
              <w:rPr>
                <w:rFonts w:ascii="Times New Roman" w:hAnsi="Times New Roman" w:cs="Times New Roman"/>
                <w:b/>
                <w:bCs/>
                <w:lang w:val="bg-BG"/>
              </w:rPr>
            </w:pPr>
          </w:p>
        </w:tc>
        <w:tc>
          <w:tcPr>
            <w:tcW w:w="9781" w:type="dxa"/>
            <w:gridSpan w:val="5"/>
            <w:shd w:val="clear" w:color="auto" w:fill="auto"/>
          </w:tcPr>
          <w:p w:rsidR="00AC4ED9" w:rsidRPr="0079636B" w:rsidRDefault="0079636B" w:rsidP="0079636B">
            <w:pPr>
              <w:rPr>
                <w:rFonts w:ascii="Times New Roman" w:hAnsi="Times New Roman" w:cs="Times New Roman"/>
                <w:lang w:val="bg-BG"/>
              </w:rPr>
            </w:pPr>
            <w:r>
              <w:rPr>
                <w:rFonts w:ascii="Times New Roman" w:hAnsi="Times New Roman" w:cs="Times New Roman"/>
                <w:bCs/>
                <w:lang w:val="bg-BG"/>
              </w:rPr>
              <w:t xml:space="preserve">Проектът предвижда </w:t>
            </w:r>
            <w:r w:rsidRPr="00B87A3F">
              <w:rPr>
                <w:rFonts w:ascii="Times New Roman" w:hAnsi="Times New Roman" w:cs="Times New Roman"/>
                <w:bCs/>
                <w:lang w:val="bg-BG"/>
              </w:rPr>
              <w:t>провеждане на проучвания, анализи, оценки и др. за интегриране на изискванията на ПОС и ПИК</w:t>
            </w:r>
            <w:r>
              <w:rPr>
                <w:rFonts w:ascii="Times New Roman" w:hAnsi="Times New Roman" w:cs="Times New Roman"/>
                <w:bCs/>
                <w:lang w:val="bg-BG"/>
              </w:rPr>
              <w:t xml:space="preserve">, </w:t>
            </w:r>
            <w:r w:rsidRPr="0079636B">
              <w:rPr>
                <w:rFonts w:ascii="Times New Roman" w:hAnsi="Times New Roman" w:cs="Times New Roman"/>
                <w:bCs/>
                <w:lang w:val="bg-BG"/>
              </w:rPr>
              <w:t xml:space="preserve">включително мерки за </w:t>
            </w:r>
            <w:r w:rsidRPr="00B87A3F">
              <w:rPr>
                <w:rFonts w:ascii="Times New Roman" w:hAnsi="Times New Roman" w:cs="Times New Roman"/>
                <w:bCs/>
                <w:lang w:val="bg-BG"/>
              </w:rPr>
              <w:t>хоризонтална интеграция на ПОС и ПИК в националните политики за развитие</w:t>
            </w:r>
            <w:r>
              <w:rPr>
                <w:rFonts w:ascii="Times New Roman" w:hAnsi="Times New Roman" w:cs="Times New Roman"/>
                <w:bCs/>
                <w:lang w:val="bg-BG"/>
              </w:rPr>
              <w:t>.</w:t>
            </w:r>
          </w:p>
        </w:tc>
        <w:tc>
          <w:tcPr>
            <w:tcW w:w="3397" w:type="dxa"/>
            <w:tcBorders>
              <w:right w:val="single" w:sz="18" w:space="0" w:color="auto"/>
            </w:tcBorders>
            <w:shd w:val="clear" w:color="auto" w:fill="auto"/>
          </w:tcPr>
          <w:p w:rsidR="00AC4ED9" w:rsidRPr="00A64655" w:rsidRDefault="00AC4ED9" w:rsidP="00E667F4">
            <w:pPr>
              <w:rPr>
                <w:rFonts w:ascii="Times New Roman" w:hAnsi="Times New Roman" w:cs="Times New Roman"/>
                <w:lang w:val="bg-BG"/>
              </w:rPr>
            </w:pPr>
          </w:p>
        </w:tc>
      </w:tr>
      <w:tr w:rsidR="003E5BCA" w:rsidRPr="00DA120D" w:rsidTr="001463F5">
        <w:trPr>
          <w:trHeight w:val="3561"/>
        </w:trPr>
        <w:tc>
          <w:tcPr>
            <w:tcW w:w="13604" w:type="dxa"/>
            <w:gridSpan w:val="7"/>
            <w:tcBorders>
              <w:left w:val="single" w:sz="18" w:space="0" w:color="auto"/>
              <w:bottom w:val="single" w:sz="12" w:space="0" w:color="auto"/>
              <w:right w:val="single" w:sz="18" w:space="0" w:color="auto"/>
            </w:tcBorders>
            <w:shd w:val="clear" w:color="auto" w:fill="D9D9D9" w:themeFill="background1" w:themeFillShade="D9"/>
          </w:tcPr>
          <w:p w:rsidR="003E5BCA" w:rsidRPr="00690C40" w:rsidRDefault="003E5BCA" w:rsidP="005E2270">
            <w:pPr>
              <w:tabs>
                <w:tab w:val="left" w:pos="2408"/>
                <w:tab w:val="left" w:pos="2550"/>
              </w:tabs>
              <w:rPr>
                <w:rFonts w:ascii="Times New Roman" w:hAnsi="Times New Roman" w:cs="Times New Roman"/>
                <w:b/>
                <w:lang w:val="bg-BG"/>
              </w:rPr>
            </w:pPr>
            <w:r w:rsidRPr="00B87A3F">
              <w:rPr>
                <w:rFonts w:ascii="Times New Roman" w:hAnsi="Times New Roman" w:cs="Times New Roman"/>
                <w:b/>
                <w:lang w:val="bg-BG"/>
              </w:rPr>
              <w:t>ПРИОРИТЕТНА ОС 3 „ПРОЗРАЧНА И ЕФЕКТИВНА СЪДЕБНА СИСТЕМА“</w:t>
            </w:r>
          </w:p>
          <w:p w:rsidR="003E5BCA" w:rsidRPr="00690C40" w:rsidRDefault="003E5BCA" w:rsidP="005E2270">
            <w:pPr>
              <w:tabs>
                <w:tab w:val="left" w:pos="2408"/>
                <w:tab w:val="left" w:pos="2550"/>
              </w:tabs>
              <w:rPr>
                <w:rFonts w:ascii="Times New Roman" w:hAnsi="Times New Roman" w:cs="Times New Roman"/>
                <w:b/>
                <w:i/>
                <w:lang w:val="bg-BG"/>
              </w:rPr>
            </w:pPr>
            <w:r w:rsidRPr="00690C40">
              <w:rPr>
                <w:rFonts w:ascii="Times New Roman" w:hAnsi="Times New Roman" w:cs="Times New Roman"/>
                <w:b/>
                <w:i/>
                <w:u w:val="single"/>
                <w:lang w:val="bg-BG"/>
              </w:rPr>
              <w:t>Инвестиционен приоритет:</w:t>
            </w:r>
            <w:r w:rsidRPr="00690C40">
              <w:rPr>
                <w:rFonts w:ascii="Times New Roman" w:hAnsi="Times New Roman" w:cs="Times New Roman"/>
                <w:b/>
                <w:i/>
                <w:lang w:val="bg-BG"/>
              </w:rPr>
              <w:t xml:space="preserve"> „Инвестиции в институционален капацитет и в ефикасността на публичните администрации и публичните услуги на национално, регионално и местно равнище с цел осъществяването на реформи и постигането на по-добро регулиране и добро управление“ </w:t>
            </w:r>
          </w:p>
          <w:p w:rsidR="003E5BCA" w:rsidRPr="00690C40" w:rsidRDefault="003E5BCA" w:rsidP="005E2270">
            <w:pPr>
              <w:tabs>
                <w:tab w:val="left" w:pos="2408"/>
                <w:tab w:val="left" w:pos="2550"/>
              </w:tabs>
              <w:rPr>
                <w:rFonts w:ascii="Times New Roman" w:hAnsi="Times New Roman" w:cs="Times New Roman"/>
                <w:b/>
              </w:rPr>
            </w:pPr>
            <w:r w:rsidRPr="00690C40">
              <w:rPr>
                <w:rFonts w:ascii="Times New Roman" w:hAnsi="Times New Roman" w:cs="Times New Roman"/>
                <w:b/>
              </w:rPr>
              <w:t>Примерни допустими дейности:</w:t>
            </w:r>
          </w:p>
          <w:p w:rsidR="003E5BCA" w:rsidRPr="00527E7E" w:rsidRDefault="003E5BCA" w:rsidP="001B7872">
            <w:pPr>
              <w:numPr>
                <w:ilvl w:val="0"/>
                <w:numId w:val="6"/>
              </w:numPr>
              <w:tabs>
                <w:tab w:val="left" w:pos="176"/>
              </w:tabs>
              <w:ind w:left="34" w:hanging="34"/>
              <w:rPr>
                <w:rFonts w:ascii="Times New Roman" w:hAnsi="Times New Roman" w:cs="Times New Roman"/>
                <w:lang w:val="bg-BG"/>
              </w:rPr>
            </w:pPr>
            <w:r w:rsidRPr="00527E7E">
              <w:rPr>
                <w:rFonts w:ascii="Times New Roman" w:hAnsi="Times New Roman" w:cs="Times New Roman"/>
                <w:lang w:val="bg-BG"/>
              </w:rPr>
              <w:t>Анализи, проучвания, методики и оценки подпомагащи провеждането на реформа в структурата, процедурите и организацията на сектор правосъдие, включително с цел повишаване на независимостта на съдебната власт</w:t>
            </w:r>
            <w:r>
              <w:rPr>
                <w:rFonts w:ascii="Times New Roman" w:hAnsi="Times New Roman" w:cs="Times New Roman"/>
                <w:lang w:val="bg-BG"/>
              </w:rPr>
              <w:t>;</w:t>
            </w:r>
          </w:p>
          <w:p w:rsidR="003E5BCA" w:rsidRPr="002B2466" w:rsidRDefault="003E5BCA" w:rsidP="001B7872">
            <w:pPr>
              <w:numPr>
                <w:ilvl w:val="0"/>
                <w:numId w:val="6"/>
              </w:numPr>
              <w:tabs>
                <w:tab w:val="left" w:pos="176"/>
              </w:tabs>
              <w:ind w:left="34" w:hanging="34"/>
              <w:rPr>
                <w:rFonts w:ascii="Times New Roman" w:hAnsi="Times New Roman" w:cs="Times New Roman"/>
                <w:lang w:val="bg-BG"/>
              </w:rPr>
            </w:pPr>
            <w:r w:rsidRPr="00527E7E">
              <w:rPr>
                <w:rFonts w:ascii="Times New Roman" w:hAnsi="Times New Roman" w:cs="Times New Roman"/>
                <w:lang w:val="bg-BG"/>
              </w:rPr>
              <w:t>Анализ и оценка на действащата система за статистическа отчетност и създаване на нов модел за статистическа отчетност в органите на</w:t>
            </w:r>
            <w:r w:rsidRPr="00B87A3F">
              <w:rPr>
                <w:rFonts w:ascii="Times New Roman" w:hAnsi="Times New Roman" w:cs="Times New Roman"/>
                <w:lang w:val="bg-BG"/>
              </w:rPr>
              <w:t xml:space="preserve"> сектор правосъдие</w:t>
            </w:r>
            <w:r>
              <w:rPr>
                <w:rFonts w:ascii="Times New Roman" w:hAnsi="Times New Roman" w:cs="Times New Roman"/>
                <w:lang w:val="bg-BG"/>
              </w:rPr>
              <w:t>;</w:t>
            </w:r>
          </w:p>
          <w:p w:rsidR="003E5BCA" w:rsidRPr="00527E7E" w:rsidRDefault="003E5BCA" w:rsidP="001B7872">
            <w:pPr>
              <w:numPr>
                <w:ilvl w:val="0"/>
                <w:numId w:val="6"/>
              </w:numPr>
              <w:tabs>
                <w:tab w:val="left" w:pos="176"/>
              </w:tabs>
              <w:ind w:left="34" w:hanging="34"/>
              <w:rPr>
                <w:rFonts w:ascii="Times New Roman" w:hAnsi="Times New Roman" w:cs="Times New Roman"/>
                <w:lang w:val="bg-BG"/>
              </w:rPr>
            </w:pPr>
            <w:r w:rsidRPr="00527E7E">
              <w:rPr>
                <w:rFonts w:ascii="Times New Roman" w:hAnsi="Times New Roman" w:cs="Times New Roman"/>
                <w:lang w:val="bg-BG"/>
              </w:rPr>
              <w:t>Оптимизиране на съдебната карта</w:t>
            </w:r>
            <w:r>
              <w:rPr>
                <w:rFonts w:ascii="Times New Roman" w:hAnsi="Times New Roman" w:cs="Times New Roman"/>
                <w:lang w:val="bg-BG"/>
              </w:rPr>
              <w:t>;</w:t>
            </w:r>
          </w:p>
          <w:p w:rsidR="003E5BCA" w:rsidRPr="00527E7E" w:rsidRDefault="003E5BCA" w:rsidP="001B7872">
            <w:pPr>
              <w:numPr>
                <w:ilvl w:val="0"/>
                <w:numId w:val="6"/>
              </w:numPr>
              <w:tabs>
                <w:tab w:val="left" w:pos="176"/>
              </w:tabs>
              <w:ind w:left="34" w:hanging="34"/>
              <w:rPr>
                <w:rFonts w:ascii="Times New Roman" w:hAnsi="Times New Roman" w:cs="Times New Roman"/>
                <w:lang w:val="bg-BG"/>
              </w:rPr>
            </w:pPr>
            <w:r w:rsidRPr="00527E7E">
              <w:rPr>
                <w:rFonts w:ascii="Times New Roman" w:hAnsi="Times New Roman" w:cs="Times New Roman"/>
                <w:lang w:val="bg-BG"/>
              </w:rPr>
              <w:t>Надграждане и разширяване на обхвата и въвеждане на програмното бюджетиране във всички органи на съдебната власт</w:t>
            </w:r>
            <w:r>
              <w:rPr>
                <w:rFonts w:ascii="Times New Roman" w:hAnsi="Times New Roman" w:cs="Times New Roman"/>
                <w:lang w:val="bg-BG"/>
              </w:rPr>
              <w:t>;</w:t>
            </w:r>
          </w:p>
          <w:p w:rsidR="003E5BCA" w:rsidRPr="00527E7E" w:rsidRDefault="003E5BCA" w:rsidP="001B7872">
            <w:pPr>
              <w:numPr>
                <w:ilvl w:val="0"/>
                <w:numId w:val="6"/>
              </w:numPr>
              <w:tabs>
                <w:tab w:val="left" w:pos="176"/>
              </w:tabs>
              <w:ind w:left="34" w:hanging="34"/>
              <w:rPr>
                <w:rFonts w:ascii="Times New Roman" w:hAnsi="Times New Roman" w:cs="Times New Roman"/>
                <w:lang w:val="bg-BG"/>
              </w:rPr>
            </w:pPr>
            <w:r w:rsidRPr="00527E7E">
              <w:rPr>
                <w:rFonts w:ascii="Times New Roman" w:hAnsi="Times New Roman" w:cs="Times New Roman"/>
                <w:lang w:val="bg-BG"/>
              </w:rPr>
              <w:t>Мерки за балансиране на натовареността на магистратите</w:t>
            </w:r>
            <w:r>
              <w:rPr>
                <w:rFonts w:ascii="Times New Roman" w:hAnsi="Times New Roman" w:cs="Times New Roman"/>
                <w:lang w:val="bg-BG"/>
              </w:rPr>
              <w:t>;</w:t>
            </w:r>
          </w:p>
          <w:p w:rsidR="003E5BCA" w:rsidRPr="00527E7E" w:rsidRDefault="003E5BCA" w:rsidP="001B7872">
            <w:pPr>
              <w:numPr>
                <w:ilvl w:val="0"/>
                <w:numId w:val="6"/>
              </w:numPr>
              <w:tabs>
                <w:tab w:val="left" w:pos="176"/>
              </w:tabs>
              <w:ind w:left="34" w:hanging="34"/>
              <w:rPr>
                <w:rFonts w:ascii="Times New Roman" w:hAnsi="Times New Roman" w:cs="Times New Roman"/>
                <w:lang w:val="bg-BG"/>
              </w:rPr>
            </w:pPr>
            <w:r w:rsidRPr="00527E7E">
              <w:rPr>
                <w:rFonts w:ascii="Times New Roman" w:hAnsi="Times New Roman" w:cs="Times New Roman"/>
                <w:lang w:val="bg-BG"/>
              </w:rPr>
              <w:t>Оценка и реформа на процедурите за назначаване, атестиране и кариерно развитие на магистратите и съдебните служители</w:t>
            </w:r>
            <w:r>
              <w:rPr>
                <w:rFonts w:ascii="Times New Roman" w:hAnsi="Times New Roman" w:cs="Times New Roman"/>
                <w:lang w:val="bg-BG"/>
              </w:rPr>
              <w:t>;</w:t>
            </w:r>
          </w:p>
          <w:p w:rsidR="003E5BCA" w:rsidRPr="00527E7E" w:rsidRDefault="003E5BCA" w:rsidP="001B7872">
            <w:pPr>
              <w:numPr>
                <w:ilvl w:val="0"/>
                <w:numId w:val="6"/>
              </w:numPr>
              <w:tabs>
                <w:tab w:val="left" w:pos="176"/>
              </w:tabs>
              <w:ind w:left="34" w:hanging="34"/>
              <w:rPr>
                <w:rFonts w:ascii="Times New Roman" w:hAnsi="Times New Roman" w:cs="Times New Roman"/>
                <w:lang w:val="bg-BG"/>
              </w:rPr>
            </w:pPr>
            <w:r w:rsidRPr="00527E7E">
              <w:rPr>
                <w:rFonts w:ascii="Times New Roman" w:hAnsi="Times New Roman" w:cs="Times New Roman"/>
                <w:lang w:val="bg-BG"/>
              </w:rPr>
              <w:t>Разработване на инструментариум за оценка на ефективността на ВКС и ВАС за уеднаквяване на практиката на съдилищата за постигане на предсказуемо и качествено правосъдие</w:t>
            </w:r>
            <w:r>
              <w:rPr>
                <w:rFonts w:ascii="Times New Roman" w:hAnsi="Times New Roman" w:cs="Times New Roman"/>
                <w:lang w:val="bg-BG"/>
              </w:rPr>
              <w:t>;</w:t>
            </w:r>
          </w:p>
          <w:p w:rsidR="003E5BCA" w:rsidRPr="00527E7E" w:rsidRDefault="003E5BCA" w:rsidP="001B7872">
            <w:pPr>
              <w:numPr>
                <w:ilvl w:val="0"/>
                <w:numId w:val="6"/>
              </w:numPr>
              <w:tabs>
                <w:tab w:val="left" w:pos="176"/>
              </w:tabs>
              <w:ind w:left="34" w:hanging="34"/>
              <w:rPr>
                <w:rFonts w:ascii="Times New Roman" w:hAnsi="Times New Roman" w:cs="Times New Roman"/>
                <w:lang w:val="bg-BG"/>
              </w:rPr>
            </w:pPr>
            <w:r w:rsidRPr="00527E7E">
              <w:rPr>
                <w:rFonts w:ascii="Times New Roman" w:hAnsi="Times New Roman" w:cs="Times New Roman"/>
                <w:lang w:val="bg-BG"/>
              </w:rPr>
              <w:t>Преструктуриране на дисциплинарното производство за съобразяване с международните стандарти и препоръки</w:t>
            </w:r>
            <w:r>
              <w:rPr>
                <w:rFonts w:ascii="Times New Roman" w:hAnsi="Times New Roman" w:cs="Times New Roman"/>
                <w:lang w:val="bg-BG"/>
              </w:rPr>
              <w:t>;</w:t>
            </w:r>
          </w:p>
          <w:p w:rsidR="003E5BCA" w:rsidRPr="00527E7E" w:rsidRDefault="003E5BCA" w:rsidP="001B7872">
            <w:pPr>
              <w:numPr>
                <w:ilvl w:val="0"/>
                <w:numId w:val="6"/>
              </w:numPr>
              <w:tabs>
                <w:tab w:val="left" w:pos="176"/>
              </w:tabs>
              <w:ind w:left="34" w:hanging="34"/>
              <w:rPr>
                <w:rFonts w:ascii="Times New Roman" w:hAnsi="Times New Roman" w:cs="Times New Roman"/>
                <w:lang w:val="bg-BG"/>
              </w:rPr>
            </w:pPr>
            <w:r w:rsidRPr="00527E7E">
              <w:rPr>
                <w:rFonts w:ascii="Times New Roman" w:hAnsi="Times New Roman" w:cs="Times New Roman"/>
                <w:lang w:val="bg-BG"/>
              </w:rPr>
              <w:t>Предотвратяване на конфликта на интереси и корупцията в рамките на съдебната власт чрез създаване на електронни регистри за деклариране на разширен кръг обстоятелства и ефективни механизми за контрол, включително периодични проверки за наличие на корупционни рискове</w:t>
            </w:r>
            <w:r>
              <w:rPr>
                <w:rFonts w:ascii="Times New Roman" w:hAnsi="Times New Roman" w:cs="Times New Roman"/>
                <w:lang w:val="bg-BG"/>
              </w:rPr>
              <w:t>;</w:t>
            </w:r>
          </w:p>
          <w:p w:rsidR="003E5BCA" w:rsidRPr="00527E7E" w:rsidRDefault="003E5BCA" w:rsidP="001B7872">
            <w:pPr>
              <w:numPr>
                <w:ilvl w:val="0"/>
                <w:numId w:val="6"/>
              </w:numPr>
              <w:tabs>
                <w:tab w:val="left" w:pos="176"/>
              </w:tabs>
              <w:ind w:left="34" w:hanging="34"/>
              <w:rPr>
                <w:rFonts w:ascii="Times New Roman" w:hAnsi="Times New Roman" w:cs="Times New Roman"/>
                <w:lang w:val="bg-BG"/>
              </w:rPr>
            </w:pPr>
            <w:r w:rsidRPr="00527E7E">
              <w:rPr>
                <w:rFonts w:ascii="Times New Roman" w:hAnsi="Times New Roman" w:cs="Times New Roman"/>
                <w:lang w:val="bg-BG"/>
              </w:rPr>
              <w:t>Развитие и разширяване на прилагането на алтернативни способи за разрешаване на правни спорове, вкл. провеждане на информационни</w:t>
            </w:r>
            <w:r w:rsidRPr="002B2466">
              <w:rPr>
                <w:rFonts w:ascii="Times New Roman" w:hAnsi="Times New Roman" w:cs="Times New Roman"/>
                <w:lang w:val="bg-BG"/>
              </w:rPr>
              <w:t xml:space="preserve"> </w:t>
            </w:r>
            <w:r w:rsidRPr="00527E7E">
              <w:rPr>
                <w:rFonts w:ascii="Times New Roman" w:hAnsi="Times New Roman" w:cs="Times New Roman"/>
                <w:lang w:val="bg-BG"/>
              </w:rPr>
              <w:t>кампании</w:t>
            </w:r>
            <w:r>
              <w:rPr>
                <w:rFonts w:ascii="Times New Roman" w:hAnsi="Times New Roman" w:cs="Times New Roman"/>
                <w:lang w:val="bg-BG"/>
              </w:rPr>
              <w:t>;</w:t>
            </w:r>
          </w:p>
          <w:p w:rsidR="003E5BCA" w:rsidRPr="00527E7E" w:rsidRDefault="003E5BCA" w:rsidP="001B7872">
            <w:pPr>
              <w:numPr>
                <w:ilvl w:val="0"/>
                <w:numId w:val="6"/>
              </w:numPr>
              <w:tabs>
                <w:tab w:val="left" w:pos="176"/>
              </w:tabs>
              <w:ind w:left="34" w:hanging="34"/>
              <w:rPr>
                <w:rFonts w:ascii="Times New Roman" w:hAnsi="Times New Roman" w:cs="Times New Roman"/>
                <w:lang w:val="bg-BG"/>
              </w:rPr>
            </w:pPr>
            <w:r w:rsidRPr="00527E7E">
              <w:rPr>
                <w:rFonts w:ascii="Times New Roman" w:hAnsi="Times New Roman" w:cs="Times New Roman"/>
                <w:lang w:val="bg-BG"/>
              </w:rPr>
              <w:t>Реформа на наказателната и пенитенциарна политика за ограничаване на наказателната репресия чрез налагане на административно-наказателни санкции</w:t>
            </w:r>
            <w:r>
              <w:rPr>
                <w:rFonts w:ascii="Times New Roman" w:hAnsi="Times New Roman" w:cs="Times New Roman"/>
                <w:lang w:val="bg-BG"/>
              </w:rPr>
              <w:t>;</w:t>
            </w:r>
          </w:p>
          <w:p w:rsidR="003E5BCA" w:rsidRPr="00527E7E" w:rsidRDefault="003E5BCA" w:rsidP="001B7872">
            <w:pPr>
              <w:numPr>
                <w:ilvl w:val="0"/>
                <w:numId w:val="6"/>
              </w:numPr>
              <w:tabs>
                <w:tab w:val="left" w:pos="176"/>
              </w:tabs>
              <w:ind w:left="34" w:hanging="34"/>
              <w:rPr>
                <w:rFonts w:ascii="Times New Roman" w:hAnsi="Times New Roman" w:cs="Times New Roman"/>
                <w:lang w:val="bg-BG"/>
              </w:rPr>
            </w:pPr>
            <w:r w:rsidRPr="00527E7E">
              <w:rPr>
                <w:rFonts w:ascii="Times New Roman" w:hAnsi="Times New Roman" w:cs="Times New Roman"/>
                <w:lang w:val="bg-BG"/>
              </w:rPr>
              <w:t>Въвеждане на нова уредба и организация на експертизите</w:t>
            </w:r>
            <w:r>
              <w:rPr>
                <w:rFonts w:ascii="Times New Roman" w:hAnsi="Times New Roman" w:cs="Times New Roman"/>
                <w:lang w:val="bg-BG"/>
              </w:rPr>
              <w:t>;</w:t>
            </w:r>
          </w:p>
          <w:p w:rsidR="003E5BCA" w:rsidRPr="00527E7E" w:rsidRDefault="003E5BCA" w:rsidP="001B7872">
            <w:pPr>
              <w:numPr>
                <w:ilvl w:val="0"/>
                <w:numId w:val="6"/>
              </w:numPr>
              <w:tabs>
                <w:tab w:val="left" w:pos="176"/>
              </w:tabs>
              <w:ind w:left="34" w:hanging="34"/>
              <w:rPr>
                <w:rFonts w:ascii="Times New Roman" w:hAnsi="Times New Roman" w:cs="Times New Roman"/>
                <w:lang w:val="bg-BG"/>
              </w:rPr>
            </w:pPr>
            <w:r w:rsidRPr="00527E7E">
              <w:rPr>
                <w:rFonts w:ascii="Times New Roman" w:hAnsi="Times New Roman" w:cs="Times New Roman"/>
                <w:lang w:val="bg-BG"/>
              </w:rPr>
              <w:t>Разработване на механизми и инструментариум за обратна връзка и оценка от страна на гражданите, използвали услуги от органите на съдебната власт;</w:t>
            </w:r>
          </w:p>
          <w:p w:rsidR="003E5BCA" w:rsidRPr="00527E7E" w:rsidRDefault="003E5BCA" w:rsidP="001B7872">
            <w:pPr>
              <w:numPr>
                <w:ilvl w:val="0"/>
                <w:numId w:val="6"/>
              </w:numPr>
              <w:tabs>
                <w:tab w:val="left" w:pos="176"/>
              </w:tabs>
              <w:ind w:left="34" w:hanging="34"/>
              <w:rPr>
                <w:rFonts w:ascii="Times New Roman" w:hAnsi="Times New Roman" w:cs="Times New Roman"/>
                <w:lang w:val="bg-BG"/>
              </w:rPr>
            </w:pPr>
            <w:r w:rsidRPr="00527E7E">
              <w:rPr>
                <w:rFonts w:ascii="Times New Roman" w:hAnsi="Times New Roman" w:cs="Times New Roman"/>
                <w:lang w:val="bg-BG"/>
              </w:rPr>
              <w:t>Съвместни действия на органите на съдебната власт и ангажираните органи на изпълнителната власт по отношение на специфични теми от наказателното и административното правораздаване (напр. данъчни и митнически престъпления, трафик на хора и ценности, пране и фалшификация на пари, и др.)</w:t>
            </w:r>
            <w:r>
              <w:rPr>
                <w:rFonts w:ascii="Times New Roman" w:hAnsi="Times New Roman" w:cs="Times New Roman"/>
                <w:lang w:val="bg-BG"/>
              </w:rPr>
              <w:t>;</w:t>
            </w:r>
          </w:p>
          <w:p w:rsidR="003E5BCA" w:rsidRPr="00527E7E" w:rsidRDefault="003E5BCA" w:rsidP="001B7872">
            <w:pPr>
              <w:numPr>
                <w:ilvl w:val="0"/>
                <w:numId w:val="6"/>
              </w:numPr>
              <w:tabs>
                <w:tab w:val="left" w:pos="176"/>
              </w:tabs>
              <w:ind w:left="34" w:hanging="34"/>
              <w:rPr>
                <w:rFonts w:ascii="Times New Roman" w:hAnsi="Times New Roman" w:cs="Times New Roman"/>
                <w:lang w:val="bg-BG"/>
              </w:rPr>
            </w:pPr>
            <w:r w:rsidRPr="00527E7E">
              <w:rPr>
                <w:rFonts w:ascii="Times New Roman" w:hAnsi="Times New Roman" w:cs="Times New Roman"/>
                <w:lang w:val="bg-BG"/>
              </w:rPr>
              <w:t>Дейности</w:t>
            </w:r>
            <w:r w:rsidRPr="002B2466">
              <w:rPr>
                <w:rFonts w:ascii="Times New Roman" w:hAnsi="Times New Roman" w:cs="Times New Roman"/>
                <w:lang w:val="bg-BG"/>
              </w:rPr>
              <w:t xml:space="preserve"> за подобряване на взаимодействието с неправителствените и професионални организации за по-активно включване в процеса на </w:t>
            </w:r>
            <w:r w:rsidRPr="00527E7E">
              <w:rPr>
                <w:rFonts w:ascii="Times New Roman" w:hAnsi="Times New Roman" w:cs="Times New Roman"/>
                <w:lang w:val="bg-BG"/>
              </w:rPr>
              <w:lastRenderedPageBreak/>
              <w:t>разработването, наблюдението и оценката на стратегиите за реформи и предложения за подобрения в съдебната система</w:t>
            </w:r>
            <w:r>
              <w:rPr>
                <w:rFonts w:ascii="Times New Roman" w:hAnsi="Times New Roman" w:cs="Times New Roman"/>
                <w:lang w:val="bg-BG"/>
              </w:rPr>
              <w:t>;</w:t>
            </w:r>
          </w:p>
          <w:p w:rsidR="003E5BCA" w:rsidRPr="00527E7E" w:rsidRDefault="003E5BCA" w:rsidP="001B7872">
            <w:pPr>
              <w:numPr>
                <w:ilvl w:val="0"/>
                <w:numId w:val="6"/>
              </w:numPr>
              <w:tabs>
                <w:tab w:val="left" w:pos="176"/>
              </w:tabs>
              <w:ind w:left="34" w:hanging="34"/>
              <w:rPr>
                <w:rFonts w:ascii="Times New Roman" w:hAnsi="Times New Roman" w:cs="Times New Roman"/>
                <w:lang w:val="bg-BG"/>
              </w:rPr>
            </w:pPr>
            <w:r w:rsidRPr="00527E7E">
              <w:rPr>
                <w:rFonts w:ascii="Times New Roman" w:hAnsi="Times New Roman" w:cs="Times New Roman"/>
                <w:lang w:val="bg-BG"/>
              </w:rPr>
              <w:t>Инвентаризация и анализ (одит) на състоянието на ИТ и комуникационната инфраструктура, информационните системи и услуги</w:t>
            </w:r>
            <w:r>
              <w:rPr>
                <w:rFonts w:ascii="Times New Roman" w:hAnsi="Times New Roman" w:cs="Times New Roman"/>
                <w:lang w:val="bg-BG"/>
              </w:rPr>
              <w:t>;</w:t>
            </w:r>
          </w:p>
          <w:p w:rsidR="003E5BCA" w:rsidRPr="00527E7E" w:rsidRDefault="003E5BCA" w:rsidP="001B7872">
            <w:pPr>
              <w:numPr>
                <w:ilvl w:val="0"/>
                <w:numId w:val="6"/>
              </w:numPr>
              <w:tabs>
                <w:tab w:val="left" w:pos="176"/>
              </w:tabs>
              <w:ind w:left="34" w:hanging="34"/>
              <w:rPr>
                <w:rFonts w:ascii="Times New Roman" w:hAnsi="Times New Roman" w:cs="Times New Roman"/>
                <w:lang w:val="bg-BG"/>
              </w:rPr>
            </w:pPr>
            <w:r w:rsidRPr="00527E7E">
              <w:rPr>
                <w:rFonts w:ascii="Times New Roman" w:hAnsi="Times New Roman" w:cs="Times New Roman"/>
                <w:lang w:val="bg-BG"/>
              </w:rPr>
              <w:t>Закупуване и инсталиране на комуникационно оборудване за доразвитие на виртуалната частна мрежа, обхващаща сградите на сектора, гарантираща надежден и сигурен обмен на информация</w:t>
            </w:r>
            <w:r>
              <w:rPr>
                <w:rFonts w:ascii="Times New Roman" w:hAnsi="Times New Roman" w:cs="Times New Roman"/>
                <w:lang w:val="bg-BG"/>
              </w:rPr>
              <w:t>;</w:t>
            </w:r>
          </w:p>
          <w:p w:rsidR="003E5BCA" w:rsidRPr="00527E7E" w:rsidRDefault="003E5BCA" w:rsidP="001B7872">
            <w:pPr>
              <w:numPr>
                <w:ilvl w:val="0"/>
                <w:numId w:val="6"/>
              </w:numPr>
              <w:tabs>
                <w:tab w:val="left" w:pos="176"/>
              </w:tabs>
              <w:ind w:left="34" w:hanging="34"/>
              <w:rPr>
                <w:rFonts w:ascii="Times New Roman" w:hAnsi="Times New Roman" w:cs="Times New Roman"/>
                <w:lang w:val="bg-BG"/>
              </w:rPr>
            </w:pPr>
            <w:r w:rsidRPr="00527E7E">
              <w:rPr>
                <w:rFonts w:ascii="Times New Roman" w:hAnsi="Times New Roman" w:cs="Times New Roman"/>
                <w:lang w:val="bg-BG"/>
              </w:rPr>
              <w:t>Миграция на съществуващите ресурси, системи и услуги към хибридния частен облак за електронно управление</w:t>
            </w:r>
            <w:r>
              <w:rPr>
                <w:rFonts w:ascii="Times New Roman" w:hAnsi="Times New Roman" w:cs="Times New Roman"/>
                <w:lang w:val="bg-BG"/>
              </w:rPr>
              <w:t>;</w:t>
            </w:r>
          </w:p>
          <w:p w:rsidR="003E5BCA" w:rsidRPr="00527E7E" w:rsidRDefault="003E5BCA" w:rsidP="001B7872">
            <w:pPr>
              <w:numPr>
                <w:ilvl w:val="0"/>
                <w:numId w:val="6"/>
              </w:numPr>
              <w:tabs>
                <w:tab w:val="left" w:pos="176"/>
              </w:tabs>
              <w:ind w:left="34" w:hanging="34"/>
              <w:rPr>
                <w:rFonts w:ascii="Times New Roman" w:hAnsi="Times New Roman" w:cs="Times New Roman"/>
                <w:lang w:val="bg-BG"/>
              </w:rPr>
            </w:pPr>
            <w:r w:rsidRPr="00527E7E">
              <w:rPr>
                <w:rFonts w:ascii="Times New Roman" w:hAnsi="Times New Roman" w:cs="Times New Roman"/>
                <w:lang w:val="bg-BG"/>
              </w:rPr>
              <w:t>Разработване и внедряване на безхартиена ЕИСС, обучение на магистрати и служители за опериране с нея</w:t>
            </w:r>
            <w:r>
              <w:rPr>
                <w:rFonts w:ascii="Times New Roman" w:hAnsi="Times New Roman" w:cs="Times New Roman"/>
                <w:lang w:val="bg-BG"/>
              </w:rPr>
              <w:t>;</w:t>
            </w:r>
          </w:p>
          <w:p w:rsidR="003E5BCA" w:rsidRPr="00527E7E" w:rsidRDefault="003E5BCA" w:rsidP="001B7872">
            <w:pPr>
              <w:numPr>
                <w:ilvl w:val="0"/>
                <w:numId w:val="6"/>
              </w:numPr>
              <w:tabs>
                <w:tab w:val="left" w:pos="176"/>
              </w:tabs>
              <w:ind w:left="34" w:hanging="34"/>
              <w:rPr>
                <w:rFonts w:ascii="Times New Roman" w:hAnsi="Times New Roman" w:cs="Times New Roman"/>
                <w:lang w:val="bg-BG"/>
              </w:rPr>
            </w:pPr>
            <w:r w:rsidRPr="00527E7E">
              <w:rPr>
                <w:rFonts w:ascii="Times New Roman" w:hAnsi="Times New Roman" w:cs="Times New Roman"/>
                <w:lang w:val="bg-BG"/>
              </w:rPr>
              <w:t>Разработване на нови и разширяване възможностите на съществуващи електронни услуги, предоставяни от сектор правосъдие</w:t>
            </w:r>
            <w:r>
              <w:rPr>
                <w:rFonts w:ascii="Times New Roman" w:hAnsi="Times New Roman" w:cs="Times New Roman"/>
                <w:lang w:val="bg-BG"/>
              </w:rPr>
              <w:t>;</w:t>
            </w:r>
          </w:p>
          <w:p w:rsidR="003E5BCA" w:rsidRPr="00830FE5" w:rsidRDefault="003E5BCA" w:rsidP="001B7872">
            <w:pPr>
              <w:numPr>
                <w:ilvl w:val="0"/>
                <w:numId w:val="6"/>
              </w:numPr>
              <w:tabs>
                <w:tab w:val="left" w:pos="176"/>
              </w:tabs>
              <w:ind w:left="34" w:hanging="34"/>
              <w:rPr>
                <w:rFonts w:ascii="Times New Roman" w:hAnsi="Times New Roman" w:cs="Times New Roman"/>
                <w:lang w:val="bg-BG"/>
              </w:rPr>
            </w:pPr>
            <w:r w:rsidRPr="00527E7E">
              <w:rPr>
                <w:rFonts w:ascii="Times New Roman" w:hAnsi="Times New Roman" w:cs="Times New Roman"/>
                <w:lang w:val="bg-BG"/>
              </w:rPr>
              <w:t xml:space="preserve">Доразвиване на </w:t>
            </w:r>
            <w:r w:rsidR="00830FE5" w:rsidRPr="00830FE5">
              <w:rPr>
                <w:rFonts w:ascii="Times New Roman" w:hAnsi="Times New Roman" w:cs="Times New Roman"/>
                <w:lang w:val="bg-BG"/>
              </w:rPr>
              <w:t xml:space="preserve">Единна </w:t>
            </w:r>
            <w:r w:rsidR="00830FE5" w:rsidRPr="002B2466">
              <w:rPr>
                <w:rFonts w:ascii="Times New Roman" w:hAnsi="Times New Roman" w:cs="Times New Roman"/>
                <w:lang w:val="bg-BG"/>
              </w:rPr>
              <w:t>информационна система за противодействие на престъпността</w:t>
            </w:r>
            <w:r w:rsidR="00830FE5">
              <w:rPr>
                <w:rFonts w:ascii="Times New Roman" w:hAnsi="Times New Roman" w:cs="Times New Roman"/>
                <w:lang w:val="bg-BG"/>
              </w:rPr>
              <w:t xml:space="preserve"> </w:t>
            </w:r>
            <w:r w:rsidR="00830FE5" w:rsidRPr="00830FE5">
              <w:rPr>
                <w:rFonts w:ascii="Times New Roman" w:hAnsi="Times New Roman" w:cs="Times New Roman"/>
                <w:lang w:val="bg-BG"/>
              </w:rPr>
              <w:t>(</w:t>
            </w:r>
            <w:r w:rsidRPr="00830FE5">
              <w:rPr>
                <w:rFonts w:ascii="Times New Roman" w:hAnsi="Times New Roman" w:cs="Times New Roman"/>
                <w:lang w:val="bg-BG"/>
              </w:rPr>
              <w:t>ЕИСПП</w:t>
            </w:r>
            <w:r w:rsidR="00830FE5" w:rsidRPr="00830FE5">
              <w:rPr>
                <w:rFonts w:ascii="Times New Roman" w:hAnsi="Times New Roman" w:cs="Times New Roman"/>
                <w:lang w:val="bg-BG"/>
              </w:rPr>
              <w:t>)</w:t>
            </w:r>
            <w:r w:rsidRPr="00830FE5">
              <w:rPr>
                <w:rFonts w:ascii="Times New Roman" w:hAnsi="Times New Roman" w:cs="Times New Roman"/>
                <w:lang w:val="bg-BG"/>
              </w:rPr>
              <w:t xml:space="preserve"> и свързването й със системите на електронното управление и електронното правосъдие, вкл. ведомствените АИС, които осигуряват данни и обмен на информация;</w:t>
            </w:r>
          </w:p>
          <w:p w:rsidR="003E5BCA" w:rsidRPr="00527E7E" w:rsidRDefault="003E5BCA" w:rsidP="001B7872">
            <w:pPr>
              <w:numPr>
                <w:ilvl w:val="0"/>
                <w:numId w:val="6"/>
              </w:numPr>
              <w:tabs>
                <w:tab w:val="left" w:pos="176"/>
              </w:tabs>
              <w:ind w:left="34" w:hanging="34"/>
              <w:rPr>
                <w:rFonts w:ascii="Times New Roman" w:hAnsi="Times New Roman" w:cs="Times New Roman"/>
                <w:lang w:val="bg-BG"/>
              </w:rPr>
            </w:pPr>
            <w:r w:rsidRPr="00527E7E">
              <w:rPr>
                <w:rFonts w:ascii="Times New Roman" w:hAnsi="Times New Roman" w:cs="Times New Roman"/>
                <w:lang w:val="bg-BG"/>
              </w:rPr>
              <w:t>Прилагане на видео-конферентни технологии в сектор правосъдие</w:t>
            </w:r>
            <w:r>
              <w:rPr>
                <w:rFonts w:ascii="Times New Roman" w:hAnsi="Times New Roman" w:cs="Times New Roman"/>
                <w:lang w:val="bg-BG"/>
              </w:rPr>
              <w:t>;</w:t>
            </w:r>
          </w:p>
          <w:p w:rsidR="003E5BCA" w:rsidRPr="00830FE5" w:rsidRDefault="003E5BCA" w:rsidP="001B7872">
            <w:pPr>
              <w:numPr>
                <w:ilvl w:val="0"/>
                <w:numId w:val="6"/>
              </w:numPr>
              <w:tabs>
                <w:tab w:val="left" w:pos="176"/>
              </w:tabs>
              <w:ind w:left="34" w:hanging="34"/>
              <w:rPr>
                <w:rFonts w:ascii="Times New Roman" w:hAnsi="Times New Roman" w:cs="Times New Roman"/>
                <w:lang w:val="bg-BG"/>
              </w:rPr>
            </w:pPr>
            <w:r w:rsidRPr="00527E7E">
              <w:rPr>
                <w:rFonts w:ascii="Times New Roman" w:hAnsi="Times New Roman" w:cs="Times New Roman"/>
                <w:lang w:val="bg-BG"/>
              </w:rPr>
              <w:t xml:space="preserve">Подобряване и разширяване на учебните програми на </w:t>
            </w:r>
            <w:r w:rsidR="00830FE5" w:rsidRPr="00830FE5">
              <w:rPr>
                <w:rFonts w:ascii="Times New Roman" w:hAnsi="Times New Roman" w:cs="Times New Roman"/>
                <w:lang w:val="bg-BG"/>
              </w:rPr>
              <w:t>Национален институт на правосъдието</w:t>
            </w:r>
            <w:r w:rsidR="00830FE5">
              <w:rPr>
                <w:rFonts w:ascii="Times New Roman" w:hAnsi="Times New Roman" w:cs="Times New Roman"/>
                <w:lang w:val="bg-BG"/>
              </w:rPr>
              <w:t xml:space="preserve"> (</w:t>
            </w:r>
            <w:r w:rsidRPr="00830FE5">
              <w:rPr>
                <w:rFonts w:ascii="Times New Roman" w:hAnsi="Times New Roman" w:cs="Times New Roman"/>
                <w:lang w:val="bg-BG"/>
              </w:rPr>
              <w:t>НИП</w:t>
            </w:r>
            <w:r w:rsidR="00830FE5">
              <w:rPr>
                <w:rFonts w:ascii="Times New Roman" w:hAnsi="Times New Roman" w:cs="Times New Roman"/>
                <w:lang w:val="bg-BG"/>
              </w:rPr>
              <w:t>)</w:t>
            </w:r>
            <w:r w:rsidRPr="00830FE5">
              <w:rPr>
                <w:rFonts w:ascii="Times New Roman" w:hAnsi="Times New Roman" w:cs="Times New Roman"/>
                <w:lang w:val="bg-BG"/>
              </w:rPr>
              <w:t>, вкл. провеждане на регионални и дистанционни форми на обучения, обучения</w:t>
            </w:r>
            <w:r w:rsidRPr="002B2466">
              <w:rPr>
                <w:rFonts w:ascii="Times New Roman" w:hAnsi="Times New Roman" w:cs="Times New Roman"/>
                <w:lang w:val="bg-BG"/>
              </w:rPr>
              <w:t xml:space="preserve"> на обучители и прилагане на добри европейски практики</w:t>
            </w:r>
            <w:r w:rsidRPr="00830FE5">
              <w:rPr>
                <w:rFonts w:ascii="Times New Roman" w:hAnsi="Times New Roman" w:cs="Times New Roman"/>
                <w:lang w:val="bg-BG"/>
              </w:rPr>
              <w:t>;</w:t>
            </w:r>
          </w:p>
          <w:p w:rsidR="003E5BCA" w:rsidRPr="00527E7E" w:rsidRDefault="003E5BCA" w:rsidP="001B7872">
            <w:pPr>
              <w:numPr>
                <w:ilvl w:val="0"/>
                <w:numId w:val="6"/>
              </w:numPr>
              <w:tabs>
                <w:tab w:val="left" w:pos="176"/>
              </w:tabs>
              <w:ind w:left="34" w:hanging="34"/>
              <w:rPr>
                <w:rFonts w:ascii="Times New Roman" w:hAnsi="Times New Roman" w:cs="Times New Roman"/>
                <w:lang w:val="bg-BG"/>
              </w:rPr>
            </w:pPr>
            <w:r w:rsidRPr="00527E7E">
              <w:rPr>
                <w:rFonts w:ascii="Times New Roman" w:hAnsi="Times New Roman" w:cs="Times New Roman"/>
                <w:lang w:val="bg-BG"/>
              </w:rPr>
              <w:t>Програми за обмен на магистрати и съдебни служители, вкл. посещения/стажове на място в европейски съдебни институции</w:t>
            </w:r>
            <w:r>
              <w:rPr>
                <w:rFonts w:ascii="Times New Roman" w:hAnsi="Times New Roman" w:cs="Times New Roman"/>
                <w:lang w:val="bg-BG"/>
              </w:rPr>
              <w:t>;</w:t>
            </w:r>
          </w:p>
          <w:p w:rsidR="005815E3" w:rsidRDefault="003E5BCA" w:rsidP="001B7872">
            <w:pPr>
              <w:numPr>
                <w:ilvl w:val="0"/>
                <w:numId w:val="6"/>
              </w:numPr>
              <w:tabs>
                <w:tab w:val="left" w:pos="176"/>
              </w:tabs>
              <w:ind w:left="34" w:hanging="34"/>
              <w:rPr>
                <w:rFonts w:ascii="Times New Roman" w:hAnsi="Times New Roman" w:cs="Times New Roman"/>
                <w:lang w:val="bg-BG"/>
              </w:rPr>
            </w:pPr>
            <w:r w:rsidRPr="00527E7E">
              <w:rPr>
                <w:rFonts w:ascii="Times New Roman" w:hAnsi="Times New Roman" w:cs="Times New Roman"/>
                <w:lang w:val="bg-BG"/>
              </w:rPr>
              <w:t>Развиване на изследователска и аналитична дейност в сферата на правораздаването за нуждите на обучението</w:t>
            </w:r>
            <w:r>
              <w:rPr>
                <w:rFonts w:ascii="Times New Roman" w:hAnsi="Times New Roman" w:cs="Times New Roman"/>
                <w:lang w:val="bg-BG"/>
              </w:rPr>
              <w:t>;</w:t>
            </w:r>
          </w:p>
          <w:p w:rsidR="003E5BCA" w:rsidRPr="005815E3" w:rsidRDefault="003E5BCA" w:rsidP="001B7872">
            <w:pPr>
              <w:numPr>
                <w:ilvl w:val="0"/>
                <w:numId w:val="6"/>
              </w:numPr>
              <w:tabs>
                <w:tab w:val="left" w:pos="176"/>
              </w:tabs>
              <w:ind w:left="34" w:hanging="34"/>
              <w:rPr>
                <w:rFonts w:ascii="Times New Roman" w:hAnsi="Times New Roman" w:cs="Times New Roman"/>
                <w:lang w:val="bg-BG"/>
              </w:rPr>
            </w:pPr>
            <w:r w:rsidRPr="005815E3">
              <w:rPr>
                <w:rFonts w:ascii="Times New Roman" w:hAnsi="Times New Roman" w:cs="Times New Roman"/>
                <w:lang w:val="bg-BG"/>
              </w:rPr>
              <w:t>Развиване и подобряване на технологични и информационни системи, свързани със съдебното „е-обучение”</w:t>
            </w:r>
            <w:r w:rsidR="005815E3" w:rsidRPr="005815E3">
              <w:rPr>
                <w:rFonts w:ascii="Times New Roman" w:hAnsi="Times New Roman" w:cs="Times New Roman"/>
                <w:lang w:val="bg-BG"/>
              </w:rPr>
              <w:t>, включително усъвършенстване</w:t>
            </w:r>
            <w:r w:rsidR="005815E3" w:rsidRPr="002B2466">
              <w:rPr>
                <w:rFonts w:ascii="Times New Roman" w:eastAsia="Times New Roman" w:hAnsi="Times New Roman"/>
                <w:sz w:val="24"/>
                <w:szCs w:val="20"/>
                <w:lang w:val="bg-BG"/>
              </w:rPr>
              <w:t xml:space="preserve"> на електронните регистри</w:t>
            </w:r>
            <w:r w:rsidRPr="005815E3">
              <w:rPr>
                <w:rFonts w:ascii="Times New Roman" w:hAnsi="Times New Roman" w:cs="Times New Roman"/>
                <w:lang w:val="bg-BG"/>
              </w:rPr>
              <w:t>;</w:t>
            </w:r>
          </w:p>
          <w:p w:rsidR="003E5BCA" w:rsidRPr="00527E7E" w:rsidRDefault="003E5BCA" w:rsidP="001B7872">
            <w:pPr>
              <w:numPr>
                <w:ilvl w:val="0"/>
                <w:numId w:val="6"/>
              </w:numPr>
              <w:tabs>
                <w:tab w:val="left" w:pos="176"/>
              </w:tabs>
              <w:ind w:left="34" w:hanging="34"/>
              <w:rPr>
                <w:rFonts w:ascii="Times New Roman" w:hAnsi="Times New Roman" w:cs="Times New Roman"/>
                <w:lang w:val="bg-BG"/>
              </w:rPr>
            </w:pPr>
            <w:r w:rsidRPr="00527E7E">
              <w:rPr>
                <w:rFonts w:ascii="Times New Roman" w:hAnsi="Times New Roman" w:cs="Times New Roman"/>
                <w:lang w:val="bg-BG"/>
              </w:rPr>
              <w:t>Организационно развитие на НИП, вкл. внедряване на система за управление на качеството на съдебното обучение и развиване на комуникационна стратегия за съдебното обучение</w:t>
            </w:r>
            <w:r>
              <w:rPr>
                <w:rFonts w:ascii="Times New Roman" w:hAnsi="Times New Roman" w:cs="Times New Roman"/>
                <w:lang w:val="bg-BG"/>
              </w:rPr>
              <w:t>;</w:t>
            </w:r>
          </w:p>
          <w:p w:rsidR="005815E3" w:rsidRDefault="003E5BCA" w:rsidP="001B7872">
            <w:pPr>
              <w:numPr>
                <w:ilvl w:val="0"/>
                <w:numId w:val="6"/>
              </w:numPr>
              <w:tabs>
                <w:tab w:val="left" w:pos="176"/>
              </w:tabs>
              <w:ind w:left="34" w:hanging="34"/>
              <w:rPr>
                <w:rFonts w:ascii="Times New Roman" w:hAnsi="Times New Roman" w:cs="Times New Roman"/>
                <w:lang w:val="bg-BG"/>
              </w:rPr>
            </w:pPr>
            <w:r w:rsidRPr="00527E7E">
              <w:rPr>
                <w:rFonts w:ascii="Times New Roman" w:hAnsi="Times New Roman" w:cs="Times New Roman"/>
                <w:lang w:val="bg-BG"/>
              </w:rPr>
              <w:t>Развиване и установяване на институционални връзки с европейски мрежи и институции, свързани със съдебното обучение</w:t>
            </w:r>
            <w:r>
              <w:rPr>
                <w:rFonts w:ascii="Times New Roman" w:hAnsi="Times New Roman" w:cs="Times New Roman"/>
                <w:lang w:val="bg-BG"/>
              </w:rPr>
              <w:t>;</w:t>
            </w:r>
          </w:p>
          <w:p w:rsidR="005815E3" w:rsidRPr="005815E3" w:rsidRDefault="005815E3" w:rsidP="001B7872">
            <w:pPr>
              <w:numPr>
                <w:ilvl w:val="0"/>
                <w:numId w:val="6"/>
              </w:numPr>
              <w:tabs>
                <w:tab w:val="left" w:pos="176"/>
              </w:tabs>
              <w:ind w:left="34" w:hanging="34"/>
              <w:rPr>
                <w:rFonts w:ascii="Times New Roman" w:hAnsi="Times New Roman" w:cs="Times New Roman"/>
                <w:lang w:val="bg-BG"/>
              </w:rPr>
            </w:pPr>
            <w:r w:rsidRPr="005815E3">
              <w:rPr>
                <w:rFonts w:ascii="Times New Roman" w:hAnsi="Times New Roman" w:cs="Times New Roman"/>
                <w:lang w:val="bg-BG"/>
              </w:rPr>
              <w:t>Развиване на капацитета на НИП за управление и прилагане на европейски инструменти, свързани със съдебното обучение</w:t>
            </w:r>
            <w:r>
              <w:rPr>
                <w:rFonts w:ascii="Times New Roman" w:hAnsi="Times New Roman" w:cs="Times New Roman"/>
                <w:lang w:val="bg-BG"/>
              </w:rPr>
              <w:t>;</w:t>
            </w:r>
          </w:p>
          <w:p w:rsidR="003E5BCA" w:rsidRPr="002B2466" w:rsidRDefault="003E5BCA" w:rsidP="001B7872">
            <w:pPr>
              <w:numPr>
                <w:ilvl w:val="0"/>
                <w:numId w:val="6"/>
              </w:numPr>
              <w:tabs>
                <w:tab w:val="left" w:pos="176"/>
                <w:tab w:val="left" w:pos="2408"/>
                <w:tab w:val="left" w:pos="2550"/>
              </w:tabs>
              <w:ind w:left="34" w:hanging="34"/>
              <w:rPr>
                <w:rFonts w:ascii="Times New Roman" w:hAnsi="Times New Roman" w:cs="Times New Roman"/>
                <w:lang w:val="bg-BG"/>
              </w:rPr>
            </w:pPr>
            <w:r w:rsidRPr="00527E7E">
              <w:rPr>
                <w:rFonts w:ascii="Times New Roman" w:hAnsi="Times New Roman" w:cs="Times New Roman"/>
                <w:lang w:val="bg-BG"/>
              </w:rPr>
              <w:t xml:space="preserve">Подготовка, организиране и провеждане на обучения (включително дистанционни и други съвременни форми), семинари, кръгли маси и други форми за магистрати, съдебни служители и разследващи органи съгласно </w:t>
            </w:r>
            <w:r w:rsidR="00830FE5" w:rsidRPr="00830FE5">
              <w:rPr>
                <w:rFonts w:ascii="Times New Roman" w:hAnsi="Times New Roman" w:cs="Times New Roman"/>
                <w:lang w:val="bg-BG"/>
              </w:rPr>
              <w:t xml:space="preserve">Наказателно-процесуален кодекс </w:t>
            </w:r>
            <w:r w:rsidR="00830FE5">
              <w:rPr>
                <w:rFonts w:ascii="Times New Roman" w:hAnsi="Times New Roman" w:cs="Times New Roman"/>
                <w:lang w:val="bg-BG"/>
              </w:rPr>
              <w:t xml:space="preserve"> (</w:t>
            </w:r>
            <w:r w:rsidRPr="00527E7E">
              <w:rPr>
                <w:rFonts w:ascii="Times New Roman" w:hAnsi="Times New Roman" w:cs="Times New Roman"/>
                <w:lang w:val="bg-BG"/>
              </w:rPr>
              <w:t>НПК</w:t>
            </w:r>
            <w:r w:rsidR="00830FE5">
              <w:rPr>
                <w:rFonts w:ascii="Times New Roman" w:hAnsi="Times New Roman" w:cs="Times New Roman"/>
                <w:lang w:val="bg-BG"/>
              </w:rPr>
              <w:t>)</w:t>
            </w:r>
            <w:r w:rsidRPr="00527E7E">
              <w:rPr>
                <w:rFonts w:ascii="Times New Roman" w:hAnsi="Times New Roman" w:cs="Times New Roman"/>
                <w:lang w:val="bg-BG"/>
              </w:rPr>
              <w:t>, служители на МП и лица, подпомагащи съдебния</w:t>
            </w:r>
            <w:r w:rsidRPr="002B2466">
              <w:rPr>
                <w:rFonts w:ascii="Times New Roman" w:hAnsi="Times New Roman" w:cs="Times New Roman"/>
                <w:lang w:val="bg-BG"/>
              </w:rPr>
              <w:t xml:space="preserve"> процес</w:t>
            </w:r>
            <w:r w:rsidR="00EF7FE9">
              <w:rPr>
                <w:rFonts w:ascii="Times New Roman" w:hAnsi="Times New Roman" w:cs="Times New Roman"/>
                <w:lang w:val="bg-BG"/>
              </w:rPr>
              <w:t>;</w:t>
            </w:r>
          </w:p>
        </w:tc>
      </w:tr>
      <w:tr w:rsidR="003E5BCA" w:rsidRPr="00DA120D" w:rsidTr="00E35DF7">
        <w:trPr>
          <w:cantSplit/>
          <w:trHeight w:val="366"/>
        </w:trPr>
        <w:tc>
          <w:tcPr>
            <w:tcW w:w="532" w:type="dxa"/>
            <w:gridSpan w:val="2"/>
            <w:tcBorders>
              <w:top w:val="single" w:sz="12" w:space="0" w:color="auto"/>
              <w:left w:val="single" w:sz="18" w:space="0" w:color="auto"/>
              <w:bottom w:val="single" w:sz="12" w:space="0" w:color="auto"/>
            </w:tcBorders>
            <w:textDirection w:val="btLr"/>
            <w:vAlign w:val="center"/>
          </w:tcPr>
          <w:p w:rsidR="003E5BCA" w:rsidRPr="00C444D4" w:rsidRDefault="003E5BCA" w:rsidP="002E72D9">
            <w:pPr>
              <w:spacing w:after="120"/>
              <w:ind w:left="113" w:right="113"/>
              <w:rPr>
                <w:rFonts w:ascii="Times New Roman" w:hAnsi="Times New Roman" w:cs="Times New Roman"/>
                <w:b/>
                <w:bCs/>
                <w:lang w:val="bg-BG"/>
              </w:rPr>
            </w:pPr>
          </w:p>
        </w:tc>
        <w:tc>
          <w:tcPr>
            <w:tcW w:w="9534" w:type="dxa"/>
            <w:gridSpan w:val="2"/>
            <w:tcBorders>
              <w:top w:val="single" w:sz="12" w:space="0" w:color="auto"/>
              <w:bottom w:val="single" w:sz="12" w:space="0" w:color="auto"/>
            </w:tcBorders>
          </w:tcPr>
          <w:p w:rsidR="003E5BCA" w:rsidRPr="002F2180" w:rsidRDefault="003E5BCA" w:rsidP="002E72D9">
            <w:pPr>
              <w:spacing w:after="120"/>
              <w:rPr>
                <w:rFonts w:ascii="Times New Roman" w:hAnsi="Times New Roman" w:cs="Times New Roman"/>
                <w:lang w:val="bg-BG"/>
              </w:rPr>
            </w:pPr>
            <w:r w:rsidRPr="002F2180">
              <w:rPr>
                <w:rFonts w:ascii="Times New Roman" w:hAnsi="Times New Roman" w:cs="Times New Roman"/>
                <w:b/>
                <w:bCs/>
                <w:lang w:val="bg-BG"/>
              </w:rPr>
              <w:t>Критерии, които поставят по-високи изисквания</w:t>
            </w:r>
          </w:p>
        </w:tc>
        <w:tc>
          <w:tcPr>
            <w:tcW w:w="3538" w:type="dxa"/>
            <w:gridSpan w:val="3"/>
            <w:tcBorders>
              <w:top w:val="single" w:sz="12" w:space="0" w:color="auto"/>
              <w:bottom w:val="single" w:sz="12" w:space="0" w:color="auto"/>
              <w:right w:val="single" w:sz="18" w:space="0" w:color="auto"/>
            </w:tcBorders>
          </w:tcPr>
          <w:p w:rsidR="003E5BCA" w:rsidRPr="003B4FA7" w:rsidRDefault="009D6228" w:rsidP="00B44FCC">
            <w:pPr>
              <w:rPr>
                <w:rFonts w:ascii="Times New Roman" w:hAnsi="Times New Roman" w:cs="Times New Roman"/>
                <w:lang w:val="bg-BG"/>
              </w:rPr>
            </w:pPr>
            <w:r w:rsidRPr="009D6228">
              <w:rPr>
                <w:rFonts w:ascii="Times New Roman" w:hAnsi="Times New Roman" w:cs="Times New Roman"/>
                <w:lang w:val="bg-BG"/>
              </w:rPr>
              <w:t>При процедури за директно предоставяне са неприложими.</w:t>
            </w:r>
          </w:p>
        </w:tc>
      </w:tr>
      <w:tr w:rsidR="00B003A6" w:rsidRPr="00DA120D" w:rsidTr="00B44FCC">
        <w:trPr>
          <w:cantSplit/>
          <w:trHeight w:val="537"/>
        </w:trPr>
        <w:tc>
          <w:tcPr>
            <w:tcW w:w="532" w:type="dxa"/>
            <w:gridSpan w:val="2"/>
            <w:tcBorders>
              <w:left w:val="single" w:sz="18" w:space="0" w:color="auto"/>
              <w:bottom w:val="single" w:sz="12" w:space="0" w:color="auto"/>
            </w:tcBorders>
            <w:textDirection w:val="btLr"/>
            <w:vAlign w:val="center"/>
          </w:tcPr>
          <w:p w:rsidR="00B003A6" w:rsidRPr="002F2180" w:rsidRDefault="00B003A6" w:rsidP="0071788A">
            <w:pPr>
              <w:ind w:left="113" w:right="113"/>
              <w:rPr>
                <w:rFonts w:ascii="Times New Roman" w:hAnsi="Times New Roman" w:cs="Times New Roman"/>
                <w:b/>
                <w:bCs/>
                <w:lang w:val="bg-BG"/>
              </w:rPr>
            </w:pPr>
          </w:p>
        </w:tc>
        <w:tc>
          <w:tcPr>
            <w:tcW w:w="9534" w:type="dxa"/>
            <w:gridSpan w:val="2"/>
            <w:tcBorders>
              <w:bottom w:val="single" w:sz="12" w:space="0" w:color="auto"/>
            </w:tcBorders>
          </w:tcPr>
          <w:p w:rsidR="00B003A6" w:rsidRPr="002F2180" w:rsidRDefault="00B003A6" w:rsidP="0071788A">
            <w:pPr>
              <w:rPr>
                <w:rFonts w:ascii="Times New Roman" w:hAnsi="Times New Roman" w:cs="Times New Roman"/>
                <w:lang w:val="bg-BG"/>
              </w:rPr>
            </w:pPr>
            <w:r w:rsidRPr="002F2180">
              <w:rPr>
                <w:rFonts w:ascii="Times New Roman" w:hAnsi="Times New Roman" w:cs="Times New Roman"/>
                <w:lang w:val="bg-BG"/>
              </w:rPr>
              <w:t>Проек</w:t>
            </w:r>
            <w:r w:rsidRPr="003B4FA7">
              <w:rPr>
                <w:rFonts w:ascii="Times New Roman" w:hAnsi="Times New Roman" w:cs="Times New Roman"/>
                <w:lang w:val="bg-BG"/>
              </w:rPr>
              <w:t>тът допринася за събиране и обмен на информация, свързана с предотвратяване, разкриване или наказване на нарушения на законодателството в областта на ПОС и ПИК.</w:t>
            </w:r>
          </w:p>
        </w:tc>
        <w:tc>
          <w:tcPr>
            <w:tcW w:w="3538" w:type="dxa"/>
            <w:gridSpan w:val="3"/>
            <w:tcBorders>
              <w:bottom w:val="single" w:sz="12" w:space="0" w:color="auto"/>
              <w:right w:val="single" w:sz="18" w:space="0" w:color="auto"/>
            </w:tcBorders>
          </w:tcPr>
          <w:p w:rsidR="00B003A6" w:rsidRPr="00A64655" w:rsidRDefault="00B003A6" w:rsidP="0071788A">
            <w:pPr>
              <w:rPr>
                <w:rFonts w:ascii="Times New Roman" w:hAnsi="Times New Roman" w:cs="Times New Roman"/>
                <w:lang w:val="bg-BG"/>
              </w:rPr>
            </w:pPr>
          </w:p>
        </w:tc>
      </w:tr>
      <w:tr w:rsidR="003E5BCA" w:rsidRPr="00DA120D" w:rsidTr="00B44FCC">
        <w:tc>
          <w:tcPr>
            <w:tcW w:w="13604" w:type="dxa"/>
            <w:gridSpan w:val="7"/>
            <w:tcBorders>
              <w:top w:val="single" w:sz="12" w:space="0" w:color="auto"/>
              <w:left w:val="single" w:sz="18" w:space="0" w:color="auto"/>
              <w:bottom w:val="single" w:sz="12" w:space="0" w:color="auto"/>
              <w:right w:val="single" w:sz="18" w:space="0" w:color="auto"/>
            </w:tcBorders>
            <w:shd w:val="clear" w:color="auto" w:fill="D9D9D9" w:themeFill="background1" w:themeFillShade="D9"/>
          </w:tcPr>
          <w:p w:rsidR="003E5BCA" w:rsidRPr="00690C40" w:rsidRDefault="003E5BCA" w:rsidP="005E2270">
            <w:pPr>
              <w:rPr>
                <w:rFonts w:ascii="Times New Roman" w:hAnsi="Times New Roman" w:cs="Times New Roman"/>
                <w:b/>
                <w:bCs/>
                <w:lang w:val="bg-BG"/>
              </w:rPr>
            </w:pPr>
            <w:r w:rsidRPr="00690C40">
              <w:rPr>
                <w:rFonts w:ascii="Times New Roman" w:hAnsi="Times New Roman" w:cs="Times New Roman"/>
                <w:b/>
                <w:bCs/>
                <w:lang w:val="bg-BG"/>
              </w:rPr>
              <w:t>ПРИОРИТЕТНА ОС 4:„ТЕХНИЧЕСКА ПОМОЩ ЗА  УПРАВЛЕНИЕТО  НА ЕСИФ“</w:t>
            </w:r>
          </w:p>
          <w:p w:rsidR="003E5BCA" w:rsidRPr="00690C40" w:rsidRDefault="003E5BCA" w:rsidP="005E2270">
            <w:pPr>
              <w:rPr>
                <w:rFonts w:ascii="Times New Roman" w:hAnsi="Times New Roman" w:cs="Times New Roman"/>
                <w:b/>
                <w:bCs/>
                <w:lang w:val="bg-BG"/>
              </w:rPr>
            </w:pPr>
            <w:r w:rsidRPr="00690C40">
              <w:rPr>
                <w:rFonts w:ascii="Times New Roman" w:hAnsi="Times New Roman" w:cs="Times New Roman"/>
                <w:b/>
                <w:bCs/>
                <w:lang w:val="bg-BG"/>
              </w:rPr>
              <w:t>Допустими дейности:</w:t>
            </w:r>
          </w:p>
          <w:p w:rsidR="003E5BCA" w:rsidRPr="00EA7D23" w:rsidRDefault="003E5BCA" w:rsidP="001B7872">
            <w:pPr>
              <w:numPr>
                <w:ilvl w:val="0"/>
                <w:numId w:val="6"/>
              </w:numPr>
              <w:tabs>
                <w:tab w:val="left" w:pos="176"/>
              </w:tabs>
              <w:ind w:left="34" w:hanging="34"/>
              <w:rPr>
                <w:rFonts w:ascii="Times New Roman" w:hAnsi="Times New Roman" w:cs="Times New Roman"/>
                <w:lang w:val="bg-BG"/>
              </w:rPr>
            </w:pPr>
            <w:r w:rsidRPr="00EA7D23">
              <w:rPr>
                <w:rFonts w:ascii="Times New Roman" w:hAnsi="Times New Roman" w:cs="Times New Roman"/>
                <w:lang w:val="bg-BG"/>
              </w:rPr>
              <w:t>Осигуряване на консултантски услуги, включително извършване на текущи оценки по стратегически документи, имащи отношение към управлението и изпълнението на ЕСИФ</w:t>
            </w:r>
            <w:r>
              <w:rPr>
                <w:rFonts w:ascii="Times New Roman" w:hAnsi="Times New Roman" w:cs="Times New Roman"/>
                <w:lang w:val="bg-BG"/>
              </w:rPr>
              <w:t>;</w:t>
            </w:r>
          </w:p>
          <w:p w:rsidR="003E5BCA" w:rsidRPr="00EA7D23" w:rsidRDefault="003E5BCA" w:rsidP="001B7872">
            <w:pPr>
              <w:numPr>
                <w:ilvl w:val="0"/>
                <w:numId w:val="6"/>
              </w:numPr>
              <w:tabs>
                <w:tab w:val="left" w:pos="176"/>
              </w:tabs>
              <w:ind w:left="34" w:hanging="34"/>
              <w:rPr>
                <w:rFonts w:ascii="Times New Roman" w:hAnsi="Times New Roman" w:cs="Times New Roman"/>
                <w:lang w:val="bg-BG"/>
              </w:rPr>
            </w:pPr>
            <w:r w:rsidRPr="00EA7D23">
              <w:rPr>
                <w:rFonts w:ascii="Times New Roman" w:hAnsi="Times New Roman" w:cs="Times New Roman"/>
                <w:lang w:val="bg-BG"/>
              </w:rPr>
              <w:t>Организиране и участие в събития, свързани с координацията между оперативните програми</w:t>
            </w:r>
            <w:r>
              <w:rPr>
                <w:rFonts w:ascii="Times New Roman" w:hAnsi="Times New Roman" w:cs="Times New Roman"/>
                <w:lang w:val="bg-BG"/>
              </w:rPr>
              <w:t>;</w:t>
            </w:r>
          </w:p>
          <w:p w:rsidR="003E5BCA" w:rsidRPr="002B2466" w:rsidRDefault="003E5BCA" w:rsidP="001B7872">
            <w:pPr>
              <w:numPr>
                <w:ilvl w:val="0"/>
                <w:numId w:val="6"/>
              </w:numPr>
              <w:tabs>
                <w:tab w:val="left" w:pos="176"/>
              </w:tabs>
              <w:ind w:left="34" w:hanging="34"/>
              <w:rPr>
                <w:rFonts w:ascii="Times New Roman" w:hAnsi="Times New Roman" w:cs="Times New Roman"/>
                <w:lang w:val="bg-BG"/>
              </w:rPr>
            </w:pPr>
            <w:r w:rsidRPr="00EA7D23">
              <w:rPr>
                <w:rFonts w:ascii="Times New Roman" w:hAnsi="Times New Roman" w:cs="Times New Roman"/>
                <w:lang w:val="bg-BG"/>
              </w:rPr>
              <w:t>Ежегодно</w:t>
            </w:r>
            <w:r w:rsidRPr="002B2466">
              <w:rPr>
                <w:rFonts w:ascii="Times New Roman" w:hAnsi="Times New Roman" w:cs="Times New Roman"/>
                <w:lang w:val="bg-BG"/>
              </w:rPr>
              <w:t xml:space="preserve"> актуализиране и разпространение на наръчниците, ръководствата и процедурите на ЦКЗ, СО, ОО, АОП и структурите за координация на политиката по информация и публичност</w:t>
            </w:r>
            <w:r>
              <w:rPr>
                <w:rFonts w:ascii="Times New Roman" w:hAnsi="Times New Roman" w:cs="Times New Roman"/>
                <w:lang w:val="bg-BG"/>
              </w:rPr>
              <w:t>;</w:t>
            </w:r>
          </w:p>
          <w:p w:rsidR="003E5BCA" w:rsidRPr="00EA7D23" w:rsidRDefault="003E5BCA" w:rsidP="001B7872">
            <w:pPr>
              <w:numPr>
                <w:ilvl w:val="0"/>
                <w:numId w:val="6"/>
              </w:numPr>
              <w:shd w:val="clear" w:color="auto" w:fill="D9D9D9" w:themeFill="background1" w:themeFillShade="D9"/>
              <w:tabs>
                <w:tab w:val="left" w:pos="176"/>
              </w:tabs>
              <w:ind w:left="34" w:hanging="34"/>
              <w:rPr>
                <w:rFonts w:ascii="Times New Roman" w:hAnsi="Times New Roman" w:cs="Times New Roman"/>
                <w:lang w:val="bg-BG"/>
              </w:rPr>
            </w:pPr>
            <w:r w:rsidRPr="00EA7D23">
              <w:rPr>
                <w:rFonts w:ascii="Times New Roman" w:hAnsi="Times New Roman" w:cs="Times New Roman"/>
                <w:lang w:val="bg-BG"/>
              </w:rPr>
              <w:t>Извършване на одити и проверки на място от СО, ОО и дирекция АФКОС в МВР в Управляващите органи, Междинните звена и бенефициентите, включително и по програмите за трансгранично сътрудничество</w:t>
            </w:r>
            <w:r>
              <w:rPr>
                <w:rFonts w:ascii="Times New Roman" w:hAnsi="Times New Roman" w:cs="Times New Roman"/>
                <w:lang w:val="bg-BG"/>
              </w:rPr>
              <w:t>;</w:t>
            </w:r>
          </w:p>
          <w:p w:rsidR="003E5BCA" w:rsidRPr="00EA7D23" w:rsidRDefault="003E5BCA" w:rsidP="001B7872">
            <w:pPr>
              <w:numPr>
                <w:ilvl w:val="0"/>
                <w:numId w:val="6"/>
              </w:numPr>
              <w:shd w:val="clear" w:color="auto" w:fill="D9D9D9" w:themeFill="background1" w:themeFillShade="D9"/>
              <w:tabs>
                <w:tab w:val="left" w:pos="176"/>
              </w:tabs>
              <w:ind w:left="34" w:hanging="34"/>
              <w:rPr>
                <w:rFonts w:ascii="Times New Roman" w:hAnsi="Times New Roman" w:cs="Times New Roman"/>
                <w:lang w:val="bg-BG"/>
              </w:rPr>
            </w:pPr>
            <w:r w:rsidRPr="00EA7D23">
              <w:rPr>
                <w:rFonts w:ascii="Times New Roman" w:hAnsi="Times New Roman" w:cs="Times New Roman"/>
                <w:lang w:val="bg-BG"/>
              </w:rPr>
              <w:t>Осигуряване на дейността на ЦКЗ и структурите за координация на политиката по информация и публичност по наблюдение, относно изпълнението на програмите, финансирани от ЕСИФ, включително посещения на място</w:t>
            </w:r>
            <w:r>
              <w:rPr>
                <w:rFonts w:ascii="Times New Roman" w:hAnsi="Times New Roman" w:cs="Times New Roman"/>
                <w:lang w:val="bg-BG"/>
              </w:rPr>
              <w:t>;</w:t>
            </w:r>
          </w:p>
          <w:p w:rsidR="003E5BCA" w:rsidRPr="00EA7D23" w:rsidRDefault="003E5BCA" w:rsidP="001B7872">
            <w:pPr>
              <w:numPr>
                <w:ilvl w:val="0"/>
                <w:numId w:val="6"/>
              </w:numPr>
              <w:shd w:val="clear" w:color="auto" w:fill="D9D9D9" w:themeFill="background1" w:themeFillShade="D9"/>
              <w:tabs>
                <w:tab w:val="left" w:pos="176"/>
              </w:tabs>
              <w:ind w:left="34" w:hanging="34"/>
              <w:rPr>
                <w:rFonts w:ascii="Times New Roman" w:hAnsi="Times New Roman" w:cs="Times New Roman"/>
                <w:lang w:val="bg-BG"/>
              </w:rPr>
            </w:pPr>
            <w:r w:rsidRPr="00EA7D23">
              <w:rPr>
                <w:rFonts w:ascii="Times New Roman" w:hAnsi="Times New Roman" w:cs="Times New Roman"/>
                <w:lang w:val="bg-BG"/>
              </w:rPr>
              <w:lastRenderedPageBreak/>
              <w:t>Дейности за ограничаване на прекомерната административна тежест, включително на етапа на контрол</w:t>
            </w:r>
            <w:r>
              <w:rPr>
                <w:rFonts w:ascii="Times New Roman" w:hAnsi="Times New Roman" w:cs="Times New Roman"/>
                <w:lang w:val="bg-BG"/>
              </w:rPr>
              <w:t>;</w:t>
            </w:r>
          </w:p>
          <w:p w:rsidR="003E5BCA" w:rsidRPr="00EA7D23" w:rsidRDefault="003E5BCA" w:rsidP="001B7872">
            <w:pPr>
              <w:numPr>
                <w:ilvl w:val="0"/>
                <w:numId w:val="6"/>
              </w:numPr>
              <w:shd w:val="clear" w:color="auto" w:fill="D9D9D9" w:themeFill="background1" w:themeFillShade="D9"/>
              <w:tabs>
                <w:tab w:val="left" w:pos="176"/>
              </w:tabs>
              <w:ind w:left="34" w:hanging="34"/>
              <w:rPr>
                <w:rFonts w:ascii="Times New Roman" w:hAnsi="Times New Roman" w:cs="Times New Roman"/>
                <w:lang w:val="bg-BG"/>
              </w:rPr>
            </w:pPr>
            <w:r w:rsidRPr="00EA7D23">
              <w:rPr>
                <w:rFonts w:ascii="Times New Roman" w:hAnsi="Times New Roman" w:cs="Times New Roman"/>
                <w:lang w:val="bg-BG"/>
              </w:rPr>
              <w:t>Обучения за персонала на ЦКЗ, СО, ОО, НСИ, АОП, звеното за държавни помощи към МФ, национална структура за интеграция на ПОС и ПИК и за координация и контрол по изпълнение на мерки от НПРД, Дирекция АФКОС в МВР, структурите за координация на политиката по информация и публичност и, организация и участие в курсове, работни срещи, учебни пътувания, конференции и семинари по въпроси, свързани с управлението на ЕСИФ</w:t>
            </w:r>
            <w:r>
              <w:rPr>
                <w:rFonts w:ascii="Times New Roman" w:hAnsi="Times New Roman" w:cs="Times New Roman"/>
                <w:lang w:val="bg-BG"/>
              </w:rPr>
              <w:t>;</w:t>
            </w:r>
          </w:p>
          <w:p w:rsidR="003E5BCA" w:rsidRPr="002B2466" w:rsidRDefault="003E5BCA" w:rsidP="001B7872">
            <w:pPr>
              <w:numPr>
                <w:ilvl w:val="0"/>
                <w:numId w:val="6"/>
              </w:numPr>
              <w:shd w:val="clear" w:color="auto" w:fill="D9D9D9" w:themeFill="background1" w:themeFillShade="D9"/>
              <w:tabs>
                <w:tab w:val="left" w:pos="176"/>
              </w:tabs>
              <w:ind w:left="34" w:hanging="34"/>
              <w:rPr>
                <w:rFonts w:ascii="Times New Roman" w:hAnsi="Times New Roman" w:cs="Times New Roman"/>
                <w:lang w:val="bg-BG"/>
              </w:rPr>
            </w:pPr>
            <w:r w:rsidRPr="00EA7D23">
              <w:rPr>
                <w:rFonts w:ascii="Times New Roman" w:hAnsi="Times New Roman" w:cs="Times New Roman"/>
                <w:lang w:val="bg-BG"/>
              </w:rPr>
              <w:t>Финансиране</w:t>
            </w:r>
            <w:r w:rsidRPr="002B2466">
              <w:rPr>
                <w:rFonts w:ascii="Times New Roman" w:hAnsi="Times New Roman" w:cs="Times New Roman"/>
                <w:lang w:val="bg-BG"/>
              </w:rPr>
              <w:t xml:space="preserve"> на </w:t>
            </w:r>
            <w:r w:rsidR="00F61126">
              <w:rPr>
                <w:rFonts w:ascii="Times New Roman" w:hAnsi="Times New Roman" w:cs="Times New Roman"/>
                <w:lang w:val="bg-BG"/>
              </w:rPr>
              <w:t xml:space="preserve">разходите за </w:t>
            </w:r>
            <w:r w:rsidRPr="002B2466">
              <w:rPr>
                <w:rFonts w:ascii="Times New Roman" w:hAnsi="Times New Roman" w:cs="Times New Roman"/>
                <w:lang w:val="bg-BG"/>
              </w:rPr>
              <w:t>възнаграждения</w:t>
            </w:r>
            <w:r w:rsidR="00F61126">
              <w:rPr>
                <w:rFonts w:ascii="Times New Roman" w:hAnsi="Times New Roman" w:cs="Times New Roman"/>
                <w:lang w:val="bg-BG"/>
              </w:rPr>
              <w:t xml:space="preserve"> и други свързани с тях разходи за сметка на работодателя за служителите от </w:t>
            </w:r>
            <w:r w:rsidRPr="002B2466">
              <w:rPr>
                <w:rFonts w:ascii="Times New Roman" w:hAnsi="Times New Roman" w:cs="Times New Roman"/>
                <w:lang w:val="bg-BG"/>
              </w:rPr>
              <w:t xml:space="preserve"> хоризонталните звена – ЦКЗ, СО, ОО и структурите за координация на политиката по информация и публичност за изпълнение на дейности по ЕСИФ</w:t>
            </w:r>
            <w:r>
              <w:rPr>
                <w:rFonts w:ascii="Times New Roman" w:hAnsi="Times New Roman" w:cs="Times New Roman"/>
                <w:lang w:val="bg-BG"/>
              </w:rPr>
              <w:t>;</w:t>
            </w:r>
          </w:p>
          <w:p w:rsidR="003E5BCA" w:rsidRPr="00EA7D23" w:rsidRDefault="003E5BCA" w:rsidP="001B7872">
            <w:pPr>
              <w:numPr>
                <w:ilvl w:val="0"/>
                <w:numId w:val="6"/>
              </w:numPr>
              <w:shd w:val="clear" w:color="auto" w:fill="D9D9D9" w:themeFill="background1" w:themeFillShade="D9"/>
              <w:tabs>
                <w:tab w:val="left" w:pos="176"/>
              </w:tabs>
              <w:ind w:left="34" w:hanging="34"/>
              <w:rPr>
                <w:rFonts w:ascii="Times New Roman" w:hAnsi="Times New Roman" w:cs="Times New Roman"/>
                <w:lang w:val="bg-BG"/>
              </w:rPr>
            </w:pPr>
            <w:r w:rsidRPr="00EA7D23">
              <w:rPr>
                <w:rFonts w:ascii="Times New Roman" w:hAnsi="Times New Roman" w:cs="Times New Roman"/>
                <w:lang w:val="bg-BG"/>
              </w:rPr>
              <w:t xml:space="preserve">Финансиране на </w:t>
            </w:r>
            <w:r w:rsidR="00F61126" w:rsidRPr="00F61126">
              <w:rPr>
                <w:rFonts w:ascii="Times New Roman" w:hAnsi="Times New Roman" w:cs="Times New Roman"/>
                <w:lang w:val="bg-BG"/>
              </w:rPr>
              <w:t xml:space="preserve">разходите за </w:t>
            </w:r>
            <w:r w:rsidR="00F61126" w:rsidRPr="00EA7D23">
              <w:rPr>
                <w:rFonts w:ascii="Times New Roman" w:hAnsi="Times New Roman" w:cs="Times New Roman"/>
                <w:lang w:val="bg-BG"/>
              </w:rPr>
              <w:t>възнаграждения</w:t>
            </w:r>
            <w:r w:rsidR="00F61126" w:rsidRPr="00F61126">
              <w:rPr>
                <w:rFonts w:ascii="Times New Roman" w:hAnsi="Times New Roman" w:cs="Times New Roman"/>
                <w:lang w:val="bg-BG"/>
              </w:rPr>
              <w:t xml:space="preserve"> и други свързани с тях разходи за сметка на работодателя за служителите </w:t>
            </w:r>
            <w:r w:rsidRPr="00EA7D23">
              <w:rPr>
                <w:rFonts w:ascii="Times New Roman" w:hAnsi="Times New Roman" w:cs="Times New Roman"/>
                <w:lang w:val="bg-BG"/>
              </w:rPr>
              <w:t>от НСИ, АОП, звеното за държавни помощи към МФ, национална структура за интеграция на ПОС и ПИК и за координация и контрол по изпълнение на мерки от НПРД и Дирекция АФКОС в МВР за изпълнение на дейности по ЕСИФ</w:t>
            </w:r>
            <w:r>
              <w:rPr>
                <w:rFonts w:ascii="Times New Roman" w:hAnsi="Times New Roman" w:cs="Times New Roman"/>
                <w:lang w:val="bg-BG"/>
              </w:rPr>
              <w:t>;</w:t>
            </w:r>
          </w:p>
          <w:p w:rsidR="003E5BCA" w:rsidRPr="00EA7D23" w:rsidRDefault="003E5BCA" w:rsidP="001B7872">
            <w:pPr>
              <w:numPr>
                <w:ilvl w:val="0"/>
                <w:numId w:val="6"/>
              </w:numPr>
              <w:shd w:val="clear" w:color="auto" w:fill="D9D9D9" w:themeFill="background1" w:themeFillShade="D9"/>
              <w:tabs>
                <w:tab w:val="left" w:pos="176"/>
              </w:tabs>
              <w:ind w:left="34" w:hanging="34"/>
              <w:rPr>
                <w:rFonts w:ascii="Times New Roman" w:hAnsi="Times New Roman" w:cs="Times New Roman"/>
                <w:lang w:val="bg-BG"/>
              </w:rPr>
            </w:pPr>
            <w:r w:rsidRPr="00EA7D23">
              <w:rPr>
                <w:rFonts w:ascii="Times New Roman" w:hAnsi="Times New Roman" w:cs="Times New Roman"/>
                <w:lang w:val="bg-BG"/>
              </w:rPr>
              <w:t xml:space="preserve">Осигуряване на участието на </w:t>
            </w:r>
            <w:r w:rsidR="00F61126">
              <w:rPr>
                <w:rFonts w:ascii="Times New Roman" w:hAnsi="Times New Roman" w:cs="Times New Roman"/>
                <w:lang w:val="bg-BG"/>
              </w:rPr>
              <w:t>служителите</w:t>
            </w:r>
            <w:r w:rsidRPr="00EA7D23">
              <w:rPr>
                <w:rFonts w:ascii="Times New Roman" w:hAnsi="Times New Roman" w:cs="Times New Roman"/>
                <w:lang w:val="bg-BG"/>
              </w:rPr>
              <w:t xml:space="preserve"> от ЦКЗ, СО, ОО, дирекция АФКОС в МВР, и структурите за координация на политиката по информация и публичност в координационни механизми във връзка с управлението на ЕСИФ, включително участие в работни групи и инициативи за обмяна на опит</w:t>
            </w:r>
            <w:r>
              <w:rPr>
                <w:rFonts w:ascii="Times New Roman" w:hAnsi="Times New Roman" w:cs="Times New Roman"/>
                <w:lang w:val="bg-BG"/>
              </w:rPr>
              <w:t>;</w:t>
            </w:r>
          </w:p>
          <w:p w:rsidR="003E5BCA" w:rsidRPr="00EA7D23" w:rsidRDefault="003E5BCA" w:rsidP="001B7872">
            <w:pPr>
              <w:numPr>
                <w:ilvl w:val="0"/>
                <w:numId w:val="6"/>
              </w:numPr>
              <w:shd w:val="clear" w:color="auto" w:fill="D9D9D9" w:themeFill="background1" w:themeFillShade="D9"/>
              <w:tabs>
                <w:tab w:val="left" w:pos="176"/>
              </w:tabs>
              <w:ind w:left="34" w:hanging="34"/>
              <w:rPr>
                <w:rFonts w:ascii="Times New Roman" w:hAnsi="Times New Roman" w:cs="Times New Roman"/>
                <w:lang w:val="bg-BG"/>
              </w:rPr>
            </w:pPr>
            <w:r w:rsidRPr="00EA7D23">
              <w:rPr>
                <w:rFonts w:ascii="Times New Roman" w:hAnsi="Times New Roman" w:cs="Times New Roman"/>
                <w:lang w:val="bg-BG"/>
              </w:rPr>
              <w:t>Осигуряване и актуализиране на софтуер, хардуер и специализирано и офис оборудване за нуждите на хоризонталните звена</w:t>
            </w:r>
            <w:r>
              <w:rPr>
                <w:rFonts w:ascii="Times New Roman" w:hAnsi="Times New Roman" w:cs="Times New Roman"/>
                <w:lang w:val="bg-BG"/>
              </w:rPr>
              <w:t>;</w:t>
            </w:r>
          </w:p>
          <w:p w:rsidR="003E5BCA" w:rsidRPr="00EA7D23" w:rsidRDefault="003E5BCA" w:rsidP="001B7872">
            <w:pPr>
              <w:numPr>
                <w:ilvl w:val="0"/>
                <w:numId w:val="6"/>
              </w:numPr>
              <w:shd w:val="clear" w:color="auto" w:fill="D9D9D9" w:themeFill="background1" w:themeFillShade="D9"/>
              <w:tabs>
                <w:tab w:val="left" w:pos="176"/>
              </w:tabs>
              <w:ind w:left="34" w:hanging="34"/>
              <w:rPr>
                <w:rFonts w:ascii="Times New Roman" w:hAnsi="Times New Roman" w:cs="Times New Roman"/>
                <w:lang w:val="bg-BG"/>
              </w:rPr>
            </w:pPr>
            <w:r w:rsidRPr="00EA7D23">
              <w:rPr>
                <w:rFonts w:ascii="Times New Roman" w:hAnsi="Times New Roman" w:cs="Times New Roman"/>
                <w:lang w:val="bg-BG"/>
              </w:rPr>
              <w:t>Осигуряване на функционирането на звено за помощ (help desk) за потребителите на ИСУН 2020</w:t>
            </w:r>
            <w:r>
              <w:rPr>
                <w:rFonts w:ascii="Times New Roman" w:hAnsi="Times New Roman" w:cs="Times New Roman"/>
                <w:lang w:val="bg-BG"/>
              </w:rPr>
              <w:t>;</w:t>
            </w:r>
          </w:p>
          <w:p w:rsidR="003E5BCA" w:rsidRPr="00EA7D23" w:rsidRDefault="003E5BCA" w:rsidP="001B7872">
            <w:pPr>
              <w:numPr>
                <w:ilvl w:val="0"/>
                <w:numId w:val="6"/>
              </w:numPr>
              <w:shd w:val="clear" w:color="auto" w:fill="D9D9D9" w:themeFill="background1" w:themeFillShade="D9"/>
              <w:tabs>
                <w:tab w:val="left" w:pos="176"/>
              </w:tabs>
              <w:ind w:left="34" w:hanging="34"/>
              <w:rPr>
                <w:rFonts w:ascii="Times New Roman" w:hAnsi="Times New Roman" w:cs="Times New Roman"/>
                <w:lang w:val="bg-BG"/>
              </w:rPr>
            </w:pPr>
            <w:r w:rsidRPr="00EA7D23">
              <w:rPr>
                <w:rFonts w:ascii="Times New Roman" w:hAnsi="Times New Roman" w:cs="Times New Roman"/>
                <w:lang w:val="bg-BG"/>
              </w:rPr>
              <w:t>Осигуряване на хардуер и софтуер, IT и телекомуникационни устройства</w:t>
            </w:r>
            <w:r w:rsidR="00F61126">
              <w:rPr>
                <w:rFonts w:ascii="Times New Roman" w:hAnsi="Times New Roman" w:cs="Times New Roman"/>
                <w:lang w:val="bg-BG"/>
              </w:rPr>
              <w:t>,</w:t>
            </w:r>
            <w:r w:rsidRPr="00EA7D23">
              <w:rPr>
                <w:rFonts w:ascii="Times New Roman" w:hAnsi="Times New Roman" w:cs="Times New Roman"/>
                <w:lang w:val="bg-BG"/>
              </w:rPr>
              <w:t xml:space="preserve"> които са необходими за поддържането на ИСУН 2020</w:t>
            </w:r>
            <w:r>
              <w:rPr>
                <w:rFonts w:ascii="Times New Roman" w:hAnsi="Times New Roman" w:cs="Times New Roman"/>
                <w:lang w:val="bg-BG"/>
              </w:rPr>
              <w:t>;</w:t>
            </w:r>
          </w:p>
          <w:p w:rsidR="00F61126" w:rsidRPr="00EA7D23" w:rsidRDefault="003E5BCA" w:rsidP="001B7872">
            <w:pPr>
              <w:numPr>
                <w:ilvl w:val="0"/>
                <w:numId w:val="6"/>
              </w:numPr>
              <w:shd w:val="clear" w:color="auto" w:fill="D9D9D9" w:themeFill="background1" w:themeFillShade="D9"/>
              <w:tabs>
                <w:tab w:val="left" w:pos="176"/>
              </w:tabs>
              <w:ind w:left="34" w:hanging="34"/>
              <w:rPr>
                <w:rFonts w:ascii="Times New Roman" w:hAnsi="Times New Roman" w:cs="Times New Roman"/>
                <w:lang w:val="bg-BG"/>
              </w:rPr>
            </w:pPr>
            <w:r w:rsidRPr="00EA7D23">
              <w:rPr>
                <w:rFonts w:ascii="Times New Roman" w:hAnsi="Times New Roman" w:cs="Times New Roman"/>
                <w:lang w:val="bg-BG"/>
              </w:rPr>
              <w:t>Надграждане и подд</w:t>
            </w:r>
            <w:r w:rsidR="00F61126" w:rsidRPr="00EA7D23">
              <w:rPr>
                <w:rFonts w:ascii="Times New Roman" w:hAnsi="Times New Roman" w:cs="Times New Roman"/>
                <w:lang w:val="bg-BG"/>
              </w:rPr>
              <w:t>ръжка на ИСУН 2020 с приложения</w:t>
            </w:r>
            <w:r w:rsidR="00F61126">
              <w:rPr>
                <w:rFonts w:ascii="Times New Roman" w:hAnsi="Times New Roman" w:cs="Times New Roman"/>
                <w:lang w:val="bg-BG"/>
              </w:rPr>
              <w:t>;</w:t>
            </w:r>
            <w:r w:rsidRPr="00EA7D23">
              <w:rPr>
                <w:rFonts w:ascii="Times New Roman" w:hAnsi="Times New Roman" w:cs="Times New Roman"/>
                <w:lang w:val="bg-BG"/>
              </w:rPr>
              <w:t xml:space="preserve"> </w:t>
            </w:r>
          </w:p>
          <w:p w:rsidR="003E5BCA" w:rsidRPr="00EA7D23" w:rsidRDefault="003E5BCA" w:rsidP="001B7872">
            <w:pPr>
              <w:numPr>
                <w:ilvl w:val="0"/>
                <w:numId w:val="6"/>
              </w:numPr>
              <w:shd w:val="clear" w:color="auto" w:fill="D9D9D9" w:themeFill="background1" w:themeFillShade="D9"/>
              <w:tabs>
                <w:tab w:val="left" w:pos="176"/>
              </w:tabs>
              <w:ind w:left="34" w:hanging="34"/>
              <w:rPr>
                <w:rFonts w:ascii="Times New Roman" w:hAnsi="Times New Roman" w:cs="Times New Roman"/>
                <w:lang w:val="bg-BG"/>
              </w:rPr>
            </w:pPr>
            <w:r w:rsidRPr="00EA7D23">
              <w:rPr>
                <w:rFonts w:ascii="Times New Roman" w:hAnsi="Times New Roman" w:cs="Times New Roman"/>
                <w:lang w:val="bg-BG"/>
              </w:rPr>
              <w:t>Изграждане на информационна система за програмния период 2021-2027 г.</w:t>
            </w:r>
            <w:r w:rsidR="00F61126">
              <w:rPr>
                <w:rFonts w:ascii="Times New Roman" w:hAnsi="Times New Roman" w:cs="Times New Roman"/>
                <w:lang w:val="bg-BG"/>
              </w:rPr>
              <w:t>;</w:t>
            </w:r>
          </w:p>
          <w:p w:rsidR="003E5BCA" w:rsidRPr="00EA7D23" w:rsidRDefault="003E5BCA" w:rsidP="001B7872">
            <w:pPr>
              <w:numPr>
                <w:ilvl w:val="0"/>
                <w:numId w:val="6"/>
              </w:numPr>
              <w:shd w:val="clear" w:color="auto" w:fill="D9D9D9" w:themeFill="background1" w:themeFillShade="D9"/>
              <w:tabs>
                <w:tab w:val="left" w:pos="176"/>
              </w:tabs>
              <w:ind w:left="34" w:hanging="34"/>
              <w:rPr>
                <w:rFonts w:ascii="Times New Roman" w:hAnsi="Times New Roman" w:cs="Times New Roman"/>
                <w:lang w:val="bg-BG"/>
              </w:rPr>
            </w:pPr>
            <w:r w:rsidRPr="00EA7D23">
              <w:rPr>
                <w:rFonts w:ascii="Times New Roman" w:hAnsi="Times New Roman" w:cs="Times New Roman"/>
                <w:lang w:val="bg-BG"/>
              </w:rPr>
              <w:t xml:space="preserve">Обучения за потребителите на </w:t>
            </w:r>
            <w:r w:rsidR="00F61126">
              <w:rPr>
                <w:rFonts w:ascii="Times New Roman" w:hAnsi="Times New Roman" w:cs="Times New Roman"/>
                <w:lang w:val="bg-BG"/>
              </w:rPr>
              <w:t>ИСУН 2020 и информационната система за програмния период 2021-2027 г.</w:t>
            </w:r>
            <w:r>
              <w:rPr>
                <w:rFonts w:ascii="Times New Roman" w:hAnsi="Times New Roman" w:cs="Times New Roman"/>
                <w:lang w:val="bg-BG"/>
              </w:rPr>
              <w:t>;</w:t>
            </w:r>
          </w:p>
          <w:p w:rsidR="003E5BCA" w:rsidRPr="002B2466" w:rsidRDefault="003E5BCA" w:rsidP="001B7872">
            <w:pPr>
              <w:numPr>
                <w:ilvl w:val="0"/>
                <w:numId w:val="6"/>
              </w:numPr>
              <w:shd w:val="clear" w:color="auto" w:fill="D9D9D9" w:themeFill="background1" w:themeFillShade="D9"/>
              <w:tabs>
                <w:tab w:val="left" w:pos="176"/>
              </w:tabs>
              <w:ind w:left="34" w:hanging="34"/>
              <w:rPr>
                <w:rFonts w:ascii="Times New Roman" w:hAnsi="Times New Roman" w:cs="Times New Roman"/>
                <w:lang w:val="bg-BG"/>
              </w:rPr>
            </w:pPr>
            <w:r w:rsidRPr="00EA7D23">
              <w:rPr>
                <w:rFonts w:ascii="Times New Roman" w:hAnsi="Times New Roman" w:cs="Times New Roman"/>
                <w:lang w:val="bg-BG"/>
              </w:rPr>
              <w:t>Поддържане</w:t>
            </w:r>
            <w:r w:rsidRPr="002B2466">
              <w:rPr>
                <w:rFonts w:ascii="Times New Roman" w:hAnsi="Times New Roman" w:cs="Times New Roman"/>
                <w:lang w:val="bg-BG"/>
              </w:rPr>
              <w:t xml:space="preserve"> на документалния фонд на оперативните програми 2007-2013 г.</w:t>
            </w:r>
            <w:r w:rsidR="00F61126">
              <w:rPr>
                <w:rFonts w:ascii="Times New Roman" w:hAnsi="Times New Roman" w:cs="Times New Roman"/>
                <w:lang w:val="bg-BG"/>
              </w:rPr>
              <w:t>;</w:t>
            </w:r>
          </w:p>
          <w:p w:rsidR="003E5BCA" w:rsidRPr="00EA7D23" w:rsidRDefault="003E5BCA" w:rsidP="001B7872">
            <w:pPr>
              <w:numPr>
                <w:ilvl w:val="0"/>
                <w:numId w:val="6"/>
              </w:numPr>
              <w:shd w:val="clear" w:color="auto" w:fill="D9D9D9" w:themeFill="background1" w:themeFillShade="D9"/>
              <w:tabs>
                <w:tab w:val="left" w:pos="176"/>
              </w:tabs>
              <w:ind w:left="34" w:hanging="34"/>
              <w:rPr>
                <w:rFonts w:ascii="Times New Roman" w:hAnsi="Times New Roman" w:cs="Times New Roman"/>
                <w:lang w:val="bg-BG"/>
              </w:rPr>
            </w:pPr>
            <w:r w:rsidRPr="00EA7D23">
              <w:rPr>
                <w:rFonts w:ascii="Times New Roman" w:hAnsi="Times New Roman" w:cs="Times New Roman"/>
                <w:lang w:val="bg-BG"/>
              </w:rPr>
              <w:t>Поддържане и развиване на Единния информационен портал www.eufunds.bg, който да дава достъп до обща и специализирана информация относно управлението на ЕСИФ в България</w:t>
            </w:r>
            <w:r>
              <w:rPr>
                <w:rFonts w:ascii="Times New Roman" w:hAnsi="Times New Roman" w:cs="Times New Roman"/>
                <w:lang w:val="bg-BG"/>
              </w:rPr>
              <w:t>;</w:t>
            </w:r>
          </w:p>
          <w:p w:rsidR="003E5BCA" w:rsidRPr="00EA7D23" w:rsidRDefault="003E5BCA" w:rsidP="001B7872">
            <w:pPr>
              <w:numPr>
                <w:ilvl w:val="0"/>
                <w:numId w:val="6"/>
              </w:numPr>
              <w:shd w:val="clear" w:color="auto" w:fill="D9D9D9" w:themeFill="background1" w:themeFillShade="D9"/>
              <w:tabs>
                <w:tab w:val="left" w:pos="176"/>
              </w:tabs>
              <w:ind w:left="34" w:hanging="34"/>
              <w:rPr>
                <w:rFonts w:ascii="Times New Roman" w:hAnsi="Times New Roman" w:cs="Times New Roman"/>
                <w:lang w:val="bg-BG"/>
              </w:rPr>
            </w:pPr>
            <w:r w:rsidRPr="00EA7D23">
              <w:rPr>
                <w:rFonts w:ascii="Times New Roman" w:hAnsi="Times New Roman" w:cs="Times New Roman"/>
                <w:lang w:val="bg-BG"/>
              </w:rPr>
              <w:t>Поддържане и развитие на 28-те информационни центъра</w:t>
            </w:r>
            <w:r>
              <w:rPr>
                <w:rFonts w:ascii="Times New Roman" w:hAnsi="Times New Roman" w:cs="Times New Roman"/>
                <w:lang w:val="bg-BG"/>
              </w:rPr>
              <w:t>;</w:t>
            </w:r>
          </w:p>
          <w:p w:rsidR="003E5BCA" w:rsidRPr="00EA7D23" w:rsidRDefault="003E5BCA" w:rsidP="001B7872">
            <w:pPr>
              <w:numPr>
                <w:ilvl w:val="0"/>
                <w:numId w:val="6"/>
              </w:numPr>
              <w:shd w:val="clear" w:color="auto" w:fill="D9D9D9" w:themeFill="background1" w:themeFillShade="D9"/>
              <w:tabs>
                <w:tab w:val="left" w:pos="176"/>
              </w:tabs>
              <w:ind w:left="34" w:hanging="34"/>
              <w:rPr>
                <w:rFonts w:ascii="Times New Roman" w:hAnsi="Times New Roman" w:cs="Times New Roman"/>
                <w:lang w:val="bg-BG"/>
              </w:rPr>
            </w:pPr>
            <w:r w:rsidRPr="00EA7D23">
              <w:rPr>
                <w:rFonts w:ascii="Times New Roman" w:hAnsi="Times New Roman" w:cs="Times New Roman"/>
                <w:lang w:val="bg-BG"/>
              </w:rPr>
              <w:t>Организиране на информационни събития, семинари, обучения, конференции, изложения, срещи и директна комуникация, включително интернет кампании</w:t>
            </w:r>
            <w:r>
              <w:rPr>
                <w:rFonts w:ascii="Times New Roman" w:hAnsi="Times New Roman" w:cs="Times New Roman"/>
                <w:lang w:val="bg-BG"/>
              </w:rPr>
              <w:t>;</w:t>
            </w:r>
          </w:p>
          <w:p w:rsidR="003E5BCA" w:rsidRPr="002B2466" w:rsidRDefault="003E5BCA" w:rsidP="001B7872">
            <w:pPr>
              <w:numPr>
                <w:ilvl w:val="0"/>
                <w:numId w:val="6"/>
              </w:numPr>
              <w:shd w:val="clear" w:color="auto" w:fill="D9D9D9" w:themeFill="background1" w:themeFillShade="D9"/>
              <w:tabs>
                <w:tab w:val="left" w:pos="176"/>
              </w:tabs>
              <w:ind w:left="34" w:hanging="34"/>
              <w:rPr>
                <w:rFonts w:ascii="Times New Roman" w:hAnsi="Times New Roman" w:cs="Times New Roman"/>
                <w:lang w:val="bg-BG"/>
              </w:rPr>
            </w:pPr>
            <w:r w:rsidRPr="00EA7D23">
              <w:rPr>
                <w:rFonts w:ascii="Times New Roman" w:hAnsi="Times New Roman" w:cs="Times New Roman"/>
                <w:lang w:val="bg-BG"/>
              </w:rPr>
              <w:t>Целенасочена</w:t>
            </w:r>
            <w:r w:rsidRPr="002B2466">
              <w:rPr>
                <w:rFonts w:ascii="Times New Roman" w:hAnsi="Times New Roman" w:cs="Times New Roman"/>
                <w:lang w:val="bg-BG"/>
              </w:rPr>
              <w:t xml:space="preserve"> работа с медии с цел популяризиране изпълнението на ЕСИФ в България</w:t>
            </w:r>
            <w:r>
              <w:rPr>
                <w:rFonts w:ascii="Times New Roman" w:hAnsi="Times New Roman" w:cs="Times New Roman"/>
                <w:lang w:val="bg-BG"/>
              </w:rPr>
              <w:t>;</w:t>
            </w:r>
          </w:p>
          <w:p w:rsidR="003E5BCA" w:rsidRPr="00EA7D23" w:rsidRDefault="003E5BCA" w:rsidP="001B7872">
            <w:pPr>
              <w:numPr>
                <w:ilvl w:val="0"/>
                <w:numId w:val="6"/>
              </w:numPr>
              <w:shd w:val="clear" w:color="auto" w:fill="D9D9D9" w:themeFill="background1" w:themeFillShade="D9"/>
              <w:tabs>
                <w:tab w:val="left" w:pos="176"/>
              </w:tabs>
              <w:ind w:left="34" w:hanging="34"/>
              <w:rPr>
                <w:rFonts w:ascii="Times New Roman" w:hAnsi="Times New Roman" w:cs="Times New Roman"/>
                <w:lang w:val="bg-BG"/>
              </w:rPr>
            </w:pPr>
            <w:r w:rsidRPr="00EA7D23">
              <w:rPr>
                <w:rFonts w:ascii="Times New Roman" w:hAnsi="Times New Roman" w:cs="Times New Roman"/>
                <w:lang w:val="bg-BG"/>
              </w:rPr>
              <w:t>Осигуряване функционирането и провеждане на обучения на членовете на Националната мрежа на служителите по информация и публичност на програмите</w:t>
            </w:r>
            <w:r>
              <w:rPr>
                <w:rFonts w:ascii="Times New Roman" w:hAnsi="Times New Roman" w:cs="Times New Roman"/>
                <w:lang w:val="bg-BG"/>
              </w:rPr>
              <w:t>;</w:t>
            </w:r>
          </w:p>
          <w:p w:rsidR="003E5BCA" w:rsidRPr="00EA7D23" w:rsidRDefault="003E5BCA" w:rsidP="001B7872">
            <w:pPr>
              <w:numPr>
                <w:ilvl w:val="0"/>
                <w:numId w:val="6"/>
              </w:numPr>
              <w:shd w:val="clear" w:color="auto" w:fill="D9D9D9" w:themeFill="background1" w:themeFillShade="D9"/>
              <w:tabs>
                <w:tab w:val="left" w:pos="176"/>
              </w:tabs>
              <w:ind w:left="34" w:hanging="34"/>
              <w:rPr>
                <w:rFonts w:ascii="Times New Roman" w:hAnsi="Times New Roman" w:cs="Times New Roman"/>
                <w:lang w:val="bg-BG"/>
              </w:rPr>
            </w:pPr>
            <w:r w:rsidRPr="00EA7D23">
              <w:rPr>
                <w:rFonts w:ascii="Times New Roman" w:hAnsi="Times New Roman" w:cs="Times New Roman"/>
                <w:lang w:val="bg-BG"/>
              </w:rPr>
              <w:t>Развитие на капацитет в НСОРБ за подпомагане приоритетно на малките общински администрации при разработване на документации за обществени поръчки в изпълнение на проекти, финансирани от ЕСИФ</w:t>
            </w:r>
            <w:r>
              <w:rPr>
                <w:rFonts w:ascii="Times New Roman" w:hAnsi="Times New Roman" w:cs="Times New Roman"/>
                <w:lang w:val="bg-BG"/>
              </w:rPr>
              <w:t>;</w:t>
            </w:r>
          </w:p>
          <w:p w:rsidR="003E5BCA" w:rsidRPr="002B2466" w:rsidRDefault="003E5BCA" w:rsidP="001B7872">
            <w:pPr>
              <w:numPr>
                <w:ilvl w:val="0"/>
                <w:numId w:val="6"/>
              </w:numPr>
              <w:shd w:val="clear" w:color="auto" w:fill="D9D9D9" w:themeFill="background1" w:themeFillShade="D9"/>
              <w:tabs>
                <w:tab w:val="left" w:pos="176"/>
              </w:tabs>
              <w:ind w:left="34" w:hanging="34"/>
              <w:rPr>
                <w:rFonts w:ascii="Times New Roman" w:hAnsi="Times New Roman" w:cs="Times New Roman"/>
                <w:lang w:val="bg-BG"/>
              </w:rPr>
            </w:pPr>
            <w:r w:rsidRPr="00EA7D23">
              <w:rPr>
                <w:rFonts w:ascii="Times New Roman" w:hAnsi="Times New Roman" w:cs="Times New Roman"/>
                <w:lang w:val="bg-BG"/>
              </w:rPr>
              <w:t>Развитие</w:t>
            </w:r>
            <w:r w:rsidRPr="002B2466">
              <w:rPr>
                <w:rFonts w:ascii="Times New Roman" w:hAnsi="Times New Roman" w:cs="Times New Roman"/>
                <w:lang w:val="bg-BG"/>
              </w:rPr>
              <w:t xml:space="preserve"> на Общинския ресурсно-координационен център към НСОРБ</w:t>
            </w:r>
            <w:r>
              <w:rPr>
                <w:rFonts w:ascii="Times New Roman" w:hAnsi="Times New Roman" w:cs="Times New Roman"/>
                <w:lang w:val="bg-BG"/>
              </w:rPr>
              <w:t>;</w:t>
            </w:r>
            <w:r w:rsidRPr="002B2466">
              <w:rPr>
                <w:rFonts w:ascii="Times New Roman" w:hAnsi="Times New Roman" w:cs="Times New Roman"/>
                <w:b/>
                <w:bCs/>
                <w:i/>
                <w:iCs/>
                <w:lang w:val="bg-BG"/>
              </w:rPr>
              <w:t xml:space="preserve"> </w:t>
            </w:r>
          </w:p>
        </w:tc>
      </w:tr>
      <w:tr w:rsidR="003E5BCA" w:rsidRPr="00DA120D" w:rsidTr="00E35DF7">
        <w:trPr>
          <w:cantSplit/>
          <w:trHeight w:val="313"/>
        </w:trPr>
        <w:tc>
          <w:tcPr>
            <w:tcW w:w="568" w:type="dxa"/>
            <w:gridSpan w:val="3"/>
            <w:tcBorders>
              <w:top w:val="single" w:sz="12" w:space="0" w:color="auto"/>
              <w:left w:val="single" w:sz="18" w:space="0" w:color="auto"/>
              <w:bottom w:val="single" w:sz="12" w:space="0" w:color="auto"/>
            </w:tcBorders>
            <w:textDirection w:val="btLr"/>
            <w:vAlign w:val="center"/>
          </w:tcPr>
          <w:p w:rsidR="003E5BCA" w:rsidRPr="00C444D4" w:rsidRDefault="003E5BCA" w:rsidP="002E72D9">
            <w:pPr>
              <w:spacing w:after="120"/>
              <w:ind w:left="113" w:right="113"/>
              <w:rPr>
                <w:rFonts w:ascii="Times New Roman" w:hAnsi="Times New Roman" w:cs="Times New Roman"/>
                <w:b/>
                <w:bCs/>
                <w:lang w:val="bg-BG"/>
              </w:rPr>
            </w:pPr>
          </w:p>
        </w:tc>
        <w:tc>
          <w:tcPr>
            <w:tcW w:w="9498" w:type="dxa"/>
            <w:tcBorders>
              <w:top w:val="single" w:sz="12" w:space="0" w:color="auto"/>
              <w:bottom w:val="single" w:sz="12" w:space="0" w:color="auto"/>
            </w:tcBorders>
          </w:tcPr>
          <w:p w:rsidR="003E5BCA" w:rsidRPr="002F2180" w:rsidRDefault="003E5BCA" w:rsidP="002E72D9">
            <w:pPr>
              <w:spacing w:after="120"/>
              <w:rPr>
                <w:rFonts w:ascii="Times New Roman" w:hAnsi="Times New Roman" w:cs="Times New Roman"/>
                <w:lang w:val="bg-BG"/>
              </w:rPr>
            </w:pPr>
            <w:r w:rsidRPr="002F2180">
              <w:rPr>
                <w:rFonts w:ascii="Times New Roman" w:hAnsi="Times New Roman" w:cs="Times New Roman"/>
                <w:b/>
                <w:bCs/>
                <w:lang w:val="bg-BG"/>
              </w:rPr>
              <w:t>Критерии, които поставят по-високи изисквания</w:t>
            </w:r>
          </w:p>
        </w:tc>
        <w:tc>
          <w:tcPr>
            <w:tcW w:w="3538" w:type="dxa"/>
            <w:gridSpan w:val="3"/>
            <w:tcBorders>
              <w:top w:val="single" w:sz="12" w:space="0" w:color="auto"/>
              <w:bottom w:val="single" w:sz="12" w:space="0" w:color="auto"/>
              <w:right w:val="single" w:sz="18" w:space="0" w:color="auto"/>
            </w:tcBorders>
          </w:tcPr>
          <w:p w:rsidR="003E5BCA" w:rsidRPr="003B4FA7" w:rsidRDefault="009D6228" w:rsidP="00B44FCC">
            <w:pPr>
              <w:rPr>
                <w:rFonts w:ascii="Times New Roman" w:hAnsi="Times New Roman" w:cs="Times New Roman"/>
                <w:lang w:val="bg-BG"/>
              </w:rPr>
            </w:pPr>
            <w:r w:rsidRPr="009D6228">
              <w:rPr>
                <w:rFonts w:ascii="Times New Roman" w:hAnsi="Times New Roman" w:cs="Times New Roman"/>
                <w:lang w:val="bg-BG"/>
              </w:rPr>
              <w:t>При процедури за директно предоставяне са неприложими.</w:t>
            </w:r>
          </w:p>
        </w:tc>
      </w:tr>
      <w:tr w:rsidR="00A90FF7" w:rsidRPr="00C444D4" w:rsidTr="00E35DF7">
        <w:trPr>
          <w:cantSplit/>
          <w:trHeight w:val="56"/>
        </w:trPr>
        <w:tc>
          <w:tcPr>
            <w:tcW w:w="568" w:type="dxa"/>
            <w:gridSpan w:val="3"/>
            <w:tcBorders>
              <w:top w:val="single" w:sz="12" w:space="0" w:color="auto"/>
              <w:left w:val="single" w:sz="18" w:space="0" w:color="auto"/>
              <w:bottom w:val="single" w:sz="12" w:space="0" w:color="auto"/>
            </w:tcBorders>
            <w:textDirection w:val="btLr"/>
            <w:vAlign w:val="center"/>
          </w:tcPr>
          <w:p w:rsidR="00A90FF7" w:rsidRPr="00C444D4" w:rsidRDefault="00A90FF7" w:rsidP="0071788A">
            <w:pPr>
              <w:ind w:left="113" w:right="113"/>
              <w:rPr>
                <w:rFonts w:ascii="Times New Roman" w:hAnsi="Times New Roman" w:cs="Times New Roman"/>
                <w:b/>
                <w:bCs/>
                <w:lang w:val="bg-BG"/>
              </w:rPr>
            </w:pPr>
          </w:p>
        </w:tc>
        <w:tc>
          <w:tcPr>
            <w:tcW w:w="9498" w:type="dxa"/>
            <w:tcBorders>
              <w:top w:val="single" w:sz="12" w:space="0" w:color="auto"/>
              <w:bottom w:val="single" w:sz="12" w:space="0" w:color="auto"/>
            </w:tcBorders>
          </w:tcPr>
          <w:p w:rsidR="00A90FF7" w:rsidRPr="002F2180" w:rsidRDefault="00A90FF7" w:rsidP="00C16C44">
            <w:pPr>
              <w:rPr>
                <w:rFonts w:ascii="Times New Roman" w:hAnsi="Times New Roman" w:cs="Times New Roman"/>
                <w:lang w:val="bg-BG"/>
              </w:rPr>
            </w:pPr>
            <w:r w:rsidRPr="002F2180">
              <w:rPr>
                <w:rFonts w:ascii="Times New Roman" w:hAnsi="Times New Roman" w:cs="Times New Roman"/>
                <w:lang w:val="bg-BG"/>
              </w:rPr>
              <w:t>Проектът насърчава повишаване на познанията в областта на ПОС, ПИК, ресурсна ефективност, вкл. прилагане на изискванията на националното</w:t>
            </w:r>
            <w:r>
              <w:rPr>
                <w:rFonts w:ascii="Times New Roman" w:hAnsi="Times New Roman" w:cs="Times New Roman"/>
                <w:lang w:val="bg-BG"/>
              </w:rPr>
              <w:t xml:space="preserve"> и</w:t>
            </w:r>
            <w:r w:rsidRPr="002F2180">
              <w:rPr>
                <w:rFonts w:ascii="Times New Roman" w:hAnsi="Times New Roman" w:cs="Times New Roman"/>
                <w:lang w:val="bg-BG"/>
              </w:rPr>
              <w:t xml:space="preserve"> </w:t>
            </w:r>
            <w:r>
              <w:rPr>
                <w:rFonts w:ascii="Times New Roman" w:hAnsi="Times New Roman" w:cs="Times New Roman"/>
                <w:lang w:val="bg-BG"/>
              </w:rPr>
              <w:t xml:space="preserve">законодателството на ЕС </w:t>
            </w:r>
            <w:r w:rsidRPr="002F2180">
              <w:rPr>
                <w:rFonts w:ascii="Times New Roman" w:hAnsi="Times New Roman" w:cs="Times New Roman"/>
                <w:lang w:val="bg-BG"/>
              </w:rPr>
              <w:t>в тези области</w:t>
            </w:r>
            <w:r>
              <w:rPr>
                <w:rFonts w:ascii="Times New Roman" w:hAnsi="Times New Roman" w:cs="Times New Roman"/>
                <w:lang w:val="bg-BG"/>
              </w:rPr>
              <w:t>.</w:t>
            </w:r>
          </w:p>
        </w:tc>
        <w:tc>
          <w:tcPr>
            <w:tcW w:w="3538" w:type="dxa"/>
            <w:gridSpan w:val="3"/>
            <w:tcBorders>
              <w:top w:val="single" w:sz="12" w:space="0" w:color="auto"/>
              <w:bottom w:val="single" w:sz="12" w:space="0" w:color="auto"/>
              <w:right w:val="single" w:sz="18" w:space="0" w:color="auto"/>
            </w:tcBorders>
          </w:tcPr>
          <w:p w:rsidR="00A90FF7" w:rsidRPr="003B4FA7" w:rsidRDefault="00A90FF7" w:rsidP="00C16C44">
            <w:pPr>
              <w:rPr>
                <w:rFonts w:ascii="Times New Roman" w:hAnsi="Times New Roman" w:cs="Times New Roman"/>
                <w:lang w:val="bg-BG"/>
              </w:rPr>
            </w:pPr>
            <w:r w:rsidRPr="003B4FA7">
              <w:rPr>
                <w:rFonts w:ascii="Times New Roman" w:hAnsi="Times New Roman" w:cs="Times New Roman"/>
                <w:lang w:val="bg-BG"/>
              </w:rPr>
              <w:t>В зависимост от проекта</w:t>
            </w:r>
            <w:r>
              <w:rPr>
                <w:rFonts w:ascii="Times New Roman" w:hAnsi="Times New Roman" w:cs="Times New Roman"/>
                <w:lang w:val="bg-BG"/>
              </w:rPr>
              <w:t>.</w:t>
            </w:r>
          </w:p>
        </w:tc>
      </w:tr>
    </w:tbl>
    <w:p w:rsidR="00B44FCC" w:rsidRDefault="00B44FCC" w:rsidP="002B35B6">
      <w:pPr>
        <w:pStyle w:val="Heading2"/>
        <w:spacing w:before="0"/>
        <w:jc w:val="center"/>
        <w:rPr>
          <w:lang w:val="bg-BG"/>
        </w:rPr>
      </w:pPr>
      <w:r>
        <w:rPr>
          <w:lang w:val="bg-BG"/>
        </w:rPr>
        <w:br w:type="page"/>
      </w:r>
    </w:p>
    <w:p w:rsidR="000F41C5" w:rsidRDefault="001463F5" w:rsidP="002B35B6">
      <w:pPr>
        <w:pStyle w:val="Heading2"/>
        <w:spacing w:before="0"/>
        <w:jc w:val="center"/>
        <w:rPr>
          <w:rStyle w:val="BookTitle"/>
          <w:b/>
          <w:sz w:val="28"/>
        </w:rPr>
      </w:pPr>
      <w:bookmarkStart w:id="20" w:name="_Toc424313862"/>
      <w:r w:rsidRPr="000E2FA6">
        <w:rPr>
          <w:rStyle w:val="BookTitle"/>
          <w:b/>
          <w:sz w:val="28"/>
        </w:rPr>
        <w:lastRenderedPageBreak/>
        <w:t>Оперативна програма</w:t>
      </w:r>
      <w:r w:rsidR="00153AC9" w:rsidRPr="000E2FA6">
        <w:rPr>
          <w:rStyle w:val="BookTitle"/>
          <w:b/>
          <w:sz w:val="28"/>
        </w:rPr>
        <w:t xml:space="preserve"> „НАУКА И ОБРАЗОВАНИЕ ЗА ИНТЕЛИГЕНТЕН РАСТЕЖ 2014-2020 г.“</w:t>
      </w:r>
      <w:bookmarkEnd w:id="20"/>
      <w:r w:rsidR="009A0E74" w:rsidRPr="000E2FA6">
        <w:rPr>
          <w:rStyle w:val="BookTitle"/>
          <w:b/>
          <w:sz w:val="28"/>
        </w:rPr>
        <w:t xml:space="preserve"> </w:t>
      </w:r>
    </w:p>
    <w:p w:rsidR="00B44FCC" w:rsidRPr="00B44FCC" w:rsidRDefault="00B44FCC" w:rsidP="00B44FCC"/>
    <w:tbl>
      <w:tblPr>
        <w:tblpPr w:leftFromText="180" w:rightFromText="180" w:vertAnchor="text" w:tblpX="-37" w:tblpY="1"/>
        <w:tblOverlap w:val="never"/>
        <w:tblW w:w="137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34"/>
        <w:gridCol w:w="9639"/>
        <w:gridCol w:w="141"/>
        <w:gridCol w:w="3437"/>
      </w:tblGrid>
      <w:tr w:rsidR="002274A6" w:rsidRPr="00C444D4" w:rsidTr="00E35DF7">
        <w:trPr>
          <w:cantSplit/>
          <w:trHeight w:val="1250"/>
        </w:trPr>
        <w:tc>
          <w:tcPr>
            <w:tcW w:w="534" w:type="dxa"/>
            <w:tcBorders>
              <w:top w:val="single" w:sz="18" w:space="0" w:color="auto"/>
              <w:left w:val="single" w:sz="18" w:space="0" w:color="auto"/>
              <w:bottom w:val="single" w:sz="18" w:space="0" w:color="auto"/>
            </w:tcBorders>
            <w:shd w:val="clear" w:color="auto" w:fill="BFBFBF" w:themeFill="background1" w:themeFillShade="BF"/>
            <w:textDirection w:val="btLr"/>
            <w:vAlign w:val="center"/>
          </w:tcPr>
          <w:p w:rsidR="002274A6" w:rsidRPr="009B4FD8" w:rsidRDefault="002274A6" w:rsidP="009B4FD8">
            <w:pPr>
              <w:tabs>
                <w:tab w:val="left" w:pos="176"/>
              </w:tabs>
              <w:spacing w:before="60" w:after="60"/>
              <w:ind w:left="113" w:right="35"/>
              <w:jc w:val="center"/>
              <w:rPr>
                <w:rFonts w:ascii="Times New Roman" w:hAnsi="Times New Roman" w:cs="Times New Roman"/>
                <w:b/>
                <w:bCs/>
                <w:sz w:val="18"/>
                <w:szCs w:val="18"/>
                <w:lang w:val="bg-BG"/>
              </w:rPr>
            </w:pPr>
            <w:r w:rsidRPr="009B4FD8">
              <w:rPr>
                <w:rFonts w:ascii="Times New Roman" w:hAnsi="Times New Roman" w:cs="Times New Roman"/>
                <w:b/>
                <w:bCs/>
                <w:sz w:val="18"/>
                <w:szCs w:val="18"/>
                <w:lang w:val="bg-BG"/>
              </w:rPr>
              <w:t>СЕКТОР</w:t>
            </w:r>
            <w:r w:rsidR="00F82CD5" w:rsidRPr="009B4FD8">
              <w:rPr>
                <w:rFonts w:ascii="Times New Roman" w:hAnsi="Times New Roman" w:cs="Times New Roman"/>
                <w:b/>
                <w:bCs/>
                <w:sz w:val="18"/>
                <w:szCs w:val="18"/>
                <w:lang w:val="bg-BG"/>
              </w:rPr>
              <w:t>/ ПОЛИТИКА</w:t>
            </w:r>
          </w:p>
        </w:tc>
        <w:tc>
          <w:tcPr>
            <w:tcW w:w="9639" w:type="dxa"/>
            <w:tcBorders>
              <w:top w:val="single" w:sz="18" w:space="0" w:color="auto"/>
              <w:bottom w:val="single" w:sz="18" w:space="0" w:color="auto"/>
            </w:tcBorders>
            <w:shd w:val="clear" w:color="auto" w:fill="BFBFBF" w:themeFill="background1" w:themeFillShade="BF"/>
            <w:vAlign w:val="center"/>
          </w:tcPr>
          <w:p w:rsidR="002274A6" w:rsidRPr="009B4FD8" w:rsidRDefault="002274A6" w:rsidP="000F41C5">
            <w:pPr>
              <w:spacing w:before="60" w:after="60"/>
              <w:jc w:val="center"/>
              <w:rPr>
                <w:rFonts w:ascii="Times New Roman" w:hAnsi="Times New Roman" w:cs="Times New Roman"/>
                <w:sz w:val="20"/>
                <w:szCs w:val="18"/>
                <w:lang w:val="bg-BG"/>
              </w:rPr>
            </w:pPr>
            <w:r w:rsidRPr="009B4FD8">
              <w:rPr>
                <w:rFonts w:ascii="Times New Roman" w:hAnsi="Times New Roman" w:cs="Times New Roman"/>
                <w:b/>
                <w:bCs/>
                <w:sz w:val="20"/>
                <w:szCs w:val="18"/>
                <w:lang w:val="bg-BG"/>
              </w:rPr>
              <w:t>КРИТЕРИИ</w:t>
            </w:r>
          </w:p>
        </w:tc>
        <w:tc>
          <w:tcPr>
            <w:tcW w:w="3578" w:type="dxa"/>
            <w:gridSpan w:val="2"/>
            <w:tcBorders>
              <w:top w:val="single" w:sz="18" w:space="0" w:color="auto"/>
              <w:bottom w:val="single" w:sz="18" w:space="0" w:color="auto"/>
              <w:right w:val="single" w:sz="18" w:space="0" w:color="auto"/>
            </w:tcBorders>
            <w:shd w:val="clear" w:color="auto" w:fill="BFBFBF" w:themeFill="background1" w:themeFillShade="BF"/>
            <w:vAlign w:val="center"/>
          </w:tcPr>
          <w:p w:rsidR="002274A6" w:rsidRPr="009B4FD8" w:rsidRDefault="002274A6" w:rsidP="000F41C5">
            <w:pPr>
              <w:spacing w:before="60" w:after="60"/>
              <w:jc w:val="center"/>
              <w:rPr>
                <w:rFonts w:ascii="Times New Roman" w:hAnsi="Times New Roman" w:cs="Times New Roman"/>
                <w:b/>
                <w:bCs/>
                <w:sz w:val="20"/>
                <w:szCs w:val="18"/>
                <w:lang w:val="bg-BG"/>
              </w:rPr>
            </w:pPr>
            <w:r w:rsidRPr="009B4FD8">
              <w:rPr>
                <w:rFonts w:ascii="Times New Roman" w:hAnsi="Times New Roman" w:cs="Times New Roman"/>
                <w:b/>
                <w:bCs/>
                <w:sz w:val="20"/>
                <w:szCs w:val="18"/>
                <w:lang w:val="bg-BG"/>
              </w:rPr>
              <w:t>ЗАБЕЛЕЖКИ/</w:t>
            </w:r>
          </w:p>
          <w:p w:rsidR="002274A6" w:rsidRPr="009B4FD8" w:rsidRDefault="002274A6" w:rsidP="000F41C5">
            <w:pPr>
              <w:spacing w:before="60" w:after="60"/>
              <w:jc w:val="center"/>
              <w:rPr>
                <w:rFonts w:ascii="Times New Roman" w:hAnsi="Times New Roman" w:cs="Times New Roman"/>
                <w:sz w:val="20"/>
                <w:szCs w:val="18"/>
                <w:lang w:val="bg-BG"/>
              </w:rPr>
            </w:pPr>
            <w:r w:rsidRPr="009B4FD8">
              <w:rPr>
                <w:rFonts w:ascii="Times New Roman" w:hAnsi="Times New Roman" w:cs="Times New Roman"/>
                <w:b/>
                <w:bCs/>
                <w:sz w:val="20"/>
                <w:szCs w:val="18"/>
                <w:lang w:val="bg-BG"/>
              </w:rPr>
              <w:t>ПРЕПОРЪКИ</w:t>
            </w:r>
          </w:p>
        </w:tc>
      </w:tr>
      <w:tr w:rsidR="002274A6" w:rsidRPr="00DA120D" w:rsidTr="000F41C5">
        <w:tc>
          <w:tcPr>
            <w:tcW w:w="13751" w:type="dxa"/>
            <w:gridSpan w:val="4"/>
            <w:tcBorders>
              <w:left w:val="single" w:sz="18" w:space="0" w:color="auto"/>
              <w:bottom w:val="single" w:sz="12" w:space="0" w:color="auto"/>
              <w:right w:val="single" w:sz="18" w:space="0" w:color="auto"/>
            </w:tcBorders>
            <w:shd w:val="clear" w:color="auto" w:fill="D9D9D9" w:themeFill="background1" w:themeFillShade="D9"/>
          </w:tcPr>
          <w:p w:rsidR="00677B62" w:rsidRPr="00677B62" w:rsidRDefault="00677B62" w:rsidP="000F41C5">
            <w:pPr>
              <w:rPr>
                <w:rFonts w:ascii="Times New Roman" w:hAnsi="Times New Roman" w:cs="Times New Roman"/>
                <w:b/>
                <w:bCs/>
                <w:lang w:val="bg-BG"/>
              </w:rPr>
            </w:pPr>
            <w:r w:rsidRPr="00677B62">
              <w:rPr>
                <w:rFonts w:ascii="Times New Roman" w:hAnsi="Times New Roman" w:cs="Times New Roman"/>
                <w:b/>
                <w:bCs/>
                <w:lang w:val="bg-BG"/>
              </w:rPr>
              <w:t>ПРИОРИТЕТНА ОС 1 „НАУЧНИ ИЗСЛЕДВАНИЯ И ТЕХНОЛОГИЧНО РАЗВИТИЕ“</w:t>
            </w:r>
          </w:p>
          <w:p w:rsidR="00677B62" w:rsidRPr="00677B62" w:rsidRDefault="00677B62" w:rsidP="000F41C5">
            <w:pPr>
              <w:rPr>
                <w:rFonts w:ascii="Times New Roman" w:hAnsi="Times New Roman" w:cs="Times New Roman"/>
                <w:b/>
                <w:bCs/>
                <w:i/>
                <w:lang w:val="bg-BG"/>
              </w:rPr>
            </w:pPr>
            <w:r w:rsidRPr="00677B62">
              <w:rPr>
                <w:rFonts w:ascii="Times New Roman" w:hAnsi="Times New Roman" w:cs="Times New Roman"/>
                <w:b/>
                <w:bCs/>
                <w:i/>
                <w:u w:val="single"/>
                <w:lang w:val="bg-BG"/>
              </w:rPr>
              <w:t>Инвестиционен приоритет</w:t>
            </w:r>
            <w:r w:rsidR="00905D39">
              <w:rPr>
                <w:rFonts w:ascii="Times New Roman" w:hAnsi="Times New Roman" w:cs="Times New Roman"/>
                <w:b/>
                <w:bCs/>
                <w:i/>
                <w:u w:val="single"/>
                <w:lang w:val="bg-BG"/>
              </w:rPr>
              <w:t xml:space="preserve"> 1а</w:t>
            </w:r>
            <w:r w:rsidRPr="00677B62">
              <w:rPr>
                <w:rFonts w:ascii="Times New Roman" w:hAnsi="Times New Roman" w:cs="Times New Roman"/>
                <w:b/>
                <w:bCs/>
                <w:i/>
                <w:u w:val="single"/>
                <w:lang w:val="bg-BG"/>
              </w:rPr>
              <w:t>:</w:t>
            </w:r>
            <w:r w:rsidRPr="00677B62">
              <w:rPr>
                <w:rFonts w:ascii="Times New Roman" w:hAnsi="Times New Roman" w:cs="Times New Roman"/>
                <w:b/>
                <w:bCs/>
                <w:i/>
                <w:lang w:val="bg-BG"/>
              </w:rPr>
              <w:t xml:space="preserve"> „Укрепване на инфраструктурата, необходима за научноизследователска и иновационна дейност, подобряване  на капацитета за реализиране на достижения в областта на научноизследователската и иновационната дейност и насърчаване на центрове на компетентност, по-специално центрове, които са от интерес за Европа“</w:t>
            </w:r>
          </w:p>
          <w:p w:rsidR="00677B62" w:rsidRPr="00677B62" w:rsidRDefault="00677B62" w:rsidP="000F41C5">
            <w:pPr>
              <w:rPr>
                <w:rFonts w:ascii="Times New Roman" w:hAnsi="Times New Roman" w:cs="Times New Roman"/>
                <w:b/>
                <w:bCs/>
                <w:lang w:val="bg-BG"/>
              </w:rPr>
            </w:pPr>
            <w:r w:rsidRPr="00677B62">
              <w:rPr>
                <w:rFonts w:ascii="Times New Roman" w:hAnsi="Times New Roman" w:cs="Times New Roman"/>
                <w:b/>
                <w:bCs/>
                <w:lang w:val="bg-BG"/>
              </w:rPr>
              <w:t>Дейности:</w:t>
            </w:r>
          </w:p>
          <w:p w:rsidR="00677B62" w:rsidRPr="00923A26" w:rsidRDefault="00905D39" w:rsidP="00B44FCC">
            <w:pPr>
              <w:shd w:val="clear" w:color="auto" w:fill="D9D9D9" w:themeFill="background1" w:themeFillShade="D9"/>
              <w:rPr>
                <w:rFonts w:ascii="Times New Roman" w:hAnsi="Times New Roman" w:cs="Times New Roman"/>
                <w:lang w:val="bg-BG"/>
              </w:rPr>
            </w:pPr>
            <w:r w:rsidRPr="00DB373D">
              <w:rPr>
                <w:rFonts w:ascii="Times New Roman" w:hAnsi="Times New Roman" w:cs="Times New Roman"/>
                <w:sz w:val="20"/>
                <w:lang w:val="bg-BG"/>
              </w:rPr>
              <w:t xml:space="preserve">1. </w:t>
            </w:r>
            <w:r w:rsidR="00677B62" w:rsidRPr="00923A26">
              <w:rPr>
                <w:rFonts w:ascii="Times New Roman" w:hAnsi="Times New Roman" w:cs="Times New Roman"/>
                <w:lang w:val="bg-BG"/>
              </w:rPr>
              <w:t>Създаване и развитие на</w:t>
            </w:r>
            <w:r w:rsidR="00923A26">
              <w:rPr>
                <w:rFonts w:ascii="Times New Roman" w:hAnsi="Times New Roman" w:cs="Times New Roman"/>
                <w:lang w:val="bg-BG"/>
              </w:rPr>
              <w:t xml:space="preserve"> центрове за върхови постижения</w:t>
            </w:r>
            <w:r w:rsidRPr="00923A26">
              <w:rPr>
                <w:rFonts w:ascii="Times New Roman" w:hAnsi="Times New Roman" w:cs="Times New Roman"/>
                <w:lang w:val="bg-BG"/>
              </w:rPr>
              <w:t>(</w:t>
            </w:r>
            <w:r w:rsidR="00677B62" w:rsidRPr="00923A26">
              <w:rPr>
                <w:rFonts w:ascii="Times New Roman" w:hAnsi="Times New Roman" w:cs="Times New Roman"/>
                <w:lang w:val="bg-BG"/>
              </w:rPr>
              <w:t xml:space="preserve">ЦВП) вкл. обновяване на научноизследователската инфраструктура и въвеждане на стратегически научноизследователски програми; </w:t>
            </w:r>
          </w:p>
          <w:p w:rsidR="00905D39" w:rsidRPr="002B2466" w:rsidRDefault="00905D39" w:rsidP="00B44FCC">
            <w:pPr>
              <w:pStyle w:val="ListParagraph"/>
              <w:numPr>
                <w:ilvl w:val="0"/>
                <w:numId w:val="29"/>
              </w:numPr>
              <w:autoSpaceDE w:val="0"/>
              <w:autoSpaceDN w:val="0"/>
              <w:adjustRightInd w:val="0"/>
              <w:ind w:left="284" w:hanging="142"/>
              <w:rPr>
                <w:rFonts w:ascii="TimesNewRomanPSMT" w:hAnsi="TimesNewRomanPSMT" w:cs="TimesNewRomanPSMT"/>
                <w:lang w:val="bg-BG"/>
              </w:rPr>
            </w:pPr>
            <w:r w:rsidRPr="002B2466">
              <w:rPr>
                <w:rFonts w:ascii="TimesNewRomanPSMT" w:hAnsi="TimesNewRomanPSMT" w:cs="TimesNewRomanPSMT"/>
                <w:lang w:val="bg-BG"/>
              </w:rPr>
              <w:t>Изграждане на нови или значително модернизиране на съществуващи специализирани научноизследователски инфраструктури;</w:t>
            </w:r>
          </w:p>
          <w:p w:rsidR="00905D39" w:rsidRPr="002B2466" w:rsidRDefault="00905D39" w:rsidP="00B44FCC">
            <w:pPr>
              <w:pStyle w:val="ListParagraph"/>
              <w:numPr>
                <w:ilvl w:val="0"/>
                <w:numId w:val="29"/>
              </w:numPr>
              <w:autoSpaceDE w:val="0"/>
              <w:autoSpaceDN w:val="0"/>
              <w:adjustRightInd w:val="0"/>
              <w:ind w:left="284" w:hanging="142"/>
              <w:rPr>
                <w:rFonts w:ascii="TimesNewRomanPSMT" w:hAnsi="TimesNewRomanPSMT" w:cs="TimesNewRomanPSMT"/>
                <w:lang w:val="bg-BG"/>
              </w:rPr>
            </w:pPr>
            <w:r w:rsidRPr="002B2466">
              <w:rPr>
                <w:rFonts w:ascii="TimesNewRomanPSMT" w:hAnsi="TimesNewRomanPSMT" w:cs="TimesNewRomanPSMT"/>
                <w:lang w:val="bg-BG"/>
              </w:rPr>
              <w:t>Закупуване и модернизиране на оборудване необходимо за реализиране на научноизследователските програми;</w:t>
            </w:r>
          </w:p>
          <w:p w:rsidR="00905D39" w:rsidRPr="002B2466" w:rsidRDefault="00905D39" w:rsidP="00B44FCC">
            <w:pPr>
              <w:pStyle w:val="ListParagraph"/>
              <w:numPr>
                <w:ilvl w:val="0"/>
                <w:numId w:val="29"/>
              </w:numPr>
              <w:autoSpaceDE w:val="0"/>
              <w:autoSpaceDN w:val="0"/>
              <w:adjustRightInd w:val="0"/>
              <w:ind w:left="284" w:hanging="142"/>
              <w:rPr>
                <w:rFonts w:ascii="TimesNewRomanPSMT" w:hAnsi="TimesNewRomanPSMT" w:cs="TimesNewRomanPSMT"/>
                <w:lang w:val="bg-BG"/>
              </w:rPr>
            </w:pPr>
            <w:r w:rsidRPr="002B2466">
              <w:rPr>
                <w:rFonts w:ascii="TimesNewRomanPSMT" w:hAnsi="TimesNewRomanPSMT" w:cs="TimesNewRomanPSMT"/>
                <w:lang w:val="bg-BG"/>
              </w:rPr>
              <w:t>Провеждане на пазарно-ориентирани научни изследвания на най-високо международно ниво в приоритетните области на ИСИС;</w:t>
            </w:r>
          </w:p>
          <w:p w:rsidR="00905D39" w:rsidRPr="002B2466" w:rsidRDefault="00905D39" w:rsidP="00B44FCC">
            <w:pPr>
              <w:pStyle w:val="ListParagraph"/>
              <w:numPr>
                <w:ilvl w:val="0"/>
                <w:numId w:val="29"/>
              </w:numPr>
              <w:autoSpaceDE w:val="0"/>
              <w:autoSpaceDN w:val="0"/>
              <w:adjustRightInd w:val="0"/>
              <w:ind w:left="284" w:hanging="142"/>
              <w:rPr>
                <w:rFonts w:ascii="TimesNewRomanPSMT" w:hAnsi="TimesNewRomanPSMT" w:cs="TimesNewRomanPSMT"/>
                <w:lang w:val="bg-BG"/>
              </w:rPr>
            </w:pPr>
            <w:r w:rsidRPr="002B2466">
              <w:rPr>
                <w:rFonts w:ascii="TimesNewRomanPSMT" w:hAnsi="TimesNewRomanPSMT" w:cs="TimesNewRomanPSMT"/>
                <w:lang w:val="bg-BG"/>
              </w:rPr>
              <w:t>Въвеждане на нови научни изследвания, обучителни и образователни методи в практиката им;</w:t>
            </w:r>
          </w:p>
          <w:p w:rsidR="00905D39" w:rsidRPr="002B2466" w:rsidRDefault="00905D39" w:rsidP="00B44FCC">
            <w:pPr>
              <w:pStyle w:val="ListParagraph"/>
              <w:numPr>
                <w:ilvl w:val="0"/>
                <w:numId w:val="29"/>
              </w:numPr>
              <w:autoSpaceDE w:val="0"/>
              <w:autoSpaceDN w:val="0"/>
              <w:adjustRightInd w:val="0"/>
              <w:ind w:left="284" w:hanging="142"/>
              <w:rPr>
                <w:rFonts w:ascii="TimesNewRomanPSMT" w:hAnsi="TimesNewRomanPSMT" w:cs="TimesNewRomanPSMT"/>
                <w:lang w:val="bg-BG"/>
              </w:rPr>
            </w:pPr>
            <w:r w:rsidRPr="002B2466">
              <w:rPr>
                <w:rFonts w:ascii="TimesNewRomanPSMT" w:hAnsi="TimesNewRomanPSMT" w:cs="TimesNewRomanPSMT"/>
                <w:lang w:val="bg-BG"/>
              </w:rPr>
              <w:t>Привличане на водещи изследователи и върхови специалисти за провеждане на научни изследвания на високо ниво в приоритетните</w:t>
            </w:r>
            <w:r w:rsidRPr="00923A26">
              <w:rPr>
                <w:rFonts w:ascii="TimesNewRomanPSMT" w:hAnsi="TimesNewRomanPSMT" w:cs="TimesNewRomanPSMT"/>
                <w:lang w:val="bg-BG"/>
              </w:rPr>
              <w:t xml:space="preserve"> </w:t>
            </w:r>
            <w:r w:rsidRPr="002B2466">
              <w:rPr>
                <w:rFonts w:ascii="TimesNewRomanPSMT" w:hAnsi="TimesNewRomanPSMT" w:cs="TimesNewRomanPSMT"/>
                <w:lang w:val="bg-BG"/>
              </w:rPr>
              <w:t>области на ИСИС;</w:t>
            </w:r>
          </w:p>
          <w:p w:rsidR="00905D39" w:rsidRPr="002B2466" w:rsidRDefault="00905D39" w:rsidP="00B44FCC">
            <w:pPr>
              <w:pStyle w:val="ListParagraph"/>
              <w:numPr>
                <w:ilvl w:val="0"/>
                <w:numId w:val="29"/>
              </w:numPr>
              <w:autoSpaceDE w:val="0"/>
              <w:autoSpaceDN w:val="0"/>
              <w:adjustRightInd w:val="0"/>
              <w:ind w:left="284" w:hanging="142"/>
              <w:rPr>
                <w:rFonts w:ascii="TimesNewRomanPSMT" w:hAnsi="TimesNewRomanPSMT" w:cs="TimesNewRomanPSMT"/>
                <w:lang w:val="bg-BG"/>
              </w:rPr>
            </w:pPr>
            <w:r w:rsidRPr="002B2466">
              <w:rPr>
                <w:rFonts w:ascii="TimesNewRomanPSMT" w:hAnsi="TimesNewRomanPSMT" w:cs="TimesNewRomanPSMT"/>
                <w:lang w:val="bg-BG"/>
              </w:rPr>
              <w:t>Осигуряване на специализации във водещите научни центрове в чужбина на висококвалифицираните изследователи;</w:t>
            </w:r>
          </w:p>
          <w:p w:rsidR="00905D39" w:rsidRPr="002B2466" w:rsidRDefault="00905D39" w:rsidP="00B44FCC">
            <w:pPr>
              <w:pStyle w:val="ListParagraph"/>
              <w:numPr>
                <w:ilvl w:val="0"/>
                <w:numId w:val="29"/>
              </w:numPr>
              <w:autoSpaceDE w:val="0"/>
              <w:autoSpaceDN w:val="0"/>
              <w:adjustRightInd w:val="0"/>
              <w:ind w:left="284" w:hanging="142"/>
              <w:rPr>
                <w:rFonts w:ascii="TimesNewRomanPSMT" w:hAnsi="TimesNewRomanPSMT" w:cs="TimesNewRomanPSMT"/>
                <w:lang w:val="bg-BG"/>
              </w:rPr>
            </w:pPr>
            <w:r w:rsidRPr="002B2466">
              <w:rPr>
                <w:rFonts w:ascii="TimesNewRomanPSMT" w:hAnsi="TimesNewRomanPSMT" w:cs="TimesNewRomanPSMT"/>
                <w:lang w:val="bg-BG"/>
              </w:rPr>
              <w:t>Изграждане на стратегически партньорства и съвместни научноизследователски програми с водещи европейски научноизследователски</w:t>
            </w:r>
            <w:r w:rsidRPr="00923A26">
              <w:rPr>
                <w:rFonts w:ascii="TimesNewRomanPSMT" w:hAnsi="TimesNewRomanPSMT" w:cs="TimesNewRomanPSMT"/>
                <w:lang w:val="bg-BG"/>
              </w:rPr>
              <w:t xml:space="preserve"> </w:t>
            </w:r>
            <w:r w:rsidRPr="002B2466">
              <w:rPr>
                <w:rFonts w:ascii="TimesNewRomanPSMT" w:hAnsi="TimesNewRomanPSMT" w:cs="TimesNewRomanPSMT"/>
                <w:lang w:val="bg-BG"/>
              </w:rPr>
              <w:t>центрове;</w:t>
            </w:r>
          </w:p>
          <w:p w:rsidR="00905D39" w:rsidRPr="002B2466" w:rsidRDefault="00905D39" w:rsidP="00B44FCC">
            <w:pPr>
              <w:pStyle w:val="ListParagraph"/>
              <w:numPr>
                <w:ilvl w:val="0"/>
                <w:numId w:val="29"/>
              </w:numPr>
              <w:autoSpaceDE w:val="0"/>
              <w:autoSpaceDN w:val="0"/>
              <w:adjustRightInd w:val="0"/>
              <w:ind w:left="284" w:hanging="142"/>
              <w:rPr>
                <w:rFonts w:ascii="TimesNewRomanPSMT" w:hAnsi="TimesNewRomanPSMT" w:cs="TimesNewRomanPSMT"/>
                <w:lang w:val="bg-BG"/>
              </w:rPr>
            </w:pPr>
            <w:r w:rsidRPr="002B2466">
              <w:rPr>
                <w:rFonts w:ascii="TimesNewRomanPSMT" w:hAnsi="TimesNewRomanPSMT" w:cs="TimesNewRomanPSMT"/>
                <w:lang w:val="bg-BG"/>
              </w:rPr>
              <w:t>Участие в международни и транснационални научноизследователски програми/партньорства, които гарантират висок</w:t>
            </w:r>
            <w:r w:rsidRPr="00923A26">
              <w:rPr>
                <w:rFonts w:ascii="TimesNewRomanPSMT" w:hAnsi="TimesNewRomanPSMT" w:cs="TimesNewRomanPSMT"/>
                <w:lang w:val="bg-BG"/>
              </w:rPr>
              <w:t xml:space="preserve">о </w:t>
            </w:r>
            <w:r w:rsidRPr="002B2466">
              <w:rPr>
                <w:rFonts w:ascii="TimesNewRomanPSMT" w:hAnsi="TimesNewRomanPSMT" w:cs="TimesNewRomanPSMT"/>
                <w:lang w:val="bg-BG"/>
              </w:rPr>
              <w:t>ниво на</w:t>
            </w:r>
            <w:r w:rsidRPr="00923A26">
              <w:rPr>
                <w:rFonts w:ascii="TimesNewRomanPSMT" w:hAnsi="TimesNewRomanPSMT" w:cs="TimesNewRomanPSMT"/>
                <w:lang w:val="bg-BG"/>
              </w:rPr>
              <w:t xml:space="preserve"> </w:t>
            </w:r>
            <w:r w:rsidRPr="002B2466">
              <w:rPr>
                <w:rFonts w:ascii="TimesNewRomanPSMT" w:hAnsi="TimesNewRomanPSMT" w:cs="TimesNewRomanPSMT"/>
                <w:lang w:val="bg-BG"/>
              </w:rPr>
              <w:t>международна видимост и научна свързаност;</w:t>
            </w:r>
          </w:p>
          <w:p w:rsidR="00905D39" w:rsidRPr="002B2466" w:rsidRDefault="00905D39" w:rsidP="000F41C5">
            <w:pPr>
              <w:pStyle w:val="ListParagraph"/>
              <w:numPr>
                <w:ilvl w:val="0"/>
                <w:numId w:val="29"/>
              </w:numPr>
              <w:autoSpaceDE w:val="0"/>
              <w:autoSpaceDN w:val="0"/>
              <w:adjustRightInd w:val="0"/>
              <w:ind w:left="284" w:hanging="142"/>
              <w:rPr>
                <w:rFonts w:ascii="TimesNewRomanPSMT" w:hAnsi="TimesNewRomanPSMT" w:cs="TimesNewRomanPSMT"/>
                <w:lang w:val="bg-BG"/>
              </w:rPr>
            </w:pPr>
            <w:r w:rsidRPr="002B2466">
              <w:rPr>
                <w:rFonts w:ascii="TimesNewRomanPSMT" w:hAnsi="TimesNewRomanPSMT" w:cs="TimesNewRomanPSMT"/>
                <w:lang w:val="bg-BG"/>
              </w:rPr>
              <w:t>Осигуряване на отлични условия за работа и обучение за участващите изследователи, включително високо ниво на обмен и мобилност;</w:t>
            </w:r>
          </w:p>
          <w:p w:rsidR="00905D39" w:rsidRPr="002B2466" w:rsidRDefault="00905D39" w:rsidP="000F41C5">
            <w:pPr>
              <w:pStyle w:val="ListParagraph"/>
              <w:numPr>
                <w:ilvl w:val="0"/>
                <w:numId w:val="29"/>
              </w:numPr>
              <w:autoSpaceDE w:val="0"/>
              <w:autoSpaceDN w:val="0"/>
              <w:adjustRightInd w:val="0"/>
              <w:ind w:left="284" w:hanging="142"/>
              <w:rPr>
                <w:rFonts w:ascii="TimesNewRomanPSMT" w:hAnsi="TimesNewRomanPSMT" w:cs="TimesNewRomanPSMT"/>
                <w:lang w:val="bg-BG"/>
              </w:rPr>
            </w:pPr>
            <w:r w:rsidRPr="002B2466">
              <w:rPr>
                <w:rFonts w:ascii="TimesNewRomanPSMT" w:hAnsi="TimesNewRomanPSMT" w:cs="TimesNewRomanPSMT"/>
                <w:lang w:val="bg-BG"/>
              </w:rPr>
              <w:t>Разпространение на техните научни резултати сред академичната общност и бизнеса на международно и националн</w:t>
            </w:r>
            <w:r w:rsidRPr="00923A26">
              <w:rPr>
                <w:rFonts w:ascii="TimesNewRomanPSMT" w:hAnsi="TimesNewRomanPSMT" w:cs="TimesNewRomanPSMT"/>
                <w:lang w:val="bg-BG"/>
              </w:rPr>
              <w:t xml:space="preserve"> </w:t>
            </w:r>
            <w:r w:rsidRPr="002B2466">
              <w:rPr>
                <w:rFonts w:ascii="TimesNewRomanPSMT" w:hAnsi="TimesNewRomanPSMT" w:cs="TimesNewRomanPSMT"/>
                <w:lang w:val="bg-BG"/>
              </w:rPr>
              <w:t>ниво;</w:t>
            </w:r>
          </w:p>
          <w:p w:rsidR="00905D39" w:rsidRPr="002B2466" w:rsidRDefault="00905D39" w:rsidP="000F41C5">
            <w:pPr>
              <w:pStyle w:val="ListParagraph"/>
              <w:numPr>
                <w:ilvl w:val="0"/>
                <w:numId w:val="29"/>
              </w:numPr>
              <w:autoSpaceDE w:val="0"/>
              <w:autoSpaceDN w:val="0"/>
              <w:adjustRightInd w:val="0"/>
              <w:ind w:left="284" w:hanging="142"/>
              <w:rPr>
                <w:rFonts w:ascii="TimesNewRomanPSMT" w:hAnsi="TimesNewRomanPSMT" w:cs="TimesNewRomanPSMT"/>
                <w:lang w:val="bg-BG"/>
              </w:rPr>
            </w:pPr>
            <w:r w:rsidRPr="002B2466">
              <w:rPr>
                <w:rFonts w:ascii="TimesNewRomanPSMT" w:hAnsi="TimesNewRomanPSMT" w:cs="TimesNewRomanPSMT"/>
                <w:lang w:val="bg-BG"/>
              </w:rPr>
              <w:t>Развитие на устойчиви източници на финансиране и условия на работа, включително развитието на устойчив</w:t>
            </w:r>
            <w:r w:rsidRPr="00923A26">
              <w:rPr>
                <w:rFonts w:ascii="TimesNewRomanPSMT" w:hAnsi="TimesNewRomanPSMT" w:cs="TimesNewRomanPSMT"/>
                <w:lang w:val="bg-BG"/>
              </w:rPr>
              <w:t xml:space="preserve">и </w:t>
            </w:r>
            <w:r w:rsidRPr="002B2466">
              <w:rPr>
                <w:rFonts w:ascii="TimesNewRomanPSMT" w:hAnsi="TimesNewRomanPSMT" w:cs="TimesNewRomanPSMT"/>
                <w:lang w:val="bg-BG"/>
              </w:rPr>
              <w:t>партньорства с бизнеса и</w:t>
            </w:r>
            <w:r w:rsidRPr="00923A26">
              <w:rPr>
                <w:rFonts w:ascii="TimesNewRomanPSMT" w:hAnsi="TimesNewRomanPSMT" w:cs="TimesNewRomanPSMT"/>
                <w:lang w:val="bg-BG"/>
              </w:rPr>
              <w:t xml:space="preserve"> </w:t>
            </w:r>
            <w:r w:rsidRPr="002B2466">
              <w:rPr>
                <w:rFonts w:ascii="TimesNewRomanPSMT" w:hAnsi="TimesNewRomanPSMT" w:cs="TimesNewRomanPSMT"/>
                <w:lang w:val="bg-BG"/>
              </w:rPr>
              <w:t>провеждане на съвместни проекти с частни инвеститори;</w:t>
            </w:r>
          </w:p>
          <w:p w:rsidR="00905D39" w:rsidRPr="00923A26" w:rsidRDefault="00905D39" w:rsidP="000F41C5">
            <w:pPr>
              <w:pStyle w:val="ListParagraph"/>
              <w:numPr>
                <w:ilvl w:val="0"/>
                <w:numId w:val="29"/>
              </w:numPr>
              <w:autoSpaceDE w:val="0"/>
              <w:autoSpaceDN w:val="0"/>
              <w:adjustRightInd w:val="0"/>
              <w:ind w:left="284" w:hanging="142"/>
              <w:rPr>
                <w:rFonts w:ascii="Times New Roman" w:hAnsi="Times New Roman" w:cs="Times New Roman"/>
                <w:lang w:val="bg-BG"/>
              </w:rPr>
            </w:pPr>
            <w:r w:rsidRPr="002B2466">
              <w:rPr>
                <w:rFonts w:ascii="TimesNewRomanPSMT" w:hAnsi="TimesNewRomanPSMT" w:cs="TimesNewRomanPSMT"/>
                <w:lang w:val="bg-BG"/>
              </w:rPr>
              <w:t>и други свързани с тях дейности, необходими за пълноценното функциониране на ЦВП.</w:t>
            </w:r>
          </w:p>
          <w:p w:rsidR="00C9512D" w:rsidRPr="00923A26" w:rsidRDefault="00C9512D" w:rsidP="000F41C5">
            <w:pPr>
              <w:autoSpaceDE w:val="0"/>
              <w:autoSpaceDN w:val="0"/>
              <w:adjustRightInd w:val="0"/>
              <w:rPr>
                <w:rFonts w:ascii="Times New Roman" w:hAnsi="Times New Roman" w:cs="Times New Roman"/>
                <w:lang w:val="bg-BG"/>
              </w:rPr>
            </w:pPr>
            <w:r w:rsidRPr="00923A26">
              <w:rPr>
                <w:rFonts w:ascii="Times New Roman" w:hAnsi="Times New Roman" w:cs="Times New Roman"/>
                <w:lang w:val="bg-BG"/>
              </w:rPr>
              <w:t>2. Създаване и развитие на центрове за приложни научни изследвания, наричани центрове за компетентност (ЦК), вкл. обновяване на</w:t>
            </w:r>
          </w:p>
          <w:p w:rsidR="00C9512D" w:rsidRPr="00923A26" w:rsidRDefault="00C9512D" w:rsidP="000F41C5">
            <w:pPr>
              <w:autoSpaceDE w:val="0"/>
              <w:autoSpaceDN w:val="0"/>
              <w:adjustRightInd w:val="0"/>
              <w:ind w:left="142"/>
              <w:rPr>
                <w:rFonts w:ascii="Times New Roman" w:hAnsi="Times New Roman" w:cs="Times New Roman"/>
                <w:lang w:val="bg-BG"/>
              </w:rPr>
            </w:pPr>
            <w:r w:rsidRPr="00923A26">
              <w:rPr>
                <w:rFonts w:ascii="Times New Roman" w:hAnsi="Times New Roman" w:cs="Times New Roman"/>
                <w:lang w:val="bg-BG"/>
              </w:rPr>
              <w:t>научноизследователската инфраструктура и въвеждане на стратегически научноизследователски и иновационни програми.</w:t>
            </w:r>
          </w:p>
          <w:p w:rsidR="00C9512D" w:rsidRPr="002B2466" w:rsidRDefault="00C9512D" w:rsidP="000F41C5">
            <w:pPr>
              <w:autoSpaceDE w:val="0"/>
              <w:autoSpaceDN w:val="0"/>
              <w:adjustRightInd w:val="0"/>
              <w:rPr>
                <w:rFonts w:ascii="Times New Roman" w:hAnsi="Times New Roman" w:cs="Times New Roman"/>
                <w:lang w:val="bg-BG"/>
              </w:rPr>
            </w:pPr>
            <w:r w:rsidRPr="002B2466">
              <w:rPr>
                <w:rFonts w:ascii="Times New Roman" w:hAnsi="Times New Roman" w:cs="Times New Roman"/>
                <w:lang w:val="bg-BG"/>
              </w:rPr>
              <w:t>3. Изграждане на регионален капацитет за специализация съгласно ИСИС в рамките на научни институции и висшите училища извън област</w:t>
            </w:r>
          </w:p>
          <w:p w:rsidR="00C9512D" w:rsidRPr="00923A26" w:rsidRDefault="00C9512D" w:rsidP="000F41C5">
            <w:pPr>
              <w:autoSpaceDE w:val="0"/>
              <w:autoSpaceDN w:val="0"/>
              <w:adjustRightInd w:val="0"/>
              <w:ind w:left="142"/>
              <w:rPr>
                <w:rFonts w:ascii="Times New Roman" w:hAnsi="Times New Roman" w:cs="Times New Roman"/>
                <w:lang w:val="bg-BG"/>
              </w:rPr>
            </w:pPr>
            <w:r w:rsidRPr="00923A26">
              <w:rPr>
                <w:rFonts w:ascii="Times New Roman" w:hAnsi="Times New Roman" w:cs="Times New Roman"/>
              </w:rPr>
              <w:t>София-град.</w:t>
            </w:r>
          </w:p>
          <w:p w:rsidR="00C9512D" w:rsidRPr="002B2466" w:rsidRDefault="00C9512D" w:rsidP="000F41C5">
            <w:pPr>
              <w:pStyle w:val="ListParagraph"/>
              <w:numPr>
                <w:ilvl w:val="0"/>
                <w:numId w:val="29"/>
              </w:numPr>
              <w:autoSpaceDE w:val="0"/>
              <w:autoSpaceDN w:val="0"/>
              <w:adjustRightInd w:val="0"/>
              <w:ind w:left="284" w:hanging="142"/>
              <w:rPr>
                <w:rFonts w:ascii="TimesNewRomanPSMT" w:hAnsi="TimesNewRomanPSMT" w:cs="TimesNewRomanPSMT"/>
                <w:lang w:val="bg-BG"/>
              </w:rPr>
            </w:pPr>
            <w:r w:rsidRPr="002B2466">
              <w:rPr>
                <w:rFonts w:ascii="Times New Roman" w:hAnsi="Times New Roman" w:cs="Times New Roman"/>
                <w:lang w:val="bg-BG"/>
              </w:rPr>
              <w:t xml:space="preserve">Изграждане на нови и модернизация на съществуващите лаборатории за научни изследвания, анализ, изпитване и дизайн (вкл. </w:t>
            </w:r>
            <w:r w:rsidRPr="002B2466">
              <w:rPr>
                <w:rFonts w:ascii="TimesNewRomanPSMT" w:hAnsi="TimesNewRomanPSMT" w:cs="TimesNewRomanPSMT"/>
                <w:lang w:val="bg-BG"/>
              </w:rPr>
              <w:t>виртуален</w:t>
            </w:r>
          </w:p>
          <w:p w:rsidR="00C9512D" w:rsidRPr="00923A26" w:rsidRDefault="00C9512D" w:rsidP="000F41C5">
            <w:pPr>
              <w:autoSpaceDE w:val="0"/>
              <w:autoSpaceDN w:val="0"/>
              <w:adjustRightInd w:val="0"/>
              <w:ind w:left="142"/>
              <w:rPr>
                <w:rFonts w:ascii="TimesNewRomanPSMT" w:hAnsi="TimesNewRomanPSMT" w:cs="TimesNewRomanPSMT"/>
              </w:rPr>
            </w:pPr>
            <w:r w:rsidRPr="00923A26">
              <w:rPr>
                <w:rFonts w:ascii="TimesNewRomanPSMT" w:hAnsi="TimesNewRomanPSMT" w:cs="TimesNewRomanPSMT"/>
              </w:rPr>
              <w:t>дизайн);</w:t>
            </w:r>
          </w:p>
          <w:p w:rsidR="00C9512D" w:rsidRPr="00923A26" w:rsidRDefault="00C9512D" w:rsidP="000F41C5">
            <w:pPr>
              <w:pStyle w:val="ListParagraph"/>
              <w:numPr>
                <w:ilvl w:val="0"/>
                <w:numId w:val="29"/>
              </w:numPr>
              <w:autoSpaceDE w:val="0"/>
              <w:autoSpaceDN w:val="0"/>
              <w:adjustRightInd w:val="0"/>
              <w:ind w:left="284" w:hanging="142"/>
              <w:rPr>
                <w:rFonts w:ascii="TimesNewRomanPSMT" w:hAnsi="TimesNewRomanPSMT" w:cs="TimesNewRomanPSMT"/>
              </w:rPr>
            </w:pPr>
            <w:r w:rsidRPr="00923A26">
              <w:rPr>
                <w:rFonts w:ascii="TimesNewRomanPSMT" w:hAnsi="TimesNewRomanPSMT" w:cs="TimesNewRomanPSMT"/>
              </w:rPr>
              <w:t>Закупуване и инсталиране на нови научноизследователски инструменти и друг научноизследователски инструментариум, необходими за</w:t>
            </w:r>
            <w:r w:rsidRPr="00923A26">
              <w:rPr>
                <w:rFonts w:ascii="TimesNewRomanPSMT" w:hAnsi="TimesNewRomanPSMT" w:cs="TimesNewRomanPSMT"/>
                <w:lang w:val="bg-BG"/>
              </w:rPr>
              <w:t xml:space="preserve"> </w:t>
            </w:r>
            <w:r w:rsidRPr="00923A26">
              <w:rPr>
                <w:rFonts w:ascii="TimesNewRomanPSMT" w:hAnsi="TimesNewRomanPSMT" w:cs="TimesNewRomanPSMT"/>
              </w:rPr>
              <w:t>провеждане на научни изследвания;</w:t>
            </w:r>
          </w:p>
          <w:p w:rsidR="00C9512D" w:rsidRPr="00DB373D" w:rsidRDefault="00C9512D" w:rsidP="000F41C5">
            <w:pPr>
              <w:pStyle w:val="ListParagraph"/>
              <w:numPr>
                <w:ilvl w:val="0"/>
                <w:numId w:val="29"/>
              </w:numPr>
              <w:autoSpaceDE w:val="0"/>
              <w:autoSpaceDN w:val="0"/>
              <w:adjustRightInd w:val="0"/>
              <w:ind w:left="284" w:hanging="142"/>
              <w:rPr>
                <w:rFonts w:ascii="TimesNewRomanPSMT" w:hAnsi="TimesNewRomanPSMT" w:cs="TimesNewRomanPSMT"/>
                <w:szCs w:val="24"/>
              </w:rPr>
            </w:pPr>
            <w:r w:rsidRPr="00DB373D">
              <w:rPr>
                <w:rFonts w:ascii="TimesNewRomanPSMT" w:hAnsi="TimesNewRomanPSMT" w:cs="TimesNewRomanPSMT"/>
                <w:szCs w:val="24"/>
              </w:rPr>
              <w:t>Закупуване и инсталиране на ново оборудване за пилотни лаборатории и лаборатории за създаване на прототипи за „обучение чрез</w:t>
            </w:r>
            <w:r w:rsidRPr="00DB373D">
              <w:rPr>
                <w:rFonts w:ascii="TimesNewRomanPSMT" w:hAnsi="TimesNewRomanPSMT" w:cs="TimesNewRomanPSMT"/>
                <w:szCs w:val="24"/>
                <w:lang w:val="bg-BG"/>
              </w:rPr>
              <w:t xml:space="preserve"> </w:t>
            </w:r>
            <w:r w:rsidRPr="00DB373D">
              <w:rPr>
                <w:rFonts w:ascii="TimesNewRomanPSMT" w:hAnsi="TimesNewRomanPSMT" w:cs="TimesNewRomanPSMT"/>
                <w:szCs w:val="24"/>
              </w:rPr>
              <w:lastRenderedPageBreak/>
              <w:t>правене“ на специалисти, които представляват интерес за фирмите от региона;</w:t>
            </w:r>
          </w:p>
          <w:p w:rsidR="00C9512D" w:rsidRPr="00DB373D" w:rsidRDefault="00C9512D" w:rsidP="000F41C5">
            <w:pPr>
              <w:pStyle w:val="ListParagraph"/>
              <w:numPr>
                <w:ilvl w:val="0"/>
                <w:numId w:val="29"/>
              </w:numPr>
              <w:autoSpaceDE w:val="0"/>
              <w:autoSpaceDN w:val="0"/>
              <w:adjustRightInd w:val="0"/>
              <w:ind w:left="284" w:hanging="142"/>
              <w:rPr>
                <w:rFonts w:ascii="TimesNewRomanPSMT" w:hAnsi="TimesNewRomanPSMT" w:cs="TimesNewRomanPSMT"/>
                <w:szCs w:val="24"/>
              </w:rPr>
            </w:pPr>
            <w:r w:rsidRPr="00DB373D">
              <w:rPr>
                <w:rFonts w:ascii="TimesNewRomanPSMT" w:hAnsi="TimesNewRomanPSMT" w:cs="TimesNewRomanPSMT"/>
                <w:szCs w:val="24"/>
              </w:rPr>
              <w:t>Изготвяне на пилотни научноизследователски проекти, насочени към насърчаване на сътрудничеството с регионалните бизнес играчи и</w:t>
            </w:r>
            <w:r w:rsidRPr="00DB373D">
              <w:rPr>
                <w:rFonts w:ascii="TimesNewRomanPSMT" w:hAnsi="TimesNewRomanPSMT" w:cs="TimesNewRomanPSMT"/>
                <w:szCs w:val="24"/>
                <w:lang w:val="bg-BG"/>
              </w:rPr>
              <w:t xml:space="preserve"> </w:t>
            </w:r>
            <w:r w:rsidRPr="00DB373D">
              <w:rPr>
                <w:rFonts w:ascii="TimesNewRomanPSMT" w:hAnsi="TimesNewRomanPSMT" w:cs="TimesNewRomanPSMT"/>
                <w:szCs w:val="24"/>
              </w:rPr>
              <w:t>към откриване на най-надеждните модели за сътрудничество;</w:t>
            </w:r>
          </w:p>
          <w:p w:rsidR="00C9512D" w:rsidRPr="00DB373D" w:rsidRDefault="00C9512D" w:rsidP="000F41C5">
            <w:pPr>
              <w:pStyle w:val="ListParagraph"/>
              <w:numPr>
                <w:ilvl w:val="0"/>
                <w:numId w:val="29"/>
              </w:numPr>
              <w:autoSpaceDE w:val="0"/>
              <w:autoSpaceDN w:val="0"/>
              <w:adjustRightInd w:val="0"/>
              <w:ind w:left="284" w:hanging="142"/>
              <w:rPr>
                <w:rFonts w:ascii="TimesNewRomanPSMT" w:hAnsi="TimesNewRomanPSMT" w:cs="TimesNewRomanPSMT"/>
                <w:szCs w:val="24"/>
              </w:rPr>
            </w:pPr>
            <w:r w:rsidRPr="00DB373D">
              <w:rPr>
                <w:rFonts w:ascii="TimesNewRomanPSMT" w:hAnsi="TimesNewRomanPSMT" w:cs="TimesNewRomanPSMT"/>
                <w:szCs w:val="24"/>
              </w:rPr>
              <w:t>Провеждане на приложни научни изследвания или и/или експериментални развойни дейности, при поискване от страна на регионални</w:t>
            </w:r>
            <w:r w:rsidRPr="00DB373D">
              <w:rPr>
                <w:rFonts w:ascii="TimesNewRomanPSMT" w:hAnsi="TimesNewRomanPSMT" w:cs="TimesNewRomanPSMT"/>
                <w:szCs w:val="24"/>
                <w:lang w:val="bg-BG"/>
              </w:rPr>
              <w:t xml:space="preserve"> </w:t>
            </w:r>
            <w:r w:rsidRPr="00DB373D">
              <w:rPr>
                <w:rFonts w:ascii="TimesNewRomanPSMT" w:hAnsi="TimesNewRomanPSMT" w:cs="TimesNewRomanPSMT"/>
                <w:szCs w:val="24"/>
              </w:rPr>
              <w:t>индустриални клъстери и разработване на концептуални инструменти за дългосрочни партньорства на регионално равнище;</w:t>
            </w:r>
          </w:p>
          <w:p w:rsidR="00C9512D" w:rsidRPr="00DB373D" w:rsidRDefault="00C9512D" w:rsidP="000F41C5">
            <w:pPr>
              <w:pStyle w:val="ListParagraph"/>
              <w:numPr>
                <w:ilvl w:val="0"/>
                <w:numId w:val="29"/>
              </w:numPr>
              <w:autoSpaceDE w:val="0"/>
              <w:autoSpaceDN w:val="0"/>
              <w:adjustRightInd w:val="0"/>
              <w:ind w:left="284" w:hanging="142"/>
              <w:rPr>
                <w:rFonts w:ascii="TimesNewRomanPSMT" w:hAnsi="TimesNewRomanPSMT" w:cs="TimesNewRomanPSMT"/>
                <w:szCs w:val="24"/>
              </w:rPr>
            </w:pPr>
            <w:r w:rsidRPr="00DB373D">
              <w:rPr>
                <w:rFonts w:ascii="TimesNewRomanPSMT" w:hAnsi="TimesNewRomanPSMT" w:cs="TimesNewRomanPSMT"/>
                <w:szCs w:val="24"/>
              </w:rPr>
              <w:t>Осигуряване на бизнес, специализирани научноизследователски услуги, които изискват от специална научна експертиза на операторите</w:t>
            </w:r>
            <w:r w:rsidRPr="00DB373D">
              <w:rPr>
                <w:rFonts w:ascii="TimesNewRomanPSMT" w:hAnsi="TimesNewRomanPSMT" w:cs="TimesNewRomanPSMT"/>
                <w:szCs w:val="24"/>
                <w:lang w:val="bg-BG"/>
              </w:rPr>
              <w:t xml:space="preserve"> </w:t>
            </w:r>
            <w:r w:rsidRPr="00DB373D">
              <w:rPr>
                <w:rFonts w:ascii="TimesNewRomanPSMT" w:hAnsi="TimesNewRomanPSMT" w:cs="TimesNewRomanPSMT"/>
                <w:szCs w:val="24"/>
              </w:rPr>
              <w:t>(например, разработване на оригинален дизайн на нов тип продукти или услуги);</w:t>
            </w:r>
          </w:p>
          <w:p w:rsidR="00C9512D" w:rsidRPr="00DB373D" w:rsidRDefault="00C9512D" w:rsidP="000F41C5">
            <w:pPr>
              <w:pStyle w:val="ListParagraph"/>
              <w:numPr>
                <w:ilvl w:val="0"/>
                <w:numId w:val="29"/>
              </w:numPr>
              <w:autoSpaceDE w:val="0"/>
              <w:autoSpaceDN w:val="0"/>
              <w:adjustRightInd w:val="0"/>
              <w:ind w:left="284" w:hanging="142"/>
              <w:rPr>
                <w:rFonts w:ascii="TimesNewRomanPSMT" w:hAnsi="TimesNewRomanPSMT" w:cs="TimesNewRomanPSMT"/>
                <w:szCs w:val="24"/>
              </w:rPr>
            </w:pPr>
            <w:r w:rsidRPr="00DB373D">
              <w:rPr>
                <w:rFonts w:ascii="TimesNewRomanPSMT" w:hAnsi="TimesNewRomanPSMT" w:cs="TimesNewRomanPSMT"/>
                <w:szCs w:val="24"/>
              </w:rPr>
              <w:t>Обучение на специалисти в областите на ИСИС на съвременните методи за технологичен растеж, както и на основните етапи на</w:t>
            </w:r>
            <w:r w:rsidRPr="00DB373D">
              <w:rPr>
                <w:rFonts w:ascii="TimesNewRomanPSMT" w:hAnsi="TimesNewRomanPSMT" w:cs="TimesNewRomanPSMT"/>
                <w:szCs w:val="24"/>
                <w:lang w:val="bg-BG"/>
              </w:rPr>
              <w:t xml:space="preserve"> </w:t>
            </w:r>
            <w:r w:rsidRPr="00DB373D">
              <w:rPr>
                <w:rFonts w:ascii="TimesNewRomanPSMT" w:hAnsi="TimesNewRomanPSMT" w:cs="TimesNewRomanPSMT"/>
                <w:szCs w:val="24"/>
              </w:rPr>
              <w:t>трансфер на иновативни концепции в продукти и промишлени дейности;</w:t>
            </w:r>
          </w:p>
          <w:p w:rsidR="00C9512D" w:rsidRPr="00DB373D" w:rsidRDefault="00C9512D" w:rsidP="000F41C5">
            <w:pPr>
              <w:pStyle w:val="ListParagraph"/>
              <w:numPr>
                <w:ilvl w:val="0"/>
                <w:numId w:val="29"/>
              </w:numPr>
              <w:autoSpaceDE w:val="0"/>
              <w:autoSpaceDN w:val="0"/>
              <w:adjustRightInd w:val="0"/>
              <w:ind w:left="284" w:hanging="142"/>
              <w:rPr>
                <w:rFonts w:ascii="TimesNewRomanPSMT" w:hAnsi="TimesNewRomanPSMT" w:cs="TimesNewRomanPSMT"/>
                <w:szCs w:val="24"/>
              </w:rPr>
            </w:pPr>
            <w:r w:rsidRPr="00DB373D">
              <w:rPr>
                <w:rFonts w:ascii="TimesNewRomanPSMT" w:hAnsi="TimesNewRomanPSMT" w:cs="TimesNewRomanPSMT"/>
                <w:szCs w:val="24"/>
              </w:rPr>
              <w:t>Защита на интелектуалните права върху научните резултати и иновативните концепции;</w:t>
            </w:r>
            <w:r w:rsidRPr="00DB373D">
              <w:rPr>
                <w:rFonts w:ascii="TimesNewRomanPSMT" w:hAnsi="TimesNewRomanPSMT" w:cs="TimesNewRomanPSMT"/>
                <w:szCs w:val="24"/>
                <w:lang w:val="bg-BG"/>
              </w:rPr>
              <w:t xml:space="preserve"> </w:t>
            </w:r>
          </w:p>
          <w:p w:rsidR="00C9512D" w:rsidRPr="00DB373D" w:rsidRDefault="00C9512D" w:rsidP="000F41C5">
            <w:pPr>
              <w:pStyle w:val="ListParagraph"/>
              <w:numPr>
                <w:ilvl w:val="0"/>
                <w:numId w:val="29"/>
              </w:numPr>
              <w:autoSpaceDE w:val="0"/>
              <w:autoSpaceDN w:val="0"/>
              <w:adjustRightInd w:val="0"/>
              <w:ind w:left="284" w:hanging="142"/>
              <w:rPr>
                <w:rFonts w:ascii="TimesNewRomanPSMT" w:hAnsi="TimesNewRomanPSMT" w:cs="TimesNewRomanPSMT"/>
                <w:szCs w:val="24"/>
              </w:rPr>
            </w:pPr>
            <w:r w:rsidRPr="00DB373D">
              <w:rPr>
                <w:rFonts w:ascii="TimesNewRomanPSMT" w:hAnsi="TimesNewRomanPSMT" w:cs="TimesNewRomanPSMT"/>
                <w:szCs w:val="24"/>
              </w:rPr>
              <w:t>други дейности за дългосрочни партньорства между висшето образование, публичните научноизследователски организации и бизнеса на</w:t>
            </w:r>
            <w:r w:rsidRPr="00DB373D">
              <w:rPr>
                <w:rFonts w:ascii="TimesNewRomanPSMT" w:hAnsi="TimesNewRomanPSMT" w:cs="TimesNewRomanPSMT"/>
                <w:szCs w:val="24"/>
                <w:lang w:val="bg-BG"/>
              </w:rPr>
              <w:t xml:space="preserve"> </w:t>
            </w:r>
            <w:r w:rsidRPr="00DB373D">
              <w:rPr>
                <w:rFonts w:ascii="TimesNewRomanPSMT" w:hAnsi="TimesNewRomanPSMT" w:cs="TimesNewRomanPSMT"/>
                <w:szCs w:val="24"/>
              </w:rPr>
              <w:t>регионално ниво с оглед развитие на регионалната интелигентна специализация.</w:t>
            </w:r>
          </w:p>
          <w:p w:rsidR="00C9512D" w:rsidRPr="00DB373D" w:rsidRDefault="00C9512D" w:rsidP="000F41C5">
            <w:pPr>
              <w:autoSpaceDE w:val="0"/>
              <w:autoSpaceDN w:val="0"/>
              <w:adjustRightInd w:val="0"/>
              <w:rPr>
                <w:rFonts w:ascii="TimesNewRomanPSMT" w:hAnsi="TimesNewRomanPSMT" w:cs="TimesNewRomanPSMT"/>
                <w:szCs w:val="24"/>
                <w:lang w:val="bg-BG"/>
              </w:rPr>
            </w:pPr>
            <w:r w:rsidRPr="00DB373D">
              <w:rPr>
                <w:rFonts w:ascii="TimesNewRomanPSMT" w:hAnsi="TimesNewRomanPSMT" w:cs="TimesNewRomanPSMT"/>
                <w:szCs w:val="24"/>
              </w:rPr>
              <w:t>4. Създаване и модернизиране на уникални научни инфраструктури, в т.ч. и на уникални колекции и архиви и регионални партньорски</w:t>
            </w:r>
            <w:r w:rsidRPr="00DB373D">
              <w:rPr>
                <w:rFonts w:ascii="TimesNewRomanPSMT" w:hAnsi="TimesNewRomanPSMT" w:cs="TimesNewRomanPSMT"/>
                <w:szCs w:val="24"/>
                <w:lang w:val="bg-BG"/>
              </w:rPr>
              <w:t xml:space="preserve"> </w:t>
            </w:r>
            <w:r w:rsidRPr="00DB373D">
              <w:rPr>
                <w:rFonts w:ascii="TimesNewRomanPSMT" w:hAnsi="TimesNewRomanPSMT" w:cs="TimesNewRomanPSMT"/>
                <w:szCs w:val="24"/>
              </w:rPr>
              <w:t>съоръжения/разпределени възли на паневропейските научни комплекси, определени в Европейската пътна карта за научна инфраструктура;</w:t>
            </w:r>
          </w:p>
          <w:p w:rsidR="00C9512D" w:rsidRPr="00DB373D" w:rsidRDefault="00C9512D" w:rsidP="000F41C5">
            <w:pPr>
              <w:autoSpaceDE w:val="0"/>
              <w:autoSpaceDN w:val="0"/>
              <w:adjustRightInd w:val="0"/>
              <w:rPr>
                <w:rFonts w:ascii="TimesNewRomanPSMT" w:hAnsi="TimesNewRomanPSMT" w:cs="TimesNewRomanPSMT"/>
                <w:szCs w:val="24"/>
                <w:lang w:val="bg-BG"/>
              </w:rPr>
            </w:pPr>
            <w:r w:rsidRPr="002B2466">
              <w:rPr>
                <w:rFonts w:ascii="TimesNewRomanPSMT" w:hAnsi="TimesNewRomanPSMT" w:cs="TimesNewRomanPSMT"/>
                <w:szCs w:val="24"/>
                <w:lang w:val="bg-BG"/>
              </w:rPr>
              <w:t>5. Осигуряване на подкрепа за достъп на български научни организации и висши училища до европейски технологични платформи, съвместни</w:t>
            </w:r>
            <w:r w:rsidRPr="00DB373D">
              <w:rPr>
                <w:rFonts w:ascii="TimesNewRomanPSMT" w:hAnsi="TimesNewRomanPSMT" w:cs="TimesNewRomanPSMT"/>
                <w:szCs w:val="24"/>
                <w:lang w:val="bg-BG"/>
              </w:rPr>
              <w:t xml:space="preserve"> </w:t>
            </w:r>
            <w:r w:rsidRPr="002B2466">
              <w:rPr>
                <w:rFonts w:ascii="TimesNewRomanPSMT" w:hAnsi="TimesNewRomanPSMT" w:cs="TimesNewRomanPSMT"/>
                <w:szCs w:val="24"/>
                <w:lang w:val="bg-BG"/>
              </w:rPr>
              <w:t>технологични инициативи и Европейския институт за технологии и иновации;</w:t>
            </w:r>
          </w:p>
          <w:p w:rsidR="00C9512D" w:rsidRPr="0075300D" w:rsidRDefault="00C9512D" w:rsidP="000F41C5">
            <w:pPr>
              <w:autoSpaceDE w:val="0"/>
              <w:autoSpaceDN w:val="0"/>
              <w:adjustRightInd w:val="0"/>
              <w:rPr>
                <w:rFonts w:ascii="TimesNewRomanPSMT" w:hAnsi="TimesNewRomanPSMT" w:cs="TimesNewRomanPSMT"/>
                <w:sz w:val="24"/>
                <w:szCs w:val="24"/>
                <w:lang w:val="bg-BG"/>
              </w:rPr>
            </w:pPr>
            <w:r w:rsidRPr="002B2466">
              <w:rPr>
                <w:rFonts w:ascii="TimesNewRomanPSMT" w:hAnsi="TimesNewRomanPSMT" w:cs="TimesNewRomanPSMT"/>
                <w:szCs w:val="24"/>
                <w:lang w:val="bg-BG"/>
              </w:rPr>
              <w:t>6. Осигуряване на достъп на български изследователи до международни бази данни и публикации (отворени бази данни и инициативи за</w:t>
            </w:r>
            <w:r w:rsidRPr="00DB373D">
              <w:rPr>
                <w:rFonts w:ascii="TimesNewRomanPSMT" w:hAnsi="TimesNewRomanPSMT" w:cs="TimesNewRomanPSMT"/>
                <w:szCs w:val="24"/>
                <w:lang w:val="bg-BG"/>
              </w:rPr>
              <w:t xml:space="preserve"> </w:t>
            </w:r>
            <w:r w:rsidRPr="002B2466">
              <w:rPr>
                <w:rFonts w:ascii="TimesNewRomanPSMT" w:hAnsi="TimesNewRomanPSMT" w:cs="TimesNewRomanPSMT"/>
                <w:szCs w:val="24"/>
                <w:lang w:val="bg-BG"/>
              </w:rPr>
              <w:t>отворен достъп на ЕК), и подкрепа за участието на български научни организации и висши училища (без ЦВП и ЦК) в европейски и световни</w:t>
            </w:r>
            <w:r w:rsidRPr="00DB373D">
              <w:rPr>
                <w:rFonts w:ascii="TimesNewRomanPSMT" w:hAnsi="TimesNewRomanPSMT" w:cs="TimesNewRomanPSMT"/>
                <w:szCs w:val="24"/>
                <w:lang w:val="bg-BG"/>
              </w:rPr>
              <w:t xml:space="preserve"> </w:t>
            </w:r>
            <w:r w:rsidRPr="002B2466">
              <w:rPr>
                <w:rFonts w:ascii="TimesNewRomanPSMT" w:hAnsi="TimesNewRomanPSMT" w:cs="TimesNewRomanPSMT"/>
                <w:szCs w:val="24"/>
                <w:lang w:val="bg-BG"/>
              </w:rPr>
              <w:t>партньорски проекти и мрежи, с цел повишаване на конкурентоспособността и качеството на</w:t>
            </w:r>
            <w:r w:rsidRPr="00DB373D">
              <w:rPr>
                <w:rFonts w:ascii="TimesNewRomanPSMT" w:hAnsi="TimesNewRomanPSMT" w:cs="TimesNewRomanPSMT"/>
                <w:szCs w:val="24"/>
                <w:lang w:val="bg-BG"/>
              </w:rPr>
              <w:t xml:space="preserve"> </w:t>
            </w:r>
            <w:r w:rsidRPr="002B2466">
              <w:rPr>
                <w:rFonts w:ascii="TimesNewRomanPSMT" w:hAnsi="TimesNewRomanPSMT" w:cs="TimesNewRomanPSMT"/>
                <w:szCs w:val="24"/>
                <w:lang w:val="bg-BG"/>
              </w:rPr>
              <w:t>подготовката на изследователите в приоритетните</w:t>
            </w:r>
            <w:r w:rsidRPr="00DB373D">
              <w:rPr>
                <w:rFonts w:ascii="TimesNewRomanPSMT" w:hAnsi="TimesNewRomanPSMT" w:cs="TimesNewRomanPSMT"/>
                <w:szCs w:val="24"/>
                <w:lang w:val="bg-BG"/>
              </w:rPr>
              <w:t xml:space="preserve"> </w:t>
            </w:r>
            <w:r w:rsidRPr="002B2466">
              <w:rPr>
                <w:rFonts w:ascii="TimesNewRomanPSMT" w:hAnsi="TimesNewRomanPSMT" w:cs="TimesNewRomanPSMT"/>
                <w:szCs w:val="24"/>
                <w:lang w:val="bg-BG"/>
              </w:rPr>
              <w:t>области на ИСИС;</w:t>
            </w:r>
          </w:p>
        </w:tc>
      </w:tr>
      <w:tr w:rsidR="002274A6" w:rsidRPr="00DA120D" w:rsidTr="00E35DF7">
        <w:tc>
          <w:tcPr>
            <w:tcW w:w="534" w:type="dxa"/>
            <w:tcBorders>
              <w:top w:val="single" w:sz="12" w:space="0" w:color="auto"/>
              <w:left w:val="single" w:sz="18" w:space="0" w:color="auto"/>
              <w:bottom w:val="single" w:sz="12" w:space="0" w:color="auto"/>
            </w:tcBorders>
            <w:textDirection w:val="btLr"/>
            <w:vAlign w:val="center"/>
          </w:tcPr>
          <w:p w:rsidR="002274A6" w:rsidRPr="00C444D4" w:rsidRDefault="002274A6" w:rsidP="000F41C5">
            <w:pPr>
              <w:ind w:left="113" w:right="113"/>
              <w:rPr>
                <w:rFonts w:ascii="Times New Roman" w:hAnsi="Times New Roman" w:cs="Times New Roman"/>
                <w:b/>
                <w:bCs/>
                <w:lang w:val="bg-BG"/>
              </w:rPr>
            </w:pPr>
          </w:p>
        </w:tc>
        <w:tc>
          <w:tcPr>
            <w:tcW w:w="9780" w:type="dxa"/>
            <w:gridSpan w:val="2"/>
            <w:tcBorders>
              <w:top w:val="single" w:sz="12" w:space="0" w:color="auto"/>
              <w:bottom w:val="single" w:sz="12" w:space="0" w:color="auto"/>
            </w:tcBorders>
          </w:tcPr>
          <w:p w:rsidR="002274A6" w:rsidRPr="003B4FA7" w:rsidRDefault="002274A6" w:rsidP="000F41C5">
            <w:pPr>
              <w:spacing w:after="120"/>
              <w:rPr>
                <w:rFonts w:ascii="Times New Roman" w:hAnsi="Times New Roman" w:cs="Times New Roman"/>
                <w:lang w:val="bg-BG"/>
              </w:rPr>
            </w:pPr>
            <w:r w:rsidRPr="002F2180">
              <w:rPr>
                <w:rFonts w:ascii="Times New Roman" w:hAnsi="Times New Roman" w:cs="Times New Roman"/>
                <w:b/>
                <w:bCs/>
                <w:lang w:val="bg-BG"/>
              </w:rPr>
              <w:t xml:space="preserve">Критерии, които произтичат от </w:t>
            </w:r>
            <w:r w:rsidR="00873429">
              <w:rPr>
                <w:rFonts w:ascii="Times New Roman" w:hAnsi="Times New Roman" w:cs="Times New Roman"/>
                <w:b/>
                <w:bCs/>
                <w:lang w:val="bg-BG"/>
              </w:rPr>
              <w:t>законодателни</w:t>
            </w:r>
            <w:r w:rsidR="00873429" w:rsidRPr="002F2180">
              <w:rPr>
                <w:rFonts w:ascii="Times New Roman" w:hAnsi="Times New Roman" w:cs="Times New Roman"/>
                <w:b/>
                <w:bCs/>
                <w:lang w:val="bg-BG"/>
              </w:rPr>
              <w:t xml:space="preserve"> </w:t>
            </w:r>
            <w:r w:rsidRPr="002F2180">
              <w:rPr>
                <w:rFonts w:ascii="Times New Roman" w:hAnsi="Times New Roman" w:cs="Times New Roman"/>
                <w:b/>
                <w:bCs/>
                <w:lang w:val="bg-BG"/>
              </w:rPr>
              <w:t>изисквания</w:t>
            </w:r>
          </w:p>
        </w:tc>
        <w:tc>
          <w:tcPr>
            <w:tcW w:w="3437" w:type="dxa"/>
            <w:tcBorders>
              <w:top w:val="single" w:sz="12" w:space="0" w:color="auto"/>
              <w:bottom w:val="single" w:sz="12" w:space="0" w:color="auto"/>
              <w:right w:val="single" w:sz="18" w:space="0" w:color="auto"/>
            </w:tcBorders>
          </w:tcPr>
          <w:p w:rsidR="002274A6" w:rsidRPr="003B4FA7" w:rsidRDefault="002274A6" w:rsidP="000F41C5">
            <w:pPr>
              <w:rPr>
                <w:rFonts w:ascii="Times New Roman" w:hAnsi="Times New Roman" w:cs="Times New Roman"/>
                <w:lang w:val="bg-BG"/>
              </w:rPr>
            </w:pPr>
          </w:p>
        </w:tc>
      </w:tr>
      <w:tr w:rsidR="002274A6" w:rsidRPr="00DA120D" w:rsidTr="00C52465">
        <w:trPr>
          <w:trHeight w:val="1063"/>
        </w:trPr>
        <w:tc>
          <w:tcPr>
            <w:tcW w:w="534" w:type="dxa"/>
            <w:tcBorders>
              <w:top w:val="single" w:sz="12" w:space="0" w:color="auto"/>
              <w:left w:val="single" w:sz="18" w:space="0" w:color="auto"/>
              <w:bottom w:val="single" w:sz="12" w:space="0" w:color="auto"/>
            </w:tcBorders>
            <w:textDirection w:val="btLr"/>
            <w:vAlign w:val="center"/>
          </w:tcPr>
          <w:p w:rsidR="002274A6" w:rsidRPr="002F2180" w:rsidRDefault="002274A6" w:rsidP="00C52465">
            <w:pPr>
              <w:ind w:left="113" w:right="113"/>
              <w:jc w:val="center"/>
              <w:rPr>
                <w:rFonts w:ascii="Times New Roman" w:hAnsi="Times New Roman" w:cs="Times New Roman"/>
                <w:b/>
                <w:bCs/>
                <w:lang w:val="bg-BG"/>
              </w:rPr>
            </w:pPr>
            <w:r w:rsidRPr="00C444D4">
              <w:rPr>
                <w:rFonts w:ascii="Times New Roman" w:hAnsi="Times New Roman" w:cs="Times New Roman"/>
                <w:b/>
                <w:bCs/>
                <w:lang w:val="bg-BG"/>
              </w:rPr>
              <w:t>въздух</w:t>
            </w:r>
          </w:p>
        </w:tc>
        <w:tc>
          <w:tcPr>
            <w:tcW w:w="9780" w:type="dxa"/>
            <w:gridSpan w:val="2"/>
            <w:tcBorders>
              <w:top w:val="single" w:sz="12" w:space="0" w:color="auto"/>
              <w:bottom w:val="single" w:sz="12" w:space="0" w:color="auto"/>
            </w:tcBorders>
            <w:vAlign w:val="center"/>
          </w:tcPr>
          <w:p w:rsidR="002274A6" w:rsidRPr="003B4FA7" w:rsidRDefault="002274A6" w:rsidP="000F41C5">
            <w:pPr>
              <w:rPr>
                <w:rFonts w:ascii="Times New Roman" w:hAnsi="Times New Roman" w:cs="Times New Roman"/>
                <w:lang w:val="bg-BG"/>
              </w:rPr>
            </w:pPr>
            <w:r w:rsidRPr="002F2180">
              <w:rPr>
                <w:rFonts w:ascii="Times New Roman" w:hAnsi="Times New Roman" w:cs="Times New Roman"/>
                <w:lang w:val="bg-BG"/>
              </w:rPr>
              <w:t>Дейностите по проекта са в съответств</w:t>
            </w:r>
            <w:r w:rsidR="009233D4">
              <w:rPr>
                <w:rFonts w:ascii="Times New Roman" w:hAnsi="Times New Roman" w:cs="Times New Roman"/>
                <w:lang w:val="bg-BG"/>
              </w:rPr>
              <w:t>ие с чл.70 от Наредба № 1 от 27.06.</w:t>
            </w:r>
            <w:r w:rsidRPr="003B4FA7">
              <w:rPr>
                <w:rFonts w:ascii="Times New Roman" w:hAnsi="Times New Roman" w:cs="Times New Roman"/>
                <w:lang w:val="bg-BG"/>
              </w:rPr>
              <w:t>2005 г. за норми за допустими емисии на вредни вещества (замърсители), изпускани в атмосферата от обекти и дейности с неподвижни източници на емисии</w:t>
            </w:r>
            <w:r w:rsidR="006B3DD5">
              <w:rPr>
                <w:rFonts w:ascii="Times New Roman" w:hAnsi="Times New Roman" w:cs="Times New Roman"/>
                <w:lang w:val="bg-BG"/>
              </w:rPr>
              <w:t xml:space="preserve"> </w:t>
            </w:r>
            <w:r w:rsidR="006B3DD5" w:rsidRPr="004D08B5">
              <w:rPr>
                <w:rFonts w:ascii="Times New Roman" w:hAnsi="Times New Roman" w:cs="Times New Roman"/>
                <w:lang w:val="bg-BG"/>
              </w:rPr>
              <w:t xml:space="preserve"> с цел ограничаване на емисиите на прахообразни вещества</w:t>
            </w:r>
            <w:r w:rsidR="001E6CEC">
              <w:rPr>
                <w:rFonts w:ascii="Times New Roman" w:hAnsi="Times New Roman" w:cs="Times New Roman"/>
                <w:lang w:val="bg-BG"/>
              </w:rPr>
              <w:t>.</w:t>
            </w:r>
          </w:p>
        </w:tc>
        <w:tc>
          <w:tcPr>
            <w:tcW w:w="3437" w:type="dxa"/>
            <w:tcBorders>
              <w:top w:val="single" w:sz="12" w:space="0" w:color="auto"/>
              <w:bottom w:val="single" w:sz="12" w:space="0" w:color="auto"/>
              <w:right w:val="single" w:sz="18" w:space="0" w:color="auto"/>
            </w:tcBorders>
          </w:tcPr>
          <w:p w:rsidR="002274A6" w:rsidRPr="003B4FA7" w:rsidRDefault="00A90FF7" w:rsidP="000F41C5">
            <w:pPr>
              <w:rPr>
                <w:rFonts w:ascii="Times New Roman" w:hAnsi="Times New Roman" w:cs="Times New Roman"/>
                <w:lang w:val="bg-BG"/>
              </w:rPr>
            </w:pPr>
            <w:r>
              <w:rPr>
                <w:rFonts w:ascii="Times New Roman" w:hAnsi="Times New Roman" w:cs="Times New Roman"/>
                <w:lang w:val="bg-BG"/>
              </w:rPr>
              <w:t>При мерки за изграждане и модернизация на инфраструктура.</w:t>
            </w:r>
          </w:p>
        </w:tc>
      </w:tr>
      <w:tr w:rsidR="002274A6" w:rsidRPr="00DA120D" w:rsidTr="00B44FCC">
        <w:tc>
          <w:tcPr>
            <w:tcW w:w="534" w:type="dxa"/>
            <w:tcBorders>
              <w:top w:val="single" w:sz="12" w:space="0" w:color="auto"/>
              <w:left w:val="single" w:sz="18" w:space="0" w:color="auto"/>
              <w:bottom w:val="single" w:sz="12" w:space="0" w:color="auto"/>
              <w:right w:val="single" w:sz="4" w:space="0" w:color="auto"/>
            </w:tcBorders>
            <w:textDirection w:val="btLr"/>
            <w:vAlign w:val="center"/>
          </w:tcPr>
          <w:p w:rsidR="002274A6" w:rsidRPr="00C444D4" w:rsidRDefault="002274A6" w:rsidP="00C52465">
            <w:pPr>
              <w:spacing w:after="120"/>
              <w:ind w:left="113" w:right="113"/>
              <w:jc w:val="center"/>
              <w:rPr>
                <w:rFonts w:ascii="Times New Roman" w:hAnsi="Times New Roman" w:cs="Times New Roman"/>
                <w:b/>
                <w:bCs/>
                <w:lang w:val="bg-BG"/>
              </w:rPr>
            </w:pPr>
          </w:p>
        </w:tc>
        <w:tc>
          <w:tcPr>
            <w:tcW w:w="9780" w:type="dxa"/>
            <w:gridSpan w:val="2"/>
            <w:tcBorders>
              <w:top w:val="single" w:sz="12" w:space="0" w:color="auto"/>
              <w:left w:val="single" w:sz="4" w:space="0" w:color="auto"/>
              <w:bottom w:val="single" w:sz="12" w:space="0" w:color="auto"/>
              <w:right w:val="single" w:sz="4" w:space="0" w:color="auto"/>
            </w:tcBorders>
          </w:tcPr>
          <w:p w:rsidR="002274A6" w:rsidRPr="002F2180" w:rsidRDefault="002274A6" w:rsidP="000F41C5">
            <w:pPr>
              <w:spacing w:after="120"/>
              <w:rPr>
                <w:rFonts w:ascii="Times New Roman" w:hAnsi="Times New Roman" w:cs="Times New Roman"/>
                <w:lang w:val="bg-BG"/>
              </w:rPr>
            </w:pPr>
            <w:r w:rsidRPr="002F2180">
              <w:rPr>
                <w:rFonts w:ascii="Times New Roman" w:hAnsi="Times New Roman" w:cs="Times New Roman"/>
                <w:b/>
                <w:bCs/>
                <w:lang w:val="bg-BG"/>
              </w:rPr>
              <w:t>Критерии, които поставят по-високи изисквания</w:t>
            </w:r>
          </w:p>
        </w:tc>
        <w:tc>
          <w:tcPr>
            <w:tcW w:w="3437" w:type="dxa"/>
            <w:tcBorders>
              <w:top w:val="single" w:sz="12" w:space="0" w:color="auto"/>
              <w:left w:val="single" w:sz="4" w:space="0" w:color="auto"/>
              <w:bottom w:val="single" w:sz="12" w:space="0" w:color="auto"/>
              <w:right w:val="single" w:sz="18" w:space="0" w:color="auto"/>
            </w:tcBorders>
          </w:tcPr>
          <w:p w:rsidR="002274A6" w:rsidRPr="003B4FA7" w:rsidRDefault="009D6228" w:rsidP="00B44FCC">
            <w:pPr>
              <w:rPr>
                <w:rFonts w:ascii="Times New Roman" w:hAnsi="Times New Roman" w:cs="Times New Roman"/>
                <w:lang w:val="bg-BG"/>
              </w:rPr>
            </w:pPr>
            <w:r w:rsidRPr="009D6228">
              <w:rPr>
                <w:rFonts w:ascii="Times New Roman" w:hAnsi="Times New Roman" w:cs="Times New Roman"/>
                <w:lang w:val="bg-BG"/>
              </w:rPr>
              <w:t>При процедури за директно предоставяне са неприложими.</w:t>
            </w:r>
          </w:p>
        </w:tc>
      </w:tr>
      <w:tr w:rsidR="00AF78E8" w:rsidRPr="00DA120D" w:rsidTr="00B44FCC">
        <w:tc>
          <w:tcPr>
            <w:tcW w:w="534" w:type="dxa"/>
            <w:tcBorders>
              <w:top w:val="single" w:sz="12" w:space="0" w:color="auto"/>
              <w:left w:val="single" w:sz="18" w:space="0" w:color="auto"/>
              <w:bottom w:val="single" w:sz="8" w:space="0" w:color="auto"/>
              <w:right w:val="single" w:sz="4" w:space="0" w:color="auto"/>
            </w:tcBorders>
            <w:textDirection w:val="btLr"/>
            <w:vAlign w:val="center"/>
          </w:tcPr>
          <w:p w:rsidR="00AF78E8" w:rsidRPr="00C444D4" w:rsidRDefault="00AF78E8" w:rsidP="00C52465">
            <w:pPr>
              <w:spacing w:after="120"/>
              <w:ind w:left="113" w:right="113"/>
              <w:jc w:val="center"/>
              <w:rPr>
                <w:rFonts w:ascii="Times New Roman" w:hAnsi="Times New Roman" w:cs="Times New Roman"/>
                <w:b/>
                <w:bCs/>
                <w:lang w:val="bg-BG"/>
              </w:rPr>
            </w:pPr>
          </w:p>
        </w:tc>
        <w:tc>
          <w:tcPr>
            <w:tcW w:w="9780" w:type="dxa"/>
            <w:gridSpan w:val="2"/>
            <w:tcBorders>
              <w:top w:val="single" w:sz="12" w:space="0" w:color="auto"/>
              <w:left w:val="single" w:sz="4" w:space="0" w:color="auto"/>
              <w:bottom w:val="single" w:sz="8" w:space="0" w:color="auto"/>
              <w:right w:val="single" w:sz="4" w:space="0" w:color="auto"/>
            </w:tcBorders>
          </w:tcPr>
          <w:p w:rsidR="00AF78E8" w:rsidRPr="00C444D4" w:rsidRDefault="00AF78E8" w:rsidP="000F41C5">
            <w:pPr>
              <w:rPr>
                <w:rFonts w:ascii="Times New Roman" w:hAnsi="Times New Roman" w:cs="Times New Roman"/>
                <w:lang w:val="bg-BG"/>
              </w:rPr>
            </w:pPr>
            <w:r w:rsidRPr="00CF5FB6">
              <w:rPr>
                <w:rFonts w:ascii="Times New Roman" w:hAnsi="Times New Roman" w:cs="Times New Roman"/>
                <w:lang w:val="bg-BG"/>
              </w:rPr>
              <w:t>Проектът насърчава развитие в областта на ПОС, ПИК, ресурсна ефективност, вкл. прилагане на изискванията на законодателството на ЕС и националното законодателство в тези области</w:t>
            </w:r>
            <w:r>
              <w:rPr>
                <w:rFonts w:ascii="Times New Roman" w:hAnsi="Times New Roman" w:cs="Times New Roman"/>
                <w:lang w:val="bg-BG"/>
              </w:rPr>
              <w:t>.</w:t>
            </w:r>
          </w:p>
        </w:tc>
        <w:tc>
          <w:tcPr>
            <w:tcW w:w="3437" w:type="dxa"/>
            <w:tcBorders>
              <w:top w:val="single" w:sz="12" w:space="0" w:color="auto"/>
              <w:left w:val="single" w:sz="4" w:space="0" w:color="auto"/>
              <w:bottom w:val="single" w:sz="8" w:space="0" w:color="auto"/>
              <w:right w:val="single" w:sz="18" w:space="0" w:color="auto"/>
            </w:tcBorders>
          </w:tcPr>
          <w:p w:rsidR="009B4FD8" w:rsidRPr="00B44FCC" w:rsidRDefault="00AF78E8" w:rsidP="000F41C5">
            <w:pPr>
              <w:rPr>
                <w:rFonts w:ascii="Times New Roman" w:hAnsi="Times New Roman" w:cs="Times New Roman"/>
              </w:rPr>
            </w:pPr>
            <w:r w:rsidRPr="002D45D9">
              <w:rPr>
                <w:rFonts w:ascii="Times New Roman" w:hAnsi="Times New Roman" w:cs="Times New Roman"/>
                <w:lang w:val="bg-BG"/>
              </w:rPr>
              <w:t>В зависимост от проекта</w:t>
            </w:r>
            <w:r>
              <w:rPr>
                <w:rFonts w:ascii="Times New Roman" w:hAnsi="Times New Roman" w:cs="Times New Roman"/>
                <w:lang w:val="bg-BG"/>
              </w:rPr>
              <w:t xml:space="preserve"> (напр. обучения, обмен на опит и др.).</w:t>
            </w:r>
          </w:p>
        </w:tc>
      </w:tr>
      <w:tr w:rsidR="002274A6" w:rsidRPr="00DA120D" w:rsidTr="00B44FCC">
        <w:tc>
          <w:tcPr>
            <w:tcW w:w="534" w:type="dxa"/>
            <w:tcBorders>
              <w:top w:val="single" w:sz="8" w:space="0" w:color="auto"/>
              <w:left w:val="single" w:sz="18" w:space="0" w:color="auto"/>
              <w:right w:val="single" w:sz="4" w:space="0" w:color="auto"/>
            </w:tcBorders>
            <w:textDirection w:val="btLr"/>
            <w:vAlign w:val="center"/>
          </w:tcPr>
          <w:p w:rsidR="002274A6" w:rsidRPr="00C444D4" w:rsidRDefault="002274A6" w:rsidP="00C52465">
            <w:pPr>
              <w:ind w:left="113" w:right="113"/>
              <w:jc w:val="center"/>
              <w:rPr>
                <w:rFonts w:ascii="Times New Roman" w:hAnsi="Times New Roman" w:cs="Times New Roman"/>
                <w:b/>
                <w:bCs/>
                <w:lang w:val="bg-BG"/>
              </w:rPr>
            </w:pPr>
          </w:p>
        </w:tc>
        <w:tc>
          <w:tcPr>
            <w:tcW w:w="9780" w:type="dxa"/>
            <w:gridSpan w:val="2"/>
            <w:tcBorders>
              <w:top w:val="single" w:sz="8" w:space="0" w:color="auto"/>
              <w:left w:val="single" w:sz="4" w:space="0" w:color="auto"/>
              <w:right w:val="single" w:sz="4" w:space="0" w:color="auto"/>
            </w:tcBorders>
          </w:tcPr>
          <w:p w:rsidR="002274A6" w:rsidRPr="003B4FA7" w:rsidRDefault="002274A6" w:rsidP="000F41C5">
            <w:pPr>
              <w:rPr>
                <w:rFonts w:ascii="Times New Roman" w:hAnsi="Times New Roman" w:cs="Times New Roman"/>
                <w:b/>
                <w:bCs/>
                <w:sz w:val="24"/>
                <w:szCs w:val="24"/>
                <w:highlight w:val="yellow"/>
                <w:lang w:val="bg-BG"/>
              </w:rPr>
            </w:pPr>
            <w:r w:rsidRPr="002F2180">
              <w:rPr>
                <w:rFonts w:ascii="Times New Roman" w:hAnsi="Times New Roman" w:cs="Times New Roman"/>
                <w:lang w:val="bg-BG"/>
              </w:rPr>
              <w:t>Проектът предвижда рехабилитация и модернизиране на съществуваща база.</w:t>
            </w:r>
          </w:p>
        </w:tc>
        <w:tc>
          <w:tcPr>
            <w:tcW w:w="3437" w:type="dxa"/>
            <w:tcBorders>
              <w:top w:val="single" w:sz="8" w:space="0" w:color="auto"/>
              <w:left w:val="single" w:sz="4" w:space="0" w:color="auto"/>
              <w:right w:val="single" w:sz="18" w:space="0" w:color="auto"/>
            </w:tcBorders>
          </w:tcPr>
          <w:p w:rsidR="009B4FD8" w:rsidRPr="00B44FCC" w:rsidRDefault="00A90FF7" w:rsidP="000F41C5">
            <w:pPr>
              <w:rPr>
                <w:rFonts w:ascii="Times New Roman" w:hAnsi="Times New Roman" w:cs="Times New Roman"/>
              </w:rPr>
            </w:pPr>
            <w:r w:rsidRPr="00A90FF7">
              <w:rPr>
                <w:rFonts w:ascii="Times New Roman" w:hAnsi="Times New Roman" w:cs="Times New Roman"/>
                <w:lang w:val="bg-BG"/>
              </w:rPr>
              <w:t>При мерки за изграждане и модернизация на инфраструктура.</w:t>
            </w:r>
          </w:p>
        </w:tc>
      </w:tr>
      <w:tr w:rsidR="00873429" w:rsidRPr="00DA120D" w:rsidTr="00C52465">
        <w:tc>
          <w:tcPr>
            <w:tcW w:w="534" w:type="dxa"/>
            <w:vMerge w:val="restart"/>
            <w:tcBorders>
              <w:left w:val="single" w:sz="18" w:space="0" w:color="auto"/>
            </w:tcBorders>
            <w:textDirection w:val="btLr"/>
            <w:vAlign w:val="center"/>
          </w:tcPr>
          <w:p w:rsidR="00873429" w:rsidRPr="00873429" w:rsidRDefault="00D74DB5" w:rsidP="00C52465">
            <w:pPr>
              <w:ind w:left="113" w:right="113"/>
              <w:jc w:val="center"/>
              <w:rPr>
                <w:rFonts w:ascii="Times New Roman" w:hAnsi="Times New Roman" w:cs="Times New Roman"/>
                <w:b/>
                <w:bCs/>
                <w:lang w:val="bg-BG"/>
              </w:rPr>
            </w:pPr>
            <w:r>
              <w:rPr>
                <w:rFonts w:ascii="Times New Roman" w:hAnsi="Times New Roman" w:cs="Times New Roman"/>
                <w:b/>
                <w:bCs/>
                <w:lang w:val="bg-BG"/>
              </w:rPr>
              <w:t>х</w:t>
            </w:r>
            <w:r w:rsidR="00873429" w:rsidRPr="00873429">
              <w:rPr>
                <w:rFonts w:ascii="Times New Roman" w:hAnsi="Times New Roman" w:cs="Times New Roman"/>
                <w:b/>
                <w:bCs/>
                <w:lang w:val="bg-BG"/>
              </w:rPr>
              <w:t>имикали</w:t>
            </w:r>
          </w:p>
        </w:tc>
        <w:tc>
          <w:tcPr>
            <w:tcW w:w="9780" w:type="dxa"/>
            <w:gridSpan w:val="2"/>
          </w:tcPr>
          <w:p w:rsidR="00873429" w:rsidRPr="00873429" w:rsidRDefault="00873429" w:rsidP="000F41C5">
            <w:pPr>
              <w:rPr>
                <w:rFonts w:ascii="Times New Roman" w:hAnsi="Times New Roman" w:cs="Times New Roman"/>
                <w:lang w:val="bg-BG"/>
              </w:rPr>
            </w:pPr>
            <w:r w:rsidRPr="00873429">
              <w:rPr>
                <w:rFonts w:ascii="Times New Roman" w:hAnsi="Times New Roman" w:cs="Times New Roman"/>
                <w:lang w:val="bg-BG"/>
              </w:rPr>
              <w:t>Проектът предвижда научноизследователска дейност в областта на комбинираното въздействие на химикалите.</w:t>
            </w:r>
          </w:p>
        </w:tc>
        <w:tc>
          <w:tcPr>
            <w:tcW w:w="3437" w:type="dxa"/>
            <w:tcBorders>
              <w:right w:val="single" w:sz="18" w:space="0" w:color="auto"/>
            </w:tcBorders>
          </w:tcPr>
          <w:p w:rsidR="00873429" w:rsidRPr="00D02517" w:rsidRDefault="00873429" w:rsidP="000F41C5">
            <w:pPr>
              <w:rPr>
                <w:rFonts w:ascii="Times New Roman" w:hAnsi="Times New Roman" w:cs="Times New Roman"/>
                <w:lang w:val="bg-BG"/>
              </w:rPr>
            </w:pPr>
            <w:r w:rsidRPr="00D02517">
              <w:rPr>
                <w:rFonts w:ascii="Times New Roman" w:hAnsi="Times New Roman" w:cs="Times New Roman"/>
                <w:lang w:val="bg-BG"/>
              </w:rPr>
              <w:t xml:space="preserve">Приоритет на ЕС съгласно европейското законодателство в областта на химикалите (Регламент REACH) и Общата програма на ЕС за действие за околната среда до 2020 „Благоденствие в рамките на </w:t>
            </w:r>
            <w:r w:rsidRPr="00D02517">
              <w:rPr>
                <w:rFonts w:ascii="Times New Roman" w:hAnsi="Times New Roman" w:cs="Times New Roman"/>
                <w:lang w:val="bg-BG"/>
              </w:rPr>
              <w:lastRenderedPageBreak/>
              <w:t>нашата планета”.</w:t>
            </w:r>
          </w:p>
        </w:tc>
      </w:tr>
      <w:tr w:rsidR="00873429" w:rsidRPr="00DA120D" w:rsidTr="00E35DF7">
        <w:tc>
          <w:tcPr>
            <w:tcW w:w="534" w:type="dxa"/>
            <w:vMerge/>
            <w:tcBorders>
              <w:left w:val="single" w:sz="18" w:space="0" w:color="auto"/>
            </w:tcBorders>
            <w:textDirection w:val="btLr"/>
            <w:vAlign w:val="center"/>
          </w:tcPr>
          <w:p w:rsidR="00873429" w:rsidRPr="00873429" w:rsidRDefault="00873429" w:rsidP="000F41C5">
            <w:pPr>
              <w:ind w:left="113" w:right="113"/>
              <w:rPr>
                <w:rFonts w:ascii="Times New Roman" w:hAnsi="Times New Roman" w:cs="Times New Roman"/>
                <w:b/>
                <w:bCs/>
                <w:lang w:val="bg-BG"/>
              </w:rPr>
            </w:pPr>
          </w:p>
        </w:tc>
        <w:tc>
          <w:tcPr>
            <w:tcW w:w="9780" w:type="dxa"/>
            <w:gridSpan w:val="2"/>
          </w:tcPr>
          <w:p w:rsidR="00873429" w:rsidRPr="00873429" w:rsidRDefault="00873429" w:rsidP="000F41C5">
            <w:pPr>
              <w:rPr>
                <w:rFonts w:ascii="Times New Roman" w:hAnsi="Times New Roman" w:cs="Times New Roman"/>
                <w:lang w:val="bg-BG"/>
              </w:rPr>
            </w:pPr>
            <w:r w:rsidRPr="00873429">
              <w:rPr>
                <w:rFonts w:ascii="Times New Roman" w:hAnsi="Times New Roman" w:cs="Times New Roman"/>
                <w:lang w:val="bg-BG"/>
              </w:rPr>
              <w:t>Проектът предвижда научноизследователска и иновационна дейност в областта на наноматериалите.</w:t>
            </w:r>
          </w:p>
        </w:tc>
        <w:tc>
          <w:tcPr>
            <w:tcW w:w="3437" w:type="dxa"/>
            <w:tcBorders>
              <w:right w:val="single" w:sz="18" w:space="0" w:color="auto"/>
            </w:tcBorders>
          </w:tcPr>
          <w:p w:rsidR="00873429" w:rsidRPr="00D02517" w:rsidRDefault="00873429" w:rsidP="000F41C5">
            <w:pPr>
              <w:rPr>
                <w:rFonts w:ascii="Times New Roman" w:hAnsi="Times New Roman" w:cs="Times New Roman"/>
                <w:lang w:val="bg-BG"/>
              </w:rPr>
            </w:pPr>
            <w:r w:rsidRPr="00D02517">
              <w:rPr>
                <w:rFonts w:ascii="Times New Roman" w:hAnsi="Times New Roman" w:cs="Times New Roman"/>
                <w:lang w:val="bg-BG"/>
              </w:rPr>
              <w:t>Приоритет на ЕС съгласно европейското законодателство в областта на химикалите (Регламент REACH) и Общата програма на ЕС за действие за околната среда до 2020 „Благоденствие в рамките на нашата планета”.</w:t>
            </w:r>
          </w:p>
        </w:tc>
      </w:tr>
      <w:tr w:rsidR="00873429" w:rsidRPr="00DA120D" w:rsidTr="00E35DF7">
        <w:tc>
          <w:tcPr>
            <w:tcW w:w="534" w:type="dxa"/>
            <w:vMerge/>
            <w:tcBorders>
              <w:left w:val="single" w:sz="18" w:space="0" w:color="auto"/>
            </w:tcBorders>
            <w:textDirection w:val="btLr"/>
            <w:vAlign w:val="center"/>
          </w:tcPr>
          <w:p w:rsidR="00873429" w:rsidRPr="00C444D4" w:rsidRDefault="00873429" w:rsidP="000F41C5">
            <w:pPr>
              <w:ind w:left="113" w:right="113"/>
              <w:rPr>
                <w:rFonts w:ascii="Times New Roman" w:hAnsi="Times New Roman" w:cs="Times New Roman"/>
                <w:b/>
                <w:bCs/>
                <w:lang w:val="bg-BG"/>
              </w:rPr>
            </w:pPr>
          </w:p>
        </w:tc>
        <w:tc>
          <w:tcPr>
            <w:tcW w:w="9780" w:type="dxa"/>
            <w:gridSpan w:val="2"/>
          </w:tcPr>
          <w:p w:rsidR="00873429" w:rsidRPr="00D02517" w:rsidRDefault="00873429" w:rsidP="000F41C5">
            <w:pPr>
              <w:rPr>
                <w:rFonts w:ascii="Times New Roman" w:hAnsi="Times New Roman" w:cs="Times New Roman"/>
                <w:lang w:val="bg-BG"/>
              </w:rPr>
            </w:pPr>
            <w:r w:rsidRPr="00D02517">
              <w:rPr>
                <w:rFonts w:ascii="Times New Roman" w:hAnsi="Times New Roman" w:cs="Times New Roman"/>
                <w:lang w:val="bg-BG"/>
              </w:rPr>
              <w:t>Проектът предвижда научноизследователски изследвания и разработки в областта на химикалите, които нарушават функционирането на ендокринната (хормоналната) система (ендокринни разрушители).</w:t>
            </w:r>
          </w:p>
        </w:tc>
        <w:tc>
          <w:tcPr>
            <w:tcW w:w="3437" w:type="dxa"/>
            <w:tcBorders>
              <w:right w:val="single" w:sz="18" w:space="0" w:color="auto"/>
            </w:tcBorders>
          </w:tcPr>
          <w:p w:rsidR="00873429" w:rsidRPr="00D02517" w:rsidRDefault="00873429" w:rsidP="000F41C5">
            <w:pPr>
              <w:rPr>
                <w:rFonts w:ascii="Times New Roman" w:hAnsi="Times New Roman" w:cs="Times New Roman"/>
                <w:lang w:val="bg-BG"/>
              </w:rPr>
            </w:pPr>
            <w:r w:rsidRPr="00D02517">
              <w:rPr>
                <w:rFonts w:ascii="Times New Roman" w:hAnsi="Times New Roman" w:cs="Times New Roman"/>
                <w:lang w:val="bg-BG"/>
              </w:rPr>
              <w:t>Приоритет на ЕС съгласно европейското законодателство в областта на химикалите (Регламент REACH) и Общата програма на ЕС за действие за околната среда до 2020 „Благоденствие в рамките на нашата планета”.</w:t>
            </w:r>
          </w:p>
        </w:tc>
      </w:tr>
      <w:tr w:rsidR="00873429" w:rsidRPr="00DA120D" w:rsidTr="00E35DF7">
        <w:tc>
          <w:tcPr>
            <w:tcW w:w="534" w:type="dxa"/>
            <w:vMerge/>
            <w:tcBorders>
              <w:left w:val="single" w:sz="18" w:space="0" w:color="auto"/>
            </w:tcBorders>
            <w:textDirection w:val="btLr"/>
            <w:vAlign w:val="center"/>
          </w:tcPr>
          <w:p w:rsidR="00873429" w:rsidRPr="00C444D4" w:rsidRDefault="00873429" w:rsidP="000F41C5">
            <w:pPr>
              <w:ind w:left="113" w:right="113"/>
              <w:rPr>
                <w:rFonts w:ascii="Times New Roman" w:hAnsi="Times New Roman" w:cs="Times New Roman"/>
                <w:b/>
                <w:bCs/>
                <w:lang w:val="bg-BG"/>
              </w:rPr>
            </w:pPr>
          </w:p>
        </w:tc>
        <w:tc>
          <w:tcPr>
            <w:tcW w:w="9780" w:type="dxa"/>
            <w:gridSpan w:val="2"/>
          </w:tcPr>
          <w:p w:rsidR="00873429" w:rsidRPr="00D02517" w:rsidRDefault="00873429" w:rsidP="000F41C5">
            <w:pPr>
              <w:rPr>
                <w:rFonts w:ascii="Times New Roman" w:hAnsi="Times New Roman" w:cs="Times New Roman"/>
                <w:lang w:val="bg-BG"/>
              </w:rPr>
            </w:pPr>
            <w:r w:rsidRPr="00D02517">
              <w:rPr>
                <w:rFonts w:ascii="Times New Roman" w:hAnsi="Times New Roman" w:cs="Times New Roman"/>
                <w:lang w:val="bg-BG"/>
              </w:rPr>
              <w:t>Проектът предвижда научноизследователски разработки за идентифициране на рисковете от употребата на опасни химикали в изделия.</w:t>
            </w:r>
          </w:p>
        </w:tc>
        <w:tc>
          <w:tcPr>
            <w:tcW w:w="3437" w:type="dxa"/>
            <w:tcBorders>
              <w:right w:val="single" w:sz="18" w:space="0" w:color="auto"/>
            </w:tcBorders>
          </w:tcPr>
          <w:p w:rsidR="00873429" w:rsidRPr="00D02517" w:rsidRDefault="00873429" w:rsidP="000F41C5">
            <w:pPr>
              <w:rPr>
                <w:rFonts w:ascii="Times New Roman" w:hAnsi="Times New Roman" w:cs="Times New Roman"/>
                <w:lang w:val="bg-BG"/>
              </w:rPr>
            </w:pPr>
            <w:r w:rsidRPr="00D02517">
              <w:rPr>
                <w:rFonts w:ascii="Times New Roman" w:hAnsi="Times New Roman" w:cs="Times New Roman"/>
                <w:lang w:val="bg-BG"/>
              </w:rPr>
              <w:t>Приоритет на ЕС съгласно европейското законодателство в областта на химикалите (Регламент REACH) и Общата програма на ЕС за действие за околната среда до 2020 „Благоденствие в рамките на нашата планета”.</w:t>
            </w:r>
          </w:p>
        </w:tc>
      </w:tr>
      <w:tr w:rsidR="009E7DA0" w:rsidRPr="00DA120D" w:rsidTr="00C52465">
        <w:trPr>
          <w:trHeight w:val="806"/>
        </w:trPr>
        <w:tc>
          <w:tcPr>
            <w:tcW w:w="534" w:type="dxa"/>
            <w:tcBorders>
              <w:left w:val="single" w:sz="18" w:space="0" w:color="auto"/>
            </w:tcBorders>
            <w:textDirection w:val="btLr"/>
            <w:vAlign w:val="center"/>
          </w:tcPr>
          <w:p w:rsidR="009E7DA0" w:rsidRPr="00C444D4" w:rsidRDefault="001463F5" w:rsidP="00C52465">
            <w:pPr>
              <w:ind w:left="113" w:right="113"/>
              <w:jc w:val="center"/>
              <w:rPr>
                <w:rFonts w:ascii="Times New Roman" w:hAnsi="Times New Roman" w:cs="Times New Roman"/>
                <w:b/>
                <w:bCs/>
                <w:lang w:val="bg-BG"/>
              </w:rPr>
            </w:pPr>
            <w:r>
              <w:rPr>
                <w:rFonts w:ascii="Times New Roman" w:hAnsi="Times New Roman" w:cs="Times New Roman"/>
                <w:b/>
                <w:bCs/>
                <w:lang w:val="bg-BG"/>
              </w:rPr>
              <w:t>х</w:t>
            </w:r>
            <w:r w:rsidR="00873429">
              <w:rPr>
                <w:rFonts w:ascii="Times New Roman" w:hAnsi="Times New Roman" w:cs="Times New Roman"/>
                <w:b/>
                <w:bCs/>
                <w:lang w:val="bg-BG"/>
              </w:rPr>
              <w:t>ими</w:t>
            </w:r>
            <w:r>
              <w:rPr>
                <w:rFonts w:ascii="Times New Roman" w:hAnsi="Times New Roman" w:cs="Times New Roman"/>
                <w:b/>
                <w:bCs/>
                <w:lang w:val="bg-BG"/>
              </w:rPr>
              <w:t>-</w:t>
            </w:r>
            <w:r w:rsidR="00873429">
              <w:rPr>
                <w:rFonts w:ascii="Times New Roman" w:hAnsi="Times New Roman" w:cs="Times New Roman"/>
                <w:b/>
                <w:bCs/>
                <w:lang w:val="bg-BG"/>
              </w:rPr>
              <w:t>кали</w:t>
            </w:r>
          </w:p>
        </w:tc>
        <w:tc>
          <w:tcPr>
            <w:tcW w:w="9780" w:type="dxa"/>
            <w:gridSpan w:val="2"/>
          </w:tcPr>
          <w:p w:rsidR="009E7DA0" w:rsidRPr="00D02517" w:rsidRDefault="009E7DA0" w:rsidP="000F41C5">
            <w:pPr>
              <w:rPr>
                <w:rFonts w:ascii="Times New Roman" w:hAnsi="Times New Roman" w:cs="Times New Roman"/>
                <w:lang w:val="bg-BG"/>
              </w:rPr>
            </w:pPr>
            <w:r w:rsidRPr="00D02517">
              <w:rPr>
                <w:rFonts w:ascii="Times New Roman" w:hAnsi="Times New Roman" w:cs="Times New Roman"/>
                <w:lang w:val="bg-BG"/>
              </w:rPr>
              <w:t>Проекти за изграждане или модернизиране на лабораторната инфраструктура и капацитет за изпитване на опасни химикали, в т.ч. устойчиви органични замърсители, в различни матрици (почви, въздух, води (включително приоритетни и спицифични вещества във води, седименти и биота), храни, потребителски изделия).</w:t>
            </w:r>
          </w:p>
        </w:tc>
        <w:tc>
          <w:tcPr>
            <w:tcW w:w="3437" w:type="dxa"/>
            <w:tcBorders>
              <w:right w:val="single" w:sz="18" w:space="0" w:color="auto"/>
            </w:tcBorders>
          </w:tcPr>
          <w:p w:rsidR="009E7DA0" w:rsidRPr="00D02517" w:rsidRDefault="009E7DA0" w:rsidP="000F41C5">
            <w:pPr>
              <w:rPr>
                <w:rFonts w:ascii="Times New Roman" w:hAnsi="Times New Roman" w:cs="Times New Roman"/>
                <w:lang w:val="bg-BG"/>
              </w:rPr>
            </w:pPr>
            <w:r w:rsidRPr="00D02517">
              <w:rPr>
                <w:rFonts w:ascii="Times New Roman" w:hAnsi="Times New Roman" w:cs="Times New Roman"/>
                <w:lang w:val="bg-BG"/>
              </w:rPr>
              <w:t>Приоритет съгласно актуализирания Национален план за действие за управление на устойчиви органични замърсители, 2012-2020.</w:t>
            </w:r>
          </w:p>
        </w:tc>
      </w:tr>
      <w:tr w:rsidR="009E7DA0" w:rsidRPr="00DA120D" w:rsidTr="00C52465">
        <w:tc>
          <w:tcPr>
            <w:tcW w:w="534" w:type="dxa"/>
            <w:vMerge w:val="restart"/>
            <w:tcBorders>
              <w:left w:val="single" w:sz="18" w:space="0" w:color="auto"/>
            </w:tcBorders>
            <w:textDirection w:val="btLr"/>
            <w:vAlign w:val="center"/>
          </w:tcPr>
          <w:p w:rsidR="009E7DA0" w:rsidRPr="00441D82" w:rsidRDefault="009E7DA0" w:rsidP="00C52465">
            <w:pPr>
              <w:ind w:left="113" w:right="113"/>
              <w:jc w:val="center"/>
              <w:rPr>
                <w:rFonts w:ascii="Times New Roman" w:hAnsi="Times New Roman" w:cs="Times New Roman"/>
                <w:b/>
                <w:bCs/>
                <w:lang w:val="bg-BG"/>
              </w:rPr>
            </w:pPr>
            <w:r>
              <w:rPr>
                <w:rFonts w:ascii="Times New Roman" w:hAnsi="Times New Roman" w:cs="Times New Roman"/>
                <w:b/>
                <w:bCs/>
                <w:lang w:val="bg-BG"/>
              </w:rPr>
              <w:t>во</w:t>
            </w:r>
            <w:r w:rsidRPr="00521A31">
              <w:rPr>
                <w:rFonts w:ascii="Times New Roman" w:hAnsi="Times New Roman" w:cs="Times New Roman"/>
                <w:b/>
                <w:bCs/>
                <w:lang w:val="bg-BG"/>
              </w:rPr>
              <w:t>ди</w:t>
            </w:r>
          </w:p>
        </w:tc>
        <w:tc>
          <w:tcPr>
            <w:tcW w:w="9780" w:type="dxa"/>
            <w:gridSpan w:val="2"/>
          </w:tcPr>
          <w:p w:rsidR="009E7DA0" w:rsidRPr="002F2180" w:rsidRDefault="009E7DA0" w:rsidP="000F41C5">
            <w:pPr>
              <w:rPr>
                <w:rFonts w:ascii="Times New Roman" w:hAnsi="Times New Roman" w:cs="Times New Roman"/>
                <w:lang w:val="bg-BG"/>
              </w:rPr>
            </w:pPr>
            <w:r w:rsidRPr="00142DB5">
              <w:rPr>
                <w:rFonts w:ascii="Times New Roman" w:hAnsi="Times New Roman" w:cs="Times New Roman"/>
                <w:lang w:val="bg-BG"/>
              </w:rPr>
              <w:t>Включените в проекта изследвания и дейности</w:t>
            </w:r>
            <w:r>
              <w:rPr>
                <w:rFonts w:ascii="Times New Roman" w:hAnsi="Times New Roman" w:cs="Times New Roman"/>
                <w:lang w:val="bg-BG"/>
              </w:rPr>
              <w:t>,</w:t>
            </w:r>
            <w:r w:rsidRPr="00142DB5">
              <w:rPr>
                <w:rFonts w:ascii="Times New Roman" w:hAnsi="Times New Roman" w:cs="Times New Roman"/>
                <w:lang w:val="bg-BG"/>
              </w:rPr>
              <w:t xml:space="preserve"> са свързани с осигуряване прилагането на изискванията на правото на </w:t>
            </w:r>
            <w:r>
              <w:rPr>
                <w:rFonts w:ascii="Times New Roman" w:hAnsi="Times New Roman" w:cs="Times New Roman"/>
                <w:lang w:val="bg-BG"/>
              </w:rPr>
              <w:t>Е</w:t>
            </w:r>
            <w:r w:rsidRPr="00142DB5">
              <w:rPr>
                <w:rFonts w:ascii="Times New Roman" w:hAnsi="Times New Roman" w:cs="Times New Roman"/>
                <w:lang w:val="bg-BG"/>
              </w:rPr>
              <w:t>вропейския съюз в област</w:t>
            </w:r>
            <w:r>
              <w:rPr>
                <w:rFonts w:ascii="Times New Roman" w:hAnsi="Times New Roman" w:cs="Times New Roman"/>
                <w:lang w:val="bg-BG"/>
              </w:rPr>
              <w:t>та на управление на водите.</w:t>
            </w:r>
          </w:p>
        </w:tc>
        <w:tc>
          <w:tcPr>
            <w:tcW w:w="3437" w:type="dxa"/>
            <w:tcBorders>
              <w:right w:val="single" w:sz="18" w:space="0" w:color="auto"/>
            </w:tcBorders>
          </w:tcPr>
          <w:p w:rsidR="009E7DA0" w:rsidRPr="002F2180" w:rsidRDefault="009E7DA0" w:rsidP="000F41C5">
            <w:pPr>
              <w:rPr>
                <w:rFonts w:ascii="Times New Roman" w:hAnsi="Times New Roman" w:cs="Times New Roman"/>
                <w:lang w:val="bg-BG"/>
              </w:rPr>
            </w:pPr>
          </w:p>
        </w:tc>
      </w:tr>
      <w:tr w:rsidR="009E7DA0" w:rsidRPr="00DA120D" w:rsidTr="00C52465">
        <w:tc>
          <w:tcPr>
            <w:tcW w:w="534" w:type="dxa"/>
            <w:vMerge/>
            <w:tcBorders>
              <w:left w:val="single" w:sz="18" w:space="0" w:color="auto"/>
            </w:tcBorders>
            <w:textDirection w:val="btLr"/>
            <w:vAlign w:val="center"/>
          </w:tcPr>
          <w:p w:rsidR="009E7DA0" w:rsidRPr="00C444D4" w:rsidRDefault="009E7DA0" w:rsidP="00C52465">
            <w:pPr>
              <w:ind w:left="113" w:right="113"/>
              <w:jc w:val="center"/>
              <w:rPr>
                <w:rFonts w:ascii="Times New Roman" w:hAnsi="Times New Roman" w:cs="Times New Roman"/>
                <w:b/>
                <w:bCs/>
                <w:lang w:val="bg-BG"/>
              </w:rPr>
            </w:pPr>
          </w:p>
        </w:tc>
        <w:tc>
          <w:tcPr>
            <w:tcW w:w="9780" w:type="dxa"/>
            <w:gridSpan w:val="2"/>
          </w:tcPr>
          <w:p w:rsidR="009E7DA0" w:rsidRPr="009E7DA0" w:rsidRDefault="009E7DA0" w:rsidP="000F41C5">
            <w:pPr>
              <w:rPr>
                <w:rFonts w:ascii="Times New Roman" w:hAnsi="Times New Roman" w:cs="Times New Roman"/>
                <w:highlight w:val="yellow"/>
                <w:lang w:val="bg-BG"/>
              </w:rPr>
            </w:pPr>
            <w:r w:rsidRPr="00521A31">
              <w:rPr>
                <w:rFonts w:ascii="Times New Roman" w:hAnsi="Times New Roman" w:cs="Times New Roman"/>
                <w:lang w:val="bg-BG"/>
              </w:rPr>
              <w:t>Проектът предвижда разработване или внедряване на иновативни техологии</w:t>
            </w:r>
            <w:r>
              <w:rPr>
                <w:rFonts w:ascii="Times New Roman" w:hAnsi="Times New Roman" w:cs="Times New Roman"/>
                <w:lang w:val="bg-BG"/>
              </w:rPr>
              <w:t>,</w:t>
            </w:r>
            <w:r w:rsidRPr="00521A31">
              <w:rPr>
                <w:rFonts w:ascii="Times New Roman" w:hAnsi="Times New Roman" w:cs="Times New Roman"/>
                <w:lang w:val="bg-BG"/>
              </w:rPr>
              <w:t xml:space="preserve"> съответстващи на приоритетите</w:t>
            </w:r>
            <w:r>
              <w:rPr>
                <w:rFonts w:ascii="Times New Roman" w:hAnsi="Times New Roman" w:cs="Times New Roman"/>
                <w:lang w:val="bg-BG"/>
              </w:rPr>
              <w:t>,</w:t>
            </w:r>
            <w:r w:rsidRPr="00521A31">
              <w:rPr>
                <w:rFonts w:ascii="Times New Roman" w:hAnsi="Times New Roman" w:cs="Times New Roman"/>
                <w:lang w:val="bg-BG"/>
              </w:rPr>
              <w:t xml:space="preserve"> определени в Стратегическия план за иновации по водите, одобрен в рамките на Европейското партньорство за иновации</w:t>
            </w:r>
            <w:r>
              <w:rPr>
                <w:rFonts w:ascii="Times New Roman" w:hAnsi="Times New Roman" w:cs="Times New Roman"/>
                <w:lang w:val="bg-BG"/>
              </w:rPr>
              <w:t>.</w:t>
            </w:r>
          </w:p>
        </w:tc>
        <w:tc>
          <w:tcPr>
            <w:tcW w:w="3437" w:type="dxa"/>
            <w:tcBorders>
              <w:right w:val="single" w:sz="18" w:space="0" w:color="auto"/>
            </w:tcBorders>
          </w:tcPr>
          <w:p w:rsidR="009E7DA0" w:rsidRDefault="009E7DA0" w:rsidP="000F41C5">
            <w:pPr>
              <w:rPr>
                <w:rFonts w:ascii="Times New Roman" w:hAnsi="Times New Roman" w:cs="Times New Roman"/>
                <w:highlight w:val="yellow"/>
                <w:lang w:val="bg-BG"/>
              </w:rPr>
            </w:pPr>
          </w:p>
        </w:tc>
      </w:tr>
      <w:tr w:rsidR="009E7DA0" w:rsidRPr="00DA120D" w:rsidTr="00C52465">
        <w:trPr>
          <w:cantSplit/>
          <w:trHeight w:val="705"/>
        </w:trPr>
        <w:tc>
          <w:tcPr>
            <w:tcW w:w="534" w:type="dxa"/>
            <w:tcBorders>
              <w:left w:val="single" w:sz="18" w:space="0" w:color="auto"/>
            </w:tcBorders>
            <w:textDirection w:val="btLr"/>
            <w:vAlign w:val="center"/>
          </w:tcPr>
          <w:p w:rsidR="009E7DA0" w:rsidRPr="002F2180" w:rsidRDefault="004D10F1" w:rsidP="00C52465">
            <w:pPr>
              <w:ind w:left="113" w:right="113"/>
              <w:jc w:val="center"/>
              <w:rPr>
                <w:rFonts w:ascii="Times New Roman" w:hAnsi="Times New Roman" w:cs="Times New Roman"/>
                <w:b/>
                <w:bCs/>
                <w:lang w:val="bg-BG"/>
              </w:rPr>
            </w:pPr>
            <w:r>
              <w:rPr>
                <w:rFonts w:ascii="Times New Roman" w:hAnsi="Times New Roman" w:cs="Times New Roman"/>
                <w:b/>
                <w:bCs/>
                <w:lang w:val="bg-BG"/>
              </w:rPr>
              <w:t>к</w:t>
            </w:r>
            <w:r w:rsidR="009E7DA0">
              <w:rPr>
                <w:rFonts w:ascii="Times New Roman" w:hAnsi="Times New Roman" w:cs="Times New Roman"/>
                <w:b/>
                <w:bCs/>
                <w:lang w:val="bg-BG"/>
              </w:rPr>
              <w:t>ли</w:t>
            </w:r>
            <w:r>
              <w:rPr>
                <w:rFonts w:ascii="Times New Roman" w:hAnsi="Times New Roman" w:cs="Times New Roman"/>
                <w:b/>
                <w:bCs/>
                <w:lang w:val="bg-BG"/>
              </w:rPr>
              <w:t>-</w:t>
            </w:r>
            <w:r w:rsidR="009E7DA0">
              <w:rPr>
                <w:rFonts w:ascii="Times New Roman" w:hAnsi="Times New Roman" w:cs="Times New Roman"/>
                <w:b/>
                <w:bCs/>
                <w:lang w:val="bg-BG"/>
              </w:rPr>
              <w:t>мат</w:t>
            </w:r>
          </w:p>
        </w:tc>
        <w:tc>
          <w:tcPr>
            <w:tcW w:w="9780" w:type="dxa"/>
            <w:gridSpan w:val="2"/>
          </w:tcPr>
          <w:p w:rsidR="009E7DA0" w:rsidRPr="00C444D4" w:rsidRDefault="00AF78E8" w:rsidP="000F41C5">
            <w:pPr>
              <w:rPr>
                <w:rFonts w:ascii="Times New Roman" w:hAnsi="Times New Roman" w:cs="Times New Roman"/>
                <w:lang w:val="bg-BG"/>
              </w:rPr>
            </w:pPr>
            <w:r w:rsidRPr="00C444D4">
              <w:rPr>
                <w:rFonts w:ascii="Times New Roman" w:hAnsi="Times New Roman" w:cs="Times New Roman"/>
                <w:lang w:val="bg-BG"/>
              </w:rPr>
              <w:t>Проектът предвижда по-голяма площ за озеленяване, изграждане на „зелени покриви”, „зелени стени”</w:t>
            </w:r>
            <w:r>
              <w:rPr>
                <w:rFonts w:ascii="Times New Roman" w:hAnsi="Times New Roman" w:cs="Times New Roman"/>
                <w:lang w:val="bg-BG"/>
              </w:rPr>
              <w:t>.</w:t>
            </w:r>
          </w:p>
        </w:tc>
        <w:tc>
          <w:tcPr>
            <w:tcW w:w="3437" w:type="dxa"/>
            <w:tcBorders>
              <w:right w:val="single" w:sz="18" w:space="0" w:color="auto"/>
            </w:tcBorders>
          </w:tcPr>
          <w:p w:rsidR="009E7DA0" w:rsidRPr="00C444D4" w:rsidRDefault="009E7DA0" w:rsidP="000F41C5">
            <w:pPr>
              <w:rPr>
                <w:rFonts w:ascii="Times New Roman" w:hAnsi="Times New Roman" w:cs="Times New Roman"/>
                <w:highlight w:val="yellow"/>
                <w:lang w:val="bg-BG"/>
              </w:rPr>
            </w:pPr>
          </w:p>
        </w:tc>
      </w:tr>
      <w:tr w:rsidR="009E7DA0" w:rsidRPr="00DA120D" w:rsidTr="000F41C5">
        <w:trPr>
          <w:cantSplit/>
          <w:trHeight w:val="12039"/>
        </w:trPr>
        <w:tc>
          <w:tcPr>
            <w:tcW w:w="13751" w:type="dxa"/>
            <w:gridSpan w:val="4"/>
            <w:tcBorders>
              <w:left w:val="single" w:sz="18" w:space="0" w:color="auto"/>
              <w:right w:val="single" w:sz="18" w:space="0" w:color="auto"/>
            </w:tcBorders>
            <w:shd w:val="clear" w:color="auto" w:fill="D9D9D9" w:themeFill="background1" w:themeFillShade="D9"/>
            <w:vAlign w:val="center"/>
          </w:tcPr>
          <w:p w:rsidR="00677B62" w:rsidRPr="00EF7693" w:rsidRDefault="00677B62" w:rsidP="000F41C5">
            <w:pPr>
              <w:shd w:val="clear" w:color="auto" w:fill="D9D9D9" w:themeFill="background1" w:themeFillShade="D9"/>
              <w:rPr>
                <w:rFonts w:ascii="Times New Roman" w:hAnsi="Times New Roman" w:cs="Times New Roman"/>
                <w:b/>
                <w:bCs/>
                <w:lang w:val="bg-BG"/>
              </w:rPr>
            </w:pPr>
            <w:r w:rsidRPr="00EF7693">
              <w:rPr>
                <w:rFonts w:ascii="Times New Roman" w:hAnsi="Times New Roman" w:cs="Times New Roman"/>
                <w:b/>
                <w:bCs/>
                <w:lang w:val="bg-BG"/>
              </w:rPr>
              <w:lastRenderedPageBreak/>
              <w:t>ПРИОРИТЕТНА ОС 2 „ОБРАЗОВАНИЕ И УЧЕНЕ ПРЕЗ ЦЕЛИЯ ЖИВОТ“</w:t>
            </w:r>
          </w:p>
          <w:p w:rsidR="00677B62" w:rsidRDefault="00677B62" w:rsidP="000F41C5">
            <w:pPr>
              <w:shd w:val="clear" w:color="auto" w:fill="D9D9D9" w:themeFill="background1" w:themeFillShade="D9"/>
              <w:rPr>
                <w:rFonts w:ascii="Times New Roman" w:hAnsi="Times New Roman" w:cs="Times New Roman"/>
                <w:b/>
                <w:bCs/>
                <w:i/>
                <w:iCs/>
                <w:lang w:val="bg-BG"/>
              </w:rPr>
            </w:pPr>
            <w:r w:rsidRPr="00EF7693">
              <w:rPr>
                <w:rFonts w:ascii="Times New Roman" w:hAnsi="Times New Roman" w:cs="Times New Roman"/>
                <w:b/>
                <w:bCs/>
                <w:i/>
                <w:iCs/>
                <w:u w:val="single"/>
                <w:lang w:val="bg-BG"/>
              </w:rPr>
              <w:t>Инвестиционен приоритет</w:t>
            </w:r>
            <w:r>
              <w:rPr>
                <w:rFonts w:ascii="Times New Roman" w:hAnsi="Times New Roman" w:cs="Times New Roman"/>
                <w:b/>
                <w:bCs/>
                <w:i/>
                <w:iCs/>
                <w:u w:val="single"/>
                <w:lang w:val="bg-BG"/>
              </w:rPr>
              <w:t xml:space="preserve"> 10</w:t>
            </w:r>
            <w:r>
              <w:rPr>
                <w:rFonts w:ascii="Times New Roman" w:hAnsi="Times New Roman" w:cs="Times New Roman"/>
                <w:b/>
                <w:bCs/>
                <w:i/>
                <w:iCs/>
                <w:u w:val="single"/>
              </w:rPr>
              <w:t>i</w:t>
            </w:r>
            <w:r w:rsidRPr="00EF7693">
              <w:rPr>
                <w:rFonts w:ascii="Times New Roman" w:hAnsi="Times New Roman" w:cs="Times New Roman"/>
                <w:b/>
                <w:bCs/>
                <w:i/>
                <w:iCs/>
                <w:u w:val="single"/>
                <w:lang w:val="bg-BG"/>
              </w:rPr>
              <w:t>:</w:t>
            </w:r>
            <w:r w:rsidRPr="00EF7693">
              <w:rPr>
                <w:rFonts w:ascii="Times New Roman" w:hAnsi="Times New Roman" w:cs="Times New Roman"/>
                <w:b/>
                <w:bCs/>
                <w:i/>
                <w:iCs/>
                <w:lang w:val="bg-BG"/>
              </w:rPr>
              <w:t xml:space="preserve"> </w:t>
            </w:r>
            <w:r>
              <w:rPr>
                <w:rFonts w:ascii="Times New Roman" w:hAnsi="Times New Roman" w:cs="Times New Roman"/>
                <w:b/>
                <w:bCs/>
                <w:i/>
                <w:iCs/>
                <w:lang w:val="bg-BG"/>
              </w:rPr>
              <w:t>„</w:t>
            </w:r>
            <w:r w:rsidRPr="00EF7693">
              <w:rPr>
                <w:rFonts w:ascii="Times New Roman" w:hAnsi="Times New Roman" w:cs="Times New Roman"/>
                <w:b/>
                <w:bCs/>
                <w:i/>
                <w:iCs/>
                <w:lang w:val="bg-BG"/>
              </w:rPr>
              <w:t>Намаляване и предотвратяване на преждевременното напускане на училище и насърчаване на равния достъп до висококачествено</w:t>
            </w:r>
            <w:r>
              <w:rPr>
                <w:rFonts w:ascii="Times New Roman" w:hAnsi="Times New Roman" w:cs="Times New Roman"/>
                <w:b/>
                <w:bCs/>
                <w:i/>
                <w:iCs/>
                <w:lang w:val="bg-BG"/>
              </w:rPr>
              <w:t xml:space="preserve"> </w:t>
            </w:r>
            <w:r w:rsidRPr="00EF7693">
              <w:rPr>
                <w:rFonts w:ascii="Times New Roman" w:hAnsi="Times New Roman" w:cs="Times New Roman"/>
                <w:b/>
                <w:bCs/>
                <w:i/>
                <w:iCs/>
                <w:lang w:val="bg-BG"/>
              </w:rPr>
              <w:t>предучилищно, основно и средно образование, включващо</w:t>
            </w:r>
            <w:r>
              <w:rPr>
                <w:rFonts w:ascii="Times New Roman" w:hAnsi="Times New Roman" w:cs="Times New Roman"/>
                <w:b/>
                <w:bCs/>
                <w:i/>
                <w:iCs/>
                <w:lang w:val="bg-BG"/>
              </w:rPr>
              <w:t xml:space="preserve"> </w:t>
            </w:r>
            <w:r w:rsidRPr="002B2466">
              <w:rPr>
                <w:rFonts w:ascii="Times New Roman" w:hAnsi="Times New Roman" w:cs="Times New Roman"/>
                <w:b/>
                <w:bCs/>
                <w:i/>
                <w:iCs/>
                <w:lang w:val="bg-BG"/>
              </w:rPr>
              <w:t>(</w:t>
            </w:r>
            <w:r w:rsidRPr="00EF7693">
              <w:rPr>
                <w:rFonts w:ascii="Times New Roman" w:hAnsi="Times New Roman" w:cs="Times New Roman"/>
                <w:b/>
                <w:bCs/>
                <w:i/>
                <w:iCs/>
                <w:lang w:val="bg-BG"/>
              </w:rPr>
              <w:t xml:space="preserve">формални, неформални и </w:t>
            </w:r>
            <w:r>
              <w:rPr>
                <w:rFonts w:ascii="Times New Roman" w:hAnsi="Times New Roman" w:cs="Times New Roman"/>
                <w:b/>
                <w:bCs/>
                <w:i/>
                <w:iCs/>
                <w:lang w:val="bg-BG"/>
              </w:rPr>
              <w:t>самостоятелни</w:t>
            </w:r>
            <w:r w:rsidRPr="002B2466">
              <w:rPr>
                <w:rFonts w:ascii="Times New Roman" w:hAnsi="Times New Roman" w:cs="Times New Roman"/>
                <w:b/>
                <w:bCs/>
                <w:i/>
                <w:iCs/>
                <w:lang w:val="bg-BG"/>
              </w:rPr>
              <w:t>)</w:t>
            </w:r>
            <w:r>
              <w:rPr>
                <w:rFonts w:ascii="Times New Roman" w:hAnsi="Times New Roman" w:cs="Times New Roman"/>
                <w:b/>
                <w:bCs/>
                <w:i/>
                <w:iCs/>
                <w:lang w:val="bg-BG"/>
              </w:rPr>
              <w:t xml:space="preserve"> начини на учене </w:t>
            </w:r>
            <w:r w:rsidRPr="00EF7693">
              <w:rPr>
                <w:rFonts w:ascii="Times New Roman" w:hAnsi="Times New Roman" w:cs="Times New Roman"/>
                <w:b/>
                <w:bCs/>
                <w:i/>
                <w:iCs/>
                <w:lang w:val="bg-BG"/>
              </w:rPr>
              <w:t xml:space="preserve"> за повторно включване в образователната и система</w:t>
            </w:r>
            <w:r>
              <w:rPr>
                <w:rFonts w:ascii="Times New Roman" w:hAnsi="Times New Roman" w:cs="Times New Roman"/>
                <w:b/>
                <w:bCs/>
                <w:i/>
                <w:iCs/>
                <w:lang w:val="bg-BG"/>
              </w:rPr>
              <w:t>та на обучение“</w:t>
            </w:r>
          </w:p>
          <w:p w:rsidR="00677B62" w:rsidRPr="00EF7693" w:rsidRDefault="00677B62" w:rsidP="000F41C5">
            <w:pPr>
              <w:shd w:val="clear" w:color="auto" w:fill="D9D9D9" w:themeFill="background1" w:themeFillShade="D9"/>
              <w:rPr>
                <w:rFonts w:ascii="Times New Roman" w:hAnsi="Times New Roman" w:cs="Times New Roman"/>
                <w:b/>
                <w:lang w:val="bg-BG"/>
              </w:rPr>
            </w:pPr>
            <w:r w:rsidRPr="00EF7693">
              <w:rPr>
                <w:rFonts w:ascii="Times New Roman" w:hAnsi="Times New Roman" w:cs="Times New Roman"/>
                <w:b/>
                <w:bCs/>
                <w:iCs/>
                <w:lang w:val="bg-BG"/>
              </w:rPr>
              <w:t>Дейности:</w:t>
            </w:r>
          </w:p>
          <w:p w:rsidR="00677B62" w:rsidRPr="006D7128" w:rsidRDefault="00677B62" w:rsidP="000F41C5">
            <w:pPr>
              <w:numPr>
                <w:ilvl w:val="0"/>
                <w:numId w:val="8"/>
              </w:numPr>
              <w:shd w:val="clear" w:color="auto" w:fill="D9D9D9" w:themeFill="background1" w:themeFillShade="D9"/>
              <w:ind w:left="142" w:hanging="142"/>
              <w:rPr>
                <w:rFonts w:ascii="Times New Roman" w:hAnsi="Times New Roman" w:cs="Times New Roman"/>
                <w:lang w:val="bg-BG"/>
              </w:rPr>
            </w:pPr>
            <w:r w:rsidRPr="006D7128">
              <w:rPr>
                <w:rFonts w:ascii="Times New Roman" w:hAnsi="Times New Roman" w:cs="Times New Roman"/>
                <w:lang w:val="bg-BG"/>
              </w:rPr>
              <w:t>Дейности за подобряване на ключовите компетентности на учениците с акцент върху грамотността, уменията за общуване на чужд език, дигиталната компетентност, социалните и гражданските компетентности;</w:t>
            </w:r>
          </w:p>
          <w:p w:rsidR="00677B62" w:rsidRPr="006D7128" w:rsidRDefault="00677B62" w:rsidP="000F41C5">
            <w:pPr>
              <w:numPr>
                <w:ilvl w:val="0"/>
                <w:numId w:val="8"/>
              </w:numPr>
              <w:shd w:val="clear" w:color="auto" w:fill="D9D9D9" w:themeFill="background1" w:themeFillShade="D9"/>
              <w:ind w:left="142" w:hanging="142"/>
              <w:rPr>
                <w:rFonts w:ascii="Times New Roman" w:hAnsi="Times New Roman" w:cs="Times New Roman"/>
                <w:lang w:val="bg-BG"/>
              </w:rPr>
            </w:pPr>
            <w:r w:rsidRPr="006D7128">
              <w:rPr>
                <w:rFonts w:ascii="Times New Roman" w:hAnsi="Times New Roman" w:cs="Times New Roman"/>
                <w:lang w:val="bg-BG"/>
              </w:rPr>
              <w:t>Въвеждане на модерни технологии и интерактивни методи и средства в образователния процес, включително и на електронно съдържание;</w:t>
            </w:r>
          </w:p>
          <w:p w:rsidR="00677B62" w:rsidRPr="008F5C80" w:rsidRDefault="00677B62" w:rsidP="000F41C5">
            <w:pPr>
              <w:numPr>
                <w:ilvl w:val="0"/>
                <w:numId w:val="8"/>
              </w:numPr>
              <w:shd w:val="clear" w:color="auto" w:fill="D9D9D9" w:themeFill="background1" w:themeFillShade="D9"/>
              <w:ind w:left="142" w:hanging="142"/>
              <w:rPr>
                <w:rFonts w:ascii="Times New Roman" w:hAnsi="Times New Roman" w:cs="Times New Roman"/>
                <w:lang w:val="bg-BG"/>
              </w:rPr>
            </w:pPr>
            <w:r w:rsidRPr="008F5C80">
              <w:rPr>
                <w:rFonts w:ascii="Times New Roman" w:hAnsi="Times New Roman" w:cs="Times New Roman"/>
                <w:lang w:val="bg-BG"/>
              </w:rPr>
              <w:t>Разработване, актуализиране и оценка на ефективността на учебни планове и програми;</w:t>
            </w:r>
          </w:p>
          <w:p w:rsidR="00677B62" w:rsidRDefault="00677B62" w:rsidP="000F41C5">
            <w:pPr>
              <w:numPr>
                <w:ilvl w:val="0"/>
                <w:numId w:val="8"/>
              </w:numPr>
              <w:shd w:val="clear" w:color="auto" w:fill="D9D9D9" w:themeFill="background1" w:themeFillShade="D9"/>
              <w:ind w:left="142" w:hanging="142"/>
              <w:rPr>
                <w:rFonts w:ascii="Times New Roman" w:hAnsi="Times New Roman" w:cs="Times New Roman"/>
                <w:lang w:val="bg-BG"/>
              </w:rPr>
            </w:pPr>
            <w:r w:rsidRPr="008F5C80">
              <w:rPr>
                <w:rFonts w:ascii="Times New Roman" w:hAnsi="Times New Roman" w:cs="Times New Roman"/>
                <w:lang w:val="bg-BG"/>
              </w:rPr>
              <w:t xml:space="preserve">Изграждане на модерна защитена образователна среда в училищата, базирана на съвременни </w:t>
            </w:r>
            <w:r>
              <w:rPr>
                <w:rFonts w:ascii="Times New Roman" w:hAnsi="Times New Roman" w:cs="Times New Roman"/>
                <w:lang w:val="bg-BG"/>
              </w:rPr>
              <w:t xml:space="preserve">съоръцения за ИКТ </w:t>
            </w:r>
            <w:r w:rsidRPr="008F5C80">
              <w:rPr>
                <w:rFonts w:ascii="Times New Roman" w:hAnsi="Times New Roman" w:cs="Times New Roman"/>
                <w:lang w:val="bg-BG"/>
              </w:rPr>
              <w:t xml:space="preserve">за онагледяване/представяне на учебния материал </w:t>
            </w:r>
            <w:r>
              <w:rPr>
                <w:rFonts w:ascii="Times New Roman" w:hAnsi="Times New Roman" w:cs="Times New Roman"/>
                <w:lang w:val="bg-BG"/>
              </w:rPr>
              <w:t xml:space="preserve">и </w:t>
            </w:r>
            <w:r w:rsidRPr="008F5C80">
              <w:rPr>
                <w:rFonts w:ascii="Times New Roman" w:hAnsi="Times New Roman" w:cs="Times New Roman"/>
                <w:lang w:val="bg-BG"/>
              </w:rPr>
              <w:t>за обезпечаване на специа</w:t>
            </w:r>
            <w:r>
              <w:rPr>
                <w:rFonts w:ascii="Times New Roman" w:hAnsi="Times New Roman" w:cs="Times New Roman"/>
                <w:lang w:val="bg-BG"/>
              </w:rPr>
              <w:t>лизираните кабинети (физика, хим</w:t>
            </w:r>
            <w:r w:rsidRPr="008F5C80">
              <w:rPr>
                <w:rFonts w:ascii="Times New Roman" w:hAnsi="Times New Roman" w:cs="Times New Roman"/>
                <w:lang w:val="bg-BG"/>
              </w:rPr>
              <w:t>ия и др.)</w:t>
            </w:r>
            <w:r>
              <w:rPr>
                <w:rFonts w:ascii="Times New Roman" w:hAnsi="Times New Roman" w:cs="Times New Roman"/>
                <w:lang w:val="bg-BG"/>
              </w:rPr>
              <w:t>;</w:t>
            </w:r>
            <w:r w:rsidRPr="008F5C80">
              <w:rPr>
                <w:rFonts w:ascii="Times New Roman" w:hAnsi="Times New Roman" w:cs="Times New Roman"/>
                <w:lang w:val="bg-BG"/>
              </w:rPr>
              <w:t xml:space="preserve"> </w:t>
            </w:r>
          </w:p>
          <w:p w:rsidR="00677B62" w:rsidRDefault="00677B62" w:rsidP="000F41C5">
            <w:pPr>
              <w:numPr>
                <w:ilvl w:val="0"/>
                <w:numId w:val="8"/>
              </w:numPr>
              <w:shd w:val="clear" w:color="auto" w:fill="D9D9D9" w:themeFill="background1" w:themeFillShade="D9"/>
              <w:ind w:left="142" w:hanging="142"/>
              <w:rPr>
                <w:rFonts w:ascii="Times New Roman" w:hAnsi="Times New Roman" w:cs="Times New Roman"/>
                <w:lang w:val="bg-BG"/>
              </w:rPr>
            </w:pPr>
            <w:r w:rsidRPr="008F5C80">
              <w:rPr>
                <w:rFonts w:ascii="Times New Roman" w:hAnsi="Times New Roman" w:cs="Times New Roman"/>
                <w:lang w:val="bg-BG"/>
              </w:rPr>
              <w:t>Внедряване на интелигентни интерактивни системи за</w:t>
            </w:r>
            <w:r>
              <w:rPr>
                <w:rFonts w:ascii="Times New Roman" w:hAnsi="Times New Roman" w:cs="Times New Roman"/>
                <w:lang w:val="bg-BG"/>
              </w:rPr>
              <w:t xml:space="preserve"> общуване с родители и общество;</w:t>
            </w:r>
          </w:p>
          <w:p w:rsidR="00677B62" w:rsidRPr="008F5C80" w:rsidRDefault="00677B62" w:rsidP="000F41C5">
            <w:pPr>
              <w:numPr>
                <w:ilvl w:val="0"/>
                <w:numId w:val="8"/>
              </w:numPr>
              <w:shd w:val="clear" w:color="auto" w:fill="D9D9D9" w:themeFill="background1" w:themeFillShade="D9"/>
              <w:ind w:left="142" w:hanging="142"/>
              <w:rPr>
                <w:rFonts w:ascii="Times New Roman" w:hAnsi="Times New Roman" w:cs="Times New Roman"/>
                <w:lang w:val="bg-BG"/>
              </w:rPr>
            </w:pPr>
            <w:r w:rsidRPr="006D7128">
              <w:rPr>
                <w:rFonts w:ascii="Times New Roman" w:hAnsi="Times New Roman" w:cs="Times New Roman"/>
                <w:lang w:val="bg-BG"/>
              </w:rPr>
              <w:t xml:space="preserve">Изграждане на облачна среда за образователни услуги и съдържание </w:t>
            </w:r>
            <w:r w:rsidRPr="008F5C80">
              <w:rPr>
                <w:rFonts w:ascii="Times New Roman" w:hAnsi="Times New Roman" w:cs="Times New Roman"/>
                <w:lang w:val="bg-BG"/>
              </w:rPr>
              <w:t>с надежден комуникационен достъп на потребителите – експерти, педагогически кадри и ученици;</w:t>
            </w:r>
          </w:p>
          <w:p w:rsidR="00677B62" w:rsidRPr="006D7128" w:rsidRDefault="00677B62" w:rsidP="000F41C5">
            <w:pPr>
              <w:numPr>
                <w:ilvl w:val="0"/>
                <w:numId w:val="8"/>
              </w:numPr>
              <w:shd w:val="clear" w:color="auto" w:fill="D9D9D9" w:themeFill="background1" w:themeFillShade="D9"/>
              <w:ind w:left="142" w:hanging="142"/>
              <w:rPr>
                <w:rFonts w:ascii="Times New Roman" w:hAnsi="Times New Roman" w:cs="Times New Roman"/>
                <w:lang w:val="bg-BG"/>
              </w:rPr>
            </w:pPr>
            <w:r w:rsidRPr="006D7128">
              <w:rPr>
                <w:rFonts w:ascii="Times New Roman" w:hAnsi="Times New Roman" w:cs="Times New Roman"/>
                <w:lang w:val="bg-BG"/>
              </w:rPr>
              <w:t xml:space="preserve">Модернизиране на учебния процес чрез внедряване на ИКТ решения за преподаване и учене от разстояние, въвеждане на дистанционна форма за образование и обучение - осигуряване на специализирано оборудване за онлайн сътрудничество и съвместни проекти между институти/висши училища/училища и др.; </w:t>
            </w:r>
          </w:p>
          <w:p w:rsidR="00677B62" w:rsidRPr="006D7128" w:rsidRDefault="00677B62" w:rsidP="000F41C5">
            <w:pPr>
              <w:numPr>
                <w:ilvl w:val="0"/>
                <w:numId w:val="8"/>
              </w:numPr>
              <w:shd w:val="clear" w:color="auto" w:fill="D9D9D9" w:themeFill="background1" w:themeFillShade="D9"/>
              <w:ind w:left="142" w:hanging="142"/>
              <w:rPr>
                <w:rFonts w:ascii="Times New Roman" w:hAnsi="Times New Roman" w:cs="Times New Roman"/>
                <w:lang w:val="bg-BG"/>
              </w:rPr>
            </w:pPr>
            <w:r w:rsidRPr="006D7128">
              <w:rPr>
                <w:rFonts w:ascii="Times New Roman" w:hAnsi="Times New Roman" w:cs="Times New Roman"/>
                <w:lang w:val="bg-BG"/>
              </w:rPr>
              <w:t>Подобряване на управлението на институциите и процесите в системата на предучилищното и училищното образование, включително в областта на инспектирането;</w:t>
            </w:r>
          </w:p>
          <w:p w:rsidR="00677B62" w:rsidRPr="006D7128" w:rsidRDefault="00677B62" w:rsidP="000F41C5">
            <w:pPr>
              <w:numPr>
                <w:ilvl w:val="0"/>
                <w:numId w:val="8"/>
              </w:numPr>
              <w:shd w:val="clear" w:color="auto" w:fill="D9D9D9" w:themeFill="background1" w:themeFillShade="D9"/>
              <w:ind w:left="142" w:hanging="142"/>
              <w:rPr>
                <w:rFonts w:ascii="Times New Roman" w:hAnsi="Times New Roman" w:cs="Times New Roman"/>
                <w:lang w:val="bg-BG"/>
              </w:rPr>
            </w:pPr>
            <w:r w:rsidRPr="006D7128">
              <w:rPr>
                <w:rFonts w:ascii="Times New Roman" w:hAnsi="Times New Roman" w:cs="Times New Roman"/>
                <w:lang w:val="bg-BG"/>
              </w:rPr>
              <w:t>Разработване на стандарти за гарантиране на качеството на предучилищното образование с участието на всички заинтересовани страни (включително родителите) и разработване на подходящи за развитието на децата програми и учебно съдържание, които благоприятстват придобиването както на когнитивни, така и на некогнитивни умения;</w:t>
            </w:r>
          </w:p>
          <w:p w:rsidR="00677B62" w:rsidRPr="006D7128" w:rsidRDefault="00677B62" w:rsidP="000F41C5">
            <w:pPr>
              <w:numPr>
                <w:ilvl w:val="0"/>
                <w:numId w:val="8"/>
              </w:numPr>
              <w:shd w:val="clear" w:color="auto" w:fill="D9D9D9" w:themeFill="background1" w:themeFillShade="D9"/>
              <w:ind w:left="142" w:hanging="142"/>
              <w:rPr>
                <w:rFonts w:ascii="Times New Roman" w:hAnsi="Times New Roman" w:cs="Times New Roman"/>
                <w:lang w:val="bg-BG"/>
              </w:rPr>
            </w:pPr>
            <w:r w:rsidRPr="006D7128">
              <w:rPr>
                <w:rFonts w:ascii="Times New Roman" w:hAnsi="Times New Roman" w:cs="Times New Roman"/>
                <w:lang w:val="bg-BG"/>
              </w:rPr>
              <w:t>Разработване на специализиран модул за овладяване на българския език от деца, чиито майчин език не е български, с цел пълноценна интеграция на децата;</w:t>
            </w:r>
          </w:p>
          <w:p w:rsidR="00677B62" w:rsidRPr="006D7128" w:rsidRDefault="00677B62" w:rsidP="000F41C5">
            <w:pPr>
              <w:numPr>
                <w:ilvl w:val="0"/>
                <w:numId w:val="8"/>
              </w:numPr>
              <w:shd w:val="clear" w:color="auto" w:fill="D9D9D9" w:themeFill="background1" w:themeFillShade="D9"/>
              <w:ind w:left="142" w:hanging="142"/>
              <w:rPr>
                <w:rFonts w:ascii="Times New Roman" w:hAnsi="Times New Roman" w:cs="Times New Roman"/>
                <w:lang w:val="bg-BG"/>
              </w:rPr>
            </w:pPr>
            <w:r w:rsidRPr="006D7128">
              <w:rPr>
                <w:rFonts w:ascii="Times New Roman" w:hAnsi="Times New Roman" w:cs="Times New Roman"/>
                <w:lang w:val="bg-BG"/>
              </w:rPr>
              <w:t>Ранен скрининг на обучителните трудности с оглед на планиране на адекватна индивидуална подкрепа;</w:t>
            </w:r>
          </w:p>
          <w:p w:rsidR="00677B62" w:rsidRPr="006D7128" w:rsidRDefault="00677B62" w:rsidP="000F41C5">
            <w:pPr>
              <w:numPr>
                <w:ilvl w:val="0"/>
                <w:numId w:val="8"/>
              </w:numPr>
              <w:shd w:val="clear" w:color="auto" w:fill="D9D9D9" w:themeFill="background1" w:themeFillShade="D9"/>
              <w:ind w:left="142" w:hanging="142"/>
              <w:rPr>
                <w:rFonts w:ascii="Times New Roman" w:hAnsi="Times New Roman" w:cs="Times New Roman"/>
                <w:lang w:val="bg-BG"/>
              </w:rPr>
            </w:pPr>
            <w:r w:rsidRPr="006D7128">
              <w:rPr>
                <w:rFonts w:ascii="Times New Roman" w:hAnsi="Times New Roman" w:cs="Times New Roman"/>
                <w:lang w:val="bg-BG"/>
              </w:rPr>
              <w:t>Насърчаване на семействата за сътрудничество и участие във възпитателно-образователния процес;</w:t>
            </w:r>
          </w:p>
          <w:p w:rsidR="00677B62" w:rsidRDefault="00677B62" w:rsidP="000F41C5">
            <w:pPr>
              <w:numPr>
                <w:ilvl w:val="0"/>
                <w:numId w:val="8"/>
              </w:numPr>
              <w:shd w:val="clear" w:color="auto" w:fill="D9D9D9" w:themeFill="background1" w:themeFillShade="D9"/>
              <w:ind w:left="142" w:hanging="142"/>
              <w:rPr>
                <w:rFonts w:ascii="Times New Roman" w:hAnsi="Times New Roman" w:cs="Times New Roman"/>
                <w:lang w:val="bg-BG"/>
              </w:rPr>
            </w:pPr>
            <w:r w:rsidRPr="006D7128">
              <w:rPr>
                <w:rFonts w:ascii="Times New Roman" w:hAnsi="Times New Roman" w:cs="Times New Roman"/>
                <w:lang w:val="bg-BG"/>
              </w:rPr>
              <w:t xml:space="preserve">Подкрепа на педагогическите иновации,  които увеличат шансовете на децата и учениците за постигане на </w:t>
            </w:r>
            <w:r>
              <w:rPr>
                <w:rFonts w:ascii="Times New Roman" w:hAnsi="Times New Roman" w:cs="Times New Roman"/>
                <w:lang w:val="bg-BG"/>
              </w:rPr>
              <w:t>по-добри образователни резултат;</w:t>
            </w:r>
          </w:p>
          <w:p w:rsidR="00C9512D" w:rsidRPr="00C9512D" w:rsidRDefault="00677B62" w:rsidP="000F41C5">
            <w:pPr>
              <w:numPr>
                <w:ilvl w:val="0"/>
                <w:numId w:val="8"/>
              </w:numPr>
              <w:shd w:val="clear" w:color="auto" w:fill="D9D9D9" w:themeFill="background1" w:themeFillShade="D9"/>
              <w:ind w:left="142" w:hanging="142"/>
              <w:rPr>
                <w:rFonts w:ascii="Times New Roman" w:eastAsia="Times New Roman" w:hAnsi="Times New Roman" w:cs="Times New Roman"/>
                <w:lang w:val="ru-RU" w:eastAsia="en-GB"/>
              </w:rPr>
            </w:pPr>
            <w:r w:rsidRPr="008F5C80">
              <w:rPr>
                <w:rFonts w:ascii="Times New Roman" w:hAnsi="Times New Roman" w:cs="Times New Roman"/>
                <w:lang w:val="bg-BG"/>
              </w:rPr>
              <w:t>Разширяване и усъвършенстване на прилагането на системата за оценяване на резултатите от обучението на учениците на национално, регионално и училищно равнище;</w:t>
            </w:r>
          </w:p>
          <w:p w:rsidR="00677B62" w:rsidRPr="00E46F2E" w:rsidRDefault="00677B62" w:rsidP="000F41C5">
            <w:pPr>
              <w:numPr>
                <w:ilvl w:val="0"/>
                <w:numId w:val="8"/>
              </w:numPr>
              <w:shd w:val="clear" w:color="auto" w:fill="D9D9D9" w:themeFill="background1" w:themeFillShade="D9"/>
              <w:ind w:left="142" w:hanging="142"/>
              <w:rPr>
                <w:rFonts w:ascii="Times New Roman" w:eastAsia="Times New Roman" w:hAnsi="Times New Roman" w:cs="Times New Roman"/>
                <w:lang w:val="ru-RU" w:eastAsia="en-GB"/>
              </w:rPr>
            </w:pPr>
            <w:r w:rsidRPr="00E46F2E">
              <w:rPr>
                <w:rFonts w:ascii="Times New Roman" w:hAnsi="Times New Roman" w:cs="Times New Roman"/>
                <w:lang w:val="bg-BG"/>
              </w:rPr>
              <w:t>Измерване на постиженията на учениците в областта на четенето, математиката и природните науки в т.ч. дейности, свързани с участие в национални и международни изследвания</w:t>
            </w:r>
            <w:r w:rsidRPr="002B2466">
              <w:rPr>
                <w:lang w:val="ru-RU"/>
              </w:rPr>
              <w:t xml:space="preserve"> </w:t>
            </w:r>
            <w:r w:rsidRPr="00E46F2E">
              <w:rPr>
                <w:rFonts w:ascii="Times New Roman" w:hAnsi="Times New Roman" w:cs="Times New Roman"/>
                <w:lang w:val="bg-BG"/>
              </w:rPr>
              <w:t>, вкл. обучение на педагогически специалисти за прилагане на международни стандарти за оценяване на учениците;</w:t>
            </w:r>
          </w:p>
          <w:p w:rsidR="00677B62" w:rsidRPr="00040B67" w:rsidRDefault="00677B62" w:rsidP="000F41C5">
            <w:pPr>
              <w:numPr>
                <w:ilvl w:val="0"/>
                <w:numId w:val="8"/>
              </w:numPr>
              <w:shd w:val="clear" w:color="auto" w:fill="D9D9D9" w:themeFill="background1" w:themeFillShade="D9"/>
              <w:ind w:left="142" w:hanging="142"/>
              <w:rPr>
                <w:rFonts w:ascii="Times New Roman" w:eastAsia="Times New Roman" w:hAnsi="Times New Roman" w:cs="Times New Roman"/>
                <w:lang w:val="ru-RU" w:eastAsia="en-GB"/>
              </w:rPr>
            </w:pPr>
            <w:r w:rsidRPr="007E02E3">
              <w:rPr>
                <w:rFonts w:ascii="Times New Roman" w:hAnsi="Times New Roman" w:cs="Times New Roman"/>
                <w:lang w:val="bg-BG"/>
              </w:rPr>
              <w:t>Въвеждане на система за контрол на качеството на труда на педагогическите кадри;</w:t>
            </w:r>
          </w:p>
          <w:p w:rsidR="00677B62" w:rsidRPr="007E02E3" w:rsidRDefault="00677B62" w:rsidP="000F41C5">
            <w:pPr>
              <w:numPr>
                <w:ilvl w:val="0"/>
                <w:numId w:val="8"/>
              </w:numPr>
              <w:shd w:val="clear" w:color="auto" w:fill="D9D9D9" w:themeFill="background1" w:themeFillShade="D9"/>
              <w:ind w:left="142" w:hanging="142"/>
              <w:rPr>
                <w:rFonts w:ascii="Times New Roman" w:eastAsia="Times New Roman" w:hAnsi="Times New Roman" w:cs="Times New Roman"/>
                <w:lang w:val="ru-RU" w:eastAsia="en-GB"/>
              </w:rPr>
            </w:pPr>
            <w:r w:rsidRPr="007E02E3">
              <w:rPr>
                <w:rFonts w:ascii="Times New Roman" w:eastAsia="Times New Roman" w:hAnsi="Times New Roman" w:cs="Times New Roman"/>
                <w:lang w:val="ru-RU" w:eastAsia="en-GB"/>
              </w:rPr>
              <w:t>Осигуряване на занимания по интереси в целодневната организация на учебния ден в училищата;</w:t>
            </w:r>
          </w:p>
          <w:p w:rsidR="00677B62" w:rsidRPr="006D7128" w:rsidRDefault="00677B62" w:rsidP="000F41C5">
            <w:pPr>
              <w:numPr>
                <w:ilvl w:val="0"/>
                <w:numId w:val="8"/>
              </w:numPr>
              <w:shd w:val="clear" w:color="auto" w:fill="D9D9D9" w:themeFill="background1" w:themeFillShade="D9"/>
              <w:ind w:left="142" w:hanging="142"/>
              <w:rPr>
                <w:rFonts w:ascii="Times New Roman" w:eastAsia="Times New Roman" w:hAnsi="Times New Roman" w:cs="Times New Roman"/>
                <w:lang w:val="ru-RU" w:eastAsia="en-GB"/>
              </w:rPr>
            </w:pPr>
            <w:r w:rsidRPr="006D7128">
              <w:rPr>
                <w:rFonts w:ascii="Times New Roman" w:eastAsia="Times New Roman" w:hAnsi="Times New Roman" w:cs="Times New Roman"/>
                <w:lang w:val="ru-RU" w:eastAsia="en-GB"/>
              </w:rPr>
              <w:t>Осигуряване на възможности за разгръщане на творческите способности и</w:t>
            </w:r>
            <w:r>
              <w:rPr>
                <w:rFonts w:ascii="Times New Roman" w:eastAsia="Times New Roman" w:hAnsi="Times New Roman" w:cs="Times New Roman"/>
                <w:lang w:val="ru-RU" w:eastAsia="en-GB"/>
              </w:rPr>
              <w:t xml:space="preserve"> </w:t>
            </w:r>
            <w:r w:rsidRPr="006D7128">
              <w:rPr>
                <w:rFonts w:ascii="Times New Roman" w:eastAsia="Times New Roman" w:hAnsi="Times New Roman" w:cs="Times New Roman"/>
                <w:lang w:val="ru-RU" w:eastAsia="en-GB"/>
              </w:rPr>
              <w:t>изява на децата и учениците чрез дейности за повишаване мотивацията за</w:t>
            </w:r>
            <w:r>
              <w:rPr>
                <w:rFonts w:ascii="Times New Roman" w:eastAsia="Times New Roman" w:hAnsi="Times New Roman" w:cs="Times New Roman"/>
                <w:lang w:val="ru-RU" w:eastAsia="en-GB"/>
              </w:rPr>
              <w:t xml:space="preserve"> </w:t>
            </w:r>
            <w:r w:rsidRPr="006D7128">
              <w:rPr>
                <w:rFonts w:ascii="Times New Roman" w:eastAsia="Times New Roman" w:hAnsi="Times New Roman" w:cs="Times New Roman"/>
                <w:lang w:val="ru-RU" w:eastAsia="en-GB"/>
              </w:rPr>
              <w:t>учене, чрез развитие на специфични знания, умения и компетентности;</w:t>
            </w:r>
          </w:p>
          <w:p w:rsidR="00677B62" w:rsidRPr="00EF7693" w:rsidRDefault="00677B62" w:rsidP="000F41C5">
            <w:pPr>
              <w:numPr>
                <w:ilvl w:val="0"/>
                <w:numId w:val="8"/>
              </w:numPr>
              <w:shd w:val="clear" w:color="auto" w:fill="D9D9D9" w:themeFill="background1" w:themeFillShade="D9"/>
              <w:ind w:left="142" w:hanging="142"/>
              <w:rPr>
                <w:rFonts w:ascii="Times New Roman" w:eastAsia="Times New Roman" w:hAnsi="Times New Roman" w:cs="Times New Roman"/>
                <w:lang w:val="ru-RU" w:eastAsia="en-GB"/>
              </w:rPr>
            </w:pPr>
            <w:r w:rsidRPr="00EF7693">
              <w:rPr>
                <w:rFonts w:ascii="Times New Roman" w:hAnsi="Times New Roman" w:cs="Times New Roman"/>
                <w:lang w:val="bg-BG"/>
              </w:rPr>
              <w:t>Осигуряване на възможности за обучение, съобразно с индивидуалните потребности на децата и учениците, стимулиране на иновативността и предприемачеството;</w:t>
            </w:r>
          </w:p>
          <w:p w:rsidR="00677B62" w:rsidRPr="008F5C80" w:rsidRDefault="00677B62" w:rsidP="000F41C5">
            <w:pPr>
              <w:numPr>
                <w:ilvl w:val="0"/>
                <w:numId w:val="8"/>
              </w:numPr>
              <w:ind w:left="142" w:hanging="142"/>
              <w:rPr>
                <w:rFonts w:ascii="Times New Roman" w:eastAsia="Times New Roman" w:hAnsi="Times New Roman" w:cs="Times New Roman"/>
                <w:lang w:val="ru-RU" w:eastAsia="en-GB"/>
              </w:rPr>
            </w:pPr>
            <w:r w:rsidRPr="00EF7693">
              <w:rPr>
                <w:rFonts w:ascii="Times New Roman" w:eastAsia="Times New Roman" w:hAnsi="Times New Roman" w:cs="Times New Roman"/>
                <w:lang w:val="ru-RU" w:eastAsia="en-GB"/>
              </w:rPr>
              <w:t xml:space="preserve"> </w:t>
            </w:r>
            <w:r w:rsidRPr="008F5C80">
              <w:rPr>
                <w:rFonts w:ascii="Times New Roman" w:eastAsia="Times New Roman" w:hAnsi="Times New Roman" w:cs="Times New Roman"/>
                <w:lang w:val="ru-RU" w:eastAsia="en-GB"/>
              </w:rPr>
              <w:t xml:space="preserve"> Подкрепа за разработване и реализиране на училищни програми, свързани със спецификата на организация и провеждане на</w:t>
            </w:r>
            <w:r>
              <w:rPr>
                <w:rFonts w:ascii="Times New Roman" w:eastAsia="Times New Roman" w:hAnsi="Times New Roman" w:cs="Times New Roman"/>
                <w:lang w:val="ru-RU" w:eastAsia="en-GB"/>
              </w:rPr>
              <w:t xml:space="preserve"> </w:t>
            </w:r>
            <w:r w:rsidRPr="008F5C80">
              <w:rPr>
                <w:rFonts w:ascii="Times New Roman" w:eastAsia="Times New Roman" w:hAnsi="Times New Roman" w:cs="Times New Roman"/>
                <w:lang w:val="ru-RU" w:eastAsia="en-GB"/>
              </w:rPr>
              <w:t>дейности за повишаване мотивацията за учене, чрез развитие на специфични знания, умения и компетентности;</w:t>
            </w:r>
          </w:p>
          <w:p w:rsidR="00677B62" w:rsidRPr="008F5C80" w:rsidRDefault="00677B62" w:rsidP="000F41C5">
            <w:pPr>
              <w:numPr>
                <w:ilvl w:val="0"/>
                <w:numId w:val="8"/>
              </w:numPr>
              <w:shd w:val="clear" w:color="auto" w:fill="D9D9D9" w:themeFill="background1" w:themeFillShade="D9"/>
              <w:ind w:left="142" w:hanging="142"/>
              <w:rPr>
                <w:rFonts w:ascii="Times New Roman" w:eastAsia="Times New Roman" w:hAnsi="Times New Roman" w:cs="Times New Roman"/>
                <w:lang w:val="ru-RU" w:eastAsia="en-GB"/>
              </w:rPr>
            </w:pPr>
            <w:r w:rsidRPr="008F5C80">
              <w:rPr>
                <w:rFonts w:ascii="Times New Roman" w:eastAsia="Times New Roman" w:hAnsi="Times New Roman" w:cs="Times New Roman"/>
                <w:lang w:val="ru-RU" w:eastAsia="en-GB"/>
              </w:rPr>
              <w:t>Осигуряване на достъп до предучилищна подготовка чрез разширяването на възможностите за включване в полудневни групи;</w:t>
            </w:r>
          </w:p>
          <w:p w:rsidR="00677B62" w:rsidRDefault="00677B62" w:rsidP="000F41C5">
            <w:pPr>
              <w:numPr>
                <w:ilvl w:val="0"/>
                <w:numId w:val="8"/>
              </w:numPr>
              <w:shd w:val="clear" w:color="auto" w:fill="D9D9D9" w:themeFill="background1" w:themeFillShade="D9"/>
              <w:ind w:left="142" w:hanging="142"/>
              <w:rPr>
                <w:rFonts w:ascii="Times New Roman" w:eastAsia="Times New Roman" w:hAnsi="Times New Roman" w:cs="Times New Roman"/>
                <w:lang w:val="ru-RU" w:eastAsia="en-GB"/>
              </w:rPr>
            </w:pPr>
            <w:r w:rsidRPr="008F5C80">
              <w:rPr>
                <w:rFonts w:ascii="Times New Roman" w:eastAsia="Times New Roman" w:hAnsi="Times New Roman" w:cs="Times New Roman"/>
                <w:lang w:val="ru-RU" w:eastAsia="en-GB"/>
              </w:rPr>
              <w:t>Въвеждане на ефективна система за продължаваща квалификация на педагогическите кадри, мотивираща младите хора, съобразно нуждите и професионалното развитие, чрез подкрепа за използване на иновативни методи за преподаване и за начините на овладяване на културното многообразие в класната стая;</w:t>
            </w:r>
          </w:p>
          <w:p w:rsidR="00677B62" w:rsidRDefault="00677B62" w:rsidP="000F41C5">
            <w:pPr>
              <w:numPr>
                <w:ilvl w:val="0"/>
                <w:numId w:val="8"/>
              </w:numPr>
              <w:shd w:val="clear" w:color="auto" w:fill="D9D9D9" w:themeFill="background1" w:themeFillShade="D9"/>
              <w:ind w:left="142" w:hanging="142"/>
              <w:rPr>
                <w:rFonts w:ascii="Times New Roman" w:eastAsia="Times New Roman" w:hAnsi="Times New Roman" w:cs="Times New Roman"/>
                <w:lang w:val="ru-RU" w:eastAsia="en-GB"/>
              </w:rPr>
            </w:pPr>
            <w:r w:rsidRPr="00793CE8">
              <w:rPr>
                <w:rFonts w:ascii="Times New Roman" w:eastAsia="Times New Roman" w:hAnsi="Times New Roman" w:cs="Times New Roman"/>
                <w:lang w:val="ru-RU" w:eastAsia="en-GB"/>
              </w:rPr>
              <w:t>Внедряване, прилагане и оценка на ефективността от стандартизирана диагностика за училищната готовност;</w:t>
            </w:r>
          </w:p>
          <w:p w:rsidR="00677B62" w:rsidRDefault="00677B62" w:rsidP="000F41C5">
            <w:pPr>
              <w:numPr>
                <w:ilvl w:val="0"/>
                <w:numId w:val="8"/>
              </w:numPr>
              <w:shd w:val="clear" w:color="auto" w:fill="D9D9D9" w:themeFill="background1" w:themeFillShade="D9"/>
              <w:ind w:left="142" w:hanging="142"/>
              <w:rPr>
                <w:rFonts w:ascii="Times New Roman" w:eastAsia="Times New Roman" w:hAnsi="Times New Roman" w:cs="Times New Roman"/>
                <w:lang w:val="ru-RU" w:eastAsia="en-GB"/>
              </w:rPr>
            </w:pPr>
            <w:r w:rsidRPr="002B2466">
              <w:rPr>
                <w:rFonts w:ascii="Times New Roman" w:eastAsia="Times New Roman" w:hAnsi="Times New Roman" w:cs="Times New Roman"/>
                <w:lang w:val="ru-RU" w:eastAsia="en-GB"/>
              </w:rPr>
              <w:t>Разработване, апробиране и изграждане на система за ранно предупреждение, насочена към издирване, активиране и прилагане на мерки за превенция, интервенция и за компенсиране към лица от 5 до 18 годишна възраст в риск от отпадане, отпаднали или никога не посещавали училище с оглед завършване на образование, продължаване на обучение или придобиване на квалификация.</w:t>
            </w:r>
          </w:p>
          <w:p w:rsidR="009E7DA0" w:rsidRPr="00793CE8" w:rsidRDefault="009E7DA0" w:rsidP="000F41C5">
            <w:pPr>
              <w:shd w:val="clear" w:color="auto" w:fill="D9D9D9" w:themeFill="background1" w:themeFillShade="D9"/>
              <w:rPr>
                <w:rFonts w:ascii="Times New Roman" w:eastAsia="Times New Roman" w:hAnsi="Times New Roman" w:cs="Times New Roman"/>
                <w:lang w:val="ru-RU" w:eastAsia="en-GB"/>
              </w:rPr>
            </w:pPr>
          </w:p>
        </w:tc>
      </w:tr>
      <w:tr w:rsidR="00722D6C" w:rsidRPr="00DA120D" w:rsidTr="000F41C5">
        <w:trPr>
          <w:cantSplit/>
          <w:trHeight w:val="278"/>
        </w:trPr>
        <w:tc>
          <w:tcPr>
            <w:tcW w:w="13751" w:type="dxa"/>
            <w:gridSpan w:val="4"/>
            <w:tcBorders>
              <w:left w:val="single" w:sz="18" w:space="0" w:color="auto"/>
              <w:bottom w:val="single" w:sz="12" w:space="0" w:color="auto"/>
              <w:right w:val="single" w:sz="18" w:space="0" w:color="auto"/>
            </w:tcBorders>
            <w:shd w:val="clear" w:color="auto" w:fill="D9D9D9" w:themeFill="background1" w:themeFillShade="D9"/>
            <w:vAlign w:val="center"/>
          </w:tcPr>
          <w:p w:rsidR="00722D6C" w:rsidRPr="003B4FA7" w:rsidRDefault="00722D6C" w:rsidP="000F41C5">
            <w:pPr>
              <w:rPr>
                <w:rFonts w:ascii="Times New Roman" w:hAnsi="Times New Roman" w:cs="Times New Roman"/>
                <w:lang w:val="bg-BG"/>
              </w:rPr>
            </w:pPr>
            <w:r w:rsidRPr="002B2466">
              <w:rPr>
                <w:rFonts w:ascii="Times New Roman" w:hAnsi="Times New Roman" w:cs="Times New Roman"/>
                <w:lang w:val="ru-RU"/>
              </w:rPr>
              <w:lastRenderedPageBreak/>
              <w:t>училище с оглед завършване на образование, продължаване на обучение</w:t>
            </w:r>
            <w:r>
              <w:rPr>
                <w:rFonts w:ascii="Times New Roman" w:hAnsi="Times New Roman" w:cs="Times New Roman"/>
                <w:lang w:val="bg-BG"/>
              </w:rPr>
              <w:t xml:space="preserve"> </w:t>
            </w:r>
            <w:r w:rsidRPr="002B2466">
              <w:rPr>
                <w:rFonts w:ascii="Times New Roman" w:hAnsi="Times New Roman" w:cs="Times New Roman"/>
                <w:lang w:val="ru-RU"/>
              </w:rPr>
              <w:t>или придобиване на квалификация.</w:t>
            </w:r>
          </w:p>
        </w:tc>
      </w:tr>
      <w:tr w:rsidR="00722D6C" w:rsidRPr="00DA120D" w:rsidTr="00E35DF7">
        <w:trPr>
          <w:cantSplit/>
          <w:trHeight w:val="278"/>
        </w:trPr>
        <w:tc>
          <w:tcPr>
            <w:tcW w:w="534" w:type="dxa"/>
            <w:tcBorders>
              <w:top w:val="single" w:sz="12" w:space="0" w:color="auto"/>
              <w:left w:val="single" w:sz="18" w:space="0" w:color="auto"/>
              <w:bottom w:val="single" w:sz="12" w:space="0" w:color="auto"/>
            </w:tcBorders>
            <w:textDirection w:val="btLr"/>
            <w:vAlign w:val="center"/>
          </w:tcPr>
          <w:p w:rsidR="00722D6C" w:rsidRPr="00C444D4" w:rsidRDefault="00722D6C" w:rsidP="000F41C5">
            <w:pPr>
              <w:ind w:left="113" w:right="113"/>
              <w:rPr>
                <w:rFonts w:ascii="Times New Roman" w:hAnsi="Times New Roman" w:cs="Times New Roman"/>
                <w:b/>
                <w:bCs/>
                <w:lang w:val="bg-BG"/>
              </w:rPr>
            </w:pPr>
          </w:p>
        </w:tc>
        <w:tc>
          <w:tcPr>
            <w:tcW w:w="9780" w:type="dxa"/>
            <w:gridSpan w:val="2"/>
            <w:tcBorders>
              <w:top w:val="single" w:sz="12" w:space="0" w:color="auto"/>
              <w:bottom w:val="single" w:sz="12" w:space="0" w:color="auto"/>
            </w:tcBorders>
          </w:tcPr>
          <w:p w:rsidR="00722D6C" w:rsidRPr="00077F94" w:rsidRDefault="00722D6C" w:rsidP="000F41C5">
            <w:pPr>
              <w:spacing w:after="120"/>
              <w:rPr>
                <w:rFonts w:ascii="Times New Roman" w:hAnsi="Times New Roman" w:cs="Times New Roman"/>
                <w:b/>
                <w:bCs/>
                <w:lang w:val="bg-BG"/>
              </w:rPr>
            </w:pPr>
            <w:r w:rsidRPr="00077F94">
              <w:rPr>
                <w:rFonts w:ascii="Times New Roman" w:hAnsi="Times New Roman" w:cs="Times New Roman"/>
                <w:b/>
                <w:bCs/>
                <w:lang w:val="bg-BG"/>
              </w:rPr>
              <w:t>Критерии, които поставят по-високи изисквания</w:t>
            </w:r>
          </w:p>
        </w:tc>
        <w:tc>
          <w:tcPr>
            <w:tcW w:w="3437" w:type="dxa"/>
            <w:tcBorders>
              <w:top w:val="single" w:sz="12" w:space="0" w:color="auto"/>
              <w:bottom w:val="single" w:sz="12" w:space="0" w:color="auto"/>
              <w:right w:val="single" w:sz="18" w:space="0" w:color="auto"/>
            </w:tcBorders>
          </w:tcPr>
          <w:p w:rsidR="00722D6C" w:rsidRPr="003B4FA7" w:rsidRDefault="009D6228" w:rsidP="000F41C5">
            <w:pPr>
              <w:rPr>
                <w:rFonts w:ascii="Times New Roman" w:hAnsi="Times New Roman" w:cs="Times New Roman"/>
                <w:lang w:val="bg-BG"/>
              </w:rPr>
            </w:pPr>
            <w:r w:rsidRPr="009D6228">
              <w:rPr>
                <w:rFonts w:ascii="Times New Roman" w:hAnsi="Times New Roman" w:cs="Times New Roman"/>
                <w:lang w:val="bg-BG"/>
              </w:rPr>
              <w:t>При процедури за директно предоставяне са неприложими.</w:t>
            </w:r>
          </w:p>
        </w:tc>
      </w:tr>
      <w:tr w:rsidR="009E7DA0" w:rsidRPr="00DA120D" w:rsidTr="00B44FCC">
        <w:trPr>
          <w:cantSplit/>
          <w:trHeight w:val="567"/>
        </w:trPr>
        <w:tc>
          <w:tcPr>
            <w:tcW w:w="534" w:type="dxa"/>
            <w:tcBorders>
              <w:top w:val="single" w:sz="12" w:space="0" w:color="auto"/>
              <w:left w:val="single" w:sz="18" w:space="0" w:color="auto"/>
              <w:bottom w:val="single" w:sz="4" w:space="0" w:color="auto"/>
            </w:tcBorders>
            <w:textDirection w:val="btLr"/>
            <w:vAlign w:val="center"/>
          </w:tcPr>
          <w:p w:rsidR="009E7DA0" w:rsidRPr="00C444D4" w:rsidRDefault="009E7DA0" w:rsidP="000F41C5">
            <w:pPr>
              <w:ind w:left="113" w:right="113"/>
              <w:rPr>
                <w:rFonts w:ascii="Times New Roman" w:hAnsi="Times New Roman" w:cs="Times New Roman"/>
                <w:b/>
                <w:bCs/>
                <w:lang w:val="bg-BG"/>
              </w:rPr>
            </w:pPr>
          </w:p>
        </w:tc>
        <w:tc>
          <w:tcPr>
            <w:tcW w:w="9780" w:type="dxa"/>
            <w:gridSpan w:val="2"/>
            <w:tcBorders>
              <w:top w:val="single" w:sz="12" w:space="0" w:color="auto"/>
              <w:bottom w:val="single" w:sz="4" w:space="0" w:color="auto"/>
            </w:tcBorders>
          </w:tcPr>
          <w:p w:rsidR="00C65E2F" w:rsidRPr="002B2466" w:rsidRDefault="009E7DA0" w:rsidP="000F41C5">
            <w:pPr>
              <w:rPr>
                <w:rFonts w:ascii="Times New Roman" w:hAnsi="Times New Roman" w:cs="Times New Roman"/>
                <w:lang w:val="bg-BG"/>
              </w:rPr>
            </w:pPr>
            <w:r w:rsidRPr="002B2466">
              <w:rPr>
                <w:rFonts w:ascii="Times New Roman" w:hAnsi="Times New Roman" w:cs="Times New Roman"/>
                <w:lang w:val="bg-BG"/>
              </w:rPr>
              <w:t>Проектът насърчава развитие в областта на ПОС, ПИК, ресурсна ефективност, вкл. прилагане на изискванията на законодателството на ЕС и националното законодателство в тези области.</w:t>
            </w:r>
          </w:p>
        </w:tc>
        <w:tc>
          <w:tcPr>
            <w:tcW w:w="3437" w:type="dxa"/>
            <w:tcBorders>
              <w:top w:val="single" w:sz="12" w:space="0" w:color="auto"/>
              <w:bottom w:val="single" w:sz="4" w:space="0" w:color="auto"/>
              <w:right w:val="single" w:sz="18" w:space="0" w:color="auto"/>
            </w:tcBorders>
          </w:tcPr>
          <w:p w:rsidR="009E7DA0" w:rsidRPr="002B2466" w:rsidRDefault="009E7DA0" w:rsidP="000F41C5">
            <w:pPr>
              <w:rPr>
                <w:rFonts w:ascii="Times New Roman" w:hAnsi="Times New Roman" w:cs="Times New Roman"/>
                <w:lang w:val="bg-BG"/>
              </w:rPr>
            </w:pPr>
          </w:p>
        </w:tc>
      </w:tr>
      <w:tr w:rsidR="00630FD2" w:rsidRPr="00DA120D" w:rsidTr="00B44FCC">
        <w:trPr>
          <w:cantSplit/>
          <w:trHeight w:val="543"/>
        </w:trPr>
        <w:tc>
          <w:tcPr>
            <w:tcW w:w="534" w:type="dxa"/>
            <w:tcBorders>
              <w:top w:val="single" w:sz="4" w:space="0" w:color="auto"/>
              <w:left w:val="single" w:sz="18" w:space="0" w:color="auto"/>
              <w:bottom w:val="single" w:sz="4" w:space="0" w:color="auto"/>
            </w:tcBorders>
            <w:textDirection w:val="btLr"/>
            <w:vAlign w:val="center"/>
          </w:tcPr>
          <w:p w:rsidR="00630FD2" w:rsidRPr="00C444D4" w:rsidRDefault="00630FD2" w:rsidP="000F41C5">
            <w:pPr>
              <w:ind w:left="113" w:right="113"/>
              <w:rPr>
                <w:rFonts w:ascii="Times New Roman" w:hAnsi="Times New Roman" w:cs="Times New Roman"/>
                <w:b/>
                <w:bCs/>
                <w:lang w:val="bg-BG"/>
              </w:rPr>
            </w:pPr>
          </w:p>
        </w:tc>
        <w:tc>
          <w:tcPr>
            <w:tcW w:w="9780" w:type="dxa"/>
            <w:gridSpan w:val="2"/>
            <w:tcBorders>
              <w:top w:val="single" w:sz="4" w:space="0" w:color="auto"/>
              <w:bottom w:val="single" w:sz="4" w:space="0" w:color="auto"/>
            </w:tcBorders>
          </w:tcPr>
          <w:p w:rsidR="00630FD2" w:rsidRPr="002B2466" w:rsidRDefault="00630FD2" w:rsidP="000F41C5">
            <w:pPr>
              <w:rPr>
                <w:rFonts w:ascii="Times New Roman" w:hAnsi="Times New Roman" w:cs="Times New Roman"/>
                <w:lang w:val="bg-BG"/>
              </w:rPr>
            </w:pPr>
            <w:r w:rsidRPr="0001174D">
              <w:rPr>
                <w:rFonts w:ascii="Times New Roman" w:hAnsi="Times New Roman" w:cs="Times New Roman"/>
                <w:lang w:val="bg-BG"/>
              </w:rPr>
              <w:t>Проектъ</w:t>
            </w:r>
            <w:r w:rsidRPr="00C65E2F">
              <w:rPr>
                <w:rFonts w:ascii="Times New Roman" w:hAnsi="Times New Roman" w:cs="Times New Roman"/>
                <w:lang w:val="bg-BG"/>
              </w:rPr>
              <w:t>т предвижда обучение за по-у</w:t>
            </w:r>
            <w:r>
              <w:rPr>
                <w:rFonts w:ascii="Times New Roman" w:hAnsi="Times New Roman" w:cs="Times New Roman"/>
                <w:lang w:val="bg-BG"/>
              </w:rPr>
              <w:t xml:space="preserve">стойчиви модели на потребление, </w:t>
            </w:r>
            <w:r w:rsidRPr="00630FD2">
              <w:rPr>
                <w:rFonts w:ascii="Times New Roman" w:hAnsi="Times New Roman" w:cs="Times New Roman"/>
                <w:bCs/>
                <w:lang w:val="bg-BG"/>
              </w:rPr>
              <w:t>ориентирано към опазването на околната среда поведение</w:t>
            </w:r>
            <w:r w:rsidRPr="00630FD2">
              <w:rPr>
                <w:rFonts w:ascii="Times New Roman" w:hAnsi="Times New Roman" w:cs="Times New Roman"/>
                <w:lang w:val="bg-BG"/>
              </w:rPr>
              <w:t xml:space="preserve"> </w:t>
            </w:r>
            <w:r w:rsidRPr="00C65E2F">
              <w:rPr>
                <w:rFonts w:ascii="Times New Roman" w:hAnsi="Times New Roman" w:cs="Times New Roman"/>
                <w:lang w:val="bg-BG"/>
              </w:rPr>
              <w:t>и ползи от „зелен</w:t>
            </w:r>
            <w:r w:rsidRPr="008A3869">
              <w:rPr>
                <w:rFonts w:ascii="Times New Roman" w:hAnsi="Times New Roman" w:cs="Times New Roman"/>
                <w:lang w:val="bg-BG"/>
              </w:rPr>
              <w:t>ата“ икономика.</w:t>
            </w:r>
          </w:p>
        </w:tc>
        <w:tc>
          <w:tcPr>
            <w:tcW w:w="3437" w:type="dxa"/>
            <w:tcBorders>
              <w:top w:val="single" w:sz="4" w:space="0" w:color="auto"/>
              <w:bottom w:val="single" w:sz="4" w:space="0" w:color="auto"/>
              <w:right w:val="single" w:sz="18" w:space="0" w:color="auto"/>
            </w:tcBorders>
          </w:tcPr>
          <w:p w:rsidR="00630FD2" w:rsidRDefault="00630FD2" w:rsidP="000F41C5">
            <w:pPr>
              <w:rPr>
                <w:rFonts w:ascii="Times New Roman" w:hAnsi="Times New Roman" w:cs="Times New Roman"/>
                <w:lang w:val="bg-BG"/>
              </w:rPr>
            </w:pPr>
            <w:r w:rsidRPr="002B2466">
              <w:rPr>
                <w:rFonts w:ascii="Times New Roman" w:hAnsi="Times New Roman" w:cs="Times New Roman"/>
                <w:lang w:val="bg-BG"/>
              </w:rPr>
              <w:t>В зависимост от проекта (напр. обучения, обмен на опит и др.).</w:t>
            </w:r>
          </w:p>
        </w:tc>
      </w:tr>
      <w:tr w:rsidR="00343E3C" w:rsidRPr="00DA120D" w:rsidTr="00B44FCC">
        <w:trPr>
          <w:cantSplit/>
          <w:trHeight w:val="1060"/>
        </w:trPr>
        <w:tc>
          <w:tcPr>
            <w:tcW w:w="534" w:type="dxa"/>
            <w:tcBorders>
              <w:top w:val="single" w:sz="4" w:space="0" w:color="auto"/>
              <w:left w:val="single" w:sz="18" w:space="0" w:color="auto"/>
              <w:bottom w:val="single" w:sz="18" w:space="0" w:color="auto"/>
            </w:tcBorders>
            <w:textDirection w:val="btLr"/>
            <w:vAlign w:val="center"/>
          </w:tcPr>
          <w:p w:rsidR="00343E3C" w:rsidRPr="00C444D4" w:rsidRDefault="00343E3C" w:rsidP="000F41C5">
            <w:pPr>
              <w:ind w:left="113" w:right="113"/>
              <w:jc w:val="center"/>
              <w:rPr>
                <w:rFonts w:ascii="Times New Roman" w:hAnsi="Times New Roman" w:cs="Times New Roman"/>
                <w:b/>
                <w:bCs/>
                <w:lang w:val="bg-BG"/>
              </w:rPr>
            </w:pPr>
            <w:r>
              <w:rPr>
                <w:rFonts w:ascii="Times New Roman" w:hAnsi="Times New Roman" w:cs="Times New Roman"/>
                <w:b/>
                <w:bCs/>
                <w:lang w:val="bg-BG"/>
              </w:rPr>
              <w:t>Н2000 и БР</w:t>
            </w:r>
          </w:p>
        </w:tc>
        <w:tc>
          <w:tcPr>
            <w:tcW w:w="9780" w:type="dxa"/>
            <w:gridSpan w:val="2"/>
            <w:tcBorders>
              <w:top w:val="single" w:sz="4" w:space="0" w:color="auto"/>
              <w:bottom w:val="single" w:sz="18" w:space="0" w:color="auto"/>
            </w:tcBorders>
          </w:tcPr>
          <w:p w:rsidR="00343E3C" w:rsidRPr="002B2466" w:rsidRDefault="00343E3C" w:rsidP="000F41C5">
            <w:pPr>
              <w:rPr>
                <w:rFonts w:ascii="Times New Roman" w:hAnsi="Times New Roman" w:cs="Times New Roman"/>
                <w:lang w:val="bg-BG"/>
              </w:rPr>
            </w:pPr>
            <w:r w:rsidRPr="002B2466">
              <w:rPr>
                <w:rFonts w:ascii="Times New Roman" w:hAnsi="Times New Roman"/>
                <w:color w:val="000000" w:themeColor="text1"/>
                <w:lang w:val="bg-BG"/>
              </w:rPr>
              <w:t xml:space="preserve">Проектът допринася за </w:t>
            </w:r>
            <w:r w:rsidRPr="00343E3C">
              <w:rPr>
                <w:rFonts w:ascii="Times New Roman" w:hAnsi="Times New Roman"/>
                <w:color w:val="000000" w:themeColor="text1"/>
                <w:lang w:val="bg-BG"/>
              </w:rPr>
              <w:t>р</w:t>
            </w:r>
            <w:r w:rsidRPr="002B2466">
              <w:rPr>
                <w:rFonts w:ascii="Times New Roman" w:hAnsi="Times New Roman"/>
                <w:color w:val="000000" w:themeColor="text1"/>
                <w:lang w:val="bg-BG"/>
              </w:rPr>
              <w:t xml:space="preserve">азработване и изпълнение на програми за екологично образование с фокус върху </w:t>
            </w:r>
            <w:r w:rsidR="00B73C74" w:rsidRPr="002B2466">
              <w:rPr>
                <w:rFonts w:ascii="Times New Roman" w:hAnsi="Times New Roman"/>
                <w:color w:val="000000" w:themeColor="text1"/>
                <w:lang w:val="bg-BG"/>
              </w:rPr>
              <w:t>Н</w:t>
            </w:r>
            <w:r w:rsidR="00B73C74">
              <w:rPr>
                <w:rFonts w:ascii="Times New Roman" w:hAnsi="Times New Roman"/>
                <w:color w:val="000000" w:themeColor="text1"/>
                <w:lang w:val="bg-BG"/>
              </w:rPr>
              <w:t>атура</w:t>
            </w:r>
            <w:r w:rsidR="00B73C74" w:rsidRPr="002B2466">
              <w:rPr>
                <w:rFonts w:ascii="Times New Roman" w:hAnsi="Times New Roman"/>
                <w:color w:val="000000" w:themeColor="text1"/>
                <w:lang w:val="bg-BG"/>
              </w:rPr>
              <w:t xml:space="preserve"> </w:t>
            </w:r>
            <w:r w:rsidRPr="002B2466">
              <w:rPr>
                <w:rFonts w:ascii="Times New Roman" w:hAnsi="Times New Roman"/>
                <w:color w:val="000000" w:themeColor="text1"/>
                <w:lang w:val="bg-BG"/>
              </w:rPr>
              <w:t xml:space="preserve">2000 за ученици и студенти и </w:t>
            </w:r>
            <w:r w:rsidRPr="00343E3C">
              <w:rPr>
                <w:rFonts w:ascii="Times New Roman" w:hAnsi="Times New Roman"/>
                <w:color w:val="000000" w:themeColor="text1"/>
                <w:lang w:val="bg-BG"/>
              </w:rPr>
              <w:t>н</w:t>
            </w:r>
            <w:r w:rsidRPr="002B2466">
              <w:rPr>
                <w:rFonts w:ascii="Times New Roman" w:hAnsi="Times New Roman"/>
                <w:color w:val="000000" w:themeColor="text1"/>
                <w:lang w:val="bg-BG"/>
              </w:rPr>
              <w:t xml:space="preserve">асърчаване на екологощадящото поведение у подрастващите. </w:t>
            </w:r>
          </w:p>
        </w:tc>
        <w:tc>
          <w:tcPr>
            <w:tcW w:w="3437" w:type="dxa"/>
            <w:tcBorders>
              <w:top w:val="single" w:sz="4" w:space="0" w:color="auto"/>
              <w:bottom w:val="single" w:sz="18" w:space="0" w:color="auto"/>
              <w:right w:val="single" w:sz="18" w:space="0" w:color="auto"/>
            </w:tcBorders>
          </w:tcPr>
          <w:p w:rsidR="00343E3C" w:rsidRPr="00343E3C" w:rsidRDefault="00343E3C" w:rsidP="000F41C5">
            <w:pPr>
              <w:rPr>
                <w:rFonts w:ascii="Times New Roman" w:hAnsi="Times New Roman" w:cs="Times New Roman"/>
                <w:lang w:val="bg-BG"/>
              </w:rPr>
            </w:pPr>
            <w:r w:rsidRPr="002B2466">
              <w:rPr>
                <w:rFonts w:ascii="Times New Roman" w:hAnsi="Times New Roman" w:cs="Times New Roman"/>
                <w:lang w:val="bg-BG"/>
              </w:rPr>
              <w:t xml:space="preserve">Съгласно Мярка </w:t>
            </w:r>
            <w:r>
              <w:rPr>
                <w:rFonts w:ascii="Times New Roman" w:hAnsi="Times New Roman" w:cs="Times New Roman"/>
                <w:lang w:val="bg-BG"/>
              </w:rPr>
              <w:t>11</w:t>
            </w:r>
            <w:r w:rsidRPr="002B2466">
              <w:rPr>
                <w:rFonts w:ascii="Times New Roman" w:hAnsi="Times New Roman" w:cs="Times New Roman"/>
                <w:lang w:val="bg-BG"/>
              </w:rPr>
              <w:t xml:space="preserve"> и </w:t>
            </w:r>
            <w:r>
              <w:rPr>
                <w:rFonts w:ascii="Times New Roman" w:hAnsi="Times New Roman" w:cs="Times New Roman"/>
                <w:lang w:val="bg-BG"/>
              </w:rPr>
              <w:t>85</w:t>
            </w:r>
            <w:r w:rsidRPr="002B2466">
              <w:rPr>
                <w:rFonts w:ascii="Times New Roman" w:hAnsi="Times New Roman" w:cs="Times New Roman"/>
                <w:lang w:val="bg-BG"/>
              </w:rPr>
              <w:t xml:space="preserve"> от НПРД</w:t>
            </w:r>
            <w:r>
              <w:rPr>
                <w:rFonts w:ascii="Times New Roman" w:hAnsi="Times New Roman" w:cs="Times New Roman"/>
                <w:lang w:val="bg-BG"/>
              </w:rPr>
              <w:t>.</w:t>
            </w:r>
          </w:p>
        </w:tc>
      </w:tr>
      <w:tr w:rsidR="009E7DA0" w:rsidRPr="00DA120D" w:rsidTr="00B44FCC">
        <w:trPr>
          <w:cantSplit/>
          <w:trHeight w:val="8418"/>
        </w:trPr>
        <w:tc>
          <w:tcPr>
            <w:tcW w:w="13751" w:type="dxa"/>
            <w:gridSpan w:val="4"/>
            <w:tcBorders>
              <w:top w:val="single" w:sz="18" w:space="0" w:color="auto"/>
              <w:left w:val="single" w:sz="18" w:space="0" w:color="auto"/>
              <w:bottom w:val="single" w:sz="12" w:space="0" w:color="auto"/>
              <w:right w:val="single" w:sz="18" w:space="0" w:color="auto"/>
            </w:tcBorders>
            <w:shd w:val="clear" w:color="auto" w:fill="D9D9D9" w:themeFill="background1" w:themeFillShade="D9"/>
            <w:vAlign w:val="center"/>
          </w:tcPr>
          <w:p w:rsidR="00103F4B" w:rsidRDefault="009E7DA0" w:rsidP="000F41C5">
            <w:pPr>
              <w:rPr>
                <w:rFonts w:ascii="Times New Roman" w:hAnsi="Times New Roman" w:cs="Times New Roman"/>
                <w:b/>
                <w:bCs/>
                <w:i/>
                <w:iCs/>
                <w:lang w:val="bg-BG"/>
              </w:rPr>
            </w:pPr>
            <w:r w:rsidRPr="00C444D4">
              <w:rPr>
                <w:rFonts w:ascii="Times New Roman" w:hAnsi="Times New Roman" w:cs="Times New Roman"/>
                <w:b/>
                <w:bCs/>
                <w:i/>
                <w:iCs/>
                <w:u w:val="single"/>
                <w:lang w:val="bg-BG"/>
              </w:rPr>
              <w:lastRenderedPageBreak/>
              <w:t>Инвестиционен приоритет</w:t>
            </w:r>
            <w:r w:rsidR="00103F4B">
              <w:rPr>
                <w:rFonts w:ascii="Times New Roman" w:hAnsi="Times New Roman" w:cs="Times New Roman"/>
                <w:b/>
                <w:bCs/>
                <w:i/>
                <w:iCs/>
                <w:u w:val="single"/>
                <w:lang w:val="bg-BG"/>
              </w:rPr>
              <w:t xml:space="preserve"> </w:t>
            </w:r>
            <w:r w:rsidR="00103F4B" w:rsidRPr="00103F4B">
              <w:rPr>
                <w:rFonts w:ascii="Times New Roman" w:hAnsi="Times New Roman" w:cs="Times New Roman"/>
                <w:b/>
                <w:bCs/>
                <w:i/>
                <w:iCs/>
                <w:u w:val="single"/>
                <w:lang w:val="bg-BG"/>
              </w:rPr>
              <w:t>10</w:t>
            </w:r>
            <w:r w:rsidR="00103F4B" w:rsidRPr="00103F4B">
              <w:rPr>
                <w:rFonts w:ascii="Times New Roman" w:hAnsi="Times New Roman" w:cs="Times New Roman"/>
                <w:b/>
                <w:bCs/>
                <w:i/>
                <w:iCs/>
                <w:u w:val="single"/>
              </w:rPr>
              <w:t>ii</w:t>
            </w:r>
            <w:r w:rsidR="00103F4B" w:rsidRPr="00103F4B">
              <w:rPr>
                <w:rFonts w:ascii="Times New Roman" w:hAnsi="Times New Roman" w:cs="Times New Roman"/>
                <w:b/>
                <w:bCs/>
                <w:i/>
                <w:iCs/>
                <w:u w:val="single"/>
                <w:lang w:val="bg-BG"/>
              </w:rPr>
              <w:t>:</w:t>
            </w:r>
            <w:r w:rsidR="00103F4B">
              <w:rPr>
                <w:rFonts w:ascii="Times New Roman" w:hAnsi="Times New Roman" w:cs="Times New Roman"/>
                <w:b/>
                <w:bCs/>
                <w:i/>
                <w:iCs/>
                <w:u w:val="single"/>
                <w:lang w:val="bg-BG"/>
              </w:rPr>
              <w:t xml:space="preserve"> </w:t>
            </w:r>
            <w:r w:rsidR="00103F4B" w:rsidRPr="00103F4B">
              <w:rPr>
                <w:rFonts w:ascii="Times New Roman" w:hAnsi="Times New Roman" w:cs="Times New Roman"/>
                <w:b/>
                <w:lang w:val="bg-BG"/>
              </w:rPr>
              <w:t>„</w:t>
            </w:r>
            <w:r w:rsidR="00103F4B" w:rsidRPr="00103F4B">
              <w:rPr>
                <w:rFonts w:ascii="Times New Roman" w:hAnsi="Times New Roman" w:cs="Times New Roman"/>
                <w:b/>
                <w:bCs/>
                <w:i/>
                <w:iCs/>
                <w:lang w:val="bg-BG"/>
              </w:rPr>
              <w:t xml:space="preserve">Подобряване на качеството и ефикасността и достъпа до висшето и равностойното на него образование с цел увеличаване на участието и подобряване на равнищата на образование, </w:t>
            </w:r>
            <w:r w:rsidR="00C9512D">
              <w:rPr>
                <w:rFonts w:ascii="Times New Roman" w:hAnsi="Times New Roman" w:cs="Times New Roman"/>
                <w:b/>
                <w:bCs/>
                <w:i/>
                <w:iCs/>
                <w:lang w:val="bg-BG"/>
              </w:rPr>
              <w:t>особено</w:t>
            </w:r>
            <w:r w:rsidR="00103F4B" w:rsidRPr="00103F4B">
              <w:rPr>
                <w:rFonts w:ascii="Times New Roman" w:hAnsi="Times New Roman" w:cs="Times New Roman"/>
                <w:b/>
                <w:bCs/>
                <w:i/>
                <w:iCs/>
                <w:lang w:val="bg-BG"/>
              </w:rPr>
              <w:t xml:space="preserve"> за групите в неравностойно положение“ </w:t>
            </w:r>
          </w:p>
          <w:p w:rsidR="009E7DA0" w:rsidRPr="007E5215" w:rsidRDefault="009E7DA0" w:rsidP="000F41C5">
            <w:pPr>
              <w:rPr>
                <w:rFonts w:ascii="Times New Roman" w:hAnsi="Times New Roman" w:cs="Times New Roman"/>
                <w:b/>
                <w:bCs/>
                <w:i/>
                <w:iCs/>
                <w:lang w:val="bg-BG"/>
              </w:rPr>
            </w:pPr>
            <w:r w:rsidRPr="00EF7693">
              <w:rPr>
                <w:rFonts w:ascii="Times New Roman" w:hAnsi="Times New Roman" w:cs="Times New Roman"/>
                <w:b/>
                <w:bCs/>
                <w:iCs/>
                <w:lang w:val="bg-BG"/>
              </w:rPr>
              <w:t>Дейности:</w:t>
            </w:r>
          </w:p>
          <w:p w:rsidR="00103F4B" w:rsidRPr="00103F4B" w:rsidRDefault="00103F4B" w:rsidP="000F41C5">
            <w:pPr>
              <w:numPr>
                <w:ilvl w:val="0"/>
                <w:numId w:val="8"/>
              </w:numPr>
              <w:shd w:val="clear" w:color="auto" w:fill="D9D9D9" w:themeFill="background1" w:themeFillShade="D9"/>
              <w:ind w:left="142" w:hanging="142"/>
              <w:rPr>
                <w:rFonts w:ascii="Times New Roman" w:hAnsi="Times New Roman" w:cs="Times New Roman"/>
                <w:lang w:val="bg-BG"/>
              </w:rPr>
            </w:pPr>
            <w:r w:rsidRPr="00103F4B">
              <w:rPr>
                <w:rFonts w:ascii="Times New Roman" w:hAnsi="Times New Roman" w:cs="Times New Roman"/>
                <w:lang w:val="bg-BG"/>
              </w:rPr>
              <w:t>Разработване и внедряване на модели за обвързване на финансирането на висшите училища с резултатите от обучението и реализацията на студентите;</w:t>
            </w:r>
          </w:p>
          <w:p w:rsidR="00103F4B" w:rsidRPr="00103F4B" w:rsidRDefault="00103F4B" w:rsidP="000F41C5">
            <w:pPr>
              <w:numPr>
                <w:ilvl w:val="0"/>
                <w:numId w:val="8"/>
              </w:numPr>
              <w:shd w:val="clear" w:color="auto" w:fill="D9D9D9" w:themeFill="background1" w:themeFillShade="D9"/>
              <w:ind w:left="142" w:hanging="142"/>
              <w:rPr>
                <w:rFonts w:ascii="Times New Roman" w:hAnsi="Times New Roman" w:cs="Times New Roman"/>
                <w:lang w:val="bg-BG"/>
              </w:rPr>
            </w:pPr>
            <w:r w:rsidRPr="00103F4B">
              <w:rPr>
                <w:rFonts w:ascii="Times New Roman" w:hAnsi="Times New Roman" w:cs="Times New Roman"/>
                <w:lang w:val="bg-BG"/>
              </w:rPr>
              <w:t>Интегриране на въпросите за устойчивото развитие в учебното съдържание и реализация на интердисциплинарни програми за повишаване знанията и уменията на студентите по въпросите на устойчивото развитие и климатичните промени;</w:t>
            </w:r>
          </w:p>
          <w:p w:rsidR="00103F4B" w:rsidRPr="00103F4B" w:rsidRDefault="00103F4B" w:rsidP="000F41C5">
            <w:pPr>
              <w:numPr>
                <w:ilvl w:val="0"/>
                <w:numId w:val="8"/>
              </w:numPr>
              <w:shd w:val="clear" w:color="auto" w:fill="D9D9D9" w:themeFill="background1" w:themeFillShade="D9"/>
              <w:ind w:left="142" w:hanging="142"/>
              <w:rPr>
                <w:rFonts w:ascii="Times New Roman" w:hAnsi="Times New Roman" w:cs="Times New Roman"/>
                <w:lang w:val="bg-BG"/>
              </w:rPr>
            </w:pPr>
            <w:r w:rsidRPr="00103F4B">
              <w:rPr>
                <w:rFonts w:ascii="Times New Roman" w:hAnsi="Times New Roman" w:cs="Times New Roman"/>
                <w:lang w:val="bg-BG"/>
              </w:rPr>
              <w:t>Създаване на национална система за оценяването на придобитите знания, умения и компетентности на завършващите по всяко професионално направление в системата на висшето образование, с участието на работодателите;</w:t>
            </w:r>
          </w:p>
          <w:p w:rsidR="00103F4B" w:rsidRPr="00103F4B" w:rsidRDefault="00103F4B" w:rsidP="000F41C5">
            <w:pPr>
              <w:numPr>
                <w:ilvl w:val="0"/>
                <w:numId w:val="8"/>
              </w:numPr>
              <w:shd w:val="clear" w:color="auto" w:fill="D9D9D9" w:themeFill="background1" w:themeFillShade="D9"/>
              <w:ind w:left="142" w:hanging="142"/>
              <w:rPr>
                <w:rFonts w:ascii="Times New Roman" w:hAnsi="Times New Roman" w:cs="Times New Roman"/>
                <w:lang w:val="bg-BG"/>
              </w:rPr>
            </w:pPr>
            <w:r w:rsidRPr="00103F4B">
              <w:rPr>
                <w:rFonts w:ascii="Times New Roman" w:hAnsi="Times New Roman" w:cs="Times New Roman"/>
                <w:lang w:val="bg-BG"/>
              </w:rPr>
              <w:t>Усъвършенстване на системите за управление на висшите училища и въвеждане на системи за наблюдение и контрол;</w:t>
            </w:r>
          </w:p>
          <w:p w:rsidR="00103F4B" w:rsidRPr="00103F4B" w:rsidRDefault="00103F4B" w:rsidP="000F41C5">
            <w:pPr>
              <w:numPr>
                <w:ilvl w:val="0"/>
                <w:numId w:val="8"/>
              </w:numPr>
              <w:shd w:val="clear" w:color="auto" w:fill="D9D9D9" w:themeFill="background1" w:themeFillShade="D9"/>
              <w:ind w:left="142" w:hanging="142"/>
              <w:rPr>
                <w:rFonts w:ascii="Times New Roman" w:hAnsi="Times New Roman" w:cs="Times New Roman"/>
                <w:lang w:val="bg-BG"/>
              </w:rPr>
            </w:pPr>
            <w:r w:rsidRPr="00103F4B">
              <w:rPr>
                <w:rFonts w:ascii="Times New Roman" w:hAnsi="Times New Roman" w:cs="Times New Roman"/>
                <w:lang w:val="bg-BG"/>
              </w:rPr>
              <w:t xml:space="preserve">Усъвършенстване на системата за акредитация, чрез стимулиране гъвкавостта и прозрачността на външното и вътрешно оценяване на качеството във висшите училища и научните организации; </w:t>
            </w:r>
          </w:p>
          <w:p w:rsidR="00103F4B" w:rsidRPr="00103F4B" w:rsidRDefault="00103F4B" w:rsidP="000F41C5">
            <w:pPr>
              <w:numPr>
                <w:ilvl w:val="0"/>
                <w:numId w:val="8"/>
              </w:numPr>
              <w:shd w:val="clear" w:color="auto" w:fill="D9D9D9" w:themeFill="background1" w:themeFillShade="D9"/>
              <w:ind w:left="142" w:hanging="142"/>
              <w:rPr>
                <w:rFonts w:ascii="Times New Roman" w:hAnsi="Times New Roman" w:cs="Times New Roman"/>
                <w:lang w:val="bg-BG"/>
              </w:rPr>
            </w:pPr>
            <w:r w:rsidRPr="00103F4B">
              <w:rPr>
                <w:rFonts w:ascii="Times New Roman" w:hAnsi="Times New Roman" w:cs="Times New Roman"/>
                <w:lang w:val="bg-BG"/>
              </w:rPr>
              <w:t>Поддържане и усъвършенстване на разработената рейтингова система на Висшите училища;</w:t>
            </w:r>
          </w:p>
          <w:p w:rsidR="00103F4B" w:rsidRPr="00103F4B" w:rsidRDefault="00103F4B" w:rsidP="000F41C5">
            <w:pPr>
              <w:numPr>
                <w:ilvl w:val="0"/>
                <w:numId w:val="8"/>
              </w:numPr>
              <w:shd w:val="clear" w:color="auto" w:fill="D9D9D9" w:themeFill="background1" w:themeFillShade="D9"/>
              <w:ind w:left="142" w:hanging="142"/>
              <w:rPr>
                <w:rFonts w:ascii="Times New Roman" w:hAnsi="Times New Roman" w:cs="Times New Roman"/>
                <w:lang w:val="bg-BG"/>
              </w:rPr>
            </w:pPr>
            <w:r w:rsidRPr="00103F4B">
              <w:rPr>
                <w:rFonts w:ascii="Times New Roman" w:hAnsi="Times New Roman" w:cs="Times New Roman"/>
                <w:lang w:val="bg-BG"/>
              </w:rPr>
              <w:t>Оптимизиране структурата и дейността на висшите училища чрез подобряване модела на финансиране;</w:t>
            </w:r>
          </w:p>
          <w:p w:rsidR="00103F4B" w:rsidRPr="00103F4B" w:rsidRDefault="00103F4B" w:rsidP="000F41C5">
            <w:pPr>
              <w:numPr>
                <w:ilvl w:val="0"/>
                <w:numId w:val="8"/>
              </w:numPr>
              <w:shd w:val="clear" w:color="auto" w:fill="D9D9D9" w:themeFill="background1" w:themeFillShade="D9"/>
              <w:ind w:left="142" w:hanging="142"/>
              <w:rPr>
                <w:rFonts w:ascii="Times New Roman" w:hAnsi="Times New Roman" w:cs="Times New Roman"/>
                <w:lang w:val="bg-BG"/>
              </w:rPr>
            </w:pPr>
            <w:r w:rsidRPr="00103F4B">
              <w:rPr>
                <w:rFonts w:ascii="Times New Roman" w:hAnsi="Times New Roman" w:cs="Times New Roman"/>
                <w:lang w:val="bg-BG"/>
              </w:rPr>
              <w:t>Използване на HE Innovate като инструмент за самооценка и насърчаване на промени и иновации във висшите училища.</w:t>
            </w:r>
          </w:p>
          <w:p w:rsidR="00103F4B" w:rsidRPr="00103F4B" w:rsidRDefault="00103F4B" w:rsidP="000F41C5">
            <w:pPr>
              <w:numPr>
                <w:ilvl w:val="0"/>
                <w:numId w:val="8"/>
              </w:numPr>
              <w:shd w:val="clear" w:color="auto" w:fill="D9D9D9" w:themeFill="background1" w:themeFillShade="D9"/>
              <w:ind w:left="142" w:hanging="142"/>
              <w:rPr>
                <w:rFonts w:ascii="Times New Roman" w:hAnsi="Times New Roman" w:cs="Times New Roman"/>
                <w:lang w:val="bg-BG"/>
              </w:rPr>
            </w:pPr>
            <w:r w:rsidRPr="00103F4B">
              <w:rPr>
                <w:rFonts w:ascii="Times New Roman" w:hAnsi="Times New Roman" w:cs="Times New Roman"/>
                <w:lang w:val="bg-BG"/>
              </w:rPr>
              <w:t xml:space="preserve">Насърчаване участието на студенти в различни форми на допълнително обучение като студентски научни клубове, </w:t>
            </w:r>
            <w:r w:rsidRPr="002B2466">
              <w:rPr>
                <w:rFonts w:ascii="Times New Roman" w:hAnsi="Times New Roman" w:cs="Times New Roman"/>
                <w:lang w:val="bg-BG"/>
              </w:rPr>
              <w:t xml:space="preserve"> </w:t>
            </w:r>
            <w:r w:rsidRPr="00103F4B">
              <w:rPr>
                <w:rFonts w:ascii="Times New Roman" w:hAnsi="Times New Roman" w:cs="Times New Roman"/>
                <w:lang w:val="bg-BG"/>
              </w:rPr>
              <w:t>изследователски школи</w:t>
            </w:r>
            <w:r w:rsidRPr="002B2466">
              <w:rPr>
                <w:rFonts w:ascii="Times New Roman" w:hAnsi="Times New Roman" w:cs="Times New Roman"/>
                <w:lang w:val="bg-BG"/>
              </w:rPr>
              <w:t xml:space="preserve">,  центрове по предприемачество </w:t>
            </w:r>
            <w:r w:rsidRPr="00103F4B">
              <w:rPr>
                <w:rFonts w:ascii="Times New Roman" w:hAnsi="Times New Roman" w:cs="Times New Roman"/>
                <w:lang w:val="bg-BG"/>
              </w:rPr>
              <w:t xml:space="preserve"> и др.;</w:t>
            </w:r>
          </w:p>
          <w:p w:rsidR="00103F4B" w:rsidRPr="00103F4B" w:rsidRDefault="00103F4B" w:rsidP="000F41C5">
            <w:pPr>
              <w:numPr>
                <w:ilvl w:val="0"/>
                <w:numId w:val="8"/>
              </w:numPr>
              <w:shd w:val="clear" w:color="auto" w:fill="D9D9D9" w:themeFill="background1" w:themeFillShade="D9"/>
              <w:ind w:left="142" w:hanging="142"/>
              <w:rPr>
                <w:rFonts w:ascii="Times New Roman" w:hAnsi="Times New Roman" w:cs="Times New Roman"/>
                <w:lang w:val="bg-BG"/>
              </w:rPr>
            </w:pPr>
            <w:r w:rsidRPr="00103F4B">
              <w:rPr>
                <w:rFonts w:ascii="Times New Roman" w:hAnsi="Times New Roman" w:cs="Times New Roman"/>
                <w:lang w:val="bg-BG"/>
              </w:rPr>
              <w:t>Предоставяне на студентски стипендии в т.ч. за стимулиране на обучение в приоритетни за икономиката области, както и на стипендии за специални постижения в науката</w:t>
            </w:r>
            <w:r w:rsidRPr="002B2466">
              <w:rPr>
                <w:rFonts w:ascii="Times New Roman" w:hAnsi="Times New Roman" w:cs="Times New Roman"/>
                <w:lang w:val="bg-BG"/>
              </w:rPr>
              <w:t xml:space="preserve"> </w:t>
            </w:r>
            <w:r w:rsidRPr="00103F4B">
              <w:rPr>
                <w:rFonts w:ascii="Times New Roman" w:hAnsi="Times New Roman" w:cs="Times New Roman"/>
                <w:lang w:val="bg-BG"/>
              </w:rPr>
              <w:t>инженерно-техническите дейности, педагогическите науки, иновациите и предприемачеството, изкуството, културата и спорта (на конкурсен принцип);</w:t>
            </w:r>
            <w:r w:rsidRPr="00103F4B" w:rsidDel="00275655">
              <w:rPr>
                <w:rFonts w:ascii="Times New Roman" w:hAnsi="Times New Roman" w:cs="Times New Roman"/>
                <w:lang w:val="bg-BG"/>
              </w:rPr>
              <w:t xml:space="preserve"> </w:t>
            </w:r>
            <w:r w:rsidRPr="00103F4B">
              <w:rPr>
                <w:rFonts w:ascii="Times New Roman" w:hAnsi="Times New Roman" w:cs="Times New Roman"/>
                <w:lang w:val="bg-BG"/>
              </w:rPr>
              <w:t>;</w:t>
            </w:r>
          </w:p>
          <w:p w:rsidR="00103F4B" w:rsidRPr="00103F4B" w:rsidRDefault="00103F4B" w:rsidP="000F41C5">
            <w:pPr>
              <w:numPr>
                <w:ilvl w:val="0"/>
                <w:numId w:val="8"/>
              </w:numPr>
              <w:shd w:val="clear" w:color="auto" w:fill="D9D9D9" w:themeFill="background1" w:themeFillShade="D9"/>
              <w:ind w:left="142" w:hanging="142"/>
              <w:rPr>
                <w:rFonts w:ascii="Times New Roman" w:hAnsi="Times New Roman" w:cs="Times New Roman"/>
                <w:lang w:val="bg-BG"/>
              </w:rPr>
            </w:pPr>
            <w:r w:rsidRPr="00103F4B">
              <w:rPr>
                <w:rFonts w:ascii="Times New Roman" w:hAnsi="Times New Roman" w:cs="Times New Roman"/>
                <w:lang w:val="bg-BG"/>
              </w:rPr>
              <w:t>Чрез интегрирани мерки с програма Еразъм+</w:t>
            </w:r>
            <w:r w:rsidRPr="002B2466">
              <w:rPr>
                <w:rFonts w:ascii="Times New Roman" w:hAnsi="Times New Roman" w:cs="Times New Roman"/>
                <w:lang w:val="bg-BG"/>
              </w:rPr>
              <w:t xml:space="preserve"> </w:t>
            </w:r>
            <w:r w:rsidRPr="00103F4B">
              <w:rPr>
                <w:rFonts w:ascii="Times New Roman" w:hAnsi="Times New Roman" w:cs="Times New Roman"/>
                <w:lang w:val="bg-BG"/>
              </w:rPr>
              <w:t>ще се осъществяват дейности като: мобилност с цел обмен на опит/практика на студенти, докторанти, пост-докторанти, специализанти, млади учени и изследователи от чуждестранни европейски университети и изследователски центрове в България, включително като допълнително финансиране по други програми за мобилност в рамките на ЕС;</w:t>
            </w:r>
          </w:p>
          <w:p w:rsidR="00103F4B" w:rsidRPr="00103F4B" w:rsidRDefault="00103F4B" w:rsidP="000F41C5">
            <w:pPr>
              <w:numPr>
                <w:ilvl w:val="0"/>
                <w:numId w:val="8"/>
              </w:numPr>
              <w:shd w:val="clear" w:color="auto" w:fill="D9D9D9" w:themeFill="background1" w:themeFillShade="D9"/>
              <w:ind w:left="142" w:hanging="142"/>
              <w:rPr>
                <w:rFonts w:ascii="Times New Roman" w:hAnsi="Times New Roman" w:cs="Times New Roman"/>
                <w:lang w:val="bg-BG"/>
              </w:rPr>
            </w:pPr>
            <w:r w:rsidRPr="00103F4B">
              <w:rPr>
                <w:rFonts w:ascii="Times New Roman" w:hAnsi="Times New Roman" w:cs="Times New Roman"/>
                <w:lang w:val="bg-BG"/>
              </w:rPr>
              <w:t>Подкрепа за мерки за популяризиране на науката и научните изследвания.</w:t>
            </w:r>
          </w:p>
          <w:p w:rsidR="00103F4B" w:rsidRPr="00103F4B" w:rsidRDefault="00103F4B" w:rsidP="000F41C5">
            <w:pPr>
              <w:numPr>
                <w:ilvl w:val="0"/>
                <w:numId w:val="8"/>
              </w:numPr>
              <w:shd w:val="clear" w:color="auto" w:fill="D9D9D9" w:themeFill="background1" w:themeFillShade="D9"/>
              <w:ind w:left="142" w:hanging="142"/>
              <w:rPr>
                <w:rFonts w:ascii="Times New Roman" w:hAnsi="Times New Roman" w:cs="Times New Roman"/>
                <w:lang w:val="bg-BG"/>
              </w:rPr>
            </w:pPr>
            <w:r w:rsidRPr="00103F4B">
              <w:rPr>
                <w:rFonts w:ascii="Times New Roman" w:hAnsi="Times New Roman" w:cs="Times New Roman"/>
                <w:lang w:val="bg-BG"/>
              </w:rPr>
              <w:t>Подкрепа за квалификация, продължаващо обучение и кариерно развитие на заетите в сферата на науката;</w:t>
            </w:r>
          </w:p>
          <w:p w:rsidR="00103F4B" w:rsidRPr="00103F4B" w:rsidRDefault="00103F4B" w:rsidP="000F41C5">
            <w:pPr>
              <w:numPr>
                <w:ilvl w:val="0"/>
                <w:numId w:val="8"/>
              </w:numPr>
              <w:shd w:val="clear" w:color="auto" w:fill="D9D9D9" w:themeFill="background1" w:themeFillShade="D9"/>
              <w:ind w:left="142" w:hanging="142"/>
              <w:rPr>
                <w:rFonts w:ascii="Times New Roman" w:hAnsi="Times New Roman" w:cs="Times New Roman"/>
                <w:lang w:val="bg-BG"/>
              </w:rPr>
            </w:pPr>
            <w:r w:rsidRPr="00103F4B">
              <w:rPr>
                <w:rFonts w:ascii="Times New Roman" w:hAnsi="Times New Roman" w:cs="Times New Roman"/>
                <w:lang w:val="bg-BG"/>
              </w:rPr>
              <w:t>Развитие на капацитета и мотивиране на млади специалисти – докторанти, пост-докторанти, специализанти и  и млади учени в научния сектор</w:t>
            </w:r>
            <w:r w:rsidRPr="00103F4B" w:rsidDel="00275655">
              <w:rPr>
                <w:rFonts w:ascii="Times New Roman" w:hAnsi="Times New Roman" w:cs="Times New Roman"/>
                <w:lang w:val="bg-BG"/>
              </w:rPr>
              <w:t xml:space="preserve"> </w:t>
            </w:r>
            <w:r w:rsidRPr="00103F4B">
              <w:rPr>
                <w:rFonts w:ascii="Times New Roman" w:hAnsi="Times New Roman" w:cs="Times New Roman"/>
                <w:lang w:val="bg-BG"/>
              </w:rPr>
              <w:t>, вкл. и чрез съвместни програми насочени към научни изследвания с бизнеса;</w:t>
            </w:r>
          </w:p>
          <w:p w:rsidR="00103F4B" w:rsidRPr="00103F4B" w:rsidRDefault="00103F4B" w:rsidP="000F41C5">
            <w:pPr>
              <w:numPr>
                <w:ilvl w:val="0"/>
                <w:numId w:val="8"/>
              </w:numPr>
              <w:shd w:val="clear" w:color="auto" w:fill="D9D9D9" w:themeFill="background1" w:themeFillShade="D9"/>
              <w:ind w:left="142" w:hanging="142"/>
              <w:rPr>
                <w:rFonts w:ascii="Times New Roman" w:hAnsi="Times New Roman" w:cs="Times New Roman"/>
                <w:lang w:val="bg-BG"/>
              </w:rPr>
            </w:pPr>
            <w:r w:rsidRPr="00103F4B">
              <w:rPr>
                <w:rFonts w:ascii="Times New Roman" w:hAnsi="Times New Roman" w:cs="Times New Roman"/>
                <w:lang w:val="bg-BG"/>
              </w:rPr>
              <w:t>Подкрепа за развитието на докторанти, които реализират „проектна” докторантура в приоритетни за държавата научни области и икономически сектори;</w:t>
            </w:r>
          </w:p>
          <w:p w:rsidR="00103F4B" w:rsidRPr="00103F4B" w:rsidRDefault="00103F4B" w:rsidP="000F41C5">
            <w:pPr>
              <w:numPr>
                <w:ilvl w:val="0"/>
                <w:numId w:val="8"/>
              </w:numPr>
              <w:shd w:val="clear" w:color="auto" w:fill="D9D9D9" w:themeFill="background1" w:themeFillShade="D9"/>
              <w:ind w:left="142" w:hanging="142"/>
              <w:rPr>
                <w:rFonts w:ascii="Times New Roman" w:hAnsi="Times New Roman" w:cs="Times New Roman"/>
                <w:lang w:val="bg-BG"/>
              </w:rPr>
            </w:pPr>
            <w:r w:rsidRPr="00103F4B">
              <w:rPr>
                <w:rFonts w:ascii="Times New Roman" w:hAnsi="Times New Roman" w:cs="Times New Roman"/>
                <w:lang w:val="bg-BG"/>
              </w:rPr>
              <w:t>Развитие на партньорски мрежи между български и чуждестранни учени, изследователи, докторанти</w:t>
            </w:r>
            <w:r w:rsidRPr="002B2466">
              <w:rPr>
                <w:rFonts w:ascii="Times New Roman" w:hAnsi="Times New Roman" w:cs="Times New Roman"/>
                <w:lang w:val="bg-BG"/>
              </w:rPr>
              <w:t xml:space="preserve">, </w:t>
            </w:r>
            <w:r w:rsidRPr="00103F4B">
              <w:rPr>
                <w:rFonts w:ascii="Times New Roman" w:hAnsi="Times New Roman" w:cs="Times New Roman"/>
                <w:lang w:val="bg-BG"/>
              </w:rPr>
              <w:t>пост-докторанти, специализанти, млади учени и учители за провеждане на научни изследвания;</w:t>
            </w:r>
          </w:p>
          <w:p w:rsidR="00103F4B" w:rsidRPr="00103F4B" w:rsidRDefault="00103F4B" w:rsidP="000F41C5">
            <w:pPr>
              <w:numPr>
                <w:ilvl w:val="0"/>
                <w:numId w:val="8"/>
              </w:numPr>
              <w:shd w:val="clear" w:color="auto" w:fill="D9D9D9" w:themeFill="background1" w:themeFillShade="D9"/>
              <w:ind w:left="142" w:hanging="142"/>
              <w:rPr>
                <w:rFonts w:ascii="Times New Roman" w:hAnsi="Times New Roman" w:cs="Times New Roman"/>
                <w:lang w:val="bg-BG"/>
              </w:rPr>
            </w:pPr>
            <w:r w:rsidRPr="00103F4B">
              <w:rPr>
                <w:rFonts w:ascii="Times New Roman" w:hAnsi="Times New Roman" w:cs="Times New Roman"/>
                <w:lang w:val="bg-BG"/>
              </w:rPr>
              <w:t>Създаване на изследователски потенциал и на благоприятни условия за провеждане на научни изследвания, включително чрез привличане на учени от други държави или отваряне на позиции за български учени, които са били на работа в чуждестранни научни организации;</w:t>
            </w:r>
          </w:p>
          <w:p w:rsidR="00103F4B" w:rsidRPr="00103F4B" w:rsidRDefault="00103F4B" w:rsidP="000F41C5">
            <w:pPr>
              <w:numPr>
                <w:ilvl w:val="0"/>
                <w:numId w:val="8"/>
              </w:numPr>
              <w:shd w:val="clear" w:color="auto" w:fill="D9D9D9" w:themeFill="background1" w:themeFillShade="D9"/>
              <w:ind w:left="142" w:hanging="142"/>
              <w:rPr>
                <w:rFonts w:ascii="Times New Roman" w:hAnsi="Times New Roman" w:cs="Times New Roman"/>
                <w:lang w:val="bg-BG"/>
              </w:rPr>
            </w:pPr>
            <w:r w:rsidRPr="00103F4B" w:rsidDel="0093143B">
              <w:rPr>
                <w:rFonts w:ascii="Times New Roman" w:hAnsi="Times New Roman" w:cs="Times New Roman"/>
                <w:lang w:val="bg-BG"/>
              </w:rPr>
              <w:t xml:space="preserve"> </w:t>
            </w:r>
            <w:r w:rsidRPr="00103F4B">
              <w:rPr>
                <w:rFonts w:ascii="Times New Roman" w:hAnsi="Times New Roman" w:cs="Times New Roman"/>
                <w:lang w:val="bg-BG"/>
              </w:rPr>
              <w:t>Подпомагане на процеса на разпространение на научните резултати, вкл. подпомагане на организирането на национални и международни научни форуми</w:t>
            </w:r>
            <w:r w:rsidRPr="002B2466">
              <w:rPr>
                <w:rFonts w:ascii="Times New Roman" w:hAnsi="Times New Roman" w:cs="Times New Roman"/>
                <w:lang w:val="bg-BG"/>
              </w:rPr>
              <w:t xml:space="preserve"> </w:t>
            </w:r>
            <w:r w:rsidRPr="00103F4B">
              <w:rPr>
                <w:rFonts w:ascii="Times New Roman" w:hAnsi="Times New Roman" w:cs="Times New Roman"/>
                <w:lang w:val="bg-BG"/>
              </w:rPr>
              <w:t>(конференции, семинари, симпозиуми, конгреси, летни училища, състезания);</w:t>
            </w:r>
          </w:p>
          <w:p w:rsidR="009E7DA0" w:rsidRPr="00793CE8" w:rsidRDefault="00103F4B" w:rsidP="000F41C5">
            <w:pPr>
              <w:numPr>
                <w:ilvl w:val="0"/>
                <w:numId w:val="8"/>
              </w:numPr>
              <w:shd w:val="clear" w:color="auto" w:fill="D9D9D9" w:themeFill="background1" w:themeFillShade="D9"/>
              <w:ind w:left="142" w:hanging="142"/>
              <w:rPr>
                <w:rFonts w:ascii="Times New Roman" w:hAnsi="Times New Roman" w:cs="Times New Roman"/>
                <w:lang w:val="bg-BG"/>
              </w:rPr>
            </w:pPr>
            <w:r w:rsidRPr="00103F4B">
              <w:rPr>
                <w:rFonts w:ascii="Times New Roman" w:hAnsi="Times New Roman" w:cs="Times New Roman"/>
                <w:lang w:val="bg-BG"/>
              </w:rPr>
              <w:t>Мерки за въвеждане на задължителна, периодична независима оценка на организациите, финансиращи и провеждащи научни изследвания, развойна дейности и иновации, наред със система за регулярен мониторинг и анализ;</w:t>
            </w:r>
          </w:p>
        </w:tc>
      </w:tr>
      <w:tr w:rsidR="009E7DA0" w:rsidRPr="00DA120D" w:rsidTr="00B44FCC">
        <w:trPr>
          <w:cantSplit/>
          <w:trHeight w:val="423"/>
        </w:trPr>
        <w:tc>
          <w:tcPr>
            <w:tcW w:w="534" w:type="dxa"/>
            <w:tcBorders>
              <w:top w:val="single" w:sz="12" w:space="0" w:color="auto"/>
              <w:left w:val="single" w:sz="18" w:space="0" w:color="auto"/>
              <w:bottom w:val="single" w:sz="12" w:space="0" w:color="auto"/>
            </w:tcBorders>
            <w:textDirection w:val="btLr"/>
            <w:vAlign w:val="center"/>
          </w:tcPr>
          <w:p w:rsidR="009E7DA0" w:rsidRPr="00C444D4" w:rsidRDefault="009E7DA0" w:rsidP="000F41C5">
            <w:pPr>
              <w:ind w:left="113" w:right="113"/>
              <w:rPr>
                <w:rFonts w:ascii="Times New Roman" w:hAnsi="Times New Roman" w:cs="Times New Roman"/>
                <w:b/>
                <w:bCs/>
                <w:lang w:val="bg-BG"/>
              </w:rPr>
            </w:pPr>
          </w:p>
        </w:tc>
        <w:tc>
          <w:tcPr>
            <w:tcW w:w="9639" w:type="dxa"/>
            <w:tcBorders>
              <w:top w:val="single" w:sz="12" w:space="0" w:color="auto"/>
              <w:bottom w:val="single" w:sz="12" w:space="0" w:color="auto"/>
            </w:tcBorders>
          </w:tcPr>
          <w:p w:rsidR="009E7DA0" w:rsidRPr="002F2180" w:rsidRDefault="0075300D" w:rsidP="000F41C5">
            <w:pPr>
              <w:rPr>
                <w:rFonts w:ascii="Times New Roman" w:hAnsi="Times New Roman" w:cs="Times New Roman"/>
                <w:lang w:val="bg-BG"/>
              </w:rPr>
            </w:pPr>
            <w:r w:rsidRPr="00077F94">
              <w:rPr>
                <w:rFonts w:ascii="Times New Roman" w:hAnsi="Times New Roman" w:cs="Times New Roman"/>
                <w:b/>
                <w:bCs/>
                <w:lang w:val="bg-BG"/>
              </w:rPr>
              <w:t>Критерии, които поставят по-високи изисквания</w:t>
            </w:r>
          </w:p>
        </w:tc>
        <w:tc>
          <w:tcPr>
            <w:tcW w:w="3578" w:type="dxa"/>
            <w:gridSpan w:val="2"/>
            <w:tcBorders>
              <w:top w:val="single" w:sz="12" w:space="0" w:color="auto"/>
              <w:bottom w:val="single" w:sz="12" w:space="0" w:color="auto"/>
              <w:right w:val="single" w:sz="18" w:space="0" w:color="auto"/>
            </w:tcBorders>
          </w:tcPr>
          <w:p w:rsidR="009E7DA0" w:rsidRPr="003B4FA7" w:rsidRDefault="009D6228" w:rsidP="000F41C5">
            <w:pPr>
              <w:rPr>
                <w:rFonts w:ascii="Times New Roman" w:hAnsi="Times New Roman" w:cs="Times New Roman"/>
                <w:lang w:val="bg-BG"/>
              </w:rPr>
            </w:pPr>
            <w:r w:rsidRPr="009D6228">
              <w:rPr>
                <w:rFonts w:ascii="Times New Roman" w:hAnsi="Times New Roman" w:cs="Times New Roman"/>
                <w:lang w:val="bg-BG"/>
              </w:rPr>
              <w:t>При процедури за директно предоставяне са неприложими.</w:t>
            </w:r>
          </w:p>
        </w:tc>
      </w:tr>
      <w:tr w:rsidR="0001174D" w:rsidRPr="00DA120D" w:rsidTr="00B44FCC">
        <w:trPr>
          <w:cantSplit/>
          <w:trHeight w:val="420"/>
        </w:trPr>
        <w:tc>
          <w:tcPr>
            <w:tcW w:w="534" w:type="dxa"/>
            <w:vMerge w:val="restart"/>
            <w:tcBorders>
              <w:top w:val="single" w:sz="12" w:space="0" w:color="auto"/>
              <w:left w:val="single" w:sz="18" w:space="0" w:color="auto"/>
            </w:tcBorders>
            <w:textDirection w:val="btLr"/>
            <w:vAlign w:val="center"/>
          </w:tcPr>
          <w:p w:rsidR="0001174D" w:rsidRDefault="0001174D" w:rsidP="000F41C5">
            <w:pPr>
              <w:ind w:left="113" w:right="113"/>
              <w:rPr>
                <w:rFonts w:ascii="Times New Roman" w:hAnsi="Times New Roman" w:cs="Times New Roman"/>
                <w:b/>
                <w:bCs/>
                <w:lang w:val="bg-BG"/>
              </w:rPr>
            </w:pPr>
          </w:p>
        </w:tc>
        <w:tc>
          <w:tcPr>
            <w:tcW w:w="9639" w:type="dxa"/>
            <w:tcBorders>
              <w:top w:val="single" w:sz="12" w:space="0" w:color="auto"/>
              <w:bottom w:val="single" w:sz="6" w:space="0" w:color="auto"/>
            </w:tcBorders>
          </w:tcPr>
          <w:p w:rsidR="0001174D" w:rsidRPr="0001174D" w:rsidRDefault="0001174D" w:rsidP="000F41C5">
            <w:pPr>
              <w:rPr>
                <w:rFonts w:ascii="Times New Roman" w:hAnsi="Times New Roman" w:cs="Times New Roman"/>
                <w:lang w:val="bg-BG"/>
              </w:rPr>
            </w:pPr>
            <w:r w:rsidRPr="0001174D">
              <w:rPr>
                <w:rFonts w:ascii="Times New Roman" w:hAnsi="Times New Roman" w:cs="Times New Roman"/>
                <w:lang w:val="bg-BG"/>
              </w:rPr>
              <w:t>Проектът насърчава обучение в областта на ПОС, ПИК, ресурсна ефективност, вкл. прилагане на изискванията на законодателството на ЕС и националното зако</w:t>
            </w:r>
            <w:r w:rsidRPr="008849AE">
              <w:rPr>
                <w:rFonts w:ascii="Times New Roman" w:hAnsi="Times New Roman" w:cs="Times New Roman"/>
                <w:lang w:val="bg-BG"/>
              </w:rPr>
              <w:t>нодателство в тези области</w:t>
            </w:r>
            <w:r w:rsidRPr="0001174D">
              <w:rPr>
                <w:rFonts w:ascii="Times New Roman" w:hAnsi="Times New Roman" w:cs="Times New Roman"/>
                <w:lang w:val="bg-BG"/>
              </w:rPr>
              <w:t>.</w:t>
            </w:r>
          </w:p>
        </w:tc>
        <w:tc>
          <w:tcPr>
            <w:tcW w:w="3578" w:type="dxa"/>
            <w:gridSpan w:val="2"/>
            <w:vMerge w:val="restart"/>
            <w:tcBorders>
              <w:top w:val="single" w:sz="12" w:space="0" w:color="auto"/>
              <w:right w:val="single" w:sz="18" w:space="0" w:color="auto"/>
            </w:tcBorders>
          </w:tcPr>
          <w:p w:rsidR="0001174D" w:rsidRPr="003B4FA7" w:rsidRDefault="0001174D" w:rsidP="000F41C5">
            <w:pPr>
              <w:rPr>
                <w:rFonts w:ascii="Times New Roman" w:hAnsi="Times New Roman" w:cs="Times New Roman"/>
                <w:lang w:val="bg-BG"/>
              </w:rPr>
            </w:pPr>
          </w:p>
        </w:tc>
      </w:tr>
      <w:tr w:rsidR="0001174D" w:rsidRPr="00DA120D" w:rsidTr="00B44FCC">
        <w:trPr>
          <w:cantSplit/>
          <w:trHeight w:val="420"/>
        </w:trPr>
        <w:tc>
          <w:tcPr>
            <w:tcW w:w="534" w:type="dxa"/>
            <w:vMerge/>
            <w:tcBorders>
              <w:left w:val="single" w:sz="18" w:space="0" w:color="auto"/>
            </w:tcBorders>
            <w:textDirection w:val="btLr"/>
            <w:vAlign w:val="center"/>
          </w:tcPr>
          <w:p w:rsidR="0001174D" w:rsidRDefault="0001174D" w:rsidP="000F41C5">
            <w:pPr>
              <w:ind w:left="113" w:right="113"/>
              <w:rPr>
                <w:rFonts w:ascii="Times New Roman" w:hAnsi="Times New Roman" w:cs="Times New Roman"/>
                <w:b/>
                <w:bCs/>
                <w:lang w:val="bg-BG"/>
              </w:rPr>
            </w:pPr>
          </w:p>
        </w:tc>
        <w:tc>
          <w:tcPr>
            <w:tcW w:w="9639" w:type="dxa"/>
            <w:tcBorders>
              <w:top w:val="single" w:sz="6" w:space="0" w:color="auto"/>
            </w:tcBorders>
          </w:tcPr>
          <w:p w:rsidR="0001174D" w:rsidRPr="0001174D" w:rsidRDefault="0001174D" w:rsidP="000F41C5">
            <w:pPr>
              <w:rPr>
                <w:rFonts w:ascii="Times New Roman" w:hAnsi="Times New Roman" w:cs="Times New Roman"/>
                <w:lang w:val="bg-BG"/>
              </w:rPr>
            </w:pPr>
            <w:r w:rsidRPr="0001174D">
              <w:rPr>
                <w:rFonts w:ascii="Times New Roman" w:hAnsi="Times New Roman" w:cs="Times New Roman"/>
                <w:lang w:val="bg-BG"/>
              </w:rPr>
              <w:t>Проектъ</w:t>
            </w:r>
            <w:r w:rsidRPr="00C65E2F">
              <w:rPr>
                <w:rFonts w:ascii="Times New Roman" w:hAnsi="Times New Roman" w:cs="Times New Roman"/>
                <w:lang w:val="bg-BG"/>
              </w:rPr>
              <w:t xml:space="preserve">т предвижда обучение за по-устойчиви модели на потребление, </w:t>
            </w:r>
            <w:r w:rsidR="0058225E" w:rsidRPr="0058225E">
              <w:rPr>
                <w:rFonts w:ascii="Times New Roman" w:eastAsia="Times New Roman" w:hAnsi="Times New Roman" w:cs="Times New Roman"/>
                <w:bCs/>
                <w:color w:val="333333"/>
                <w:sz w:val="24"/>
                <w:szCs w:val="24"/>
                <w:bdr w:val="none" w:sz="0" w:space="0" w:color="auto" w:frame="1"/>
                <w:lang w:val="bg-BG" w:eastAsia="bg-BG"/>
              </w:rPr>
              <w:t xml:space="preserve"> </w:t>
            </w:r>
            <w:r w:rsidR="0058225E" w:rsidRPr="0058225E">
              <w:rPr>
                <w:rFonts w:ascii="Times New Roman" w:hAnsi="Times New Roman" w:cs="Times New Roman"/>
                <w:bCs/>
                <w:lang w:val="bg-BG"/>
              </w:rPr>
              <w:t>ориентирано към опазването на околната среда поведение</w:t>
            </w:r>
            <w:r w:rsidR="0058225E" w:rsidRPr="0058225E" w:rsidDel="0058225E">
              <w:rPr>
                <w:rFonts w:ascii="Times New Roman" w:hAnsi="Times New Roman" w:cs="Times New Roman"/>
                <w:lang w:val="bg-BG"/>
              </w:rPr>
              <w:t xml:space="preserve"> </w:t>
            </w:r>
            <w:r w:rsidRPr="00C65E2F">
              <w:rPr>
                <w:rFonts w:ascii="Times New Roman" w:hAnsi="Times New Roman" w:cs="Times New Roman"/>
                <w:lang w:val="bg-BG"/>
              </w:rPr>
              <w:t>и ползи от „зелен</w:t>
            </w:r>
            <w:r w:rsidRPr="008849AE">
              <w:rPr>
                <w:rFonts w:ascii="Times New Roman" w:hAnsi="Times New Roman" w:cs="Times New Roman"/>
                <w:lang w:val="bg-BG"/>
              </w:rPr>
              <w:t>а</w:t>
            </w:r>
            <w:r w:rsidRPr="0001174D">
              <w:rPr>
                <w:rFonts w:ascii="Times New Roman" w:hAnsi="Times New Roman" w:cs="Times New Roman"/>
                <w:lang w:val="bg-BG"/>
              </w:rPr>
              <w:t>та“ икономика.</w:t>
            </w:r>
          </w:p>
        </w:tc>
        <w:tc>
          <w:tcPr>
            <w:tcW w:w="3578" w:type="dxa"/>
            <w:gridSpan w:val="2"/>
            <w:vMerge/>
            <w:tcBorders>
              <w:right w:val="single" w:sz="18" w:space="0" w:color="auto"/>
            </w:tcBorders>
          </w:tcPr>
          <w:p w:rsidR="0001174D" w:rsidRPr="003B4FA7" w:rsidRDefault="0001174D" w:rsidP="000F41C5">
            <w:pPr>
              <w:rPr>
                <w:rFonts w:ascii="Times New Roman" w:hAnsi="Times New Roman" w:cs="Times New Roman"/>
                <w:lang w:val="bg-BG"/>
              </w:rPr>
            </w:pPr>
          </w:p>
        </w:tc>
      </w:tr>
      <w:tr w:rsidR="0075300D" w:rsidRPr="00DA120D" w:rsidTr="00B44FCC">
        <w:trPr>
          <w:cantSplit/>
          <w:trHeight w:val="693"/>
        </w:trPr>
        <w:tc>
          <w:tcPr>
            <w:tcW w:w="534" w:type="dxa"/>
            <w:tcBorders>
              <w:left w:val="single" w:sz="18" w:space="0" w:color="auto"/>
              <w:bottom w:val="single" w:sz="4" w:space="0" w:color="auto"/>
            </w:tcBorders>
            <w:textDirection w:val="btLr"/>
            <w:vAlign w:val="center"/>
          </w:tcPr>
          <w:p w:rsidR="0075300D" w:rsidRPr="00C444D4" w:rsidRDefault="0075300D" w:rsidP="00C52465">
            <w:pPr>
              <w:ind w:left="113" w:right="113"/>
              <w:jc w:val="center"/>
              <w:rPr>
                <w:rFonts w:ascii="Times New Roman" w:hAnsi="Times New Roman" w:cs="Times New Roman"/>
                <w:b/>
                <w:bCs/>
                <w:lang w:val="bg-BG"/>
              </w:rPr>
            </w:pPr>
            <w:r>
              <w:rPr>
                <w:rFonts w:ascii="Times New Roman" w:hAnsi="Times New Roman" w:cs="Times New Roman"/>
                <w:b/>
                <w:bCs/>
                <w:lang w:val="bg-BG"/>
              </w:rPr>
              <w:t>води</w:t>
            </w:r>
          </w:p>
        </w:tc>
        <w:tc>
          <w:tcPr>
            <w:tcW w:w="9639" w:type="dxa"/>
            <w:tcBorders>
              <w:bottom w:val="single" w:sz="4" w:space="0" w:color="auto"/>
            </w:tcBorders>
          </w:tcPr>
          <w:p w:rsidR="0075300D" w:rsidRPr="002F2180" w:rsidRDefault="0075300D" w:rsidP="000F41C5">
            <w:pPr>
              <w:rPr>
                <w:rFonts w:ascii="Times New Roman" w:hAnsi="Times New Roman" w:cs="Times New Roman"/>
                <w:lang w:val="bg-BG"/>
              </w:rPr>
            </w:pPr>
            <w:r w:rsidRPr="000769F4">
              <w:rPr>
                <w:rFonts w:ascii="Times New Roman" w:hAnsi="Times New Roman" w:cs="Times New Roman"/>
                <w:lang w:val="bg-BG"/>
              </w:rPr>
              <w:t>Проект</w:t>
            </w:r>
            <w:r w:rsidR="00B73C74">
              <w:rPr>
                <w:rFonts w:ascii="Times New Roman" w:hAnsi="Times New Roman" w:cs="Times New Roman"/>
                <w:lang w:val="bg-BG"/>
              </w:rPr>
              <w:t>ът</w:t>
            </w:r>
            <w:r w:rsidRPr="000769F4">
              <w:rPr>
                <w:rFonts w:ascii="Times New Roman" w:hAnsi="Times New Roman" w:cs="Times New Roman"/>
                <w:lang w:val="bg-BG"/>
              </w:rPr>
              <w:t xml:space="preserve"> допринася за осигуряване на обучение</w:t>
            </w:r>
            <w:r w:rsidR="00B73C74">
              <w:rPr>
                <w:rFonts w:ascii="Times New Roman" w:hAnsi="Times New Roman" w:cs="Times New Roman"/>
                <w:lang w:val="bg-BG"/>
              </w:rPr>
              <w:t>,</w:t>
            </w:r>
            <w:r w:rsidRPr="000769F4">
              <w:rPr>
                <w:rFonts w:ascii="Times New Roman" w:hAnsi="Times New Roman" w:cs="Times New Roman"/>
                <w:lang w:val="bg-BG"/>
              </w:rPr>
              <w:t xml:space="preserve"> свързано с прилагането</w:t>
            </w:r>
            <w:r>
              <w:rPr>
                <w:rFonts w:ascii="Times New Roman" w:hAnsi="Times New Roman" w:cs="Times New Roman"/>
                <w:lang w:val="bg-BG"/>
              </w:rPr>
              <w:t xml:space="preserve"> на изискванията на правото на Е</w:t>
            </w:r>
            <w:r w:rsidRPr="000769F4">
              <w:rPr>
                <w:rFonts w:ascii="Times New Roman" w:hAnsi="Times New Roman" w:cs="Times New Roman"/>
                <w:lang w:val="bg-BG"/>
              </w:rPr>
              <w:t>вропейския съюз в областта на управление на водите</w:t>
            </w:r>
            <w:r>
              <w:rPr>
                <w:rFonts w:ascii="Times New Roman" w:hAnsi="Times New Roman" w:cs="Times New Roman"/>
                <w:lang w:val="bg-BG"/>
              </w:rPr>
              <w:t>.</w:t>
            </w:r>
          </w:p>
        </w:tc>
        <w:tc>
          <w:tcPr>
            <w:tcW w:w="3578" w:type="dxa"/>
            <w:gridSpan w:val="2"/>
            <w:tcBorders>
              <w:bottom w:val="single" w:sz="4" w:space="0" w:color="auto"/>
              <w:right w:val="single" w:sz="18" w:space="0" w:color="auto"/>
            </w:tcBorders>
          </w:tcPr>
          <w:p w:rsidR="0075300D" w:rsidRPr="003B4FA7" w:rsidRDefault="0075300D" w:rsidP="000F41C5">
            <w:pPr>
              <w:rPr>
                <w:rFonts w:ascii="Times New Roman" w:hAnsi="Times New Roman" w:cs="Times New Roman"/>
                <w:lang w:val="bg-BG"/>
              </w:rPr>
            </w:pPr>
          </w:p>
        </w:tc>
      </w:tr>
      <w:tr w:rsidR="00343E3C" w:rsidRPr="00C444D4" w:rsidTr="00B44FCC">
        <w:trPr>
          <w:cantSplit/>
          <w:trHeight w:val="957"/>
        </w:trPr>
        <w:tc>
          <w:tcPr>
            <w:tcW w:w="534" w:type="dxa"/>
            <w:tcBorders>
              <w:left w:val="single" w:sz="18" w:space="0" w:color="auto"/>
              <w:bottom w:val="single" w:sz="18" w:space="0" w:color="auto"/>
            </w:tcBorders>
            <w:textDirection w:val="btLr"/>
            <w:vAlign w:val="center"/>
          </w:tcPr>
          <w:p w:rsidR="00343E3C" w:rsidRDefault="00343E3C" w:rsidP="00C52465">
            <w:pPr>
              <w:ind w:left="113" w:right="113"/>
              <w:jc w:val="center"/>
              <w:rPr>
                <w:rFonts w:ascii="Times New Roman" w:hAnsi="Times New Roman" w:cs="Times New Roman"/>
                <w:b/>
                <w:bCs/>
                <w:lang w:val="bg-BG"/>
              </w:rPr>
            </w:pPr>
            <w:r>
              <w:rPr>
                <w:rFonts w:ascii="Times New Roman" w:hAnsi="Times New Roman" w:cs="Times New Roman"/>
                <w:b/>
                <w:bCs/>
                <w:lang w:val="bg-BG"/>
              </w:rPr>
              <w:t>Н2000 и БР</w:t>
            </w:r>
          </w:p>
        </w:tc>
        <w:tc>
          <w:tcPr>
            <w:tcW w:w="9639" w:type="dxa"/>
            <w:tcBorders>
              <w:bottom w:val="single" w:sz="18" w:space="0" w:color="auto"/>
            </w:tcBorders>
          </w:tcPr>
          <w:p w:rsidR="00343E3C" w:rsidRPr="000769F4" w:rsidRDefault="00343E3C" w:rsidP="000F41C5">
            <w:pPr>
              <w:rPr>
                <w:rFonts w:ascii="Times New Roman" w:hAnsi="Times New Roman" w:cs="Times New Roman"/>
                <w:lang w:val="bg-BG"/>
              </w:rPr>
            </w:pPr>
            <w:r w:rsidRPr="0038244E">
              <w:rPr>
                <w:rFonts w:ascii="Times New Roman" w:hAnsi="Times New Roman"/>
                <w:color w:val="000000" w:themeColor="text1"/>
                <w:lang w:val="bg-BG"/>
              </w:rPr>
              <w:t xml:space="preserve">Проектът допринася за </w:t>
            </w:r>
            <w:r w:rsidRPr="00343E3C">
              <w:rPr>
                <w:rFonts w:ascii="Times New Roman" w:hAnsi="Times New Roman"/>
                <w:color w:val="000000" w:themeColor="text1"/>
                <w:lang w:val="bg-BG"/>
              </w:rPr>
              <w:t>р</w:t>
            </w:r>
            <w:r w:rsidRPr="0038244E">
              <w:rPr>
                <w:rFonts w:ascii="Times New Roman" w:hAnsi="Times New Roman"/>
                <w:color w:val="000000" w:themeColor="text1"/>
                <w:lang w:val="bg-BG"/>
              </w:rPr>
              <w:t xml:space="preserve">азработване и изпълнение на програми за екологично образование с фокус върху </w:t>
            </w:r>
            <w:r w:rsidR="00B73C74" w:rsidRPr="0038244E">
              <w:rPr>
                <w:rFonts w:ascii="Times New Roman" w:hAnsi="Times New Roman"/>
                <w:color w:val="000000" w:themeColor="text1"/>
                <w:lang w:val="bg-BG"/>
              </w:rPr>
              <w:t>Н</w:t>
            </w:r>
            <w:r w:rsidR="00B73C74">
              <w:rPr>
                <w:rFonts w:ascii="Times New Roman" w:hAnsi="Times New Roman"/>
                <w:color w:val="000000" w:themeColor="text1"/>
                <w:lang w:val="bg-BG"/>
              </w:rPr>
              <w:t>атура</w:t>
            </w:r>
            <w:r w:rsidR="00B73C74" w:rsidRPr="0038244E">
              <w:rPr>
                <w:rFonts w:ascii="Times New Roman" w:hAnsi="Times New Roman"/>
                <w:color w:val="000000" w:themeColor="text1"/>
                <w:lang w:val="bg-BG"/>
              </w:rPr>
              <w:t xml:space="preserve"> </w:t>
            </w:r>
            <w:r w:rsidRPr="0038244E">
              <w:rPr>
                <w:rFonts w:ascii="Times New Roman" w:hAnsi="Times New Roman"/>
                <w:color w:val="000000" w:themeColor="text1"/>
                <w:lang w:val="bg-BG"/>
              </w:rPr>
              <w:t>2000 за ученици и студенти.</w:t>
            </w:r>
          </w:p>
        </w:tc>
        <w:tc>
          <w:tcPr>
            <w:tcW w:w="3578" w:type="dxa"/>
            <w:gridSpan w:val="2"/>
            <w:tcBorders>
              <w:bottom w:val="single" w:sz="18" w:space="0" w:color="auto"/>
              <w:right w:val="single" w:sz="18" w:space="0" w:color="auto"/>
            </w:tcBorders>
          </w:tcPr>
          <w:p w:rsidR="00343E3C" w:rsidRPr="003B4FA7" w:rsidRDefault="00343E3C" w:rsidP="000F41C5">
            <w:pPr>
              <w:rPr>
                <w:rFonts w:ascii="Times New Roman" w:hAnsi="Times New Roman" w:cs="Times New Roman"/>
                <w:lang w:val="bg-BG"/>
              </w:rPr>
            </w:pPr>
            <w:r>
              <w:rPr>
                <w:rFonts w:ascii="Times New Roman" w:hAnsi="Times New Roman" w:cs="Times New Roman"/>
                <w:lang w:val="bg-BG"/>
              </w:rPr>
              <w:t>Съгласно Мярка</w:t>
            </w:r>
            <w:r w:rsidRPr="00CB292D">
              <w:rPr>
                <w:rFonts w:ascii="Times New Roman" w:hAnsi="Times New Roman" w:cs="Times New Roman"/>
                <w:lang w:val="bg-BG"/>
              </w:rPr>
              <w:t xml:space="preserve"> 85 от НПРД</w:t>
            </w:r>
            <w:r>
              <w:rPr>
                <w:rFonts w:ascii="Times New Roman" w:hAnsi="Times New Roman" w:cs="Times New Roman"/>
                <w:lang w:val="bg-BG"/>
              </w:rPr>
              <w:t>.</w:t>
            </w:r>
            <w:r w:rsidRPr="00CB292D">
              <w:rPr>
                <w:rFonts w:ascii="Times New Roman" w:hAnsi="Times New Roman" w:cs="Times New Roman"/>
                <w:lang w:val="bg-BG"/>
              </w:rPr>
              <w:t xml:space="preserve"> </w:t>
            </w:r>
          </w:p>
        </w:tc>
      </w:tr>
      <w:tr w:rsidR="0075300D" w:rsidRPr="00DA120D" w:rsidTr="00B44FCC">
        <w:trPr>
          <w:cantSplit/>
          <w:trHeight w:val="521"/>
        </w:trPr>
        <w:tc>
          <w:tcPr>
            <w:tcW w:w="13751" w:type="dxa"/>
            <w:gridSpan w:val="4"/>
            <w:tcBorders>
              <w:top w:val="single" w:sz="18" w:space="0" w:color="auto"/>
              <w:left w:val="single" w:sz="18" w:space="0" w:color="auto"/>
              <w:right w:val="single" w:sz="18" w:space="0" w:color="auto"/>
            </w:tcBorders>
            <w:shd w:val="clear" w:color="auto" w:fill="D9D9D9" w:themeFill="background1" w:themeFillShade="D9"/>
            <w:vAlign w:val="center"/>
          </w:tcPr>
          <w:p w:rsidR="0075300D" w:rsidRPr="00C9512D" w:rsidRDefault="0075300D" w:rsidP="000F41C5">
            <w:pPr>
              <w:shd w:val="clear" w:color="auto" w:fill="D9D9D9" w:themeFill="background1" w:themeFillShade="D9"/>
              <w:rPr>
                <w:rFonts w:ascii="Times New Roman" w:hAnsi="Times New Roman" w:cs="Times New Roman"/>
                <w:b/>
                <w:bCs/>
                <w:i/>
                <w:iCs/>
              </w:rPr>
            </w:pPr>
            <w:r w:rsidRPr="00373BCD">
              <w:rPr>
                <w:rFonts w:ascii="Times New Roman" w:hAnsi="Times New Roman" w:cs="Times New Roman"/>
                <w:b/>
                <w:bCs/>
                <w:i/>
                <w:iCs/>
                <w:u w:val="single"/>
                <w:lang w:val="bg-BG"/>
              </w:rPr>
              <w:lastRenderedPageBreak/>
              <w:t>Инвестиционен приоритет</w:t>
            </w:r>
            <w:r>
              <w:rPr>
                <w:rFonts w:ascii="Times New Roman" w:hAnsi="Times New Roman" w:cs="Times New Roman"/>
                <w:b/>
                <w:bCs/>
                <w:i/>
                <w:iCs/>
                <w:u w:val="single"/>
                <w:lang w:val="bg-BG"/>
              </w:rPr>
              <w:t xml:space="preserve"> </w:t>
            </w:r>
            <w:r w:rsidRPr="00103F4B">
              <w:rPr>
                <w:rFonts w:ascii="Times New Roman" w:hAnsi="Times New Roman" w:cs="Times New Roman"/>
                <w:b/>
                <w:bCs/>
                <w:i/>
                <w:iCs/>
                <w:u w:val="single"/>
                <w:lang w:val="bg-BG"/>
              </w:rPr>
              <w:t>10</w:t>
            </w:r>
            <w:r w:rsidRPr="00103F4B">
              <w:rPr>
                <w:rFonts w:ascii="Times New Roman" w:hAnsi="Times New Roman" w:cs="Times New Roman"/>
                <w:b/>
                <w:bCs/>
                <w:i/>
                <w:iCs/>
                <w:u w:val="single"/>
              </w:rPr>
              <w:t>iii</w:t>
            </w:r>
            <w:r w:rsidRPr="00103F4B">
              <w:rPr>
                <w:rFonts w:ascii="Times New Roman" w:hAnsi="Times New Roman" w:cs="Times New Roman"/>
                <w:b/>
                <w:bCs/>
                <w:i/>
                <w:iCs/>
                <w:u w:val="single"/>
                <w:lang w:val="bg-BG"/>
              </w:rPr>
              <w:t>:</w:t>
            </w:r>
            <w:r w:rsidRPr="00103F4B">
              <w:rPr>
                <w:rFonts w:ascii="Times New Roman" w:hAnsi="Times New Roman" w:cs="Times New Roman"/>
                <w:b/>
                <w:bCs/>
                <w:i/>
                <w:iCs/>
                <w:lang w:val="bg-BG"/>
              </w:rPr>
              <w:t>„</w:t>
            </w:r>
            <w:r w:rsidRPr="00C9512D">
              <w:rPr>
                <w:rFonts w:ascii="Times New Roman" w:hAnsi="Times New Roman" w:cs="Times New Roman"/>
                <w:b/>
                <w:bCs/>
                <w:i/>
                <w:iCs/>
              </w:rPr>
              <w:t>Подобряване на равния достъп до учене през целия живот за всички възрастови групи чрез формални, неф</w:t>
            </w:r>
            <w:r>
              <w:rPr>
                <w:rFonts w:ascii="Times New Roman" w:hAnsi="Times New Roman" w:cs="Times New Roman"/>
                <w:b/>
                <w:bCs/>
                <w:i/>
                <w:iCs/>
              </w:rPr>
              <w:t>ормални и самостоятелни начини,</w:t>
            </w:r>
            <w:r>
              <w:rPr>
                <w:rFonts w:ascii="Times New Roman" w:hAnsi="Times New Roman" w:cs="Times New Roman"/>
                <w:b/>
                <w:bCs/>
                <w:i/>
                <w:iCs/>
                <w:lang w:val="bg-BG"/>
              </w:rPr>
              <w:t xml:space="preserve"> </w:t>
            </w:r>
            <w:r w:rsidRPr="00C9512D">
              <w:rPr>
                <w:rFonts w:ascii="Times New Roman" w:hAnsi="Times New Roman" w:cs="Times New Roman"/>
                <w:b/>
                <w:bCs/>
                <w:i/>
                <w:iCs/>
              </w:rPr>
              <w:t>усъвършенстване на знанията, уменията и квалификацията на работната сила, и насърчаване на гъвкави начини за учене, включително чрез напътствия за</w:t>
            </w:r>
            <w:r>
              <w:rPr>
                <w:rFonts w:ascii="Times New Roman" w:hAnsi="Times New Roman" w:cs="Times New Roman"/>
                <w:b/>
                <w:bCs/>
                <w:i/>
                <w:iCs/>
                <w:lang w:val="bg-BG"/>
              </w:rPr>
              <w:t xml:space="preserve"> </w:t>
            </w:r>
            <w:r w:rsidRPr="00C9512D">
              <w:rPr>
                <w:rFonts w:ascii="Times New Roman" w:hAnsi="Times New Roman" w:cs="Times New Roman"/>
                <w:b/>
                <w:bCs/>
                <w:i/>
                <w:iCs/>
              </w:rPr>
              <w:t>кариерно развитие и валидиране на придобитата квалификация.</w:t>
            </w:r>
            <w:r>
              <w:rPr>
                <w:rFonts w:ascii="Times New Roman" w:hAnsi="Times New Roman" w:cs="Times New Roman"/>
                <w:b/>
                <w:bCs/>
                <w:i/>
                <w:iCs/>
                <w:lang w:val="bg-BG"/>
              </w:rPr>
              <w:t>“</w:t>
            </w:r>
          </w:p>
          <w:p w:rsidR="0075300D" w:rsidRPr="00373BCD" w:rsidRDefault="0075300D" w:rsidP="000F41C5">
            <w:pPr>
              <w:shd w:val="clear" w:color="auto" w:fill="D9D9D9" w:themeFill="background1" w:themeFillShade="D9"/>
              <w:rPr>
                <w:rFonts w:ascii="Times New Roman" w:hAnsi="Times New Roman" w:cs="Times New Roman"/>
                <w:i/>
                <w:iCs/>
              </w:rPr>
            </w:pPr>
            <w:r w:rsidRPr="00373BCD">
              <w:rPr>
                <w:rFonts w:ascii="Times New Roman" w:hAnsi="Times New Roman" w:cs="Times New Roman"/>
                <w:b/>
                <w:bCs/>
                <w:iCs/>
                <w:lang w:val="bg-BG"/>
              </w:rPr>
              <w:t>Дейности</w:t>
            </w:r>
            <w:r w:rsidRPr="00373BCD">
              <w:rPr>
                <w:rFonts w:ascii="Times New Roman" w:hAnsi="Times New Roman" w:cs="Times New Roman"/>
                <w:b/>
                <w:bCs/>
                <w:i/>
                <w:iCs/>
                <w:lang w:val="bg-BG"/>
              </w:rPr>
              <w:t>:</w:t>
            </w:r>
          </w:p>
          <w:p w:rsidR="0075300D" w:rsidRPr="00103F4B" w:rsidRDefault="0075300D" w:rsidP="000F41C5">
            <w:pPr>
              <w:numPr>
                <w:ilvl w:val="0"/>
                <w:numId w:val="8"/>
              </w:numPr>
              <w:shd w:val="clear" w:color="auto" w:fill="D9D9D9" w:themeFill="background1" w:themeFillShade="D9"/>
              <w:ind w:left="142" w:hanging="142"/>
              <w:rPr>
                <w:rFonts w:ascii="Times New Roman" w:hAnsi="Times New Roman" w:cs="Times New Roman"/>
                <w:lang w:val="bg-BG"/>
              </w:rPr>
            </w:pPr>
            <w:r w:rsidRPr="00103F4B">
              <w:rPr>
                <w:rFonts w:ascii="Times New Roman" w:hAnsi="Times New Roman" w:cs="Times New Roman"/>
                <w:lang w:val="bg-BG"/>
              </w:rPr>
              <w:t>Подкрепа за квалификация, продължаващо обучение и кариерно развитие на заетите в сферата на образованието и обучението;</w:t>
            </w:r>
          </w:p>
          <w:p w:rsidR="0075300D" w:rsidRPr="0038244E" w:rsidRDefault="0075300D" w:rsidP="000F41C5">
            <w:pPr>
              <w:numPr>
                <w:ilvl w:val="0"/>
                <w:numId w:val="8"/>
              </w:numPr>
              <w:shd w:val="clear" w:color="auto" w:fill="D9D9D9" w:themeFill="background1" w:themeFillShade="D9"/>
              <w:ind w:left="142" w:hanging="142"/>
              <w:rPr>
                <w:rFonts w:ascii="Times New Roman" w:hAnsi="Times New Roman" w:cs="Times New Roman"/>
                <w:lang w:val="bg-BG"/>
              </w:rPr>
            </w:pPr>
            <w:r w:rsidRPr="00103F4B">
              <w:rPr>
                <w:rFonts w:ascii="Times New Roman" w:hAnsi="Times New Roman" w:cs="Times New Roman"/>
                <w:lang w:val="bg-BG"/>
              </w:rPr>
              <w:t>Развитие на капацитета и създаване на стимули за мотивиране и задържане на млади специалисти в системата на предучилищното и училищното образование</w:t>
            </w:r>
            <w:r>
              <w:rPr>
                <w:rFonts w:ascii="Times New Roman" w:hAnsi="Times New Roman" w:cs="Times New Roman"/>
                <w:lang w:val="bg-BG"/>
              </w:rPr>
              <w:t xml:space="preserve"> </w:t>
            </w:r>
            <w:r w:rsidRPr="0038244E">
              <w:rPr>
                <w:rFonts w:ascii="Times New Roman" w:hAnsi="Times New Roman" w:cs="Times New Roman"/>
                <w:lang w:val="bg-BG"/>
              </w:rPr>
              <w:t>напр. чрез:</w:t>
            </w:r>
          </w:p>
          <w:p w:rsidR="0075300D" w:rsidRPr="0038244E" w:rsidRDefault="0075300D" w:rsidP="000F41C5">
            <w:pPr>
              <w:numPr>
                <w:ilvl w:val="0"/>
                <w:numId w:val="8"/>
              </w:numPr>
              <w:shd w:val="clear" w:color="auto" w:fill="D9D9D9" w:themeFill="background1" w:themeFillShade="D9"/>
              <w:ind w:left="426" w:hanging="142"/>
              <w:rPr>
                <w:rFonts w:ascii="Times New Roman" w:hAnsi="Times New Roman" w:cs="Times New Roman"/>
                <w:lang w:val="bg-BG"/>
              </w:rPr>
            </w:pPr>
            <w:r w:rsidRPr="0038244E">
              <w:rPr>
                <w:rFonts w:ascii="Times New Roman" w:hAnsi="Times New Roman" w:cs="Times New Roman"/>
                <w:lang w:val="bg-BG"/>
              </w:rPr>
              <w:t>осигуряване на стипендии на млади педагогически специалисти, заети в системата на предучилищното и училищното</w:t>
            </w:r>
            <w:r>
              <w:rPr>
                <w:rFonts w:ascii="Times New Roman" w:hAnsi="Times New Roman" w:cs="Times New Roman"/>
                <w:lang w:val="bg-BG"/>
              </w:rPr>
              <w:t xml:space="preserve"> </w:t>
            </w:r>
            <w:r w:rsidRPr="0038244E">
              <w:rPr>
                <w:rFonts w:ascii="Times New Roman" w:hAnsi="Times New Roman" w:cs="Times New Roman"/>
                <w:lang w:val="bg-BG"/>
              </w:rPr>
              <w:t>образование, които желаят да продължат обучението в образователно-научна степен „доктор” по педагогически науки;</w:t>
            </w:r>
          </w:p>
          <w:p w:rsidR="0075300D" w:rsidRPr="0038244E" w:rsidRDefault="0075300D" w:rsidP="000F41C5">
            <w:pPr>
              <w:numPr>
                <w:ilvl w:val="0"/>
                <w:numId w:val="8"/>
              </w:numPr>
              <w:shd w:val="clear" w:color="auto" w:fill="D9D9D9" w:themeFill="background1" w:themeFillShade="D9"/>
              <w:ind w:left="426" w:hanging="142"/>
              <w:rPr>
                <w:rFonts w:ascii="Times New Roman" w:hAnsi="Times New Roman" w:cs="Times New Roman"/>
                <w:lang w:val="bg-BG"/>
              </w:rPr>
            </w:pPr>
            <w:r w:rsidRPr="0038244E">
              <w:rPr>
                <w:rFonts w:ascii="Times New Roman" w:hAnsi="Times New Roman" w:cs="Times New Roman"/>
                <w:lang w:val="bg-BG"/>
              </w:rPr>
              <w:t>създаване на модел на професионален профил за всяка длъжност от кариерното развитие на педагогическите специалисти, който</w:t>
            </w:r>
            <w:r>
              <w:rPr>
                <w:rFonts w:ascii="Times New Roman" w:hAnsi="Times New Roman" w:cs="Times New Roman"/>
                <w:lang w:val="bg-BG"/>
              </w:rPr>
              <w:t xml:space="preserve"> </w:t>
            </w:r>
            <w:r w:rsidRPr="0038244E">
              <w:rPr>
                <w:rFonts w:ascii="Times New Roman" w:hAnsi="Times New Roman" w:cs="Times New Roman"/>
                <w:lang w:val="bg-BG"/>
              </w:rPr>
              <w:t>да определя необходимите компетентности като съвкупност от знания, умения и отношения на педагогическите кадри по степен</w:t>
            </w:r>
            <w:r>
              <w:rPr>
                <w:rFonts w:ascii="Times New Roman" w:hAnsi="Times New Roman" w:cs="Times New Roman"/>
                <w:lang w:val="bg-BG"/>
              </w:rPr>
              <w:t xml:space="preserve"> </w:t>
            </w:r>
            <w:r w:rsidRPr="0038244E">
              <w:rPr>
                <w:rFonts w:ascii="Times New Roman" w:hAnsi="Times New Roman" w:cs="Times New Roman"/>
                <w:lang w:val="bg-BG"/>
              </w:rPr>
              <w:t>на</w:t>
            </w:r>
            <w:r>
              <w:rPr>
                <w:rFonts w:ascii="Times New Roman" w:hAnsi="Times New Roman" w:cs="Times New Roman"/>
                <w:lang w:val="bg-BG"/>
              </w:rPr>
              <w:t xml:space="preserve"> </w:t>
            </w:r>
            <w:r w:rsidRPr="0038244E">
              <w:rPr>
                <w:rFonts w:ascii="Times New Roman" w:hAnsi="Times New Roman" w:cs="Times New Roman"/>
                <w:lang w:val="bg-BG"/>
              </w:rPr>
              <w:t>образование, вид подготовка и образователна институция;</w:t>
            </w:r>
          </w:p>
          <w:p w:rsidR="0075300D" w:rsidRPr="0038244E" w:rsidRDefault="0075300D" w:rsidP="000F41C5">
            <w:pPr>
              <w:numPr>
                <w:ilvl w:val="0"/>
                <w:numId w:val="8"/>
              </w:numPr>
              <w:shd w:val="clear" w:color="auto" w:fill="D9D9D9" w:themeFill="background1" w:themeFillShade="D9"/>
              <w:ind w:left="426" w:hanging="142"/>
              <w:rPr>
                <w:rFonts w:ascii="Times New Roman" w:hAnsi="Times New Roman" w:cs="Times New Roman"/>
                <w:lang w:val="bg-BG"/>
              </w:rPr>
            </w:pPr>
            <w:r w:rsidRPr="0038244E">
              <w:rPr>
                <w:rFonts w:ascii="TimesNewRomanPSMT" w:hAnsi="TimesNewRomanPSMT" w:cs="TimesNewRomanPSMT"/>
                <w:sz w:val="24"/>
                <w:szCs w:val="24"/>
                <w:lang w:val="bg-BG"/>
              </w:rPr>
              <w:t>разработване и въвеждане на модел на атестиране на педагогическите кадри, базиран на професионални стандарти и въвеждане н</w:t>
            </w:r>
            <w:r w:rsidRPr="00534A22">
              <w:rPr>
                <w:rFonts w:ascii="TimesNewRomanPSMT" w:hAnsi="TimesNewRomanPSMT" w:cs="TimesNewRomanPSMT"/>
                <w:sz w:val="24"/>
                <w:szCs w:val="24"/>
                <w:lang w:val="bg-BG"/>
              </w:rPr>
              <w:t xml:space="preserve">а </w:t>
            </w:r>
            <w:r w:rsidRPr="0038244E">
              <w:rPr>
                <w:rFonts w:ascii="TimesNewRomanPSMT" w:hAnsi="TimesNewRomanPSMT" w:cs="TimesNewRomanPSMT"/>
                <w:sz w:val="24"/>
                <w:szCs w:val="24"/>
                <w:lang w:val="bg-BG"/>
              </w:rPr>
              <w:t>електронна система за оценяване, като основа за професионално и кариерно развитие;</w:t>
            </w:r>
          </w:p>
          <w:p w:rsidR="0075300D" w:rsidRDefault="0075300D" w:rsidP="000F41C5">
            <w:pPr>
              <w:numPr>
                <w:ilvl w:val="0"/>
                <w:numId w:val="8"/>
              </w:numPr>
              <w:shd w:val="clear" w:color="auto" w:fill="D9D9D9" w:themeFill="background1" w:themeFillShade="D9"/>
              <w:ind w:left="426" w:hanging="142"/>
              <w:rPr>
                <w:rFonts w:ascii="Times New Roman" w:hAnsi="Times New Roman" w:cs="Times New Roman"/>
                <w:lang w:val="bg-BG"/>
              </w:rPr>
            </w:pPr>
            <w:r w:rsidRPr="0038244E">
              <w:rPr>
                <w:rFonts w:ascii="TimesNewRomanPSMT" w:hAnsi="TimesNewRomanPSMT" w:cs="TimesNewRomanPSMT"/>
                <w:sz w:val="24"/>
                <w:szCs w:val="24"/>
                <w:lang w:val="bg-BG"/>
              </w:rPr>
              <w:t>изграждане на информационна система с регистри на педагогическите кадри и на обучаващите организации и институции;</w:t>
            </w:r>
          </w:p>
          <w:p w:rsidR="0075300D" w:rsidRPr="00534A22" w:rsidRDefault="0075300D" w:rsidP="000F41C5">
            <w:pPr>
              <w:numPr>
                <w:ilvl w:val="0"/>
                <w:numId w:val="8"/>
              </w:numPr>
              <w:shd w:val="clear" w:color="auto" w:fill="D9D9D9" w:themeFill="background1" w:themeFillShade="D9"/>
              <w:ind w:left="142" w:hanging="142"/>
              <w:rPr>
                <w:rFonts w:ascii="Times New Roman" w:hAnsi="Times New Roman" w:cs="Times New Roman"/>
                <w:lang w:val="bg-BG"/>
              </w:rPr>
            </w:pPr>
            <w:r w:rsidRPr="00534A22">
              <w:rPr>
                <w:rFonts w:ascii="Times New Roman" w:hAnsi="Times New Roman" w:cs="Times New Roman"/>
                <w:lang w:val="bg-BG"/>
              </w:rPr>
              <w:t>Подобряване на условията за усъвършенстване и придобиване на нови личностни и професионални знания и умения, включително чрез развитие на партньорски мрежи;</w:t>
            </w:r>
          </w:p>
          <w:p w:rsidR="0075300D" w:rsidRPr="00534A22" w:rsidRDefault="0075300D" w:rsidP="000F41C5">
            <w:pPr>
              <w:numPr>
                <w:ilvl w:val="0"/>
                <w:numId w:val="8"/>
              </w:numPr>
              <w:shd w:val="clear" w:color="auto" w:fill="D9D9D9" w:themeFill="background1" w:themeFillShade="D9"/>
              <w:ind w:left="142" w:hanging="142"/>
              <w:rPr>
                <w:rFonts w:ascii="Times New Roman" w:hAnsi="Times New Roman" w:cs="Times New Roman"/>
                <w:lang w:val="bg-BG"/>
              </w:rPr>
            </w:pPr>
            <w:r w:rsidRPr="00534A22">
              <w:rPr>
                <w:rFonts w:ascii="Times New Roman" w:hAnsi="Times New Roman" w:cs="Times New Roman"/>
                <w:lang w:val="bg-BG"/>
              </w:rPr>
              <w:t>Развитие на капацитета и мотивиране на млади специалисти във висшето образование, включително и чрез съвместни програми с бизнеса;</w:t>
            </w:r>
          </w:p>
          <w:p w:rsidR="0075300D" w:rsidRPr="0038244E" w:rsidRDefault="0075300D" w:rsidP="000F41C5">
            <w:pPr>
              <w:numPr>
                <w:ilvl w:val="0"/>
                <w:numId w:val="8"/>
              </w:numPr>
              <w:shd w:val="clear" w:color="auto" w:fill="D9D9D9" w:themeFill="background1" w:themeFillShade="D9"/>
              <w:ind w:left="142" w:hanging="142"/>
              <w:rPr>
                <w:rFonts w:ascii="TimesNewRomanPSMT" w:hAnsi="TimesNewRomanPSMT" w:cs="TimesNewRomanPSMT"/>
                <w:sz w:val="24"/>
                <w:szCs w:val="24"/>
                <w:lang w:val="bg-BG"/>
              </w:rPr>
            </w:pPr>
            <w:r w:rsidRPr="00534A22">
              <w:rPr>
                <w:rFonts w:ascii="Times New Roman" w:hAnsi="Times New Roman" w:cs="Times New Roman"/>
                <w:lang w:val="bg-BG"/>
              </w:rPr>
              <w:t>Подкрепа на стажант-учители чрез финансиране на стажантската практика от практическата подготовка на студентите във висшите</w:t>
            </w:r>
            <w:r>
              <w:rPr>
                <w:rFonts w:ascii="TimesNewRomanPSMT" w:hAnsi="TimesNewRomanPSMT" w:cs="TimesNewRomanPSMT"/>
                <w:sz w:val="24"/>
                <w:szCs w:val="24"/>
                <w:lang w:val="bg-BG"/>
              </w:rPr>
              <w:t xml:space="preserve"> </w:t>
            </w:r>
            <w:r w:rsidRPr="0038244E">
              <w:rPr>
                <w:rFonts w:ascii="TimesNewRomanPSMT" w:hAnsi="TimesNewRomanPSMT" w:cs="TimesNewRomanPSMT"/>
                <w:sz w:val="24"/>
                <w:szCs w:val="24"/>
                <w:lang w:val="bg-BG"/>
              </w:rPr>
              <w:t>училища;</w:t>
            </w:r>
          </w:p>
          <w:p w:rsidR="0075300D" w:rsidRPr="00534A22" w:rsidRDefault="0075300D" w:rsidP="000F41C5">
            <w:pPr>
              <w:numPr>
                <w:ilvl w:val="0"/>
                <w:numId w:val="8"/>
              </w:numPr>
              <w:shd w:val="clear" w:color="auto" w:fill="D9D9D9" w:themeFill="background1" w:themeFillShade="D9"/>
              <w:ind w:left="142" w:hanging="142"/>
              <w:rPr>
                <w:rFonts w:ascii="Times New Roman" w:hAnsi="Times New Roman" w:cs="Times New Roman"/>
                <w:lang w:val="bg-BG"/>
              </w:rPr>
            </w:pPr>
            <w:r w:rsidRPr="00534A22">
              <w:rPr>
                <w:rFonts w:ascii="Times New Roman" w:hAnsi="Times New Roman" w:cs="Times New Roman"/>
                <w:lang w:val="bg-BG"/>
              </w:rPr>
              <w:t>Насърчаване на гъвкави пътеки за учене през целия живот за лицата, необхванати от традиционната образователна система чрез</w:t>
            </w:r>
            <w:r>
              <w:rPr>
                <w:rFonts w:ascii="Times New Roman" w:hAnsi="Times New Roman" w:cs="Times New Roman"/>
                <w:lang w:val="bg-BG"/>
              </w:rPr>
              <w:t xml:space="preserve"> </w:t>
            </w:r>
            <w:r w:rsidRPr="00534A22">
              <w:rPr>
                <w:rFonts w:ascii="Times New Roman" w:hAnsi="Times New Roman" w:cs="Times New Roman"/>
                <w:lang w:val="bg-BG"/>
              </w:rPr>
              <w:t>разширяване на спектъра от възможности за учене в т. ч. ограмотяване на възрастни, курсове за усвояване на учебно съдържание за</w:t>
            </w:r>
            <w:r>
              <w:rPr>
                <w:rFonts w:ascii="Times New Roman" w:hAnsi="Times New Roman" w:cs="Times New Roman"/>
                <w:lang w:val="bg-BG"/>
              </w:rPr>
              <w:t xml:space="preserve"> </w:t>
            </w:r>
            <w:r w:rsidRPr="00534A22">
              <w:rPr>
                <w:rFonts w:ascii="Times New Roman" w:hAnsi="Times New Roman" w:cs="Times New Roman"/>
                <w:lang w:val="bg-BG"/>
              </w:rPr>
              <w:t>различните образователни степени и за придобиване на степени на професионална квалификация;</w:t>
            </w:r>
          </w:p>
          <w:p w:rsidR="0075300D" w:rsidRPr="00534A22" w:rsidRDefault="0075300D" w:rsidP="000F41C5">
            <w:pPr>
              <w:numPr>
                <w:ilvl w:val="0"/>
                <w:numId w:val="8"/>
              </w:numPr>
              <w:shd w:val="clear" w:color="auto" w:fill="D9D9D9" w:themeFill="background1" w:themeFillShade="D9"/>
              <w:ind w:left="142" w:hanging="142"/>
              <w:rPr>
                <w:rFonts w:ascii="Times New Roman" w:hAnsi="Times New Roman" w:cs="Times New Roman"/>
                <w:lang w:val="bg-BG"/>
              </w:rPr>
            </w:pPr>
            <w:r w:rsidRPr="00534A22">
              <w:rPr>
                <w:rFonts w:ascii="Times New Roman" w:hAnsi="Times New Roman" w:cs="Times New Roman"/>
                <w:lang w:val="bg-BG"/>
              </w:rPr>
              <w:t>Подкрепа на дейности за подобряване на координацията на заинтересованите страни и за изграждане на механизми за взаимодействие</w:t>
            </w:r>
          </w:p>
          <w:p w:rsidR="0075300D" w:rsidRPr="00534A22" w:rsidRDefault="0075300D" w:rsidP="000F41C5">
            <w:pPr>
              <w:shd w:val="clear" w:color="auto" w:fill="D9D9D9" w:themeFill="background1" w:themeFillShade="D9"/>
              <w:ind w:left="142"/>
              <w:rPr>
                <w:rFonts w:ascii="Times New Roman" w:hAnsi="Times New Roman" w:cs="Times New Roman"/>
                <w:lang w:val="bg-BG"/>
              </w:rPr>
            </w:pPr>
            <w:r w:rsidRPr="00534A22">
              <w:rPr>
                <w:rFonts w:ascii="Times New Roman" w:hAnsi="Times New Roman" w:cs="Times New Roman"/>
                <w:lang w:val="bg-BG"/>
              </w:rPr>
              <w:t>при планирането, изпълнението, мониторинга и оценката на политиката за УЦЖ;</w:t>
            </w:r>
          </w:p>
          <w:p w:rsidR="0075300D" w:rsidRPr="00534A22" w:rsidRDefault="0075300D" w:rsidP="000F41C5">
            <w:pPr>
              <w:numPr>
                <w:ilvl w:val="0"/>
                <w:numId w:val="8"/>
              </w:numPr>
              <w:shd w:val="clear" w:color="auto" w:fill="D9D9D9" w:themeFill="background1" w:themeFillShade="D9"/>
              <w:ind w:left="142" w:hanging="142"/>
              <w:rPr>
                <w:rFonts w:ascii="Times New Roman" w:hAnsi="Times New Roman" w:cs="Times New Roman"/>
                <w:lang w:val="bg-BG"/>
              </w:rPr>
            </w:pPr>
            <w:r w:rsidRPr="00534A22">
              <w:rPr>
                <w:rFonts w:ascii="Times New Roman" w:hAnsi="Times New Roman" w:cs="Times New Roman"/>
                <w:lang w:val="bg-BG"/>
              </w:rPr>
              <w:t>Разширяване на спектъра от изследвания, анализи и оценки на въздействието за формиране на адекватни политики за образование и</w:t>
            </w:r>
          </w:p>
          <w:p w:rsidR="0075300D" w:rsidRPr="00534A22" w:rsidRDefault="0075300D" w:rsidP="000F41C5">
            <w:pPr>
              <w:shd w:val="clear" w:color="auto" w:fill="D9D9D9" w:themeFill="background1" w:themeFillShade="D9"/>
              <w:ind w:left="142"/>
              <w:rPr>
                <w:rFonts w:ascii="Times New Roman" w:hAnsi="Times New Roman" w:cs="Times New Roman"/>
                <w:lang w:val="bg-BG"/>
              </w:rPr>
            </w:pPr>
            <w:r w:rsidRPr="00534A22">
              <w:rPr>
                <w:rFonts w:ascii="Times New Roman" w:hAnsi="Times New Roman" w:cs="Times New Roman"/>
                <w:lang w:val="bg-BG"/>
              </w:rPr>
              <w:t>обучение през целия живот;</w:t>
            </w:r>
          </w:p>
          <w:p w:rsidR="0075300D" w:rsidRPr="00534A22" w:rsidRDefault="0075300D" w:rsidP="000F41C5">
            <w:pPr>
              <w:numPr>
                <w:ilvl w:val="0"/>
                <w:numId w:val="8"/>
              </w:numPr>
              <w:shd w:val="clear" w:color="auto" w:fill="D9D9D9" w:themeFill="background1" w:themeFillShade="D9"/>
              <w:ind w:left="142" w:hanging="142"/>
              <w:rPr>
                <w:rFonts w:ascii="Times New Roman" w:hAnsi="Times New Roman" w:cs="Times New Roman"/>
                <w:lang w:val="bg-BG"/>
              </w:rPr>
            </w:pPr>
            <w:r w:rsidRPr="00534A22">
              <w:rPr>
                <w:rFonts w:ascii="Times New Roman" w:hAnsi="Times New Roman" w:cs="Times New Roman"/>
                <w:lang w:val="bg-BG"/>
              </w:rPr>
              <w:t>Подкрепа за дейности по Националната квалификационна рамка и по секторните квалификационни рамки;</w:t>
            </w:r>
          </w:p>
          <w:p w:rsidR="0075300D" w:rsidRPr="00534A22" w:rsidRDefault="0075300D" w:rsidP="000F41C5">
            <w:pPr>
              <w:numPr>
                <w:ilvl w:val="0"/>
                <w:numId w:val="8"/>
              </w:numPr>
              <w:shd w:val="clear" w:color="auto" w:fill="D9D9D9" w:themeFill="background1" w:themeFillShade="D9"/>
              <w:ind w:left="142" w:hanging="142"/>
              <w:rPr>
                <w:rFonts w:ascii="Times New Roman" w:hAnsi="Times New Roman" w:cs="Times New Roman"/>
                <w:lang w:val="bg-BG"/>
              </w:rPr>
            </w:pPr>
            <w:r w:rsidRPr="00534A22">
              <w:rPr>
                <w:rFonts w:ascii="Times New Roman" w:hAnsi="Times New Roman" w:cs="Times New Roman"/>
                <w:lang w:val="bg-BG"/>
              </w:rPr>
              <w:t>Създаване на условия за информационно осигуряване на процесите в системата за УЦЖ;</w:t>
            </w:r>
          </w:p>
          <w:p w:rsidR="0075300D" w:rsidRPr="00534A22" w:rsidRDefault="0075300D" w:rsidP="000F41C5">
            <w:pPr>
              <w:numPr>
                <w:ilvl w:val="0"/>
                <w:numId w:val="8"/>
              </w:numPr>
              <w:shd w:val="clear" w:color="auto" w:fill="D9D9D9" w:themeFill="background1" w:themeFillShade="D9"/>
              <w:ind w:left="142" w:hanging="142"/>
              <w:rPr>
                <w:rFonts w:ascii="Times New Roman" w:hAnsi="Times New Roman" w:cs="Times New Roman"/>
                <w:lang w:val="bg-BG"/>
              </w:rPr>
            </w:pPr>
            <w:r w:rsidRPr="00534A22">
              <w:rPr>
                <w:rFonts w:ascii="Times New Roman" w:hAnsi="Times New Roman" w:cs="Times New Roman"/>
                <w:lang w:val="bg-BG"/>
              </w:rPr>
              <w:t>Развитие на системата за кариерно ориентиране (информиране и съветване, консултиране, оценка на компетенциите, наставничество,</w:t>
            </w:r>
          </w:p>
          <w:p w:rsidR="0075300D" w:rsidRPr="00534A22" w:rsidRDefault="0075300D" w:rsidP="000F41C5">
            <w:pPr>
              <w:shd w:val="clear" w:color="auto" w:fill="D9D9D9" w:themeFill="background1" w:themeFillShade="D9"/>
              <w:ind w:left="142"/>
              <w:rPr>
                <w:rFonts w:ascii="Times New Roman" w:hAnsi="Times New Roman" w:cs="Times New Roman"/>
                <w:lang w:val="bg-BG"/>
              </w:rPr>
            </w:pPr>
            <w:r w:rsidRPr="00534A22">
              <w:rPr>
                <w:rFonts w:ascii="Times New Roman" w:hAnsi="Times New Roman" w:cs="Times New Roman"/>
                <w:lang w:val="bg-BG"/>
              </w:rPr>
              <w:t>юридическа помощ, обучение за вземане на решение, формиране на умения за управление на кариерата) за ученици и студенти всистемата на образованието;</w:t>
            </w:r>
          </w:p>
          <w:p w:rsidR="0075300D" w:rsidRPr="00534A22" w:rsidRDefault="0075300D" w:rsidP="000F41C5">
            <w:pPr>
              <w:numPr>
                <w:ilvl w:val="0"/>
                <w:numId w:val="8"/>
              </w:numPr>
              <w:shd w:val="clear" w:color="auto" w:fill="D9D9D9" w:themeFill="background1" w:themeFillShade="D9"/>
              <w:ind w:left="142" w:hanging="142"/>
              <w:rPr>
                <w:rFonts w:ascii="Times New Roman" w:hAnsi="Times New Roman" w:cs="Times New Roman"/>
                <w:lang w:val="bg-BG"/>
              </w:rPr>
            </w:pPr>
            <w:r w:rsidRPr="00534A22">
              <w:rPr>
                <w:rFonts w:ascii="Times New Roman" w:hAnsi="Times New Roman" w:cs="Times New Roman"/>
                <w:lang w:val="bg-BG"/>
              </w:rPr>
              <w:t>Изграждане на функционираща национална система за валидиране на резултати от неформалното образование и самостоятелно учене и</w:t>
            </w:r>
            <w:r>
              <w:rPr>
                <w:rFonts w:ascii="Times New Roman" w:hAnsi="Times New Roman" w:cs="Times New Roman"/>
                <w:lang w:val="bg-BG"/>
              </w:rPr>
              <w:t xml:space="preserve"> </w:t>
            </w:r>
            <w:r w:rsidRPr="00534A22">
              <w:rPr>
                <w:rFonts w:ascii="Times New Roman" w:hAnsi="Times New Roman" w:cs="Times New Roman"/>
                <w:lang w:val="bg-BG"/>
              </w:rPr>
              <w:t>насърчаване на използването й от всички възрастови групи над 16 години;</w:t>
            </w:r>
          </w:p>
          <w:p w:rsidR="0075300D" w:rsidRPr="00534A22" w:rsidRDefault="0075300D" w:rsidP="000F41C5">
            <w:pPr>
              <w:numPr>
                <w:ilvl w:val="0"/>
                <w:numId w:val="8"/>
              </w:numPr>
              <w:shd w:val="clear" w:color="auto" w:fill="D9D9D9" w:themeFill="background1" w:themeFillShade="D9"/>
              <w:ind w:left="142" w:hanging="142"/>
              <w:rPr>
                <w:rFonts w:ascii="Times New Roman" w:hAnsi="Times New Roman" w:cs="Times New Roman"/>
                <w:lang w:val="bg-BG"/>
              </w:rPr>
            </w:pPr>
            <w:r w:rsidRPr="00534A22">
              <w:rPr>
                <w:rFonts w:ascii="Times New Roman" w:hAnsi="Times New Roman" w:cs="Times New Roman"/>
                <w:lang w:val="bg-BG"/>
              </w:rPr>
              <w:t>Популяризиране на ученето през целия живот сред всички слоеве на населението като фактор за личностно развитие, устойчива заетост и</w:t>
            </w:r>
          </w:p>
          <w:p w:rsidR="0075300D" w:rsidRPr="00534A22" w:rsidRDefault="0075300D" w:rsidP="000F41C5">
            <w:pPr>
              <w:numPr>
                <w:ilvl w:val="0"/>
                <w:numId w:val="8"/>
              </w:numPr>
              <w:shd w:val="clear" w:color="auto" w:fill="D9D9D9" w:themeFill="background1" w:themeFillShade="D9"/>
              <w:ind w:left="142" w:hanging="142"/>
              <w:rPr>
                <w:rFonts w:ascii="Times New Roman" w:hAnsi="Times New Roman" w:cs="Times New Roman"/>
                <w:lang w:val="bg-BG"/>
              </w:rPr>
            </w:pPr>
            <w:r w:rsidRPr="00534A22">
              <w:rPr>
                <w:rFonts w:ascii="Times New Roman" w:hAnsi="Times New Roman" w:cs="Times New Roman"/>
                <w:lang w:val="bg-BG"/>
              </w:rPr>
              <w:t>социално включване.</w:t>
            </w:r>
          </w:p>
          <w:p w:rsidR="0075300D" w:rsidRPr="00103F4B" w:rsidRDefault="0075300D" w:rsidP="000F41C5">
            <w:pPr>
              <w:shd w:val="clear" w:color="auto" w:fill="D9D9D9" w:themeFill="background1" w:themeFillShade="D9"/>
              <w:rPr>
                <w:rFonts w:ascii="Times New Roman" w:hAnsi="Times New Roman" w:cs="Times New Roman"/>
                <w:lang w:val="bg-BG"/>
              </w:rPr>
            </w:pPr>
            <w:r w:rsidRPr="00103F4B">
              <w:rPr>
                <w:rFonts w:ascii="Times New Roman" w:hAnsi="Times New Roman" w:cs="Times New Roman"/>
                <w:b/>
                <w:i/>
                <w:u w:val="single"/>
                <w:lang w:val="bg-BG"/>
              </w:rPr>
              <w:t>Инвестиционен приоритет 10iv:</w:t>
            </w:r>
            <w:r w:rsidRPr="00103F4B">
              <w:rPr>
                <w:rFonts w:ascii="Times New Roman" w:hAnsi="Times New Roman" w:cs="Times New Roman"/>
                <w:b/>
                <w:i/>
                <w:lang w:val="bg-BG"/>
              </w:rPr>
              <w:t xml:space="preserve"> „Подобряване  на адекватността на системите за образование и обучение спрямо пазара на труда, улесняване на прехода от образование към работа и укрепване на професионалното образование и обучение, както и тяхното качество, включително чрез механизми за предвиждане на уменията, адаптиране на учебните програми и създаване и развитие на основаващи се на работата системи за учене, включително двойни системи на учене и схеми за стаж“</w:t>
            </w:r>
          </w:p>
          <w:p w:rsidR="0075300D" w:rsidRPr="00103F4B" w:rsidRDefault="0075300D" w:rsidP="000F41C5">
            <w:pPr>
              <w:shd w:val="clear" w:color="auto" w:fill="D9D9D9" w:themeFill="background1" w:themeFillShade="D9"/>
              <w:rPr>
                <w:rFonts w:ascii="Times New Roman" w:hAnsi="Times New Roman" w:cs="Times New Roman"/>
                <w:b/>
                <w:lang w:val="bg-BG"/>
              </w:rPr>
            </w:pPr>
            <w:r w:rsidRPr="00103F4B">
              <w:rPr>
                <w:rFonts w:ascii="Times New Roman" w:hAnsi="Times New Roman" w:cs="Times New Roman"/>
                <w:b/>
                <w:lang w:val="bg-BG"/>
              </w:rPr>
              <w:t xml:space="preserve">Дейности: </w:t>
            </w:r>
          </w:p>
          <w:p w:rsidR="0075300D" w:rsidRPr="00103F4B" w:rsidRDefault="0075300D" w:rsidP="000F41C5">
            <w:pPr>
              <w:numPr>
                <w:ilvl w:val="0"/>
                <w:numId w:val="8"/>
              </w:numPr>
              <w:shd w:val="clear" w:color="auto" w:fill="D9D9D9" w:themeFill="background1" w:themeFillShade="D9"/>
              <w:ind w:left="142" w:hanging="142"/>
              <w:rPr>
                <w:rFonts w:ascii="Times New Roman" w:hAnsi="Times New Roman" w:cs="Times New Roman"/>
                <w:lang w:val="bg-BG"/>
              </w:rPr>
            </w:pPr>
            <w:r w:rsidRPr="00103F4B">
              <w:rPr>
                <w:rFonts w:ascii="Times New Roman" w:hAnsi="Times New Roman" w:cs="Times New Roman"/>
                <w:lang w:val="bg-BG"/>
              </w:rPr>
              <w:t xml:space="preserve">Подкрепа за дейности, свързани с прилагането на кредитната система в професионалното образование като инструмент за натрупване, признаване и трансфер на резултати от формално, неформално обучение и самостоятелно учене с цел придобиване на професионална квалификация и професионално развитие през целия живот, както и за улесняване на транснационалната мобилност на гражданите. </w:t>
            </w:r>
          </w:p>
          <w:p w:rsidR="0075300D" w:rsidRPr="00103F4B" w:rsidRDefault="0075300D" w:rsidP="000F41C5">
            <w:pPr>
              <w:shd w:val="clear" w:color="auto" w:fill="D9D9D9" w:themeFill="background1" w:themeFillShade="D9"/>
              <w:ind w:left="142"/>
              <w:rPr>
                <w:rFonts w:ascii="Times New Roman" w:hAnsi="Times New Roman" w:cs="Times New Roman"/>
                <w:lang w:val="bg-BG"/>
              </w:rPr>
            </w:pPr>
          </w:p>
        </w:tc>
      </w:tr>
      <w:tr w:rsidR="0075300D" w:rsidRPr="00DA120D" w:rsidTr="000F41C5">
        <w:trPr>
          <w:cantSplit/>
          <w:trHeight w:val="281"/>
        </w:trPr>
        <w:tc>
          <w:tcPr>
            <w:tcW w:w="13751" w:type="dxa"/>
            <w:gridSpan w:val="4"/>
            <w:tcBorders>
              <w:left w:val="single" w:sz="18" w:space="0" w:color="auto"/>
              <w:bottom w:val="single" w:sz="12" w:space="0" w:color="auto"/>
              <w:right w:val="single" w:sz="18" w:space="0" w:color="auto"/>
            </w:tcBorders>
            <w:shd w:val="clear" w:color="auto" w:fill="D9D9D9" w:themeFill="background1" w:themeFillShade="D9"/>
            <w:vAlign w:val="center"/>
          </w:tcPr>
          <w:p w:rsidR="0075300D" w:rsidRPr="00534A22" w:rsidRDefault="0075300D" w:rsidP="000F41C5">
            <w:pPr>
              <w:numPr>
                <w:ilvl w:val="0"/>
                <w:numId w:val="8"/>
              </w:numPr>
              <w:shd w:val="clear" w:color="auto" w:fill="D9D9D9" w:themeFill="background1" w:themeFillShade="D9"/>
              <w:ind w:left="142" w:hanging="142"/>
              <w:rPr>
                <w:rFonts w:ascii="Times New Roman" w:hAnsi="Times New Roman" w:cs="Times New Roman"/>
                <w:lang w:val="bg-BG"/>
              </w:rPr>
            </w:pPr>
            <w:r w:rsidRPr="00534A22">
              <w:rPr>
                <w:rFonts w:ascii="Times New Roman" w:hAnsi="Times New Roman" w:cs="Times New Roman"/>
                <w:lang w:val="bg-BG"/>
              </w:rPr>
              <w:lastRenderedPageBreak/>
              <w:t>Въвеждане на гъвкави форми на обучение в професионалното образование, например модулно обучение за придобиване на</w:t>
            </w:r>
            <w:r>
              <w:rPr>
                <w:rFonts w:ascii="Times New Roman" w:hAnsi="Times New Roman" w:cs="Times New Roman"/>
                <w:lang w:val="bg-BG"/>
              </w:rPr>
              <w:t xml:space="preserve"> </w:t>
            </w:r>
            <w:r w:rsidRPr="00534A22">
              <w:rPr>
                <w:rFonts w:ascii="Times New Roman" w:hAnsi="Times New Roman" w:cs="Times New Roman"/>
                <w:lang w:val="bg-BG"/>
              </w:rPr>
              <w:t>професионална квалификация и учебна документация, разработена в сътрудничество с представители на бизнеса;</w:t>
            </w:r>
          </w:p>
          <w:p w:rsidR="0075300D" w:rsidRPr="00534A22" w:rsidRDefault="0075300D" w:rsidP="000F41C5">
            <w:pPr>
              <w:numPr>
                <w:ilvl w:val="0"/>
                <w:numId w:val="8"/>
              </w:numPr>
              <w:shd w:val="clear" w:color="auto" w:fill="D9D9D9" w:themeFill="background1" w:themeFillShade="D9"/>
              <w:ind w:left="142" w:hanging="142"/>
              <w:rPr>
                <w:rFonts w:ascii="Times New Roman" w:hAnsi="Times New Roman" w:cs="Times New Roman"/>
                <w:lang w:val="bg-BG"/>
              </w:rPr>
            </w:pPr>
            <w:r>
              <w:rPr>
                <w:rFonts w:ascii="Times New Roman" w:hAnsi="Times New Roman" w:cs="Times New Roman"/>
                <w:lang w:val="bg-BG"/>
              </w:rPr>
              <w:t xml:space="preserve"> </w:t>
            </w:r>
            <w:r w:rsidRPr="00534A22">
              <w:rPr>
                <w:rFonts w:ascii="Times New Roman" w:hAnsi="Times New Roman" w:cs="Times New Roman"/>
                <w:lang w:val="bg-BG"/>
              </w:rPr>
              <w:t>Въвеждане и прилагане на обучение чрез работа (дуалното обучение) за лица над 16 години</w:t>
            </w:r>
          </w:p>
          <w:p w:rsidR="0075300D" w:rsidRDefault="0075300D" w:rsidP="000F41C5">
            <w:pPr>
              <w:numPr>
                <w:ilvl w:val="0"/>
                <w:numId w:val="8"/>
              </w:numPr>
              <w:shd w:val="clear" w:color="auto" w:fill="D9D9D9" w:themeFill="background1" w:themeFillShade="D9"/>
              <w:ind w:left="142" w:hanging="142"/>
              <w:rPr>
                <w:rFonts w:ascii="Times New Roman" w:hAnsi="Times New Roman" w:cs="Times New Roman"/>
                <w:lang w:val="bg-BG"/>
              </w:rPr>
            </w:pPr>
            <w:r>
              <w:rPr>
                <w:rFonts w:ascii="Times New Roman" w:hAnsi="Times New Roman" w:cs="Times New Roman"/>
                <w:lang w:val="bg-BG"/>
              </w:rPr>
              <w:t xml:space="preserve"> </w:t>
            </w:r>
            <w:r w:rsidRPr="00534A22">
              <w:rPr>
                <w:rFonts w:ascii="Times New Roman" w:hAnsi="Times New Roman" w:cs="Times New Roman"/>
                <w:lang w:val="bg-BG"/>
              </w:rPr>
              <w:t>Подкрепа за дейността на учебно-тренировъчните и/или други форми на учебни или тренировъчни фирми;</w:t>
            </w:r>
          </w:p>
          <w:p w:rsidR="0075300D" w:rsidRPr="00534A22" w:rsidRDefault="0075300D" w:rsidP="000F41C5">
            <w:pPr>
              <w:numPr>
                <w:ilvl w:val="0"/>
                <w:numId w:val="8"/>
              </w:numPr>
              <w:shd w:val="clear" w:color="auto" w:fill="D9D9D9" w:themeFill="background1" w:themeFillShade="D9"/>
              <w:ind w:left="142" w:hanging="142"/>
              <w:rPr>
                <w:rFonts w:ascii="Times New Roman" w:hAnsi="Times New Roman" w:cs="Times New Roman"/>
                <w:lang w:val="bg-BG"/>
              </w:rPr>
            </w:pPr>
            <w:r w:rsidRPr="00534A22">
              <w:rPr>
                <w:rFonts w:ascii="Times New Roman" w:hAnsi="Times New Roman" w:cs="Times New Roman"/>
                <w:lang w:val="bg-BG"/>
              </w:rPr>
              <w:t>Поддържане на национална информационна платформа „наука-образование-бизнес”;</w:t>
            </w:r>
          </w:p>
          <w:p w:rsidR="0075300D" w:rsidRPr="00534A22" w:rsidRDefault="0075300D" w:rsidP="000F41C5">
            <w:pPr>
              <w:numPr>
                <w:ilvl w:val="0"/>
                <w:numId w:val="8"/>
              </w:numPr>
              <w:shd w:val="clear" w:color="auto" w:fill="D9D9D9" w:themeFill="background1" w:themeFillShade="D9"/>
              <w:ind w:left="142" w:hanging="142"/>
              <w:rPr>
                <w:rFonts w:ascii="Times New Roman" w:hAnsi="Times New Roman" w:cs="Times New Roman"/>
                <w:lang w:val="bg-BG"/>
              </w:rPr>
            </w:pPr>
            <w:r w:rsidRPr="00534A22">
              <w:rPr>
                <w:rFonts w:ascii="Times New Roman" w:hAnsi="Times New Roman" w:cs="Times New Roman"/>
                <w:lang w:val="bg-BG"/>
              </w:rPr>
              <w:t>Подкрепа за изграждане на системи за планиране на обучението в зависимост от нуждите на пазара на труда на национално и регионално</w:t>
            </w:r>
            <w:r>
              <w:rPr>
                <w:rFonts w:ascii="Times New Roman" w:hAnsi="Times New Roman" w:cs="Times New Roman"/>
                <w:lang w:val="bg-BG"/>
              </w:rPr>
              <w:t xml:space="preserve"> </w:t>
            </w:r>
            <w:r w:rsidRPr="00534A22">
              <w:rPr>
                <w:rFonts w:ascii="Times New Roman" w:hAnsi="Times New Roman" w:cs="Times New Roman"/>
                <w:lang w:val="bg-BG"/>
              </w:rPr>
              <w:t>ниво;</w:t>
            </w:r>
          </w:p>
          <w:p w:rsidR="0075300D" w:rsidRPr="00534A22" w:rsidRDefault="0075300D" w:rsidP="000F41C5">
            <w:pPr>
              <w:numPr>
                <w:ilvl w:val="0"/>
                <w:numId w:val="8"/>
              </w:numPr>
              <w:shd w:val="clear" w:color="auto" w:fill="D9D9D9" w:themeFill="background1" w:themeFillShade="D9"/>
              <w:ind w:left="142" w:hanging="142"/>
              <w:rPr>
                <w:rFonts w:ascii="Times New Roman" w:hAnsi="Times New Roman" w:cs="Times New Roman"/>
                <w:lang w:val="bg-BG"/>
              </w:rPr>
            </w:pPr>
            <w:r w:rsidRPr="00534A22">
              <w:rPr>
                <w:rFonts w:ascii="Times New Roman" w:hAnsi="Times New Roman" w:cs="Times New Roman"/>
                <w:lang w:val="bg-BG"/>
              </w:rPr>
              <w:t>Стимулиране на образованието в областите на инженерно-техническите и природните науки и в професионалните направления от</w:t>
            </w:r>
          </w:p>
          <w:p w:rsidR="0075300D" w:rsidRPr="00534A22" w:rsidRDefault="0075300D" w:rsidP="000F41C5">
            <w:pPr>
              <w:shd w:val="clear" w:color="auto" w:fill="D9D9D9" w:themeFill="background1" w:themeFillShade="D9"/>
              <w:rPr>
                <w:rFonts w:ascii="Times New Roman" w:hAnsi="Times New Roman" w:cs="Times New Roman"/>
                <w:lang w:val="bg-BG"/>
              </w:rPr>
            </w:pPr>
            <w:r>
              <w:rPr>
                <w:rFonts w:ascii="Times New Roman" w:hAnsi="Times New Roman" w:cs="Times New Roman"/>
                <w:lang w:val="bg-BG"/>
              </w:rPr>
              <w:t xml:space="preserve"> </w:t>
            </w:r>
            <w:r w:rsidRPr="00534A22">
              <w:rPr>
                <w:rFonts w:ascii="Times New Roman" w:hAnsi="Times New Roman" w:cs="Times New Roman"/>
                <w:lang w:val="bg-BG"/>
              </w:rPr>
              <w:t>приоритетните области на икономиката;</w:t>
            </w:r>
          </w:p>
          <w:p w:rsidR="0075300D" w:rsidRPr="00534A22" w:rsidRDefault="0075300D" w:rsidP="000F41C5">
            <w:pPr>
              <w:numPr>
                <w:ilvl w:val="0"/>
                <w:numId w:val="8"/>
              </w:numPr>
              <w:shd w:val="clear" w:color="auto" w:fill="D9D9D9" w:themeFill="background1" w:themeFillShade="D9"/>
              <w:ind w:left="142" w:hanging="142"/>
              <w:rPr>
                <w:rFonts w:ascii="Times New Roman" w:hAnsi="Times New Roman" w:cs="Times New Roman"/>
                <w:lang w:val="bg-BG"/>
              </w:rPr>
            </w:pPr>
            <w:r w:rsidRPr="00534A22">
              <w:rPr>
                <w:rFonts w:ascii="Times New Roman" w:hAnsi="Times New Roman" w:cs="Times New Roman"/>
                <w:lang w:val="bg-BG"/>
              </w:rPr>
              <w:t>Актуализация на учебни програми и учебни планове в професионалното образование с участие на работодателите;</w:t>
            </w:r>
          </w:p>
          <w:p w:rsidR="0075300D" w:rsidRPr="00534A22" w:rsidRDefault="0075300D" w:rsidP="000F41C5">
            <w:pPr>
              <w:numPr>
                <w:ilvl w:val="0"/>
                <w:numId w:val="8"/>
              </w:numPr>
              <w:shd w:val="clear" w:color="auto" w:fill="D9D9D9" w:themeFill="background1" w:themeFillShade="D9"/>
              <w:ind w:left="142" w:hanging="142"/>
              <w:rPr>
                <w:rFonts w:ascii="Times New Roman" w:hAnsi="Times New Roman" w:cs="Times New Roman"/>
                <w:lang w:val="bg-BG"/>
              </w:rPr>
            </w:pPr>
            <w:r w:rsidRPr="00534A22">
              <w:rPr>
                <w:rFonts w:ascii="Times New Roman" w:hAnsi="Times New Roman" w:cs="Times New Roman"/>
                <w:lang w:val="bg-BG"/>
              </w:rPr>
              <w:t>Разработване и прилагане на политики и мерки за развитие на „обучение чрез работа” и подкрепа за провеждане на ефективно</w:t>
            </w:r>
            <w:r>
              <w:rPr>
                <w:rFonts w:ascii="Times New Roman" w:hAnsi="Times New Roman" w:cs="Times New Roman"/>
                <w:lang w:val="bg-BG"/>
              </w:rPr>
              <w:t xml:space="preserve"> </w:t>
            </w:r>
            <w:r w:rsidRPr="00534A22">
              <w:rPr>
                <w:rFonts w:ascii="Times New Roman" w:hAnsi="Times New Roman" w:cs="Times New Roman"/>
                <w:lang w:val="bg-BG"/>
              </w:rPr>
              <w:t>практическо обучение в реална работна среда за ученици в професионалните гимназии;</w:t>
            </w:r>
          </w:p>
          <w:p w:rsidR="0075300D" w:rsidRPr="00534A22" w:rsidRDefault="0075300D" w:rsidP="000F41C5">
            <w:pPr>
              <w:numPr>
                <w:ilvl w:val="0"/>
                <w:numId w:val="8"/>
              </w:numPr>
              <w:shd w:val="clear" w:color="auto" w:fill="D9D9D9" w:themeFill="background1" w:themeFillShade="D9"/>
              <w:ind w:left="142" w:hanging="142"/>
              <w:rPr>
                <w:rFonts w:ascii="Times New Roman" w:hAnsi="Times New Roman" w:cs="Times New Roman"/>
                <w:lang w:val="bg-BG"/>
              </w:rPr>
            </w:pPr>
            <w:r w:rsidRPr="00534A22">
              <w:rPr>
                <w:rFonts w:ascii="Times New Roman" w:hAnsi="Times New Roman" w:cs="Times New Roman"/>
                <w:lang w:val="bg-BG"/>
              </w:rPr>
              <w:t>Подкрепа за практическото обучение на учениците от професионалните гимназии чрез допълнителни практики в реална работна среда;</w:t>
            </w:r>
          </w:p>
          <w:p w:rsidR="0075300D" w:rsidRPr="00534A22" w:rsidRDefault="0075300D" w:rsidP="000F41C5">
            <w:pPr>
              <w:numPr>
                <w:ilvl w:val="0"/>
                <w:numId w:val="8"/>
              </w:numPr>
              <w:shd w:val="clear" w:color="auto" w:fill="D9D9D9" w:themeFill="background1" w:themeFillShade="D9"/>
              <w:ind w:left="142" w:hanging="142"/>
              <w:rPr>
                <w:rFonts w:ascii="Times New Roman" w:hAnsi="Times New Roman" w:cs="Times New Roman"/>
                <w:lang w:val="bg-BG"/>
              </w:rPr>
            </w:pPr>
            <w:r w:rsidRPr="00534A22">
              <w:rPr>
                <w:rFonts w:ascii="Times New Roman" w:hAnsi="Times New Roman" w:cs="Times New Roman"/>
                <w:lang w:val="bg-BG"/>
              </w:rPr>
              <w:t>Осигуряване на допълнителна практическа подготовка на студенти в реална работна среда;</w:t>
            </w:r>
          </w:p>
          <w:p w:rsidR="0075300D" w:rsidRPr="00534A22" w:rsidRDefault="0075300D" w:rsidP="000F41C5">
            <w:pPr>
              <w:numPr>
                <w:ilvl w:val="0"/>
                <w:numId w:val="8"/>
              </w:numPr>
              <w:shd w:val="clear" w:color="auto" w:fill="D9D9D9" w:themeFill="background1" w:themeFillShade="D9"/>
              <w:ind w:left="142" w:hanging="142"/>
              <w:rPr>
                <w:rFonts w:ascii="Times New Roman" w:hAnsi="Times New Roman" w:cs="Times New Roman"/>
                <w:lang w:val="bg-BG"/>
              </w:rPr>
            </w:pPr>
            <w:r w:rsidRPr="00534A22">
              <w:rPr>
                <w:rFonts w:ascii="Times New Roman" w:hAnsi="Times New Roman" w:cs="Times New Roman"/>
                <w:lang w:val="bg-BG"/>
              </w:rPr>
              <w:t>Подкрепа на дейности, свързани със създаването на модел на кариерно ориентиране на училищно ниво и модел на връзка на училището с</w:t>
            </w:r>
          </w:p>
          <w:p w:rsidR="0075300D" w:rsidRPr="00534A22" w:rsidRDefault="0075300D" w:rsidP="000F41C5">
            <w:pPr>
              <w:shd w:val="clear" w:color="auto" w:fill="D9D9D9" w:themeFill="background1" w:themeFillShade="D9"/>
              <w:rPr>
                <w:rFonts w:ascii="Times New Roman" w:hAnsi="Times New Roman" w:cs="Times New Roman"/>
                <w:lang w:val="bg-BG"/>
              </w:rPr>
            </w:pPr>
            <w:r>
              <w:rPr>
                <w:rFonts w:ascii="Times New Roman" w:hAnsi="Times New Roman" w:cs="Times New Roman"/>
                <w:lang w:val="bg-BG"/>
              </w:rPr>
              <w:t xml:space="preserve"> </w:t>
            </w:r>
            <w:r w:rsidRPr="00534A22">
              <w:rPr>
                <w:rFonts w:ascii="Times New Roman" w:hAnsi="Times New Roman" w:cs="Times New Roman"/>
                <w:lang w:val="bg-BG"/>
              </w:rPr>
              <w:t>пазара на труда;</w:t>
            </w:r>
          </w:p>
          <w:p w:rsidR="0075300D" w:rsidRPr="00534A22" w:rsidRDefault="0075300D" w:rsidP="000F41C5">
            <w:pPr>
              <w:numPr>
                <w:ilvl w:val="0"/>
                <w:numId w:val="8"/>
              </w:numPr>
              <w:shd w:val="clear" w:color="auto" w:fill="D9D9D9" w:themeFill="background1" w:themeFillShade="D9"/>
              <w:ind w:left="142" w:hanging="142"/>
              <w:rPr>
                <w:rFonts w:ascii="Times New Roman" w:hAnsi="Times New Roman" w:cs="Times New Roman"/>
                <w:lang w:val="bg-BG"/>
              </w:rPr>
            </w:pPr>
            <w:r w:rsidRPr="00534A22">
              <w:rPr>
                <w:rFonts w:ascii="Times New Roman" w:hAnsi="Times New Roman" w:cs="Times New Roman"/>
                <w:lang w:val="bg-BG"/>
              </w:rPr>
              <w:t>Синхронизиране на механизмите за присъждане на кредити в ПОО и валидиране на резултати от неформалното обучение и</w:t>
            </w:r>
            <w:r>
              <w:rPr>
                <w:rFonts w:ascii="Times New Roman" w:hAnsi="Times New Roman" w:cs="Times New Roman"/>
                <w:lang w:val="bg-BG"/>
              </w:rPr>
              <w:t xml:space="preserve"> </w:t>
            </w:r>
            <w:r w:rsidRPr="00534A22">
              <w:rPr>
                <w:rFonts w:ascii="Times New Roman" w:hAnsi="Times New Roman" w:cs="Times New Roman"/>
                <w:lang w:val="bg-BG"/>
              </w:rPr>
              <w:t>самостоятелното учене;</w:t>
            </w:r>
          </w:p>
          <w:p w:rsidR="0075300D" w:rsidRPr="00534A22" w:rsidRDefault="0075300D" w:rsidP="000F41C5">
            <w:pPr>
              <w:numPr>
                <w:ilvl w:val="0"/>
                <w:numId w:val="8"/>
              </w:numPr>
              <w:shd w:val="clear" w:color="auto" w:fill="D9D9D9" w:themeFill="background1" w:themeFillShade="D9"/>
              <w:ind w:left="142" w:hanging="142"/>
              <w:rPr>
                <w:rFonts w:ascii="Times New Roman" w:hAnsi="Times New Roman" w:cs="Times New Roman"/>
                <w:lang w:val="bg-BG"/>
              </w:rPr>
            </w:pPr>
            <w:r w:rsidRPr="00534A22">
              <w:rPr>
                <w:rFonts w:ascii="Times New Roman" w:hAnsi="Times New Roman" w:cs="Times New Roman"/>
                <w:lang w:val="bg-BG"/>
              </w:rPr>
              <w:t>Подкрепа за развитие на система за осигуряването на качество в ПОО;</w:t>
            </w:r>
          </w:p>
          <w:p w:rsidR="0075300D" w:rsidRPr="00534A22" w:rsidRDefault="0075300D" w:rsidP="000F41C5">
            <w:pPr>
              <w:numPr>
                <w:ilvl w:val="0"/>
                <w:numId w:val="8"/>
              </w:numPr>
              <w:shd w:val="clear" w:color="auto" w:fill="D9D9D9" w:themeFill="background1" w:themeFillShade="D9"/>
              <w:ind w:left="142" w:hanging="142"/>
              <w:rPr>
                <w:rFonts w:ascii="Times New Roman" w:hAnsi="Times New Roman" w:cs="Times New Roman"/>
                <w:lang w:val="bg-BG"/>
              </w:rPr>
            </w:pPr>
            <w:r>
              <w:rPr>
                <w:rFonts w:ascii="Times New Roman" w:hAnsi="Times New Roman" w:cs="Times New Roman"/>
                <w:lang w:val="bg-BG"/>
              </w:rPr>
              <w:t xml:space="preserve"> </w:t>
            </w:r>
            <w:r w:rsidRPr="00534A22">
              <w:rPr>
                <w:rFonts w:ascii="Times New Roman" w:hAnsi="Times New Roman" w:cs="Times New Roman"/>
                <w:lang w:val="bg-BG"/>
              </w:rPr>
              <w:t>Подкрепа за</w:t>
            </w:r>
            <w:r w:rsidRPr="0038244E">
              <w:rPr>
                <w:rFonts w:ascii="Times New Roman" w:hAnsi="Times New Roman" w:cs="Times New Roman"/>
                <w:lang w:val="bg-BG"/>
              </w:rPr>
              <w:t xml:space="preserve"> обучение на наставници за практическо обучение във фирмите при дуалната форма на професионално обучение;</w:t>
            </w:r>
          </w:p>
        </w:tc>
      </w:tr>
      <w:tr w:rsidR="0075300D" w:rsidRPr="00DA120D" w:rsidTr="00B44FCC">
        <w:trPr>
          <w:cantSplit/>
          <w:trHeight w:val="281"/>
        </w:trPr>
        <w:tc>
          <w:tcPr>
            <w:tcW w:w="534" w:type="dxa"/>
            <w:tcBorders>
              <w:top w:val="single" w:sz="12" w:space="0" w:color="auto"/>
              <w:left w:val="single" w:sz="18" w:space="0" w:color="auto"/>
              <w:bottom w:val="single" w:sz="12" w:space="0" w:color="auto"/>
            </w:tcBorders>
            <w:textDirection w:val="btLr"/>
            <w:vAlign w:val="center"/>
          </w:tcPr>
          <w:p w:rsidR="0075300D" w:rsidRPr="0038244E" w:rsidRDefault="0075300D" w:rsidP="000F41C5">
            <w:pPr>
              <w:ind w:left="113" w:right="113"/>
              <w:rPr>
                <w:rFonts w:ascii="Times New Roman" w:hAnsi="Times New Roman" w:cs="Times New Roman"/>
                <w:b/>
                <w:bCs/>
                <w:lang w:val="bg-BG"/>
              </w:rPr>
            </w:pPr>
          </w:p>
        </w:tc>
        <w:tc>
          <w:tcPr>
            <w:tcW w:w="9639" w:type="dxa"/>
            <w:tcBorders>
              <w:top w:val="single" w:sz="12" w:space="0" w:color="auto"/>
              <w:bottom w:val="single" w:sz="12" w:space="0" w:color="auto"/>
            </w:tcBorders>
          </w:tcPr>
          <w:p w:rsidR="0075300D" w:rsidRPr="0038244E" w:rsidRDefault="0075300D" w:rsidP="000F41C5">
            <w:pPr>
              <w:spacing w:after="120"/>
              <w:rPr>
                <w:rFonts w:ascii="Times New Roman" w:hAnsi="Times New Roman" w:cs="Times New Roman"/>
                <w:b/>
                <w:bCs/>
                <w:lang w:val="bg-BG"/>
              </w:rPr>
            </w:pPr>
            <w:r w:rsidRPr="0038244E">
              <w:rPr>
                <w:rFonts w:ascii="Times New Roman" w:hAnsi="Times New Roman" w:cs="Times New Roman"/>
                <w:b/>
                <w:bCs/>
                <w:lang w:val="bg-BG"/>
              </w:rPr>
              <w:t>Критерии, които поставят по-високи изисквания</w:t>
            </w:r>
          </w:p>
        </w:tc>
        <w:tc>
          <w:tcPr>
            <w:tcW w:w="3578" w:type="dxa"/>
            <w:gridSpan w:val="2"/>
            <w:tcBorders>
              <w:top w:val="single" w:sz="12" w:space="0" w:color="auto"/>
              <w:bottom w:val="single" w:sz="12" w:space="0" w:color="auto"/>
              <w:right w:val="single" w:sz="18" w:space="0" w:color="auto"/>
            </w:tcBorders>
          </w:tcPr>
          <w:p w:rsidR="0075300D" w:rsidRPr="0038244E" w:rsidRDefault="009D6228" w:rsidP="000F41C5">
            <w:pPr>
              <w:rPr>
                <w:rFonts w:ascii="Times New Roman" w:hAnsi="Times New Roman" w:cs="Times New Roman"/>
                <w:lang w:val="bg-BG"/>
              </w:rPr>
            </w:pPr>
            <w:r w:rsidRPr="009D6228">
              <w:rPr>
                <w:rFonts w:ascii="Times New Roman" w:hAnsi="Times New Roman" w:cs="Times New Roman"/>
                <w:lang w:val="bg-BG"/>
              </w:rPr>
              <w:t>При процедури за директно предоставяне са неприложими.</w:t>
            </w:r>
          </w:p>
        </w:tc>
      </w:tr>
      <w:tr w:rsidR="0075300D" w:rsidRPr="00DA120D" w:rsidTr="00B44FCC">
        <w:trPr>
          <w:cantSplit/>
          <w:trHeight w:val="521"/>
        </w:trPr>
        <w:tc>
          <w:tcPr>
            <w:tcW w:w="534" w:type="dxa"/>
            <w:tcBorders>
              <w:top w:val="single" w:sz="12" w:space="0" w:color="auto"/>
              <w:left w:val="single" w:sz="18" w:space="0" w:color="auto"/>
              <w:bottom w:val="single" w:sz="4" w:space="0" w:color="auto"/>
            </w:tcBorders>
            <w:vAlign w:val="center"/>
          </w:tcPr>
          <w:p w:rsidR="0075300D" w:rsidRPr="0038244E" w:rsidRDefault="0075300D" w:rsidP="000F41C5">
            <w:pPr>
              <w:rPr>
                <w:rFonts w:ascii="Times New Roman" w:hAnsi="Times New Roman" w:cs="Times New Roman"/>
                <w:b/>
                <w:bCs/>
                <w:lang w:val="bg-BG"/>
              </w:rPr>
            </w:pPr>
          </w:p>
        </w:tc>
        <w:tc>
          <w:tcPr>
            <w:tcW w:w="9639" w:type="dxa"/>
            <w:tcBorders>
              <w:top w:val="single" w:sz="12" w:space="0" w:color="auto"/>
              <w:bottom w:val="single" w:sz="4" w:space="0" w:color="auto"/>
            </w:tcBorders>
          </w:tcPr>
          <w:p w:rsidR="0075300D" w:rsidRDefault="0075300D" w:rsidP="000F41C5">
            <w:pPr>
              <w:rPr>
                <w:rFonts w:ascii="Times New Roman" w:hAnsi="Times New Roman" w:cs="Times New Roman"/>
                <w:lang w:val="bg-BG"/>
              </w:rPr>
            </w:pPr>
            <w:r w:rsidRPr="0038244E">
              <w:rPr>
                <w:rFonts w:ascii="Times New Roman" w:hAnsi="Times New Roman" w:cs="Times New Roman"/>
                <w:lang w:val="bg-BG"/>
              </w:rPr>
              <w:t xml:space="preserve">Проектът предвижда включване на обучение в областта на ПОС, ПИК, ресурсна ефективност, вкл. прилагане на изискванията на законодателството на ЕС и националното законодателство в тези области. </w:t>
            </w:r>
          </w:p>
          <w:p w:rsidR="003B621F" w:rsidRPr="0038244E" w:rsidRDefault="003B621F" w:rsidP="000F41C5">
            <w:pPr>
              <w:rPr>
                <w:rFonts w:ascii="Times New Roman" w:hAnsi="Times New Roman" w:cs="Times New Roman"/>
                <w:lang w:val="bg-BG"/>
              </w:rPr>
            </w:pPr>
          </w:p>
        </w:tc>
        <w:tc>
          <w:tcPr>
            <w:tcW w:w="3578" w:type="dxa"/>
            <w:gridSpan w:val="2"/>
            <w:tcBorders>
              <w:top w:val="single" w:sz="12" w:space="0" w:color="auto"/>
              <w:bottom w:val="single" w:sz="4" w:space="0" w:color="auto"/>
              <w:right w:val="single" w:sz="18" w:space="0" w:color="auto"/>
            </w:tcBorders>
          </w:tcPr>
          <w:p w:rsidR="0075300D" w:rsidRPr="0038244E" w:rsidRDefault="0075300D" w:rsidP="000F41C5">
            <w:pPr>
              <w:rPr>
                <w:rFonts w:ascii="Times New Roman" w:hAnsi="Times New Roman" w:cs="Times New Roman"/>
                <w:lang w:val="bg-BG"/>
              </w:rPr>
            </w:pPr>
            <w:r w:rsidRPr="0038244E">
              <w:rPr>
                <w:rFonts w:ascii="Times New Roman" w:hAnsi="Times New Roman" w:cs="Times New Roman"/>
                <w:lang w:val="bg-BG"/>
              </w:rPr>
              <w:t>За проекти за актуализация на учебни програми и учебни планове в професионалното образование и във всички нива на образование.</w:t>
            </w:r>
          </w:p>
        </w:tc>
      </w:tr>
      <w:tr w:rsidR="0038244E" w:rsidRPr="00DA120D" w:rsidTr="00B44FCC">
        <w:trPr>
          <w:cantSplit/>
          <w:trHeight w:val="521"/>
        </w:trPr>
        <w:tc>
          <w:tcPr>
            <w:tcW w:w="534" w:type="dxa"/>
            <w:tcBorders>
              <w:top w:val="single" w:sz="4" w:space="0" w:color="auto"/>
              <w:left w:val="single" w:sz="18" w:space="0" w:color="auto"/>
              <w:bottom w:val="single" w:sz="12" w:space="0" w:color="auto"/>
            </w:tcBorders>
            <w:vAlign w:val="center"/>
          </w:tcPr>
          <w:p w:rsidR="0038244E" w:rsidRPr="0038244E" w:rsidRDefault="0038244E" w:rsidP="000F41C5">
            <w:pPr>
              <w:rPr>
                <w:rFonts w:ascii="Times New Roman" w:hAnsi="Times New Roman" w:cs="Times New Roman"/>
                <w:b/>
                <w:bCs/>
                <w:lang w:val="bg-BG"/>
              </w:rPr>
            </w:pPr>
          </w:p>
        </w:tc>
        <w:tc>
          <w:tcPr>
            <w:tcW w:w="9639" w:type="dxa"/>
            <w:tcBorders>
              <w:top w:val="single" w:sz="4" w:space="0" w:color="auto"/>
              <w:bottom w:val="single" w:sz="12" w:space="0" w:color="auto"/>
            </w:tcBorders>
          </w:tcPr>
          <w:p w:rsidR="0038244E" w:rsidRPr="0038244E" w:rsidRDefault="0038244E" w:rsidP="000F41C5">
            <w:pPr>
              <w:rPr>
                <w:rFonts w:ascii="Times New Roman" w:hAnsi="Times New Roman" w:cs="Times New Roman"/>
                <w:lang w:val="bg-BG"/>
              </w:rPr>
            </w:pPr>
            <w:r w:rsidRPr="0001174D">
              <w:rPr>
                <w:rFonts w:ascii="Times New Roman" w:hAnsi="Times New Roman" w:cs="Times New Roman"/>
                <w:lang w:val="bg-BG"/>
              </w:rPr>
              <w:t>Проектъ</w:t>
            </w:r>
            <w:r w:rsidRPr="00C65E2F">
              <w:rPr>
                <w:rFonts w:ascii="Times New Roman" w:hAnsi="Times New Roman" w:cs="Times New Roman"/>
                <w:lang w:val="bg-BG"/>
              </w:rPr>
              <w:t xml:space="preserve">т предвижда обучение за по-устойчиви модели на потребление, </w:t>
            </w:r>
            <w:r w:rsidR="0058225E" w:rsidRPr="0058225E">
              <w:rPr>
                <w:rFonts w:ascii="Times New Roman" w:hAnsi="Times New Roman" w:cs="Times New Roman"/>
                <w:bCs/>
                <w:lang w:val="bg-BG"/>
              </w:rPr>
              <w:t>ориентирано към опазването на околната среда поведение</w:t>
            </w:r>
            <w:r w:rsidR="0058225E" w:rsidRPr="0058225E" w:rsidDel="0058225E">
              <w:rPr>
                <w:rFonts w:ascii="Times New Roman" w:hAnsi="Times New Roman" w:cs="Times New Roman"/>
                <w:lang w:val="bg-BG"/>
              </w:rPr>
              <w:t xml:space="preserve"> </w:t>
            </w:r>
            <w:r w:rsidRPr="00C65E2F">
              <w:rPr>
                <w:rFonts w:ascii="Times New Roman" w:hAnsi="Times New Roman" w:cs="Times New Roman"/>
                <w:lang w:val="bg-BG"/>
              </w:rPr>
              <w:t xml:space="preserve"> и ползи от „зелен</w:t>
            </w:r>
            <w:r w:rsidRPr="008A3869">
              <w:rPr>
                <w:rFonts w:ascii="Times New Roman" w:hAnsi="Times New Roman" w:cs="Times New Roman"/>
                <w:lang w:val="bg-BG"/>
              </w:rPr>
              <w:t>ата“ икономика.</w:t>
            </w:r>
          </w:p>
        </w:tc>
        <w:tc>
          <w:tcPr>
            <w:tcW w:w="3578" w:type="dxa"/>
            <w:gridSpan w:val="2"/>
            <w:tcBorders>
              <w:top w:val="single" w:sz="4" w:space="0" w:color="auto"/>
              <w:bottom w:val="single" w:sz="12" w:space="0" w:color="auto"/>
              <w:right w:val="single" w:sz="18" w:space="0" w:color="auto"/>
            </w:tcBorders>
          </w:tcPr>
          <w:p w:rsidR="0038244E" w:rsidRPr="0038244E" w:rsidRDefault="0038244E" w:rsidP="000F41C5">
            <w:pPr>
              <w:rPr>
                <w:rFonts w:ascii="Times New Roman" w:hAnsi="Times New Roman" w:cs="Times New Roman"/>
                <w:lang w:val="bg-BG"/>
              </w:rPr>
            </w:pPr>
          </w:p>
        </w:tc>
      </w:tr>
      <w:tr w:rsidR="0075300D" w:rsidRPr="00DA120D" w:rsidTr="000F41C5">
        <w:trPr>
          <w:cantSplit/>
          <w:trHeight w:val="521"/>
        </w:trPr>
        <w:tc>
          <w:tcPr>
            <w:tcW w:w="13751" w:type="dxa"/>
            <w:gridSpan w:val="4"/>
            <w:tcBorders>
              <w:top w:val="single" w:sz="12" w:space="0" w:color="auto"/>
              <w:left w:val="single" w:sz="18" w:space="0" w:color="auto"/>
              <w:bottom w:val="single" w:sz="12" w:space="0" w:color="auto"/>
              <w:right w:val="single" w:sz="18" w:space="0" w:color="auto"/>
            </w:tcBorders>
            <w:shd w:val="clear" w:color="auto" w:fill="D9D9D9" w:themeFill="background1" w:themeFillShade="D9"/>
            <w:vAlign w:val="center"/>
          </w:tcPr>
          <w:p w:rsidR="0075300D" w:rsidRPr="000911F9" w:rsidRDefault="0075300D" w:rsidP="000F41C5">
            <w:pPr>
              <w:rPr>
                <w:rFonts w:ascii="Times New Roman" w:hAnsi="Times New Roman" w:cs="Times New Roman"/>
                <w:b/>
                <w:bCs/>
                <w:lang w:val="bg-BG"/>
              </w:rPr>
            </w:pPr>
            <w:r w:rsidRPr="000911F9">
              <w:rPr>
                <w:rFonts w:ascii="Times New Roman" w:hAnsi="Times New Roman" w:cs="Times New Roman"/>
                <w:b/>
                <w:bCs/>
                <w:lang w:val="bg-BG"/>
              </w:rPr>
              <w:lastRenderedPageBreak/>
              <w:t>ПРИОРИТЕТНА ОС 3 „ОБРАЗОВАТЕЛНА СРЕДА ЗА АКТИВНО СОЦИАЛНО ПРИОБЩАВАНЕ“</w:t>
            </w:r>
          </w:p>
          <w:p w:rsidR="0075300D" w:rsidRPr="000911F9" w:rsidRDefault="0075300D" w:rsidP="000F41C5">
            <w:pPr>
              <w:rPr>
                <w:rFonts w:ascii="Times New Roman" w:hAnsi="Times New Roman" w:cs="Times New Roman"/>
                <w:b/>
                <w:bCs/>
                <w:i/>
                <w:iCs/>
                <w:lang w:val="bg-BG"/>
              </w:rPr>
            </w:pPr>
            <w:r w:rsidRPr="000911F9">
              <w:rPr>
                <w:rFonts w:ascii="Times New Roman" w:hAnsi="Times New Roman" w:cs="Times New Roman"/>
                <w:b/>
                <w:bCs/>
                <w:i/>
                <w:iCs/>
                <w:u w:val="single"/>
                <w:lang w:val="bg-BG"/>
              </w:rPr>
              <w:t>Инвестиционен приоритет</w:t>
            </w:r>
            <w:r>
              <w:rPr>
                <w:rFonts w:ascii="Times New Roman" w:hAnsi="Times New Roman" w:cs="Times New Roman"/>
                <w:b/>
                <w:bCs/>
                <w:i/>
                <w:iCs/>
                <w:u w:val="single"/>
                <w:lang w:val="bg-BG"/>
              </w:rPr>
              <w:t xml:space="preserve"> 9</w:t>
            </w:r>
            <w:r>
              <w:rPr>
                <w:rFonts w:ascii="Times New Roman" w:hAnsi="Times New Roman" w:cs="Times New Roman"/>
                <w:b/>
                <w:bCs/>
                <w:i/>
                <w:iCs/>
                <w:u w:val="single"/>
              </w:rPr>
              <w:t>i</w:t>
            </w:r>
            <w:r w:rsidRPr="000911F9">
              <w:rPr>
                <w:rFonts w:ascii="Times New Roman" w:hAnsi="Times New Roman" w:cs="Times New Roman"/>
                <w:b/>
                <w:bCs/>
                <w:i/>
                <w:iCs/>
                <w:lang w:val="bg-BG"/>
              </w:rPr>
              <w:t>: „Активно приобщаване, включително с оглед насърчаване на равните възможности и активното участие и по-добрата пригодност за заетост“</w:t>
            </w:r>
          </w:p>
          <w:p w:rsidR="0075300D" w:rsidRPr="000911F9" w:rsidRDefault="0075300D" w:rsidP="000F41C5">
            <w:pPr>
              <w:rPr>
                <w:rFonts w:ascii="Times New Roman" w:hAnsi="Times New Roman" w:cs="Times New Roman"/>
                <w:b/>
                <w:bCs/>
                <w:lang w:val="bg-BG"/>
              </w:rPr>
            </w:pPr>
            <w:r w:rsidRPr="000911F9">
              <w:rPr>
                <w:rFonts w:ascii="Times New Roman" w:hAnsi="Times New Roman" w:cs="Times New Roman"/>
                <w:b/>
                <w:bCs/>
                <w:lang w:val="bg-BG"/>
              </w:rPr>
              <w:t>Дейности:</w:t>
            </w:r>
          </w:p>
          <w:p w:rsidR="0075300D" w:rsidRPr="000911F9" w:rsidRDefault="0075300D" w:rsidP="000F41C5">
            <w:pPr>
              <w:numPr>
                <w:ilvl w:val="0"/>
                <w:numId w:val="8"/>
              </w:numPr>
              <w:ind w:left="426" w:hanging="284"/>
              <w:rPr>
                <w:rFonts w:ascii="Times New Roman" w:hAnsi="Times New Roman" w:cs="Times New Roman"/>
                <w:lang w:val="bg-BG"/>
              </w:rPr>
            </w:pPr>
            <w:r w:rsidRPr="000911F9">
              <w:rPr>
                <w:rFonts w:ascii="Times New Roman" w:hAnsi="Times New Roman" w:cs="Times New Roman"/>
                <w:lang w:val="bg-BG"/>
              </w:rPr>
              <w:t>Въвеждане на модел за ранно оценяване на образователните потребности на децата от предучилищна възраст и за превенция и ранна интервенция на обучителните им затруднения;</w:t>
            </w:r>
          </w:p>
          <w:p w:rsidR="0075300D" w:rsidRPr="000911F9" w:rsidRDefault="0075300D" w:rsidP="000F41C5">
            <w:pPr>
              <w:numPr>
                <w:ilvl w:val="0"/>
                <w:numId w:val="8"/>
              </w:numPr>
              <w:ind w:left="426" w:hanging="284"/>
              <w:rPr>
                <w:rFonts w:ascii="Times New Roman" w:hAnsi="Times New Roman" w:cs="Times New Roman"/>
                <w:lang w:val="bg-BG"/>
              </w:rPr>
            </w:pPr>
            <w:r w:rsidRPr="000911F9">
              <w:rPr>
                <w:rFonts w:ascii="Times New Roman" w:hAnsi="Times New Roman" w:cs="Times New Roman"/>
                <w:lang w:val="bg-BG"/>
              </w:rPr>
              <w:t>Изграждане на функционален модел за подкрепа на процеса на включващо обучение чрез участието и с използването на капацитета на специалните училища за ученици със сензорни увреждания и с умствена изостаналост;</w:t>
            </w:r>
          </w:p>
          <w:p w:rsidR="0075300D" w:rsidRPr="00103F4B" w:rsidRDefault="0075300D" w:rsidP="000F41C5">
            <w:pPr>
              <w:numPr>
                <w:ilvl w:val="0"/>
                <w:numId w:val="8"/>
              </w:numPr>
              <w:shd w:val="clear" w:color="auto" w:fill="D9D9D9" w:themeFill="background1" w:themeFillShade="D9"/>
              <w:ind w:left="426" w:hanging="284"/>
              <w:rPr>
                <w:rFonts w:ascii="Times New Roman" w:hAnsi="Times New Roman" w:cs="Times New Roman"/>
                <w:lang w:val="bg-BG"/>
              </w:rPr>
            </w:pPr>
            <w:r w:rsidRPr="000911F9">
              <w:rPr>
                <w:rFonts w:ascii="Times New Roman" w:hAnsi="Times New Roman" w:cs="Times New Roman"/>
                <w:lang w:val="bg-BG"/>
              </w:rPr>
              <w:t>Осигуряване на условия и ресурси за изграждане и развитие на подкрепяща среда в детските градини и училищата за осъществяване на включващо образование чрез: осигуряване на подходящи архитектурни и битови условия, повишаване на капацитета на педагогическите специалисти и на екипната работа; прилагане на гъвкави форми на обучение; осигуряване на специализирани пособия и помагала; осигуряване на индивидуална подкрепа за обучение и развитие съобразно образователните потребности на дец</w:t>
            </w:r>
            <w:r>
              <w:rPr>
                <w:rFonts w:ascii="Times New Roman" w:hAnsi="Times New Roman" w:cs="Times New Roman"/>
                <w:lang w:val="bg-BG"/>
              </w:rPr>
              <w:t>ата и учениците и др.</w:t>
            </w:r>
            <w:r w:rsidRPr="00103F4B">
              <w:rPr>
                <w:rFonts w:ascii="Times New Roman" w:hAnsi="Times New Roman" w:cs="Times New Roman"/>
                <w:lang w:val="bg-BG"/>
              </w:rPr>
              <w:t>Създаване на специализирани кабинети за работа с децата и учениците на ниво детска градина и училище;</w:t>
            </w:r>
          </w:p>
          <w:p w:rsidR="0075300D" w:rsidRPr="000911F9" w:rsidRDefault="0075300D" w:rsidP="000F41C5">
            <w:pPr>
              <w:numPr>
                <w:ilvl w:val="0"/>
                <w:numId w:val="8"/>
              </w:numPr>
              <w:shd w:val="clear" w:color="auto" w:fill="D9D9D9" w:themeFill="background1" w:themeFillShade="D9"/>
              <w:ind w:left="426" w:hanging="284"/>
              <w:rPr>
                <w:rFonts w:ascii="Times New Roman" w:hAnsi="Times New Roman" w:cs="Times New Roman"/>
                <w:lang w:val="bg-BG"/>
              </w:rPr>
            </w:pPr>
            <w:r w:rsidRPr="000911F9">
              <w:rPr>
                <w:rFonts w:ascii="Times New Roman" w:hAnsi="Times New Roman" w:cs="Times New Roman"/>
                <w:lang w:val="bg-BG"/>
              </w:rPr>
              <w:t>Осигуряване на условия за подпомагане на младежи с увреждания за кандидатстване във висши училища;</w:t>
            </w:r>
          </w:p>
          <w:p w:rsidR="0075300D" w:rsidRPr="000911F9" w:rsidRDefault="0075300D" w:rsidP="000F41C5">
            <w:pPr>
              <w:numPr>
                <w:ilvl w:val="0"/>
                <w:numId w:val="8"/>
              </w:numPr>
              <w:shd w:val="clear" w:color="auto" w:fill="D9D9D9" w:themeFill="background1" w:themeFillShade="D9"/>
              <w:ind w:left="426" w:hanging="284"/>
              <w:rPr>
                <w:rFonts w:ascii="Times New Roman" w:hAnsi="Times New Roman" w:cs="Times New Roman"/>
                <w:lang w:val="bg-BG"/>
              </w:rPr>
            </w:pPr>
            <w:r w:rsidRPr="000911F9">
              <w:rPr>
                <w:rFonts w:ascii="Times New Roman" w:hAnsi="Times New Roman" w:cs="Times New Roman"/>
                <w:lang w:val="bg-BG"/>
              </w:rPr>
              <w:t>Подкрепа за обучението на студенти, специализанти и докторанти с увреждания;</w:t>
            </w:r>
          </w:p>
          <w:p w:rsidR="0075300D" w:rsidRPr="000911F9" w:rsidRDefault="0075300D" w:rsidP="000F41C5">
            <w:pPr>
              <w:numPr>
                <w:ilvl w:val="0"/>
                <w:numId w:val="8"/>
              </w:numPr>
              <w:shd w:val="clear" w:color="auto" w:fill="D9D9D9" w:themeFill="background1" w:themeFillShade="D9"/>
              <w:ind w:left="426" w:hanging="284"/>
              <w:rPr>
                <w:rFonts w:ascii="Times New Roman" w:hAnsi="Times New Roman" w:cs="Times New Roman"/>
                <w:lang w:val="bg-BG"/>
              </w:rPr>
            </w:pPr>
            <w:r w:rsidRPr="000911F9">
              <w:rPr>
                <w:rFonts w:ascii="Times New Roman" w:hAnsi="Times New Roman" w:cs="Times New Roman"/>
                <w:lang w:val="bg-BG"/>
              </w:rPr>
              <w:t>Осигуряване на условия за изграждане на положителни обществени нагласи към процеса на включващо обучение в детските градини и в училищата;</w:t>
            </w:r>
          </w:p>
          <w:p w:rsidR="0075300D" w:rsidRPr="000911F9" w:rsidRDefault="0075300D" w:rsidP="000F41C5">
            <w:pPr>
              <w:numPr>
                <w:ilvl w:val="0"/>
                <w:numId w:val="8"/>
              </w:numPr>
              <w:shd w:val="clear" w:color="auto" w:fill="D9D9D9" w:themeFill="background1" w:themeFillShade="D9"/>
              <w:ind w:left="426" w:hanging="284"/>
              <w:rPr>
                <w:rFonts w:ascii="Times New Roman" w:hAnsi="Times New Roman" w:cs="Times New Roman"/>
                <w:lang w:val="bg-BG"/>
              </w:rPr>
            </w:pPr>
            <w:r w:rsidRPr="000911F9">
              <w:rPr>
                <w:rFonts w:ascii="Times New Roman" w:hAnsi="Times New Roman" w:cs="Times New Roman"/>
                <w:lang w:val="bg-BG"/>
              </w:rPr>
              <w:t>Подкрепа на процеса на приобщаващо образование и на социалното включване чрез оптимизация на мрежата от специални детски градини и училища;</w:t>
            </w:r>
          </w:p>
          <w:p w:rsidR="0075300D" w:rsidRPr="000911F9" w:rsidRDefault="0075300D" w:rsidP="000F41C5">
            <w:pPr>
              <w:numPr>
                <w:ilvl w:val="0"/>
                <w:numId w:val="8"/>
              </w:numPr>
              <w:shd w:val="clear" w:color="auto" w:fill="D9D9D9" w:themeFill="background1" w:themeFillShade="D9"/>
              <w:ind w:left="426" w:hanging="284"/>
              <w:rPr>
                <w:rFonts w:ascii="Times New Roman" w:hAnsi="Times New Roman" w:cs="Times New Roman"/>
                <w:lang w:val="bg-BG"/>
              </w:rPr>
            </w:pPr>
            <w:r w:rsidRPr="000911F9">
              <w:rPr>
                <w:rFonts w:ascii="Times New Roman" w:hAnsi="Times New Roman" w:cs="Times New Roman"/>
                <w:lang w:val="bg-BG"/>
              </w:rPr>
              <w:t>Осигуряване на алтернативни модели за работа с ученици с девиантно поведение, за подпомагане на образованието им и на социалното им включване;</w:t>
            </w:r>
          </w:p>
          <w:p w:rsidR="0075300D" w:rsidRPr="000911F9" w:rsidRDefault="0075300D" w:rsidP="000F41C5">
            <w:pPr>
              <w:numPr>
                <w:ilvl w:val="0"/>
                <w:numId w:val="8"/>
              </w:numPr>
              <w:shd w:val="clear" w:color="auto" w:fill="D9D9D9" w:themeFill="background1" w:themeFillShade="D9"/>
              <w:ind w:left="426" w:hanging="284"/>
              <w:rPr>
                <w:rFonts w:ascii="Times New Roman" w:hAnsi="Times New Roman" w:cs="Times New Roman"/>
                <w:lang w:val="bg-BG"/>
              </w:rPr>
            </w:pPr>
            <w:r w:rsidRPr="000911F9">
              <w:rPr>
                <w:rFonts w:ascii="Times New Roman" w:hAnsi="Times New Roman" w:cs="Times New Roman"/>
                <w:lang w:val="bg-BG"/>
              </w:rPr>
              <w:t>Осигуряване на подкрепа за деца, включени в процеса на деинституционализация;</w:t>
            </w:r>
          </w:p>
          <w:p w:rsidR="0075300D" w:rsidRDefault="0075300D" w:rsidP="000F41C5">
            <w:pPr>
              <w:numPr>
                <w:ilvl w:val="0"/>
                <w:numId w:val="8"/>
              </w:numPr>
              <w:shd w:val="clear" w:color="auto" w:fill="D9D9D9" w:themeFill="background1" w:themeFillShade="D9"/>
              <w:ind w:left="426" w:hanging="284"/>
              <w:rPr>
                <w:rFonts w:ascii="Times New Roman" w:hAnsi="Times New Roman" w:cs="Times New Roman"/>
                <w:lang w:val="bg-BG"/>
              </w:rPr>
            </w:pPr>
            <w:r w:rsidRPr="000911F9">
              <w:rPr>
                <w:rFonts w:ascii="Times New Roman" w:hAnsi="Times New Roman" w:cs="Times New Roman"/>
                <w:lang w:val="bg-BG"/>
              </w:rPr>
              <w:t xml:space="preserve">Създаване на условия за активно партньорство с родителите на ниво детска градина и училище; </w:t>
            </w:r>
          </w:p>
          <w:p w:rsidR="0075300D" w:rsidRPr="000911F9" w:rsidRDefault="0075300D" w:rsidP="000F41C5">
            <w:pPr>
              <w:numPr>
                <w:ilvl w:val="0"/>
                <w:numId w:val="8"/>
              </w:numPr>
              <w:shd w:val="clear" w:color="auto" w:fill="D9D9D9" w:themeFill="background1" w:themeFillShade="D9"/>
              <w:ind w:left="426" w:hanging="284"/>
              <w:rPr>
                <w:rFonts w:ascii="Times New Roman" w:hAnsi="Times New Roman" w:cs="Times New Roman"/>
                <w:lang w:val="bg-BG"/>
              </w:rPr>
            </w:pPr>
            <w:r w:rsidRPr="000911F9">
              <w:rPr>
                <w:rFonts w:ascii="Times New Roman" w:hAnsi="Times New Roman" w:cs="Times New Roman"/>
                <w:lang w:val="bg-BG"/>
              </w:rPr>
              <w:t>Преодоляване на негативни обществени нагласи спрямо обучението на деца и ученици със специални образователни потребности в общообразователни детски градини и училища и недопускане на дискриминирането им от учители, други деца или родители.</w:t>
            </w:r>
          </w:p>
        </w:tc>
      </w:tr>
      <w:tr w:rsidR="0075300D" w:rsidRPr="00DA120D" w:rsidTr="00E35DF7">
        <w:trPr>
          <w:cantSplit/>
          <w:trHeight w:val="412"/>
        </w:trPr>
        <w:tc>
          <w:tcPr>
            <w:tcW w:w="534" w:type="dxa"/>
            <w:tcBorders>
              <w:top w:val="single" w:sz="12" w:space="0" w:color="auto"/>
              <w:left w:val="single" w:sz="18" w:space="0" w:color="auto"/>
              <w:bottom w:val="single" w:sz="12" w:space="0" w:color="auto"/>
            </w:tcBorders>
            <w:textDirection w:val="btLr"/>
            <w:vAlign w:val="center"/>
          </w:tcPr>
          <w:p w:rsidR="0075300D" w:rsidRPr="0038244E" w:rsidRDefault="0075300D" w:rsidP="000F41C5">
            <w:pPr>
              <w:ind w:left="113" w:right="113"/>
              <w:rPr>
                <w:rFonts w:ascii="Times New Roman" w:hAnsi="Times New Roman" w:cs="Times New Roman"/>
                <w:b/>
                <w:bCs/>
                <w:lang w:val="bg-BG"/>
              </w:rPr>
            </w:pPr>
          </w:p>
        </w:tc>
        <w:tc>
          <w:tcPr>
            <w:tcW w:w="9639" w:type="dxa"/>
            <w:tcBorders>
              <w:top w:val="single" w:sz="12" w:space="0" w:color="auto"/>
              <w:bottom w:val="single" w:sz="12" w:space="0" w:color="auto"/>
            </w:tcBorders>
          </w:tcPr>
          <w:p w:rsidR="0075300D" w:rsidRPr="0038244E" w:rsidRDefault="0075300D" w:rsidP="000F41C5">
            <w:pPr>
              <w:spacing w:after="120"/>
              <w:rPr>
                <w:rFonts w:ascii="Times New Roman" w:hAnsi="Times New Roman" w:cs="Times New Roman"/>
                <w:b/>
                <w:bCs/>
                <w:lang w:val="bg-BG"/>
              </w:rPr>
            </w:pPr>
            <w:r w:rsidRPr="0038244E">
              <w:rPr>
                <w:rFonts w:ascii="Times New Roman" w:hAnsi="Times New Roman" w:cs="Times New Roman"/>
                <w:b/>
                <w:bCs/>
                <w:lang w:val="bg-BG"/>
              </w:rPr>
              <w:t>Критерии, които поставят по-високи изисквания</w:t>
            </w:r>
          </w:p>
        </w:tc>
        <w:tc>
          <w:tcPr>
            <w:tcW w:w="3578" w:type="dxa"/>
            <w:gridSpan w:val="2"/>
            <w:tcBorders>
              <w:top w:val="single" w:sz="12" w:space="0" w:color="auto"/>
              <w:bottom w:val="single" w:sz="12" w:space="0" w:color="auto"/>
              <w:right w:val="single" w:sz="18" w:space="0" w:color="auto"/>
            </w:tcBorders>
          </w:tcPr>
          <w:p w:rsidR="0075300D" w:rsidRPr="0038244E" w:rsidRDefault="009D6228" w:rsidP="000F41C5">
            <w:pPr>
              <w:rPr>
                <w:rFonts w:ascii="Times New Roman" w:hAnsi="Times New Roman" w:cs="Times New Roman"/>
                <w:lang w:val="bg-BG"/>
              </w:rPr>
            </w:pPr>
            <w:r w:rsidRPr="009D6228">
              <w:rPr>
                <w:rFonts w:ascii="Times New Roman" w:hAnsi="Times New Roman" w:cs="Times New Roman"/>
                <w:lang w:val="bg-BG"/>
              </w:rPr>
              <w:t>При процедури за директно предоставяне са неприложими.</w:t>
            </w:r>
          </w:p>
        </w:tc>
      </w:tr>
      <w:tr w:rsidR="0075300D" w:rsidRPr="00C444D4" w:rsidTr="00E35DF7">
        <w:trPr>
          <w:cantSplit/>
          <w:trHeight w:val="521"/>
        </w:trPr>
        <w:tc>
          <w:tcPr>
            <w:tcW w:w="534" w:type="dxa"/>
            <w:tcBorders>
              <w:top w:val="single" w:sz="12" w:space="0" w:color="auto"/>
              <w:left w:val="single" w:sz="18" w:space="0" w:color="auto"/>
              <w:bottom w:val="single" w:sz="4" w:space="0" w:color="auto"/>
            </w:tcBorders>
            <w:textDirection w:val="btLr"/>
            <w:vAlign w:val="center"/>
          </w:tcPr>
          <w:p w:rsidR="0075300D" w:rsidRPr="00C444D4" w:rsidRDefault="0075300D" w:rsidP="000F41C5">
            <w:pPr>
              <w:ind w:left="113" w:right="113"/>
              <w:rPr>
                <w:rFonts w:ascii="Times New Roman" w:hAnsi="Times New Roman" w:cs="Times New Roman"/>
                <w:b/>
                <w:bCs/>
                <w:lang w:val="bg-BG"/>
              </w:rPr>
            </w:pPr>
          </w:p>
        </w:tc>
        <w:tc>
          <w:tcPr>
            <w:tcW w:w="9639" w:type="dxa"/>
            <w:tcBorders>
              <w:top w:val="single" w:sz="12" w:space="0" w:color="auto"/>
              <w:bottom w:val="single" w:sz="4" w:space="0" w:color="auto"/>
            </w:tcBorders>
          </w:tcPr>
          <w:p w:rsidR="003B621F" w:rsidRPr="0038244E" w:rsidRDefault="0075300D" w:rsidP="000F41C5">
            <w:pPr>
              <w:rPr>
                <w:rFonts w:ascii="Times New Roman" w:hAnsi="Times New Roman" w:cs="Times New Roman"/>
                <w:lang w:val="bg-BG"/>
              </w:rPr>
            </w:pPr>
            <w:r w:rsidRPr="0038244E">
              <w:rPr>
                <w:rFonts w:ascii="Times New Roman" w:hAnsi="Times New Roman" w:cs="Times New Roman"/>
                <w:lang w:val="bg-BG"/>
              </w:rPr>
              <w:t>Проектът насърчава повишаване на познанията в областта на ПОС, ПИК, ресурсна ефективност, вкл. прилагане на изискванията на законодателството на ЕС и националното законодателство в тези области</w:t>
            </w:r>
          </w:p>
        </w:tc>
        <w:tc>
          <w:tcPr>
            <w:tcW w:w="3578" w:type="dxa"/>
            <w:gridSpan w:val="2"/>
            <w:tcBorders>
              <w:top w:val="single" w:sz="12" w:space="0" w:color="auto"/>
              <w:bottom w:val="single" w:sz="4" w:space="0" w:color="auto"/>
              <w:right w:val="single" w:sz="18" w:space="0" w:color="auto"/>
            </w:tcBorders>
          </w:tcPr>
          <w:p w:rsidR="0075300D" w:rsidRPr="00AE7E6C" w:rsidRDefault="0075300D" w:rsidP="000F41C5">
            <w:pPr>
              <w:spacing w:before="60" w:after="60"/>
              <w:rPr>
                <w:rFonts w:ascii="Times New Roman" w:hAnsi="Times New Roman" w:cs="Times New Roman"/>
              </w:rPr>
            </w:pPr>
            <w:r w:rsidRPr="00AE7E6C">
              <w:rPr>
                <w:rFonts w:ascii="Times New Roman" w:hAnsi="Times New Roman" w:cs="Times New Roman"/>
              </w:rPr>
              <w:t>В зависимост от проекта.</w:t>
            </w:r>
          </w:p>
        </w:tc>
      </w:tr>
      <w:tr w:rsidR="0038244E" w:rsidRPr="00C444D4" w:rsidTr="00E35DF7">
        <w:trPr>
          <w:cantSplit/>
          <w:trHeight w:val="521"/>
        </w:trPr>
        <w:tc>
          <w:tcPr>
            <w:tcW w:w="534" w:type="dxa"/>
            <w:tcBorders>
              <w:top w:val="single" w:sz="4" w:space="0" w:color="auto"/>
              <w:left w:val="single" w:sz="18" w:space="0" w:color="auto"/>
              <w:bottom w:val="single" w:sz="12" w:space="0" w:color="auto"/>
            </w:tcBorders>
            <w:textDirection w:val="btLr"/>
            <w:vAlign w:val="center"/>
          </w:tcPr>
          <w:p w:rsidR="0038244E" w:rsidRPr="00C444D4" w:rsidRDefault="0038244E" w:rsidP="000F41C5">
            <w:pPr>
              <w:ind w:left="113" w:right="113"/>
              <w:rPr>
                <w:rFonts w:ascii="Times New Roman" w:hAnsi="Times New Roman" w:cs="Times New Roman"/>
                <w:b/>
                <w:bCs/>
                <w:lang w:val="bg-BG"/>
              </w:rPr>
            </w:pPr>
          </w:p>
        </w:tc>
        <w:tc>
          <w:tcPr>
            <w:tcW w:w="9639" w:type="dxa"/>
            <w:tcBorders>
              <w:top w:val="single" w:sz="4" w:space="0" w:color="auto"/>
              <w:bottom w:val="single" w:sz="12" w:space="0" w:color="auto"/>
            </w:tcBorders>
          </w:tcPr>
          <w:p w:rsidR="0038244E" w:rsidRPr="0038244E" w:rsidRDefault="0038244E" w:rsidP="000F41C5">
            <w:pPr>
              <w:rPr>
                <w:rFonts w:ascii="Times New Roman" w:hAnsi="Times New Roman" w:cs="Times New Roman"/>
                <w:lang w:val="bg-BG"/>
              </w:rPr>
            </w:pPr>
            <w:r w:rsidRPr="0001174D">
              <w:rPr>
                <w:rFonts w:ascii="Times New Roman" w:hAnsi="Times New Roman" w:cs="Times New Roman"/>
                <w:lang w:val="bg-BG"/>
              </w:rPr>
              <w:t>Проектъ</w:t>
            </w:r>
            <w:r w:rsidRPr="00C65E2F">
              <w:rPr>
                <w:rFonts w:ascii="Times New Roman" w:hAnsi="Times New Roman" w:cs="Times New Roman"/>
                <w:lang w:val="bg-BG"/>
              </w:rPr>
              <w:t>т предвижда обучение за по-устойчиви модели на потребление</w:t>
            </w:r>
            <w:r>
              <w:rPr>
                <w:rFonts w:ascii="Times New Roman" w:hAnsi="Times New Roman" w:cs="Times New Roman"/>
                <w:lang w:val="bg-BG"/>
              </w:rPr>
              <w:t xml:space="preserve"> и</w:t>
            </w:r>
            <w:r w:rsidRPr="00C65E2F">
              <w:rPr>
                <w:rFonts w:ascii="Times New Roman" w:hAnsi="Times New Roman" w:cs="Times New Roman"/>
                <w:lang w:val="bg-BG"/>
              </w:rPr>
              <w:t xml:space="preserve"> </w:t>
            </w:r>
            <w:r w:rsidR="0058225E" w:rsidRPr="0058225E">
              <w:rPr>
                <w:rFonts w:ascii="Times New Roman" w:hAnsi="Times New Roman" w:cs="Times New Roman"/>
                <w:bCs/>
                <w:lang w:val="bg-BG"/>
              </w:rPr>
              <w:t>ориентирано към опазването на околната среда поведение</w:t>
            </w:r>
            <w:r w:rsidRPr="008A3869">
              <w:rPr>
                <w:rFonts w:ascii="Times New Roman" w:hAnsi="Times New Roman" w:cs="Times New Roman"/>
                <w:lang w:val="bg-BG"/>
              </w:rPr>
              <w:t>.</w:t>
            </w:r>
          </w:p>
        </w:tc>
        <w:tc>
          <w:tcPr>
            <w:tcW w:w="3578" w:type="dxa"/>
            <w:gridSpan w:val="2"/>
            <w:tcBorders>
              <w:top w:val="single" w:sz="4" w:space="0" w:color="auto"/>
              <w:bottom w:val="single" w:sz="12" w:space="0" w:color="auto"/>
              <w:right w:val="single" w:sz="18" w:space="0" w:color="auto"/>
            </w:tcBorders>
          </w:tcPr>
          <w:p w:rsidR="0038244E" w:rsidRPr="00AE7E6C" w:rsidRDefault="0038244E" w:rsidP="000F41C5">
            <w:pPr>
              <w:spacing w:before="60" w:after="60"/>
              <w:rPr>
                <w:rFonts w:ascii="Times New Roman" w:hAnsi="Times New Roman" w:cs="Times New Roman"/>
              </w:rPr>
            </w:pPr>
          </w:p>
        </w:tc>
      </w:tr>
      <w:tr w:rsidR="0075300D" w:rsidRPr="00DA120D" w:rsidTr="000F41C5">
        <w:trPr>
          <w:cantSplit/>
          <w:trHeight w:val="521"/>
        </w:trPr>
        <w:tc>
          <w:tcPr>
            <w:tcW w:w="13751" w:type="dxa"/>
            <w:gridSpan w:val="4"/>
            <w:tcBorders>
              <w:top w:val="single" w:sz="12" w:space="0" w:color="auto"/>
              <w:left w:val="single" w:sz="18" w:space="0" w:color="auto"/>
              <w:bottom w:val="single" w:sz="12" w:space="0" w:color="auto"/>
              <w:right w:val="single" w:sz="18" w:space="0" w:color="auto"/>
            </w:tcBorders>
            <w:shd w:val="clear" w:color="auto" w:fill="D9D9D9" w:themeFill="background1" w:themeFillShade="D9"/>
            <w:vAlign w:val="center"/>
          </w:tcPr>
          <w:p w:rsidR="0075300D" w:rsidRPr="000911F9" w:rsidRDefault="0075300D" w:rsidP="000F41C5">
            <w:pPr>
              <w:rPr>
                <w:rFonts w:ascii="Times New Roman" w:hAnsi="Times New Roman" w:cs="Times New Roman"/>
                <w:b/>
                <w:bCs/>
                <w:i/>
                <w:iCs/>
                <w:lang w:val="bg-BG"/>
              </w:rPr>
            </w:pPr>
            <w:r w:rsidRPr="000911F9">
              <w:rPr>
                <w:rFonts w:ascii="Times New Roman" w:hAnsi="Times New Roman" w:cs="Times New Roman"/>
                <w:b/>
                <w:bCs/>
                <w:i/>
                <w:iCs/>
                <w:u w:val="single"/>
                <w:lang w:val="bg-BG"/>
              </w:rPr>
              <w:lastRenderedPageBreak/>
              <w:t>Инвестиционен приоритет</w:t>
            </w:r>
            <w:r>
              <w:rPr>
                <w:rFonts w:ascii="Times New Roman" w:hAnsi="Times New Roman" w:cs="Times New Roman"/>
                <w:b/>
                <w:bCs/>
                <w:i/>
                <w:iCs/>
                <w:u w:val="single"/>
              </w:rPr>
              <w:t xml:space="preserve"> 9ii</w:t>
            </w:r>
            <w:r w:rsidRPr="000911F9">
              <w:rPr>
                <w:rFonts w:ascii="Times New Roman" w:hAnsi="Times New Roman" w:cs="Times New Roman"/>
                <w:b/>
                <w:bCs/>
                <w:i/>
                <w:iCs/>
                <w:u w:val="single"/>
                <w:lang w:val="bg-BG"/>
              </w:rPr>
              <w:t>:</w:t>
            </w:r>
            <w:r w:rsidRPr="000911F9">
              <w:rPr>
                <w:rFonts w:ascii="Times New Roman" w:hAnsi="Times New Roman" w:cs="Times New Roman"/>
                <w:b/>
                <w:bCs/>
                <w:i/>
                <w:iCs/>
                <w:lang w:val="bg-BG"/>
              </w:rPr>
              <w:t xml:space="preserve"> „Социално-икономическа интеграция на маргинализирани общности</w:t>
            </w:r>
            <w:r>
              <w:rPr>
                <w:rFonts w:ascii="Times New Roman" w:hAnsi="Times New Roman" w:cs="Times New Roman"/>
                <w:b/>
                <w:bCs/>
                <w:i/>
                <w:iCs/>
              </w:rPr>
              <w:t>,</w:t>
            </w:r>
            <w:r w:rsidRPr="000911F9">
              <w:rPr>
                <w:rFonts w:ascii="Times New Roman" w:hAnsi="Times New Roman" w:cs="Times New Roman"/>
                <w:b/>
                <w:bCs/>
                <w:i/>
                <w:iCs/>
                <w:lang w:val="bg-BG"/>
              </w:rPr>
              <w:t xml:space="preserve"> като</w:t>
            </w:r>
            <w:r>
              <w:rPr>
                <w:rFonts w:ascii="Times New Roman" w:hAnsi="Times New Roman" w:cs="Times New Roman"/>
                <w:b/>
                <w:bCs/>
                <w:i/>
                <w:iCs/>
              </w:rPr>
              <w:t xml:space="preserve"> </w:t>
            </w:r>
            <w:r>
              <w:rPr>
                <w:rFonts w:ascii="Times New Roman" w:hAnsi="Times New Roman" w:cs="Times New Roman"/>
                <w:b/>
                <w:bCs/>
                <w:i/>
                <w:iCs/>
                <w:lang w:val="bg-BG"/>
              </w:rPr>
              <w:t>например</w:t>
            </w:r>
            <w:r w:rsidRPr="000911F9">
              <w:rPr>
                <w:rFonts w:ascii="Times New Roman" w:hAnsi="Times New Roman" w:cs="Times New Roman"/>
                <w:b/>
                <w:bCs/>
                <w:i/>
                <w:iCs/>
                <w:lang w:val="bg-BG"/>
              </w:rPr>
              <w:t xml:space="preserve"> ромите“</w:t>
            </w:r>
          </w:p>
          <w:p w:rsidR="0075300D" w:rsidRPr="000911F9" w:rsidRDefault="0075300D" w:rsidP="000F41C5">
            <w:pPr>
              <w:rPr>
                <w:rFonts w:ascii="Times New Roman" w:hAnsi="Times New Roman" w:cs="Times New Roman"/>
                <w:b/>
                <w:bCs/>
                <w:lang w:val="bg-BG"/>
              </w:rPr>
            </w:pPr>
            <w:r w:rsidRPr="000911F9">
              <w:rPr>
                <w:rFonts w:ascii="Times New Roman" w:hAnsi="Times New Roman" w:cs="Times New Roman"/>
                <w:b/>
                <w:bCs/>
                <w:lang w:val="bg-BG"/>
              </w:rPr>
              <w:t>Дейности:</w:t>
            </w:r>
          </w:p>
          <w:p w:rsidR="0075300D" w:rsidRPr="0038244E" w:rsidRDefault="0075300D" w:rsidP="000F41C5">
            <w:pPr>
              <w:numPr>
                <w:ilvl w:val="0"/>
                <w:numId w:val="8"/>
              </w:numPr>
              <w:ind w:left="426" w:hanging="284"/>
              <w:rPr>
                <w:rFonts w:ascii="Times New Roman" w:hAnsi="Times New Roman" w:cs="Times New Roman"/>
                <w:lang w:val="bg-BG"/>
              </w:rPr>
            </w:pPr>
            <w:r w:rsidRPr="000911F9">
              <w:rPr>
                <w:rFonts w:ascii="Times New Roman" w:hAnsi="Times New Roman" w:cs="Times New Roman"/>
                <w:lang w:val="ru-RU"/>
              </w:rPr>
              <w:t>Допълнително обучение по български език за децата и учениците</w:t>
            </w:r>
            <w:r w:rsidRPr="0038244E">
              <w:rPr>
                <w:rFonts w:ascii="Times New Roman" w:hAnsi="Times New Roman" w:cs="Times New Roman"/>
                <w:lang w:val="bg-BG"/>
              </w:rPr>
              <w:t xml:space="preserve"> (вкл.</w:t>
            </w:r>
            <w:r w:rsidRPr="000911F9">
              <w:rPr>
                <w:rFonts w:ascii="Times New Roman" w:hAnsi="Times New Roman" w:cs="Times New Roman"/>
                <w:lang w:val="bg-BG"/>
              </w:rPr>
              <w:t xml:space="preserve"> </w:t>
            </w:r>
            <w:r w:rsidRPr="0038244E">
              <w:rPr>
                <w:rFonts w:ascii="Times New Roman" w:hAnsi="Times New Roman" w:cs="Times New Roman"/>
                <w:lang w:val="bg-BG"/>
              </w:rPr>
              <w:t>деца и ученици, търсещи или получили международна закрила)</w:t>
            </w:r>
            <w:r w:rsidRPr="000911F9">
              <w:rPr>
                <w:rFonts w:ascii="Times New Roman" w:hAnsi="Times New Roman" w:cs="Times New Roman"/>
                <w:lang w:val="ru-RU"/>
              </w:rPr>
              <w:t>, за които българският език не е майчин;</w:t>
            </w:r>
          </w:p>
          <w:p w:rsidR="0075300D" w:rsidRPr="000911F9" w:rsidRDefault="0075300D" w:rsidP="000F41C5">
            <w:pPr>
              <w:numPr>
                <w:ilvl w:val="0"/>
                <w:numId w:val="8"/>
              </w:numPr>
              <w:ind w:left="426" w:hanging="284"/>
              <w:rPr>
                <w:rFonts w:ascii="Times New Roman" w:hAnsi="Times New Roman" w:cs="Times New Roman"/>
                <w:lang w:val="ru-RU"/>
              </w:rPr>
            </w:pPr>
            <w:r w:rsidRPr="000911F9">
              <w:rPr>
                <w:rFonts w:ascii="Times New Roman" w:hAnsi="Times New Roman" w:cs="Times New Roman"/>
                <w:lang w:val="ru-RU"/>
              </w:rPr>
              <w:t>Повишаване на капацитета на педагогическите специалисти за работа в мултикултурна среда;</w:t>
            </w:r>
          </w:p>
          <w:p w:rsidR="0075300D" w:rsidRPr="000911F9" w:rsidRDefault="0075300D" w:rsidP="000F41C5">
            <w:pPr>
              <w:numPr>
                <w:ilvl w:val="0"/>
                <w:numId w:val="8"/>
              </w:numPr>
              <w:ind w:left="426" w:hanging="284"/>
              <w:rPr>
                <w:rFonts w:ascii="Times New Roman" w:hAnsi="Times New Roman" w:cs="Times New Roman"/>
                <w:lang w:val="ru-RU"/>
              </w:rPr>
            </w:pPr>
            <w:r w:rsidRPr="000911F9">
              <w:rPr>
                <w:rFonts w:ascii="Times New Roman" w:hAnsi="Times New Roman" w:cs="Times New Roman"/>
                <w:lang w:val="ru-RU"/>
              </w:rPr>
              <w:t>Осигуряване на подходяща материална и психологическа подкрепа за включване на децата и учениците от ромски произход от обособените по етнически признак детски градини и училища чрез поетапен прием в детски градини и училища извън ромските квартали;</w:t>
            </w:r>
          </w:p>
          <w:p w:rsidR="0075300D" w:rsidRPr="000911F9" w:rsidRDefault="0075300D" w:rsidP="000F41C5">
            <w:pPr>
              <w:numPr>
                <w:ilvl w:val="0"/>
                <w:numId w:val="8"/>
              </w:numPr>
              <w:ind w:left="426" w:hanging="284"/>
              <w:rPr>
                <w:rFonts w:ascii="Times New Roman" w:hAnsi="Times New Roman" w:cs="Times New Roman"/>
                <w:lang w:val="ru-RU"/>
              </w:rPr>
            </w:pPr>
            <w:r w:rsidRPr="000911F9">
              <w:rPr>
                <w:rFonts w:ascii="Times New Roman" w:hAnsi="Times New Roman" w:cs="Times New Roman"/>
                <w:lang w:val="ru-RU"/>
              </w:rPr>
              <w:t xml:space="preserve">Подкрепа на процеса на образователната интеграция и на социалното включване чрез </w:t>
            </w:r>
            <w:r w:rsidRPr="000911F9">
              <w:rPr>
                <w:rFonts w:ascii="Times New Roman" w:hAnsi="Times New Roman" w:cs="Times New Roman"/>
                <w:lang w:val="bg-BG"/>
              </w:rPr>
              <w:t>закриване или преобразуване на обособени на етнически принцип детски градини и училища в населените места с повече от една детска градина/едно училище;</w:t>
            </w:r>
          </w:p>
          <w:p w:rsidR="0075300D" w:rsidRPr="000911F9" w:rsidRDefault="0075300D" w:rsidP="000F41C5">
            <w:pPr>
              <w:numPr>
                <w:ilvl w:val="0"/>
                <w:numId w:val="8"/>
              </w:numPr>
              <w:ind w:left="426" w:hanging="284"/>
              <w:rPr>
                <w:rFonts w:ascii="Times New Roman" w:hAnsi="Times New Roman" w:cs="Times New Roman"/>
                <w:lang w:val="ru-RU"/>
              </w:rPr>
            </w:pPr>
            <w:r w:rsidRPr="000911F9">
              <w:rPr>
                <w:rFonts w:ascii="Times New Roman" w:hAnsi="Times New Roman" w:cs="Times New Roman"/>
                <w:lang w:val="ru-RU"/>
              </w:rPr>
              <w:t>Подкрепа за ромски семейства за обучение на децата им в детски градини от 3-годишна възраст с оглед ранната им социализация;</w:t>
            </w:r>
          </w:p>
          <w:p w:rsidR="0075300D" w:rsidRPr="000911F9" w:rsidRDefault="0075300D" w:rsidP="000F41C5">
            <w:pPr>
              <w:numPr>
                <w:ilvl w:val="0"/>
                <w:numId w:val="8"/>
              </w:numPr>
              <w:ind w:left="426" w:hanging="284"/>
              <w:rPr>
                <w:rFonts w:ascii="Times New Roman" w:hAnsi="Times New Roman" w:cs="Times New Roman"/>
                <w:lang w:val="ru-RU"/>
              </w:rPr>
            </w:pPr>
            <w:r w:rsidRPr="000911F9">
              <w:rPr>
                <w:rFonts w:ascii="Times New Roman" w:hAnsi="Times New Roman" w:cs="Times New Roman"/>
                <w:lang w:val="ru-RU"/>
              </w:rPr>
              <w:t>Подкрепа за продължаване на образованието в гимназиалния етап на средното образование и във висши училища;</w:t>
            </w:r>
          </w:p>
          <w:p w:rsidR="0075300D" w:rsidRPr="000911F9" w:rsidRDefault="0075300D" w:rsidP="000F41C5">
            <w:pPr>
              <w:numPr>
                <w:ilvl w:val="0"/>
                <w:numId w:val="8"/>
              </w:numPr>
              <w:ind w:left="426" w:hanging="284"/>
              <w:rPr>
                <w:rFonts w:ascii="Times New Roman" w:hAnsi="Times New Roman" w:cs="Times New Roman"/>
                <w:lang w:val="ru-RU"/>
              </w:rPr>
            </w:pPr>
            <w:r w:rsidRPr="000911F9">
              <w:rPr>
                <w:rFonts w:ascii="Times New Roman" w:hAnsi="Times New Roman" w:cs="Times New Roman"/>
                <w:lang w:val="ru-RU"/>
              </w:rPr>
              <w:t>Подкрепа за изграждане и съхраняване на културна идентичност на децата и учениците от етническите малцинства, и деца и ученици, търсещи или получили международна закрила;</w:t>
            </w:r>
          </w:p>
          <w:p w:rsidR="0075300D" w:rsidRPr="000911F9" w:rsidRDefault="0075300D" w:rsidP="000F41C5">
            <w:pPr>
              <w:numPr>
                <w:ilvl w:val="0"/>
                <w:numId w:val="8"/>
              </w:numPr>
              <w:ind w:left="426" w:hanging="284"/>
              <w:rPr>
                <w:rFonts w:ascii="Times New Roman" w:hAnsi="Times New Roman" w:cs="Times New Roman"/>
                <w:lang w:val="ru-RU"/>
              </w:rPr>
            </w:pPr>
            <w:r w:rsidRPr="000911F9">
              <w:rPr>
                <w:rFonts w:ascii="Times New Roman" w:hAnsi="Times New Roman" w:cs="Times New Roman"/>
                <w:lang w:val="ru-RU"/>
              </w:rPr>
              <w:t>Утвърждаване на интеркултурното образование като неотменна част от процеса на модернизация на българската образователна система;</w:t>
            </w:r>
          </w:p>
          <w:p w:rsidR="0075300D" w:rsidRPr="000911F9" w:rsidRDefault="0075300D" w:rsidP="000F41C5">
            <w:pPr>
              <w:numPr>
                <w:ilvl w:val="0"/>
                <w:numId w:val="8"/>
              </w:numPr>
              <w:ind w:left="426" w:hanging="284"/>
              <w:rPr>
                <w:rFonts w:ascii="Times New Roman" w:hAnsi="Times New Roman" w:cs="Times New Roman"/>
                <w:lang w:val="ru-RU"/>
              </w:rPr>
            </w:pPr>
            <w:r w:rsidRPr="000911F9">
              <w:rPr>
                <w:rFonts w:ascii="Times New Roman" w:hAnsi="Times New Roman" w:cs="Times New Roman"/>
                <w:lang w:val="ru-RU"/>
              </w:rPr>
              <w:t>Насърчаване участието на родителите в образователния процес;</w:t>
            </w:r>
          </w:p>
          <w:p w:rsidR="0075300D" w:rsidRPr="0038244E" w:rsidRDefault="0075300D" w:rsidP="000F41C5">
            <w:pPr>
              <w:numPr>
                <w:ilvl w:val="0"/>
                <w:numId w:val="8"/>
              </w:numPr>
              <w:ind w:left="426" w:hanging="284"/>
              <w:rPr>
                <w:rFonts w:ascii="Times New Roman" w:hAnsi="Times New Roman" w:cs="Times New Roman"/>
                <w:lang w:val="ru-RU"/>
              </w:rPr>
            </w:pPr>
            <w:r w:rsidRPr="000911F9">
              <w:rPr>
                <w:rFonts w:ascii="Times New Roman" w:hAnsi="Times New Roman" w:cs="Times New Roman"/>
                <w:lang w:val="ru-RU"/>
              </w:rPr>
              <w:t>Преодоляване на негативни обществени нагласи, основани на етнически произход и културна идентичност</w:t>
            </w:r>
            <w:r w:rsidRPr="0038244E">
              <w:rPr>
                <w:rFonts w:ascii="Times New Roman" w:hAnsi="Times New Roman" w:cs="Times New Roman"/>
                <w:lang w:val="ru-RU"/>
              </w:rPr>
              <w:t xml:space="preserve"> (включително чрез провеждане на</w:t>
            </w:r>
            <w:r w:rsidRPr="000911F9">
              <w:rPr>
                <w:rFonts w:ascii="Times New Roman" w:hAnsi="Times New Roman" w:cs="Times New Roman"/>
                <w:lang w:val="bg-BG"/>
              </w:rPr>
              <w:t xml:space="preserve"> </w:t>
            </w:r>
            <w:r w:rsidRPr="0038244E">
              <w:rPr>
                <w:rFonts w:ascii="Times New Roman" w:hAnsi="Times New Roman" w:cs="Times New Roman"/>
                <w:lang w:val="ru-RU"/>
              </w:rPr>
              <w:t>информационни кампании, насочени към недопускане на дискриминация,</w:t>
            </w:r>
            <w:r w:rsidRPr="000911F9">
              <w:rPr>
                <w:rFonts w:ascii="Times New Roman" w:hAnsi="Times New Roman" w:cs="Times New Roman"/>
                <w:lang w:val="bg-BG"/>
              </w:rPr>
              <w:t xml:space="preserve"> </w:t>
            </w:r>
            <w:r w:rsidRPr="0038244E">
              <w:rPr>
                <w:rFonts w:ascii="Times New Roman" w:hAnsi="Times New Roman" w:cs="Times New Roman"/>
                <w:lang w:val="ru-RU"/>
              </w:rPr>
              <w:t>основана на раса, етнически произход или религиозна принадлежност);</w:t>
            </w:r>
          </w:p>
          <w:p w:rsidR="0075300D" w:rsidRPr="0038244E" w:rsidRDefault="0075300D" w:rsidP="000F41C5">
            <w:pPr>
              <w:numPr>
                <w:ilvl w:val="0"/>
                <w:numId w:val="8"/>
              </w:numPr>
              <w:ind w:left="426" w:hanging="284"/>
              <w:rPr>
                <w:rFonts w:ascii="Times New Roman" w:hAnsi="Times New Roman" w:cs="Times New Roman"/>
                <w:lang w:val="ru-RU"/>
              </w:rPr>
            </w:pPr>
            <w:r w:rsidRPr="000911F9">
              <w:rPr>
                <w:rFonts w:ascii="Times New Roman" w:hAnsi="Times New Roman" w:cs="Times New Roman"/>
                <w:lang w:val="ru-RU"/>
              </w:rPr>
              <w:t>Подкрепа за осигуряване на достъп до качествено образование в малките населени места и в трудно достъпните райони.</w:t>
            </w:r>
          </w:p>
        </w:tc>
      </w:tr>
      <w:tr w:rsidR="0075300D" w:rsidRPr="00DA120D" w:rsidTr="00E35DF7">
        <w:trPr>
          <w:cantSplit/>
          <w:trHeight w:val="237"/>
        </w:trPr>
        <w:tc>
          <w:tcPr>
            <w:tcW w:w="534" w:type="dxa"/>
            <w:tcBorders>
              <w:top w:val="single" w:sz="12" w:space="0" w:color="auto"/>
              <w:left w:val="single" w:sz="18" w:space="0" w:color="auto"/>
              <w:bottom w:val="single" w:sz="12" w:space="0" w:color="auto"/>
            </w:tcBorders>
            <w:textDirection w:val="btLr"/>
            <w:vAlign w:val="center"/>
          </w:tcPr>
          <w:p w:rsidR="0075300D" w:rsidRPr="00C444D4" w:rsidRDefault="0075300D" w:rsidP="000F41C5">
            <w:pPr>
              <w:spacing w:after="120"/>
              <w:ind w:left="113" w:right="113"/>
              <w:rPr>
                <w:rFonts w:ascii="Times New Roman" w:hAnsi="Times New Roman" w:cs="Times New Roman"/>
                <w:b/>
                <w:bCs/>
                <w:lang w:val="bg-BG"/>
              </w:rPr>
            </w:pPr>
          </w:p>
        </w:tc>
        <w:tc>
          <w:tcPr>
            <w:tcW w:w="9639" w:type="dxa"/>
            <w:tcBorders>
              <w:top w:val="single" w:sz="12" w:space="0" w:color="auto"/>
              <w:bottom w:val="single" w:sz="12" w:space="0" w:color="auto"/>
            </w:tcBorders>
          </w:tcPr>
          <w:p w:rsidR="0075300D" w:rsidRPr="0038244E" w:rsidRDefault="0075300D" w:rsidP="000F41C5">
            <w:pPr>
              <w:spacing w:after="120"/>
              <w:rPr>
                <w:rFonts w:ascii="Times New Roman" w:hAnsi="Times New Roman" w:cs="Times New Roman"/>
                <w:lang w:val="bg-BG"/>
              </w:rPr>
            </w:pPr>
            <w:r w:rsidRPr="0038244E">
              <w:rPr>
                <w:rFonts w:ascii="Times New Roman" w:hAnsi="Times New Roman" w:cs="Times New Roman"/>
                <w:b/>
                <w:bCs/>
                <w:iCs/>
                <w:lang w:val="bg-BG"/>
              </w:rPr>
              <w:t>Критерии, които поставят по-високи изисквания</w:t>
            </w:r>
          </w:p>
        </w:tc>
        <w:tc>
          <w:tcPr>
            <w:tcW w:w="3578" w:type="dxa"/>
            <w:gridSpan w:val="2"/>
            <w:tcBorders>
              <w:top w:val="single" w:sz="12" w:space="0" w:color="auto"/>
              <w:bottom w:val="single" w:sz="12" w:space="0" w:color="auto"/>
              <w:right w:val="single" w:sz="18" w:space="0" w:color="auto"/>
            </w:tcBorders>
          </w:tcPr>
          <w:p w:rsidR="0075300D" w:rsidRPr="0038244E" w:rsidRDefault="009D6228" w:rsidP="00B44FCC">
            <w:pPr>
              <w:rPr>
                <w:rFonts w:ascii="Times New Roman" w:hAnsi="Times New Roman" w:cs="Times New Roman"/>
                <w:lang w:val="bg-BG"/>
              </w:rPr>
            </w:pPr>
            <w:r w:rsidRPr="009D6228">
              <w:rPr>
                <w:rFonts w:ascii="Times New Roman" w:hAnsi="Times New Roman" w:cs="Times New Roman"/>
                <w:lang w:val="bg-BG"/>
              </w:rPr>
              <w:t>При процедури за директно предоставяне са неприложими.</w:t>
            </w:r>
          </w:p>
        </w:tc>
      </w:tr>
      <w:tr w:rsidR="0075300D" w:rsidRPr="00C444D4" w:rsidTr="00E35DF7">
        <w:trPr>
          <w:cantSplit/>
          <w:trHeight w:val="673"/>
        </w:trPr>
        <w:tc>
          <w:tcPr>
            <w:tcW w:w="534" w:type="dxa"/>
            <w:tcBorders>
              <w:top w:val="single" w:sz="12" w:space="0" w:color="auto"/>
              <w:left w:val="single" w:sz="18" w:space="0" w:color="auto"/>
              <w:bottom w:val="single" w:sz="4" w:space="0" w:color="auto"/>
            </w:tcBorders>
            <w:textDirection w:val="btLr"/>
            <w:vAlign w:val="center"/>
          </w:tcPr>
          <w:p w:rsidR="0075300D" w:rsidRPr="00C444D4" w:rsidRDefault="0075300D" w:rsidP="000F41C5">
            <w:pPr>
              <w:ind w:left="113" w:right="113"/>
              <w:rPr>
                <w:rFonts w:ascii="Times New Roman" w:hAnsi="Times New Roman" w:cs="Times New Roman"/>
                <w:b/>
                <w:bCs/>
                <w:lang w:val="bg-BG"/>
              </w:rPr>
            </w:pPr>
          </w:p>
        </w:tc>
        <w:tc>
          <w:tcPr>
            <w:tcW w:w="9639" w:type="dxa"/>
            <w:tcBorders>
              <w:top w:val="single" w:sz="12" w:space="0" w:color="auto"/>
              <w:bottom w:val="single" w:sz="4" w:space="0" w:color="auto"/>
            </w:tcBorders>
          </w:tcPr>
          <w:p w:rsidR="003B621F" w:rsidRPr="0038244E" w:rsidRDefault="0075300D" w:rsidP="000F41C5">
            <w:pPr>
              <w:rPr>
                <w:rFonts w:ascii="Times New Roman" w:hAnsi="Times New Roman" w:cs="Times New Roman"/>
                <w:lang w:val="bg-BG"/>
              </w:rPr>
            </w:pPr>
            <w:r w:rsidRPr="0038244E">
              <w:rPr>
                <w:rFonts w:ascii="Times New Roman" w:hAnsi="Times New Roman" w:cs="Times New Roman"/>
                <w:lang w:val="bg-BG"/>
              </w:rPr>
              <w:t>Проектът насърчава обучение в областта на ПОС, ПИК, ресурсна ефективност, вкл. прилагане на изискванията на законодателството на ЕС и националното законодателство в тези области.</w:t>
            </w:r>
          </w:p>
        </w:tc>
        <w:tc>
          <w:tcPr>
            <w:tcW w:w="3578" w:type="dxa"/>
            <w:gridSpan w:val="2"/>
            <w:tcBorders>
              <w:top w:val="single" w:sz="12" w:space="0" w:color="auto"/>
              <w:bottom w:val="single" w:sz="4" w:space="0" w:color="auto"/>
              <w:right w:val="single" w:sz="18" w:space="0" w:color="auto"/>
            </w:tcBorders>
          </w:tcPr>
          <w:p w:rsidR="0075300D" w:rsidRPr="00AE7E6C" w:rsidRDefault="0075300D" w:rsidP="000F41C5">
            <w:pPr>
              <w:rPr>
                <w:rFonts w:ascii="Times New Roman" w:hAnsi="Times New Roman" w:cs="Times New Roman"/>
              </w:rPr>
            </w:pPr>
            <w:r w:rsidRPr="00AE7E6C">
              <w:rPr>
                <w:rFonts w:ascii="Times New Roman" w:hAnsi="Times New Roman" w:cs="Times New Roman"/>
              </w:rPr>
              <w:t>В зависимост от проекта.</w:t>
            </w:r>
          </w:p>
        </w:tc>
      </w:tr>
      <w:tr w:rsidR="0038244E" w:rsidRPr="00C444D4" w:rsidTr="00E35DF7">
        <w:trPr>
          <w:cantSplit/>
          <w:trHeight w:val="521"/>
        </w:trPr>
        <w:tc>
          <w:tcPr>
            <w:tcW w:w="534" w:type="dxa"/>
            <w:tcBorders>
              <w:top w:val="single" w:sz="4" w:space="0" w:color="auto"/>
              <w:left w:val="single" w:sz="18" w:space="0" w:color="auto"/>
              <w:bottom w:val="single" w:sz="12" w:space="0" w:color="auto"/>
            </w:tcBorders>
            <w:textDirection w:val="btLr"/>
            <w:vAlign w:val="center"/>
          </w:tcPr>
          <w:p w:rsidR="0038244E" w:rsidRPr="00C444D4" w:rsidRDefault="0038244E" w:rsidP="000F41C5">
            <w:pPr>
              <w:ind w:left="113" w:right="113"/>
              <w:rPr>
                <w:rFonts w:ascii="Times New Roman" w:hAnsi="Times New Roman" w:cs="Times New Roman"/>
                <w:b/>
                <w:bCs/>
                <w:lang w:val="bg-BG"/>
              </w:rPr>
            </w:pPr>
          </w:p>
        </w:tc>
        <w:tc>
          <w:tcPr>
            <w:tcW w:w="9639" w:type="dxa"/>
            <w:tcBorders>
              <w:top w:val="single" w:sz="4" w:space="0" w:color="auto"/>
              <w:bottom w:val="single" w:sz="12" w:space="0" w:color="auto"/>
            </w:tcBorders>
          </w:tcPr>
          <w:p w:rsidR="0038244E" w:rsidRPr="0038244E" w:rsidRDefault="0038244E" w:rsidP="000F41C5">
            <w:pPr>
              <w:rPr>
                <w:rFonts w:ascii="Times New Roman" w:hAnsi="Times New Roman" w:cs="Times New Roman"/>
                <w:lang w:val="bg-BG"/>
              </w:rPr>
            </w:pPr>
            <w:r w:rsidRPr="0001174D">
              <w:rPr>
                <w:rFonts w:ascii="Times New Roman" w:hAnsi="Times New Roman" w:cs="Times New Roman"/>
                <w:lang w:val="bg-BG"/>
              </w:rPr>
              <w:t>Проектъ</w:t>
            </w:r>
            <w:r w:rsidRPr="00C65E2F">
              <w:rPr>
                <w:rFonts w:ascii="Times New Roman" w:hAnsi="Times New Roman" w:cs="Times New Roman"/>
                <w:lang w:val="bg-BG"/>
              </w:rPr>
              <w:t>т предвижда обучение за по-устойчиви модели на потребление</w:t>
            </w:r>
            <w:r>
              <w:rPr>
                <w:rFonts w:ascii="Times New Roman" w:hAnsi="Times New Roman" w:cs="Times New Roman"/>
                <w:lang w:val="bg-BG"/>
              </w:rPr>
              <w:t xml:space="preserve"> и</w:t>
            </w:r>
            <w:r w:rsidRPr="00C65E2F">
              <w:rPr>
                <w:rFonts w:ascii="Times New Roman" w:hAnsi="Times New Roman" w:cs="Times New Roman"/>
                <w:lang w:val="bg-BG"/>
              </w:rPr>
              <w:t xml:space="preserve"> </w:t>
            </w:r>
            <w:r w:rsidR="0058225E" w:rsidRPr="0058225E">
              <w:rPr>
                <w:rFonts w:ascii="Times New Roman" w:eastAsia="Times New Roman" w:hAnsi="Times New Roman" w:cs="Times New Roman"/>
                <w:bCs/>
                <w:color w:val="333333"/>
                <w:sz w:val="24"/>
                <w:szCs w:val="24"/>
                <w:bdr w:val="none" w:sz="0" w:space="0" w:color="auto" w:frame="1"/>
                <w:lang w:val="bg-BG" w:eastAsia="bg-BG"/>
              </w:rPr>
              <w:t xml:space="preserve"> </w:t>
            </w:r>
            <w:r w:rsidR="0058225E" w:rsidRPr="0058225E">
              <w:rPr>
                <w:rFonts w:ascii="Times New Roman" w:hAnsi="Times New Roman" w:cs="Times New Roman"/>
                <w:bCs/>
                <w:lang w:val="bg-BG"/>
              </w:rPr>
              <w:t>ориентирано към опазването на околната среда поведение</w:t>
            </w:r>
            <w:r w:rsidRPr="008A3869">
              <w:rPr>
                <w:rFonts w:ascii="Times New Roman" w:hAnsi="Times New Roman" w:cs="Times New Roman"/>
                <w:lang w:val="bg-BG"/>
              </w:rPr>
              <w:t>.</w:t>
            </w:r>
          </w:p>
        </w:tc>
        <w:tc>
          <w:tcPr>
            <w:tcW w:w="3578" w:type="dxa"/>
            <w:gridSpan w:val="2"/>
            <w:tcBorders>
              <w:top w:val="single" w:sz="4" w:space="0" w:color="auto"/>
              <w:bottom w:val="single" w:sz="12" w:space="0" w:color="auto"/>
              <w:right w:val="single" w:sz="18" w:space="0" w:color="auto"/>
            </w:tcBorders>
          </w:tcPr>
          <w:p w:rsidR="0038244E" w:rsidRPr="00AE7E6C" w:rsidRDefault="0038244E" w:rsidP="000F41C5">
            <w:pPr>
              <w:rPr>
                <w:rFonts w:ascii="Times New Roman" w:hAnsi="Times New Roman" w:cs="Times New Roman"/>
              </w:rPr>
            </w:pPr>
          </w:p>
        </w:tc>
      </w:tr>
    </w:tbl>
    <w:p w:rsidR="000D185A" w:rsidRDefault="000D185A" w:rsidP="00570D70">
      <w:pPr>
        <w:rPr>
          <w:lang w:val="bg-BG"/>
        </w:rPr>
      </w:pPr>
    </w:p>
    <w:p w:rsidR="000D185A" w:rsidRDefault="000D185A" w:rsidP="00570D70">
      <w:pPr>
        <w:rPr>
          <w:lang w:val="bg-BG"/>
        </w:rPr>
      </w:pPr>
    </w:p>
    <w:p w:rsidR="00B44FCC" w:rsidRDefault="00B44FCC" w:rsidP="000F41C5">
      <w:pPr>
        <w:pStyle w:val="Heading2"/>
        <w:spacing w:before="0"/>
        <w:jc w:val="center"/>
        <w:rPr>
          <w:rFonts w:ascii="Calibri" w:eastAsia="Calibri" w:hAnsi="Calibri" w:cs="Calibri"/>
          <w:b w:val="0"/>
          <w:bCs w:val="0"/>
          <w:color w:val="auto"/>
          <w:sz w:val="22"/>
          <w:szCs w:val="22"/>
          <w:lang w:val="bg-BG"/>
        </w:rPr>
      </w:pPr>
      <w:r>
        <w:rPr>
          <w:rFonts w:ascii="Calibri" w:eastAsia="Calibri" w:hAnsi="Calibri" w:cs="Calibri"/>
          <w:b w:val="0"/>
          <w:bCs w:val="0"/>
          <w:color w:val="auto"/>
          <w:sz w:val="22"/>
          <w:szCs w:val="22"/>
          <w:lang w:val="bg-BG"/>
        </w:rPr>
        <w:br w:type="page"/>
      </w:r>
    </w:p>
    <w:p w:rsidR="00AD49FC" w:rsidRDefault="001463F5" w:rsidP="000F41C5">
      <w:pPr>
        <w:pStyle w:val="Heading2"/>
        <w:spacing w:before="0"/>
        <w:jc w:val="center"/>
        <w:rPr>
          <w:rStyle w:val="BookTitle"/>
          <w:b/>
          <w:sz w:val="28"/>
        </w:rPr>
      </w:pPr>
      <w:r w:rsidRPr="000E2FA6">
        <w:rPr>
          <w:lang w:val="bg-BG"/>
        </w:rPr>
        <w:lastRenderedPageBreak/>
        <w:t xml:space="preserve"> </w:t>
      </w:r>
      <w:bookmarkStart w:id="21" w:name="_Toc424313863"/>
      <w:r w:rsidR="00706DC3" w:rsidRPr="000E2FA6">
        <w:rPr>
          <w:rStyle w:val="BookTitle"/>
          <w:b/>
          <w:sz w:val="28"/>
        </w:rPr>
        <w:t>„</w:t>
      </w:r>
      <w:r w:rsidR="000D185A" w:rsidRPr="000E2FA6">
        <w:rPr>
          <w:rStyle w:val="BookTitle"/>
          <w:b/>
          <w:sz w:val="28"/>
        </w:rPr>
        <w:t>ПРОГРАМА ЗА РАЗВИТИЕ НА СЕЛСКИТЕ РАЙОНИ НА РЕПУБЛИКА БЪЛГАРИЯ“ 2014-2020 г</w:t>
      </w:r>
      <w:r w:rsidR="002A1576" w:rsidRPr="000E2FA6">
        <w:rPr>
          <w:rStyle w:val="BookTitle"/>
          <w:b/>
          <w:sz w:val="28"/>
        </w:rPr>
        <w:t>.</w:t>
      </w:r>
      <w:bookmarkEnd w:id="21"/>
    </w:p>
    <w:p w:rsidR="00B558F5" w:rsidRPr="00B558F5" w:rsidRDefault="00B558F5" w:rsidP="00B558F5"/>
    <w:tbl>
      <w:tblPr>
        <w:tblpPr w:leftFromText="141" w:rightFromText="141" w:vertAnchor="text" w:tblpX="-34" w:tblpY="1"/>
        <w:tblOverlap w:val="never"/>
        <w:tblW w:w="13714"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32"/>
        <w:gridCol w:w="141"/>
        <w:gridCol w:w="9356"/>
        <w:gridCol w:w="142"/>
        <w:gridCol w:w="141"/>
        <w:gridCol w:w="3402"/>
      </w:tblGrid>
      <w:tr w:rsidR="000D185A" w:rsidRPr="009B4FE9" w:rsidTr="008227BF">
        <w:trPr>
          <w:cantSplit/>
          <w:trHeight w:val="1373"/>
        </w:trPr>
        <w:tc>
          <w:tcPr>
            <w:tcW w:w="532" w:type="dxa"/>
            <w:tcBorders>
              <w:top w:val="single" w:sz="18" w:space="0" w:color="auto"/>
              <w:left w:val="single" w:sz="18" w:space="0" w:color="auto"/>
              <w:bottom w:val="single" w:sz="18" w:space="0" w:color="auto"/>
            </w:tcBorders>
            <w:shd w:val="clear" w:color="auto" w:fill="BFBFBF" w:themeFill="background1" w:themeFillShade="BF"/>
            <w:textDirection w:val="btLr"/>
            <w:vAlign w:val="center"/>
          </w:tcPr>
          <w:p w:rsidR="000D185A" w:rsidRPr="009B4FD8" w:rsidRDefault="000D185A" w:rsidP="00A71AA1">
            <w:pPr>
              <w:jc w:val="center"/>
              <w:rPr>
                <w:rFonts w:ascii="Times New Roman" w:hAnsi="Times New Roman" w:cs="Times New Roman"/>
                <w:b/>
                <w:bCs/>
                <w:szCs w:val="18"/>
                <w:lang w:val="bg-BG"/>
              </w:rPr>
            </w:pPr>
            <w:r w:rsidRPr="00E35DF7">
              <w:rPr>
                <w:rFonts w:ascii="Times New Roman" w:hAnsi="Times New Roman" w:cs="Times New Roman"/>
                <w:b/>
                <w:bCs/>
                <w:sz w:val="20"/>
                <w:szCs w:val="18"/>
              </w:rPr>
              <w:t>СЕКТОР</w:t>
            </w:r>
            <w:r w:rsidR="00A71AA1" w:rsidRPr="00E35DF7">
              <w:rPr>
                <w:rFonts w:ascii="Times New Roman" w:hAnsi="Times New Roman" w:cs="Times New Roman"/>
                <w:b/>
                <w:bCs/>
                <w:sz w:val="20"/>
                <w:szCs w:val="18"/>
                <w:lang w:val="bg-BG"/>
              </w:rPr>
              <w:t>/ ПОЛИТИКА</w:t>
            </w:r>
          </w:p>
        </w:tc>
        <w:tc>
          <w:tcPr>
            <w:tcW w:w="9639" w:type="dxa"/>
            <w:gridSpan w:val="3"/>
            <w:tcBorders>
              <w:top w:val="single" w:sz="18" w:space="0" w:color="auto"/>
              <w:bottom w:val="single" w:sz="18" w:space="0" w:color="auto"/>
            </w:tcBorders>
            <w:shd w:val="clear" w:color="auto" w:fill="BFBFBF" w:themeFill="background1" w:themeFillShade="BF"/>
            <w:vAlign w:val="center"/>
          </w:tcPr>
          <w:p w:rsidR="000D185A" w:rsidRPr="00E35DF7" w:rsidRDefault="000D185A" w:rsidP="00AD49FC">
            <w:pPr>
              <w:jc w:val="center"/>
              <w:rPr>
                <w:rFonts w:ascii="Times New Roman" w:hAnsi="Times New Roman" w:cs="Times New Roman"/>
                <w:sz w:val="20"/>
                <w:szCs w:val="18"/>
              </w:rPr>
            </w:pPr>
            <w:r w:rsidRPr="00E35DF7">
              <w:rPr>
                <w:rFonts w:ascii="Times New Roman" w:hAnsi="Times New Roman" w:cs="Times New Roman"/>
                <w:b/>
                <w:bCs/>
                <w:sz w:val="20"/>
                <w:szCs w:val="18"/>
              </w:rPr>
              <w:t>КРИТЕРИИ</w:t>
            </w:r>
          </w:p>
        </w:tc>
        <w:tc>
          <w:tcPr>
            <w:tcW w:w="3543" w:type="dxa"/>
            <w:gridSpan w:val="2"/>
            <w:tcBorders>
              <w:top w:val="single" w:sz="18" w:space="0" w:color="auto"/>
              <w:bottom w:val="single" w:sz="18" w:space="0" w:color="auto"/>
              <w:right w:val="single" w:sz="18" w:space="0" w:color="auto"/>
            </w:tcBorders>
            <w:shd w:val="clear" w:color="auto" w:fill="BFBFBF" w:themeFill="background1" w:themeFillShade="BF"/>
            <w:vAlign w:val="center"/>
          </w:tcPr>
          <w:p w:rsidR="000D185A" w:rsidRPr="00E35DF7" w:rsidRDefault="000D185A" w:rsidP="00AD49FC">
            <w:pPr>
              <w:jc w:val="center"/>
              <w:rPr>
                <w:rFonts w:ascii="Times New Roman" w:hAnsi="Times New Roman" w:cs="Times New Roman"/>
                <w:b/>
                <w:bCs/>
                <w:sz w:val="20"/>
                <w:szCs w:val="18"/>
              </w:rPr>
            </w:pPr>
            <w:r w:rsidRPr="00E35DF7">
              <w:rPr>
                <w:rFonts w:ascii="Times New Roman" w:hAnsi="Times New Roman" w:cs="Times New Roman"/>
                <w:b/>
                <w:bCs/>
                <w:sz w:val="20"/>
                <w:szCs w:val="18"/>
              </w:rPr>
              <w:t>ЗАБЕЛЕЖКИ/</w:t>
            </w:r>
          </w:p>
          <w:p w:rsidR="000D185A" w:rsidRPr="00E35DF7" w:rsidRDefault="000D185A" w:rsidP="00AD49FC">
            <w:pPr>
              <w:jc w:val="center"/>
              <w:rPr>
                <w:rFonts w:ascii="Times New Roman" w:hAnsi="Times New Roman" w:cs="Times New Roman"/>
                <w:sz w:val="20"/>
                <w:szCs w:val="18"/>
              </w:rPr>
            </w:pPr>
            <w:r w:rsidRPr="00E35DF7">
              <w:rPr>
                <w:rFonts w:ascii="Times New Roman" w:hAnsi="Times New Roman" w:cs="Times New Roman"/>
                <w:b/>
                <w:bCs/>
                <w:sz w:val="20"/>
                <w:szCs w:val="18"/>
              </w:rPr>
              <w:t>ПРЕПОРЪКИ</w:t>
            </w:r>
          </w:p>
        </w:tc>
      </w:tr>
      <w:tr w:rsidR="000D185A" w:rsidRPr="00DA120D" w:rsidTr="00AA7ECE">
        <w:tc>
          <w:tcPr>
            <w:tcW w:w="13714" w:type="dxa"/>
            <w:gridSpan w:val="6"/>
            <w:tcBorders>
              <w:left w:val="single" w:sz="18" w:space="0" w:color="auto"/>
              <w:bottom w:val="single" w:sz="12" w:space="0" w:color="auto"/>
              <w:right w:val="single" w:sz="18" w:space="0" w:color="auto"/>
            </w:tcBorders>
            <w:shd w:val="clear" w:color="auto" w:fill="D9D9D9" w:themeFill="background1" w:themeFillShade="D9"/>
          </w:tcPr>
          <w:p w:rsidR="000D185A" w:rsidRDefault="000D185A" w:rsidP="00793CE8">
            <w:pPr>
              <w:rPr>
                <w:rFonts w:ascii="Times New Roman" w:hAnsi="Times New Roman" w:cs="Times New Roman"/>
                <w:b/>
                <w:bCs/>
                <w:iCs/>
                <w:lang w:val="bg-BG"/>
              </w:rPr>
            </w:pPr>
            <w:bookmarkStart w:id="22" w:name="_Toc389668094"/>
            <w:r w:rsidRPr="00B147F7">
              <w:rPr>
                <w:rFonts w:ascii="Times New Roman" w:hAnsi="Times New Roman" w:cs="Times New Roman"/>
                <w:b/>
                <w:bCs/>
                <w:iCs/>
              </w:rPr>
              <w:t xml:space="preserve">МЯРКА </w:t>
            </w:r>
            <w:r w:rsidR="001A1642">
              <w:rPr>
                <w:rFonts w:ascii="Times New Roman" w:hAnsi="Times New Roman" w:cs="Times New Roman"/>
                <w:b/>
                <w:bCs/>
                <w:iCs/>
                <w:lang w:val="bg-BG"/>
              </w:rPr>
              <w:t>0</w:t>
            </w:r>
            <w:r w:rsidRPr="00B147F7">
              <w:rPr>
                <w:rFonts w:ascii="Times New Roman" w:hAnsi="Times New Roman" w:cs="Times New Roman"/>
                <w:b/>
                <w:bCs/>
                <w:iCs/>
              </w:rPr>
              <w:t xml:space="preserve">1 </w:t>
            </w:r>
            <w:r>
              <w:rPr>
                <w:rFonts w:ascii="Times New Roman" w:hAnsi="Times New Roman" w:cs="Times New Roman"/>
                <w:b/>
                <w:bCs/>
                <w:iCs/>
              </w:rPr>
              <w:t>„</w:t>
            </w:r>
            <w:r w:rsidRPr="00B147F7">
              <w:rPr>
                <w:rFonts w:ascii="Times New Roman" w:hAnsi="Times New Roman" w:cs="Times New Roman"/>
                <w:b/>
                <w:bCs/>
                <w:iCs/>
              </w:rPr>
              <w:t xml:space="preserve">ТРАНСФЕР НА </w:t>
            </w:r>
            <w:r w:rsidR="00501AE6">
              <w:rPr>
                <w:rFonts w:ascii="Times New Roman" w:hAnsi="Times New Roman" w:cs="Times New Roman"/>
                <w:b/>
                <w:bCs/>
                <w:iCs/>
              </w:rPr>
              <w:t xml:space="preserve">ЗНАНИЯ И ДЕЙСТВИЯ </w:t>
            </w:r>
            <w:r w:rsidR="00501AE6">
              <w:rPr>
                <w:rFonts w:ascii="Times New Roman" w:hAnsi="Times New Roman" w:cs="Times New Roman"/>
                <w:b/>
                <w:bCs/>
                <w:iCs/>
                <w:lang w:val="bg-BG"/>
              </w:rPr>
              <w:t>ЗА</w:t>
            </w:r>
            <w:r w:rsidRPr="00B147F7">
              <w:rPr>
                <w:rFonts w:ascii="Times New Roman" w:hAnsi="Times New Roman" w:cs="Times New Roman"/>
                <w:b/>
                <w:bCs/>
                <w:iCs/>
              </w:rPr>
              <w:t xml:space="preserve"> ОСВЕДОМЯВАНЕ</w:t>
            </w:r>
            <w:bookmarkEnd w:id="22"/>
            <w:r>
              <w:rPr>
                <w:rFonts w:ascii="Times New Roman" w:hAnsi="Times New Roman" w:cs="Times New Roman"/>
                <w:b/>
                <w:bCs/>
                <w:iCs/>
              </w:rPr>
              <w:t>“</w:t>
            </w:r>
          </w:p>
          <w:p w:rsidR="001A1642" w:rsidRPr="001A1642" w:rsidRDefault="001A1642" w:rsidP="00793CE8">
            <w:pPr>
              <w:rPr>
                <w:rFonts w:ascii="Times New Roman" w:hAnsi="Times New Roman" w:cs="Times New Roman"/>
                <w:b/>
                <w:bCs/>
                <w:iCs/>
                <w:lang w:val="bg-BG"/>
              </w:rPr>
            </w:pPr>
            <w:r>
              <w:rPr>
                <w:rFonts w:ascii="Times New Roman" w:hAnsi="Times New Roman" w:cs="Times New Roman"/>
                <w:b/>
                <w:bCs/>
                <w:iCs/>
                <w:lang w:val="bg-BG"/>
              </w:rPr>
              <w:t>Подмерки:</w:t>
            </w:r>
          </w:p>
          <w:p w:rsidR="000D185A" w:rsidRPr="0038244E" w:rsidRDefault="004C630F" w:rsidP="004C630F">
            <w:pPr>
              <w:pStyle w:val="ListParagraph"/>
              <w:ind w:left="-2"/>
              <w:rPr>
                <w:rFonts w:ascii="Times New Roman" w:hAnsi="Times New Roman" w:cs="Times New Roman"/>
                <w:bCs/>
                <w:iCs/>
                <w:lang w:val="bg-BG"/>
              </w:rPr>
            </w:pPr>
            <w:bookmarkStart w:id="23" w:name="_Toc389668096"/>
            <w:r>
              <w:rPr>
                <w:rFonts w:ascii="Times New Roman" w:hAnsi="Times New Roman" w:cs="Times New Roman"/>
                <w:bCs/>
                <w:iCs/>
                <w:lang w:val="bg-BG"/>
              </w:rPr>
              <w:t xml:space="preserve">1.1. </w:t>
            </w:r>
            <w:r w:rsidR="000D185A" w:rsidRPr="0038244E">
              <w:rPr>
                <w:rFonts w:ascii="Times New Roman" w:hAnsi="Times New Roman" w:cs="Times New Roman"/>
                <w:bCs/>
                <w:iCs/>
                <w:lang w:val="bg-BG"/>
              </w:rPr>
              <w:t>Професионално обучение и придобиване на умения</w:t>
            </w:r>
            <w:bookmarkEnd w:id="23"/>
            <w:r w:rsidR="000D185A" w:rsidRPr="0038244E">
              <w:rPr>
                <w:rFonts w:ascii="Times New Roman" w:hAnsi="Times New Roman" w:cs="Times New Roman"/>
                <w:bCs/>
                <w:iCs/>
                <w:lang w:val="bg-BG"/>
              </w:rPr>
              <w:t xml:space="preserve"> </w:t>
            </w:r>
          </w:p>
          <w:p w:rsidR="00C86282" w:rsidRPr="00F4618C" w:rsidRDefault="004C630F" w:rsidP="004C630F">
            <w:pPr>
              <w:pStyle w:val="ListParagraph"/>
              <w:ind w:left="-2"/>
              <w:rPr>
                <w:rFonts w:ascii="Times New Roman" w:hAnsi="Times New Roman" w:cs="Times New Roman"/>
                <w:bCs/>
                <w:iCs/>
                <w:lang w:val="bg-BG"/>
              </w:rPr>
            </w:pPr>
            <w:bookmarkStart w:id="24" w:name="_Toc389668097"/>
            <w:r>
              <w:rPr>
                <w:rFonts w:ascii="Times New Roman" w:hAnsi="Times New Roman" w:cs="Times New Roman"/>
                <w:bCs/>
                <w:iCs/>
                <w:lang w:val="bg-BG"/>
              </w:rPr>
              <w:t xml:space="preserve">1.2. </w:t>
            </w:r>
            <w:r w:rsidR="000D185A" w:rsidRPr="0038244E">
              <w:rPr>
                <w:rFonts w:ascii="Times New Roman" w:hAnsi="Times New Roman" w:cs="Times New Roman"/>
                <w:bCs/>
                <w:iCs/>
                <w:lang w:val="bg-BG"/>
              </w:rPr>
              <w:t>Демонстрационни дейности и действия по осведомяване</w:t>
            </w:r>
            <w:bookmarkEnd w:id="24"/>
            <w:r w:rsidR="000D185A" w:rsidRPr="0038244E">
              <w:rPr>
                <w:rFonts w:ascii="Times New Roman" w:hAnsi="Times New Roman" w:cs="Times New Roman"/>
                <w:bCs/>
                <w:iCs/>
                <w:lang w:val="bg-BG"/>
              </w:rPr>
              <w:t xml:space="preserve"> </w:t>
            </w:r>
            <w:bookmarkStart w:id="25" w:name="_Toc389668098"/>
          </w:p>
          <w:p w:rsidR="000D185A" w:rsidRPr="0038244E" w:rsidRDefault="004C630F" w:rsidP="00501AE6">
            <w:pPr>
              <w:pStyle w:val="ListParagraph"/>
              <w:ind w:left="-2"/>
              <w:rPr>
                <w:rFonts w:ascii="Times New Roman" w:hAnsi="Times New Roman" w:cs="Times New Roman"/>
                <w:bCs/>
                <w:iCs/>
                <w:lang w:val="bg-BG"/>
              </w:rPr>
            </w:pPr>
            <w:r>
              <w:rPr>
                <w:rFonts w:ascii="Times New Roman" w:hAnsi="Times New Roman" w:cs="Times New Roman"/>
                <w:bCs/>
                <w:iCs/>
                <w:lang w:val="bg-BG"/>
              </w:rPr>
              <w:t xml:space="preserve">1.3. </w:t>
            </w:r>
            <w:r w:rsidR="000D185A" w:rsidRPr="0038244E">
              <w:rPr>
                <w:rFonts w:ascii="Times New Roman" w:hAnsi="Times New Roman" w:cs="Times New Roman"/>
                <w:bCs/>
                <w:iCs/>
                <w:lang w:val="bg-BG"/>
              </w:rPr>
              <w:t xml:space="preserve">Краткосрочен обмен на </w:t>
            </w:r>
            <w:r w:rsidR="000D185A" w:rsidRPr="00501AE6">
              <w:rPr>
                <w:rFonts w:ascii="Times New Roman" w:hAnsi="Times New Roman" w:cs="Times New Roman"/>
                <w:bCs/>
                <w:iCs/>
                <w:lang w:val="bg-BG"/>
              </w:rPr>
              <w:t>опит</w:t>
            </w:r>
            <w:r w:rsidR="00501AE6" w:rsidRPr="00501AE6">
              <w:rPr>
                <w:rFonts w:ascii="Times New Roman" w:eastAsia="Times New Roman" w:hAnsi="Times New Roman" w:cs="Times New Roman"/>
                <w:bCs/>
                <w:sz w:val="24"/>
                <w:szCs w:val="24"/>
              </w:rPr>
              <w:t xml:space="preserve"> </w:t>
            </w:r>
            <w:r w:rsidR="00501AE6" w:rsidRPr="00501AE6">
              <w:rPr>
                <w:rFonts w:ascii="Times New Roman" w:hAnsi="Times New Roman" w:cs="Times New Roman"/>
                <w:bCs/>
                <w:iCs/>
                <w:lang w:val="bg-BG"/>
              </w:rPr>
              <w:t xml:space="preserve">в управлението на земеделски и горски стопанства </w:t>
            </w:r>
            <w:r w:rsidR="000D185A" w:rsidRPr="00501AE6">
              <w:rPr>
                <w:rFonts w:ascii="Times New Roman" w:hAnsi="Times New Roman" w:cs="Times New Roman"/>
                <w:bCs/>
                <w:iCs/>
                <w:lang w:val="bg-BG"/>
              </w:rPr>
              <w:t>и</w:t>
            </w:r>
            <w:r w:rsidR="000D185A" w:rsidRPr="0038244E">
              <w:rPr>
                <w:rFonts w:ascii="Times New Roman" w:hAnsi="Times New Roman" w:cs="Times New Roman"/>
                <w:bCs/>
                <w:iCs/>
                <w:lang w:val="bg-BG"/>
              </w:rPr>
              <w:t xml:space="preserve"> посещения на земеделски и горски стопанства</w:t>
            </w:r>
            <w:bookmarkEnd w:id="25"/>
            <w:r w:rsidR="001A1642" w:rsidRPr="0038244E">
              <w:rPr>
                <w:rFonts w:ascii="Times New Roman" w:hAnsi="Times New Roman" w:cs="Times New Roman"/>
                <w:b/>
                <w:bCs/>
                <w:iCs/>
                <w:lang w:val="bg-BG"/>
              </w:rPr>
              <w:t xml:space="preserve"> </w:t>
            </w:r>
          </w:p>
        </w:tc>
      </w:tr>
      <w:tr w:rsidR="000D185A" w:rsidRPr="00DA120D" w:rsidTr="00B558F5">
        <w:trPr>
          <w:cantSplit/>
          <w:trHeight w:val="397"/>
        </w:trPr>
        <w:tc>
          <w:tcPr>
            <w:tcW w:w="532" w:type="dxa"/>
            <w:tcBorders>
              <w:top w:val="single" w:sz="12" w:space="0" w:color="auto"/>
              <w:left w:val="single" w:sz="18" w:space="0" w:color="auto"/>
              <w:bottom w:val="single" w:sz="12" w:space="0" w:color="auto"/>
            </w:tcBorders>
            <w:textDirection w:val="btLr"/>
            <w:vAlign w:val="center"/>
          </w:tcPr>
          <w:p w:rsidR="000D185A" w:rsidRPr="0038244E" w:rsidRDefault="000D185A" w:rsidP="00AA7ECE">
            <w:pPr>
              <w:spacing w:after="120"/>
              <w:rPr>
                <w:rFonts w:ascii="Times New Roman" w:hAnsi="Times New Roman" w:cs="Times New Roman"/>
                <w:b/>
                <w:bCs/>
                <w:lang w:val="bg-BG"/>
              </w:rPr>
            </w:pPr>
          </w:p>
        </w:tc>
        <w:tc>
          <w:tcPr>
            <w:tcW w:w="9780" w:type="dxa"/>
            <w:gridSpan w:val="4"/>
            <w:tcBorders>
              <w:top w:val="single" w:sz="12" w:space="0" w:color="auto"/>
              <w:bottom w:val="single" w:sz="12" w:space="0" w:color="auto"/>
            </w:tcBorders>
          </w:tcPr>
          <w:p w:rsidR="000D185A" w:rsidRPr="0038244E" w:rsidRDefault="006A6872" w:rsidP="00B558F5">
            <w:pPr>
              <w:spacing w:after="120"/>
              <w:jc w:val="left"/>
              <w:rPr>
                <w:rFonts w:ascii="Times New Roman" w:hAnsi="Times New Roman" w:cs="Times New Roman"/>
                <w:lang w:val="bg-BG"/>
              </w:rPr>
            </w:pPr>
            <w:r w:rsidRPr="0038244E">
              <w:rPr>
                <w:rFonts w:ascii="Times New Roman" w:hAnsi="Times New Roman" w:cs="Times New Roman"/>
                <w:b/>
                <w:bCs/>
                <w:lang w:val="bg-BG"/>
              </w:rPr>
              <w:t>Критерии, които поставят по-високи изисквания</w:t>
            </w:r>
          </w:p>
        </w:tc>
        <w:tc>
          <w:tcPr>
            <w:tcW w:w="3402" w:type="dxa"/>
            <w:tcBorders>
              <w:top w:val="single" w:sz="12" w:space="0" w:color="auto"/>
              <w:bottom w:val="single" w:sz="12" w:space="0" w:color="auto"/>
              <w:right w:val="single" w:sz="18" w:space="0" w:color="auto"/>
            </w:tcBorders>
          </w:tcPr>
          <w:p w:rsidR="000D185A" w:rsidRPr="0038244E" w:rsidRDefault="009D6228" w:rsidP="00B558F5">
            <w:pPr>
              <w:rPr>
                <w:rFonts w:ascii="Times New Roman" w:hAnsi="Times New Roman" w:cs="Times New Roman"/>
                <w:lang w:val="bg-BG"/>
              </w:rPr>
            </w:pPr>
            <w:r w:rsidRPr="009D6228">
              <w:rPr>
                <w:rFonts w:ascii="Times New Roman" w:hAnsi="Times New Roman" w:cs="Times New Roman"/>
                <w:lang w:val="bg-BG"/>
              </w:rPr>
              <w:t>При процедури за директно предоставяне са неприложими.</w:t>
            </w:r>
          </w:p>
        </w:tc>
      </w:tr>
      <w:tr w:rsidR="006A6872" w:rsidRPr="00DA120D" w:rsidTr="00B558F5">
        <w:trPr>
          <w:cantSplit/>
          <w:trHeight w:val="531"/>
        </w:trPr>
        <w:tc>
          <w:tcPr>
            <w:tcW w:w="532" w:type="dxa"/>
            <w:tcBorders>
              <w:top w:val="single" w:sz="12" w:space="0" w:color="auto"/>
              <w:left w:val="single" w:sz="18" w:space="0" w:color="auto"/>
            </w:tcBorders>
            <w:textDirection w:val="btLr"/>
            <w:vAlign w:val="center"/>
          </w:tcPr>
          <w:p w:rsidR="006A6872" w:rsidRPr="0038244E" w:rsidRDefault="006A6872" w:rsidP="0071788A">
            <w:pPr>
              <w:rPr>
                <w:rFonts w:ascii="Times New Roman" w:hAnsi="Times New Roman" w:cs="Times New Roman"/>
                <w:b/>
                <w:bCs/>
                <w:lang w:val="bg-BG"/>
              </w:rPr>
            </w:pPr>
          </w:p>
        </w:tc>
        <w:tc>
          <w:tcPr>
            <w:tcW w:w="9780" w:type="dxa"/>
            <w:gridSpan w:val="4"/>
            <w:tcBorders>
              <w:top w:val="single" w:sz="12" w:space="0" w:color="auto"/>
            </w:tcBorders>
          </w:tcPr>
          <w:p w:rsidR="006A6872" w:rsidRPr="0038244E" w:rsidRDefault="006A6872" w:rsidP="00B558F5">
            <w:pPr>
              <w:rPr>
                <w:rFonts w:ascii="Times New Roman" w:hAnsi="Times New Roman" w:cs="Times New Roman"/>
                <w:b/>
                <w:bCs/>
                <w:lang w:val="bg-BG"/>
              </w:rPr>
            </w:pPr>
            <w:r w:rsidRPr="0038244E">
              <w:rPr>
                <w:rFonts w:ascii="Times New Roman" w:hAnsi="Times New Roman" w:cs="Times New Roman"/>
                <w:lang w:val="bg-BG"/>
              </w:rPr>
              <w:t>Проектът включва придобиване на знания и изграждане на умения в областта на ПОС и ПИК (напр.  добр</w:t>
            </w:r>
            <w:r>
              <w:rPr>
                <w:rFonts w:ascii="Times New Roman" w:hAnsi="Times New Roman" w:cs="Times New Roman"/>
                <w:lang w:val="bg-BG"/>
              </w:rPr>
              <w:t>и</w:t>
            </w:r>
            <w:r w:rsidRPr="0038244E">
              <w:rPr>
                <w:rFonts w:ascii="Times New Roman" w:hAnsi="Times New Roman" w:cs="Times New Roman"/>
                <w:lang w:val="bg-BG"/>
              </w:rPr>
              <w:t xml:space="preserve"> земеделск</w:t>
            </w:r>
            <w:r>
              <w:rPr>
                <w:rFonts w:ascii="Times New Roman" w:hAnsi="Times New Roman" w:cs="Times New Roman"/>
                <w:lang w:val="bg-BG"/>
              </w:rPr>
              <w:t>и</w:t>
            </w:r>
            <w:r w:rsidRPr="0038244E">
              <w:rPr>
                <w:rFonts w:ascii="Times New Roman" w:hAnsi="Times New Roman" w:cs="Times New Roman"/>
                <w:lang w:val="bg-BG"/>
              </w:rPr>
              <w:t xml:space="preserve"> практик</w:t>
            </w:r>
            <w:r>
              <w:rPr>
                <w:rFonts w:ascii="Times New Roman" w:hAnsi="Times New Roman" w:cs="Times New Roman"/>
                <w:lang w:val="bg-BG"/>
              </w:rPr>
              <w:t>и,</w:t>
            </w:r>
            <w:r w:rsidRPr="0038244E">
              <w:rPr>
                <w:rFonts w:ascii="Times New Roman" w:hAnsi="Times New Roman" w:cs="Times New Roman"/>
                <w:lang w:val="bg-BG"/>
              </w:rPr>
              <w:t xml:space="preserve"> спестяване на енергия, ресурси, мерки за адаптация и др.)</w:t>
            </w:r>
            <w:r>
              <w:rPr>
                <w:rFonts w:ascii="Times New Roman" w:hAnsi="Times New Roman" w:cs="Times New Roman"/>
                <w:lang w:val="bg-BG"/>
              </w:rPr>
              <w:t>.</w:t>
            </w:r>
          </w:p>
        </w:tc>
        <w:tc>
          <w:tcPr>
            <w:tcW w:w="3402" w:type="dxa"/>
            <w:tcBorders>
              <w:top w:val="single" w:sz="12" w:space="0" w:color="auto"/>
              <w:right w:val="single" w:sz="18" w:space="0" w:color="auto"/>
            </w:tcBorders>
          </w:tcPr>
          <w:p w:rsidR="006A6872" w:rsidRPr="0038244E" w:rsidRDefault="006A6872" w:rsidP="0071788A">
            <w:pPr>
              <w:rPr>
                <w:rFonts w:ascii="Times New Roman" w:hAnsi="Times New Roman" w:cs="Times New Roman"/>
                <w:lang w:val="bg-BG"/>
              </w:rPr>
            </w:pPr>
          </w:p>
        </w:tc>
      </w:tr>
      <w:tr w:rsidR="006A6872" w:rsidRPr="009B4FE9" w:rsidTr="00B558F5">
        <w:trPr>
          <w:cantSplit/>
          <w:trHeight w:val="1295"/>
        </w:trPr>
        <w:tc>
          <w:tcPr>
            <w:tcW w:w="532" w:type="dxa"/>
            <w:tcBorders>
              <w:left w:val="single" w:sz="18" w:space="0" w:color="auto"/>
            </w:tcBorders>
            <w:textDirection w:val="btLr"/>
            <w:vAlign w:val="center"/>
          </w:tcPr>
          <w:p w:rsidR="006A6872" w:rsidRPr="009B4FE9" w:rsidRDefault="006A6872" w:rsidP="00C52465">
            <w:pPr>
              <w:jc w:val="center"/>
              <w:rPr>
                <w:rFonts w:ascii="Times New Roman" w:hAnsi="Times New Roman" w:cs="Times New Roman"/>
                <w:b/>
                <w:bCs/>
              </w:rPr>
            </w:pPr>
            <w:r>
              <w:rPr>
                <w:rFonts w:ascii="Times New Roman" w:hAnsi="Times New Roman" w:cs="Times New Roman"/>
                <w:b/>
                <w:bCs/>
                <w:lang w:val="bg-BG"/>
              </w:rPr>
              <w:t>води</w:t>
            </w:r>
          </w:p>
        </w:tc>
        <w:tc>
          <w:tcPr>
            <w:tcW w:w="9780" w:type="dxa"/>
            <w:gridSpan w:val="4"/>
          </w:tcPr>
          <w:p w:rsidR="006A6872" w:rsidRPr="00D71B19" w:rsidRDefault="006A6872" w:rsidP="00B558F5">
            <w:pPr>
              <w:rPr>
                <w:rFonts w:ascii="Times New Roman" w:hAnsi="Times New Roman" w:cs="Times New Roman"/>
                <w:bCs/>
              </w:rPr>
            </w:pPr>
            <w:r w:rsidRPr="00D71B19">
              <w:rPr>
                <w:rFonts w:ascii="Times New Roman" w:hAnsi="Times New Roman" w:cs="Times New Roman"/>
                <w:bCs/>
                <w:lang w:val="bg-BG"/>
              </w:rPr>
              <w:t>Проектът включва обучение и обмен на опит и добри практики за изпълнение на минималните изисквания на Р</w:t>
            </w:r>
            <w:r>
              <w:rPr>
                <w:rFonts w:ascii="Times New Roman" w:hAnsi="Times New Roman" w:cs="Times New Roman"/>
                <w:bCs/>
                <w:lang w:val="bg-BG"/>
              </w:rPr>
              <w:t>ДВ</w:t>
            </w:r>
            <w:r w:rsidRPr="00D71B19">
              <w:rPr>
                <w:rFonts w:ascii="Times New Roman" w:hAnsi="Times New Roman" w:cs="Times New Roman"/>
                <w:bCs/>
                <w:lang w:val="bg-BG"/>
              </w:rPr>
              <w:t xml:space="preserve"> (измерване на черпените обеми вода, въвеждане на водоспестяващи технологии, контрол на замърсяването с ни</w:t>
            </w:r>
            <w:r w:rsidR="00B558F5">
              <w:rPr>
                <w:rFonts w:ascii="Times New Roman" w:hAnsi="Times New Roman" w:cs="Times New Roman"/>
                <w:bCs/>
                <w:lang w:val="bg-BG"/>
              </w:rPr>
              <w:t>т</w:t>
            </w:r>
            <w:r w:rsidRPr="00D71B19">
              <w:rPr>
                <w:rFonts w:ascii="Times New Roman" w:hAnsi="Times New Roman" w:cs="Times New Roman"/>
                <w:bCs/>
                <w:lang w:val="bg-BG"/>
              </w:rPr>
              <w:t xml:space="preserve">рати, фосфати, пестициди, </w:t>
            </w:r>
            <w:r w:rsidRPr="00D71B19">
              <w:rPr>
                <w:rFonts w:ascii="Times New Roman" w:hAnsi="Times New Roman" w:cs="Times New Roman"/>
                <w:bCs/>
              </w:rPr>
              <w:t>изискванията за съхранение на екскрементна маса и разпространение извън нитратно уязвимите зони за намаляване на дифузното замърсяване с азотни (хранителни) вещества и намаляване на органичното замърсяване</w:t>
            </w:r>
            <w:r w:rsidRPr="00D71B19">
              <w:rPr>
                <w:rFonts w:ascii="Times New Roman" w:hAnsi="Times New Roman" w:cs="Times New Roman"/>
                <w:bCs/>
                <w:lang w:val="bg-BG"/>
              </w:rPr>
              <w:t>)</w:t>
            </w:r>
            <w:r>
              <w:rPr>
                <w:rFonts w:ascii="Times New Roman" w:hAnsi="Times New Roman" w:cs="Times New Roman"/>
                <w:bCs/>
                <w:lang w:val="bg-BG"/>
              </w:rPr>
              <w:t>.</w:t>
            </w:r>
          </w:p>
        </w:tc>
        <w:tc>
          <w:tcPr>
            <w:tcW w:w="3402" w:type="dxa"/>
            <w:tcBorders>
              <w:right w:val="single" w:sz="18" w:space="0" w:color="auto"/>
            </w:tcBorders>
          </w:tcPr>
          <w:p w:rsidR="006A6872" w:rsidRPr="009B4FE9" w:rsidRDefault="006A6872" w:rsidP="0071788A">
            <w:pPr>
              <w:rPr>
                <w:rFonts w:ascii="Times New Roman" w:hAnsi="Times New Roman" w:cs="Times New Roman"/>
              </w:rPr>
            </w:pPr>
          </w:p>
        </w:tc>
      </w:tr>
      <w:tr w:rsidR="000D185A" w:rsidRPr="009B4FE9" w:rsidTr="00C52465">
        <w:trPr>
          <w:trHeight w:val="871"/>
        </w:trPr>
        <w:tc>
          <w:tcPr>
            <w:tcW w:w="532" w:type="dxa"/>
            <w:tcBorders>
              <w:left w:val="single" w:sz="18" w:space="0" w:color="auto"/>
            </w:tcBorders>
            <w:textDirection w:val="btLr"/>
            <w:vAlign w:val="center"/>
          </w:tcPr>
          <w:p w:rsidR="000A2290" w:rsidRPr="004D10F1" w:rsidRDefault="004D10F1" w:rsidP="00C52465">
            <w:pPr>
              <w:jc w:val="center"/>
              <w:rPr>
                <w:rFonts w:ascii="Times New Roman" w:hAnsi="Times New Roman" w:cs="Times New Roman"/>
                <w:b/>
                <w:bCs/>
                <w:lang w:val="bg-BG"/>
              </w:rPr>
            </w:pPr>
            <w:r>
              <w:rPr>
                <w:rFonts w:ascii="Times New Roman" w:hAnsi="Times New Roman" w:cs="Times New Roman"/>
                <w:b/>
                <w:bCs/>
                <w:lang w:val="bg-BG"/>
              </w:rPr>
              <w:t>о</w:t>
            </w:r>
            <w:r w:rsidR="000D185A" w:rsidRPr="009B4FE9">
              <w:rPr>
                <w:rFonts w:ascii="Times New Roman" w:hAnsi="Times New Roman" w:cs="Times New Roman"/>
                <w:b/>
                <w:bCs/>
              </w:rPr>
              <w:t>тпа</w:t>
            </w:r>
            <w:r>
              <w:rPr>
                <w:rFonts w:ascii="Times New Roman" w:hAnsi="Times New Roman" w:cs="Times New Roman"/>
                <w:b/>
                <w:bCs/>
                <w:lang w:val="bg-BG"/>
              </w:rPr>
              <w:t>-</w:t>
            </w:r>
          </w:p>
          <w:p w:rsidR="000D185A" w:rsidRPr="009B4FE9" w:rsidRDefault="000D185A" w:rsidP="00C52465">
            <w:pPr>
              <w:jc w:val="center"/>
              <w:rPr>
                <w:rFonts w:ascii="Times New Roman" w:hAnsi="Times New Roman" w:cs="Times New Roman"/>
                <w:b/>
                <w:bCs/>
              </w:rPr>
            </w:pPr>
            <w:r w:rsidRPr="009B4FE9">
              <w:rPr>
                <w:rFonts w:ascii="Times New Roman" w:hAnsi="Times New Roman" w:cs="Times New Roman"/>
                <w:b/>
                <w:bCs/>
              </w:rPr>
              <w:t>дъци</w:t>
            </w:r>
          </w:p>
        </w:tc>
        <w:tc>
          <w:tcPr>
            <w:tcW w:w="9780" w:type="dxa"/>
            <w:gridSpan w:val="4"/>
          </w:tcPr>
          <w:p w:rsidR="000D185A" w:rsidRPr="00596728" w:rsidRDefault="006A6872" w:rsidP="005F4E91">
            <w:pPr>
              <w:rPr>
                <w:rFonts w:ascii="Times New Roman" w:hAnsi="Times New Roman" w:cs="Times New Roman"/>
              </w:rPr>
            </w:pPr>
            <w:r w:rsidRPr="00105EA4">
              <w:rPr>
                <w:rFonts w:ascii="Times New Roman" w:hAnsi="Times New Roman" w:cs="Times New Roman"/>
              </w:rPr>
              <w:t>Проектът предвижда обучение за по-устойчиви модели на потребление,</w:t>
            </w:r>
            <w:r w:rsidR="00B558F5">
              <w:rPr>
                <w:rFonts w:ascii="Times New Roman" w:hAnsi="Times New Roman" w:cs="Times New Roman"/>
                <w:lang w:val="bg-BG"/>
              </w:rPr>
              <w:t xml:space="preserve"> </w:t>
            </w:r>
            <w:r w:rsidR="0058225E" w:rsidRPr="0058225E">
              <w:rPr>
                <w:rFonts w:ascii="Times New Roman" w:hAnsi="Times New Roman" w:cs="Times New Roman"/>
                <w:bCs/>
                <w:lang w:val="bg-BG"/>
              </w:rPr>
              <w:t>ориентирано към опазването на околната среда поведение</w:t>
            </w:r>
            <w:r w:rsidR="0058225E" w:rsidRPr="0058225E" w:rsidDel="0058225E">
              <w:rPr>
                <w:rFonts w:ascii="Times New Roman" w:hAnsi="Times New Roman" w:cs="Times New Roman"/>
              </w:rPr>
              <w:t xml:space="preserve"> </w:t>
            </w:r>
            <w:r w:rsidRPr="00105EA4">
              <w:rPr>
                <w:rFonts w:ascii="Times New Roman" w:hAnsi="Times New Roman" w:cs="Times New Roman"/>
              </w:rPr>
              <w:t>и ползи от „зеленото“ стопанство</w:t>
            </w:r>
            <w:r>
              <w:rPr>
                <w:rFonts w:ascii="Times New Roman" w:hAnsi="Times New Roman" w:cs="Times New Roman"/>
                <w:lang w:val="bg-BG"/>
              </w:rPr>
              <w:t>, п</w:t>
            </w:r>
            <w:r w:rsidRPr="00105EA4">
              <w:rPr>
                <w:rFonts w:ascii="Times New Roman" w:hAnsi="Times New Roman" w:cs="Times New Roman"/>
              </w:rPr>
              <w:t>редставяне на възможностите за оползотворяване на отпадъците за собствени енергийни и селскостопански нужди.</w:t>
            </w:r>
          </w:p>
        </w:tc>
        <w:tc>
          <w:tcPr>
            <w:tcW w:w="3402" w:type="dxa"/>
            <w:tcBorders>
              <w:right w:val="single" w:sz="18" w:space="0" w:color="auto"/>
            </w:tcBorders>
          </w:tcPr>
          <w:p w:rsidR="000D185A" w:rsidRPr="009B4FE9" w:rsidRDefault="000D185A" w:rsidP="0071788A">
            <w:pPr>
              <w:rPr>
                <w:rFonts w:ascii="Times New Roman" w:hAnsi="Times New Roman" w:cs="Times New Roman"/>
              </w:rPr>
            </w:pPr>
          </w:p>
        </w:tc>
      </w:tr>
      <w:tr w:rsidR="00343E3C" w:rsidRPr="00DA120D" w:rsidTr="00C52465">
        <w:trPr>
          <w:trHeight w:val="871"/>
        </w:trPr>
        <w:tc>
          <w:tcPr>
            <w:tcW w:w="532" w:type="dxa"/>
            <w:tcBorders>
              <w:left w:val="single" w:sz="18" w:space="0" w:color="auto"/>
            </w:tcBorders>
            <w:textDirection w:val="btLr"/>
            <w:vAlign w:val="center"/>
          </w:tcPr>
          <w:p w:rsidR="00343E3C" w:rsidRDefault="00343E3C" w:rsidP="00C52465">
            <w:pPr>
              <w:jc w:val="center"/>
              <w:rPr>
                <w:rFonts w:ascii="Times New Roman" w:hAnsi="Times New Roman" w:cs="Times New Roman"/>
                <w:b/>
                <w:bCs/>
                <w:lang w:val="bg-BG"/>
              </w:rPr>
            </w:pPr>
            <w:r>
              <w:rPr>
                <w:rFonts w:ascii="Times New Roman" w:hAnsi="Times New Roman" w:cs="Times New Roman"/>
                <w:b/>
                <w:bCs/>
                <w:lang w:val="bg-BG"/>
              </w:rPr>
              <w:t>Н2000 и БР</w:t>
            </w:r>
          </w:p>
        </w:tc>
        <w:tc>
          <w:tcPr>
            <w:tcW w:w="9780" w:type="dxa"/>
            <w:gridSpan w:val="4"/>
          </w:tcPr>
          <w:p w:rsidR="00343E3C" w:rsidRDefault="00343E3C" w:rsidP="00343E3C">
            <w:pPr>
              <w:rPr>
                <w:rFonts w:ascii="Times New Roman" w:hAnsi="Times New Roman" w:cs="Times New Roman"/>
                <w:color w:val="000000" w:themeColor="text1"/>
                <w:lang w:val="bg-BG"/>
              </w:rPr>
            </w:pPr>
            <w:r w:rsidRPr="00343E3C">
              <w:rPr>
                <w:rFonts w:ascii="Times New Roman" w:hAnsi="Times New Roman" w:cs="Times New Roman"/>
                <w:color w:val="000000" w:themeColor="text1"/>
                <w:lang w:val="bg-BG"/>
              </w:rPr>
              <w:t>Проектът предвижда изпълнение на дейности в обхвата на</w:t>
            </w:r>
            <w:r>
              <w:rPr>
                <w:rFonts w:ascii="Times New Roman" w:hAnsi="Times New Roman" w:cs="Times New Roman"/>
                <w:color w:val="000000" w:themeColor="text1"/>
                <w:lang w:val="bg-BG"/>
              </w:rPr>
              <w:t>:</w:t>
            </w:r>
          </w:p>
          <w:p w:rsidR="00343E3C" w:rsidRDefault="00343E3C" w:rsidP="00343E3C">
            <w:pPr>
              <w:rPr>
                <w:rFonts w:ascii="Times New Roman" w:hAnsi="Times New Roman" w:cs="Times New Roman"/>
                <w:color w:val="000000" w:themeColor="text1"/>
                <w:lang w:val="bg-BG"/>
              </w:rPr>
            </w:pPr>
            <w:r w:rsidRPr="00343E3C">
              <w:rPr>
                <w:rFonts w:ascii="Times New Roman" w:hAnsi="Times New Roman" w:cs="Times New Roman"/>
                <w:color w:val="000000" w:themeColor="text1"/>
                <w:lang w:val="bg-BG"/>
              </w:rPr>
              <w:t>Мярка 95 – Популяризиране на възможностите, които „зеления</w:t>
            </w:r>
            <w:r w:rsidR="003B621F">
              <w:rPr>
                <w:rFonts w:ascii="Times New Roman" w:hAnsi="Times New Roman" w:cs="Times New Roman"/>
                <w:color w:val="000000" w:themeColor="text1"/>
                <w:lang w:val="bg-BG"/>
              </w:rPr>
              <w:t>т</w:t>
            </w:r>
            <w:r w:rsidRPr="00343E3C">
              <w:rPr>
                <w:rFonts w:ascii="Times New Roman" w:hAnsi="Times New Roman" w:cs="Times New Roman"/>
                <w:color w:val="000000" w:themeColor="text1"/>
                <w:lang w:val="bg-BG"/>
              </w:rPr>
              <w:t>“ туризъм предлага</w:t>
            </w:r>
            <w:r w:rsidR="003B621F">
              <w:rPr>
                <w:rFonts w:ascii="Times New Roman" w:hAnsi="Times New Roman" w:cs="Times New Roman"/>
                <w:color w:val="000000" w:themeColor="text1"/>
                <w:lang w:val="bg-BG"/>
              </w:rPr>
              <w:t>;</w:t>
            </w:r>
            <w:r w:rsidRPr="00343E3C">
              <w:rPr>
                <w:rFonts w:ascii="Times New Roman" w:hAnsi="Times New Roman" w:cs="Times New Roman"/>
                <w:color w:val="000000" w:themeColor="text1"/>
                <w:lang w:val="bg-BG"/>
              </w:rPr>
              <w:t xml:space="preserve"> </w:t>
            </w:r>
          </w:p>
          <w:p w:rsidR="00343E3C" w:rsidRDefault="00343E3C" w:rsidP="00343E3C">
            <w:pPr>
              <w:rPr>
                <w:rFonts w:ascii="Times New Roman" w:hAnsi="Times New Roman" w:cs="Times New Roman"/>
                <w:color w:val="000000" w:themeColor="text1"/>
                <w:lang w:val="bg-BG"/>
              </w:rPr>
            </w:pPr>
            <w:r w:rsidRPr="00343E3C">
              <w:rPr>
                <w:rFonts w:ascii="Times New Roman" w:hAnsi="Times New Roman" w:cs="Times New Roman"/>
                <w:color w:val="000000" w:themeColor="text1"/>
                <w:lang w:val="bg-BG"/>
              </w:rPr>
              <w:t>Мярка 87 - Изграждане на капацитет у заинтересованите страни за устойчиво управление на земи/гори на територията на защитените зони от мрежата Натура 2000</w:t>
            </w:r>
            <w:r w:rsidR="003B621F">
              <w:rPr>
                <w:rFonts w:ascii="Times New Roman" w:hAnsi="Times New Roman" w:cs="Times New Roman"/>
                <w:color w:val="000000" w:themeColor="text1"/>
                <w:lang w:val="bg-BG"/>
              </w:rPr>
              <w:t>;</w:t>
            </w:r>
            <w:r w:rsidRPr="00343E3C">
              <w:rPr>
                <w:rFonts w:ascii="Times New Roman" w:hAnsi="Times New Roman" w:cs="Times New Roman"/>
                <w:color w:val="000000" w:themeColor="text1"/>
                <w:lang w:val="bg-BG"/>
              </w:rPr>
              <w:t xml:space="preserve"> </w:t>
            </w:r>
          </w:p>
          <w:p w:rsidR="00343E3C" w:rsidRDefault="00343E3C" w:rsidP="00343E3C">
            <w:pPr>
              <w:rPr>
                <w:rFonts w:ascii="Times New Roman" w:hAnsi="Times New Roman" w:cs="Times New Roman"/>
                <w:color w:val="000000" w:themeColor="text1"/>
                <w:lang w:val="bg-BG"/>
              </w:rPr>
            </w:pPr>
            <w:r w:rsidRPr="00343E3C">
              <w:rPr>
                <w:rFonts w:ascii="Times New Roman" w:hAnsi="Times New Roman" w:cs="Times New Roman"/>
                <w:color w:val="000000" w:themeColor="text1"/>
                <w:lang w:val="bg-BG"/>
              </w:rPr>
              <w:t>Мярка 89 - Подобряване на знанията на земеделските производители за дейностите за опазване на биологичното разнообразие</w:t>
            </w:r>
            <w:r w:rsidR="003B621F">
              <w:rPr>
                <w:rFonts w:ascii="Times New Roman" w:hAnsi="Times New Roman" w:cs="Times New Roman"/>
                <w:color w:val="000000" w:themeColor="text1"/>
                <w:lang w:val="bg-BG"/>
              </w:rPr>
              <w:t>;</w:t>
            </w:r>
            <w:r w:rsidRPr="00343E3C">
              <w:rPr>
                <w:rFonts w:ascii="Times New Roman" w:hAnsi="Times New Roman" w:cs="Times New Roman"/>
                <w:color w:val="000000" w:themeColor="text1"/>
                <w:lang w:val="bg-BG"/>
              </w:rPr>
              <w:t xml:space="preserve"> </w:t>
            </w:r>
          </w:p>
          <w:p w:rsidR="00343E3C" w:rsidRDefault="00343E3C" w:rsidP="00343E3C">
            <w:pPr>
              <w:rPr>
                <w:rFonts w:ascii="Times New Roman" w:hAnsi="Times New Roman" w:cs="Times New Roman"/>
                <w:color w:val="000000" w:themeColor="text1"/>
                <w:lang w:val="bg-BG"/>
              </w:rPr>
            </w:pPr>
            <w:r w:rsidRPr="00343E3C">
              <w:rPr>
                <w:rFonts w:ascii="Times New Roman" w:hAnsi="Times New Roman" w:cs="Times New Roman"/>
                <w:color w:val="000000" w:themeColor="text1"/>
                <w:lang w:val="bg-BG"/>
              </w:rPr>
              <w:t xml:space="preserve">Мярка 91 - Обучение на млади земеделски производители за планиране и развитие на екологосъобразен бизнес в територии, попадащи в </w:t>
            </w:r>
            <w:r w:rsidR="00826C67" w:rsidRPr="00343E3C">
              <w:rPr>
                <w:rFonts w:ascii="Times New Roman" w:hAnsi="Times New Roman" w:cs="Times New Roman"/>
                <w:color w:val="000000" w:themeColor="text1"/>
                <w:lang w:val="bg-BG"/>
              </w:rPr>
              <w:t>Н</w:t>
            </w:r>
            <w:r w:rsidR="00826C67">
              <w:rPr>
                <w:rFonts w:ascii="Times New Roman" w:hAnsi="Times New Roman" w:cs="Times New Roman"/>
                <w:color w:val="000000" w:themeColor="text1"/>
                <w:lang w:val="bg-BG"/>
              </w:rPr>
              <w:t>атура</w:t>
            </w:r>
            <w:r w:rsidR="00826C67" w:rsidRPr="00343E3C">
              <w:rPr>
                <w:rFonts w:ascii="Times New Roman" w:hAnsi="Times New Roman" w:cs="Times New Roman"/>
                <w:color w:val="000000" w:themeColor="text1"/>
                <w:lang w:val="bg-BG"/>
              </w:rPr>
              <w:t xml:space="preserve"> </w:t>
            </w:r>
            <w:r w:rsidRPr="00343E3C">
              <w:rPr>
                <w:rFonts w:ascii="Times New Roman" w:hAnsi="Times New Roman" w:cs="Times New Roman"/>
                <w:color w:val="000000" w:themeColor="text1"/>
                <w:lang w:val="bg-BG"/>
              </w:rPr>
              <w:t>2000</w:t>
            </w:r>
            <w:r w:rsidR="003B621F">
              <w:rPr>
                <w:rFonts w:ascii="Times New Roman" w:hAnsi="Times New Roman" w:cs="Times New Roman"/>
                <w:color w:val="000000" w:themeColor="text1"/>
                <w:lang w:val="bg-BG"/>
              </w:rPr>
              <w:t>;</w:t>
            </w:r>
          </w:p>
          <w:p w:rsidR="00343E3C" w:rsidRPr="0038244E" w:rsidRDefault="00343E3C" w:rsidP="00826C67">
            <w:pPr>
              <w:rPr>
                <w:rFonts w:ascii="Times New Roman" w:hAnsi="Times New Roman" w:cs="Times New Roman"/>
                <w:lang w:val="bg-BG"/>
              </w:rPr>
            </w:pPr>
          </w:p>
        </w:tc>
        <w:tc>
          <w:tcPr>
            <w:tcW w:w="3402" w:type="dxa"/>
            <w:tcBorders>
              <w:right w:val="single" w:sz="18" w:space="0" w:color="auto"/>
            </w:tcBorders>
          </w:tcPr>
          <w:p w:rsidR="00343E3C" w:rsidRPr="00A22EA4" w:rsidRDefault="00343E3C" w:rsidP="00D343BD">
            <w:pPr>
              <w:rPr>
                <w:rFonts w:ascii="Times New Roman" w:hAnsi="Times New Roman" w:cs="Times New Roman"/>
                <w:lang w:val="bg-BG"/>
              </w:rPr>
            </w:pPr>
            <w:r w:rsidRPr="0038244E">
              <w:rPr>
                <w:rFonts w:ascii="Times New Roman" w:hAnsi="Times New Roman" w:cs="Times New Roman"/>
                <w:lang w:val="bg-BG"/>
              </w:rPr>
              <w:t xml:space="preserve">Съгласно Мярка </w:t>
            </w:r>
            <w:r>
              <w:rPr>
                <w:rFonts w:ascii="Times New Roman" w:hAnsi="Times New Roman" w:cs="Times New Roman"/>
                <w:lang w:val="bg-BG"/>
              </w:rPr>
              <w:t xml:space="preserve">87, 95, 89, 91  </w:t>
            </w:r>
            <w:r w:rsidRPr="0038244E">
              <w:rPr>
                <w:rFonts w:ascii="Times New Roman" w:hAnsi="Times New Roman" w:cs="Times New Roman"/>
                <w:lang w:val="bg-BG"/>
              </w:rPr>
              <w:t xml:space="preserve"> от НПРД</w:t>
            </w:r>
            <w:r>
              <w:rPr>
                <w:rFonts w:ascii="Times New Roman" w:hAnsi="Times New Roman" w:cs="Times New Roman"/>
                <w:lang w:val="bg-BG"/>
              </w:rPr>
              <w:t>.</w:t>
            </w:r>
            <w:r w:rsidRPr="0038244E">
              <w:rPr>
                <w:rFonts w:ascii="Times New Roman" w:hAnsi="Times New Roman" w:cs="Times New Roman"/>
                <w:lang w:val="bg-BG"/>
              </w:rPr>
              <w:t xml:space="preserve"> </w:t>
            </w:r>
          </w:p>
        </w:tc>
      </w:tr>
      <w:tr w:rsidR="000D185A" w:rsidRPr="00DA120D" w:rsidTr="00AA7ECE">
        <w:trPr>
          <w:trHeight w:val="1302"/>
        </w:trPr>
        <w:tc>
          <w:tcPr>
            <w:tcW w:w="13714" w:type="dxa"/>
            <w:gridSpan w:val="6"/>
            <w:tcBorders>
              <w:left w:val="single" w:sz="18" w:space="0" w:color="auto"/>
              <w:bottom w:val="single" w:sz="12" w:space="0" w:color="auto"/>
              <w:right w:val="single" w:sz="18" w:space="0" w:color="auto"/>
            </w:tcBorders>
            <w:shd w:val="clear" w:color="auto" w:fill="D9D9D9" w:themeFill="background1" w:themeFillShade="D9"/>
          </w:tcPr>
          <w:p w:rsidR="00387C09" w:rsidRDefault="000D185A" w:rsidP="00EC7430">
            <w:pPr>
              <w:rPr>
                <w:rFonts w:ascii="Times New Roman" w:hAnsi="Times New Roman" w:cs="Times New Roman"/>
                <w:b/>
                <w:bCs/>
                <w:iCs/>
                <w:lang w:val="bg-BG"/>
              </w:rPr>
            </w:pPr>
            <w:bookmarkStart w:id="26" w:name="_Toc389668099"/>
            <w:r w:rsidRPr="0038244E">
              <w:rPr>
                <w:rFonts w:ascii="Times New Roman" w:hAnsi="Times New Roman" w:cs="Times New Roman"/>
                <w:b/>
                <w:bCs/>
                <w:iCs/>
                <w:lang w:val="bg-BG"/>
              </w:rPr>
              <w:t xml:space="preserve">МЯРКА </w:t>
            </w:r>
            <w:r w:rsidR="001A1642">
              <w:rPr>
                <w:rFonts w:ascii="Times New Roman" w:hAnsi="Times New Roman" w:cs="Times New Roman"/>
                <w:b/>
                <w:bCs/>
                <w:iCs/>
                <w:lang w:val="bg-BG"/>
              </w:rPr>
              <w:t>0</w:t>
            </w:r>
            <w:r w:rsidRPr="0038244E">
              <w:rPr>
                <w:rFonts w:ascii="Times New Roman" w:hAnsi="Times New Roman" w:cs="Times New Roman"/>
                <w:b/>
                <w:bCs/>
                <w:iCs/>
                <w:lang w:val="bg-BG"/>
              </w:rPr>
              <w:t>2 „</w:t>
            </w:r>
            <w:r w:rsidR="001A1642" w:rsidRPr="0038244E">
              <w:rPr>
                <w:rFonts w:ascii="Times New Roman" w:hAnsi="Times New Roman" w:cs="Times New Roman"/>
                <w:b/>
                <w:bCs/>
                <w:iCs/>
                <w:lang w:val="bg-BG"/>
              </w:rPr>
              <w:t>КОНСУЛТАНТСКИ УСЛУГИ</w:t>
            </w:r>
            <w:r w:rsidR="0087436D">
              <w:rPr>
                <w:rFonts w:ascii="Times New Roman" w:hAnsi="Times New Roman" w:cs="Times New Roman"/>
                <w:b/>
                <w:bCs/>
                <w:iCs/>
                <w:lang w:val="bg-BG"/>
              </w:rPr>
              <w:t>, УСЛУГИ</w:t>
            </w:r>
            <w:r w:rsidR="001A1642">
              <w:rPr>
                <w:rFonts w:ascii="Times New Roman" w:hAnsi="Times New Roman" w:cs="Times New Roman"/>
                <w:b/>
                <w:bCs/>
                <w:iCs/>
                <w:lang w:val="bg-BG"/>
              </w:rPr>
              <w:t xml:space="preserve"> ПО </w:t>
            </w:r>
            <w:r w:rsidRPr="0038244E">
              <w:rPr>
                <w:rFonts w:ascii="Times New Roman" w:hAnsi="Times New Roman" w:cs="Times New Roman"/>
                <w:b/>
                <w:bCs/>
                <w:iCs/>
                <w:lang w:val="bg-BG"/>
              </w:rPr>
              <w:t>УПРАВЛЕНИЕ НА СТОПАНСТВО И УСЛУГИ ПО ЗАМЕСТВАНЕ В СТОПАНСТВО</w:t>
            </w:r>
            <w:bookmarkEnd w:id="26"/>
            <w:r w:rsidRPr="0038244E">
              <w:rPr>
                <w:rFonts w:ascii="Times New Roman" w:hAnsi="Times New Roman" w:cs="Times New Roman"/>
                <w:b/>
                <w:bCs/>
                <w:iCs/>
                <w:lang w:val="bg-BG"/>
              </w:rPr>
              <w:t>“</w:t>
            </w:r>
            <w:bookmarkStart w:id="27" w:name="_Toc389668100"/>
            <w:r w:rsidR="001A1642">
              <w:rPr>
                <w:rFonts w:ascii="Times New Roman" w:hAnsi="Times New Roman" w:cs="Times New Roman"/>
                <w:b/>
                <w:bCs/>
                <w:iCs/>
                <w:lang w:val="bg-BG"/>
              </w:rPr>
              <w:t xml:space="preserve"> </w:t>
            </w:r>
          </w:p>
          <w:p w:rsidR="001A1642" w:rsidRPr="0038244E" w:rsidRDefault="001A1642" w:rsidP="00EC7430">
            <w:pPr>
              <w:rPr>
                <w:rFonts w:ascii="Times New Roman" w:hAnsi="Times New Roman" w:cs="Times New Roman"/>
                <w:b/>
                <w:bCs/>
                <w:iCs/>
                <w:lang w:val="bg-BG"/>
              </w:rPr>
            </w:pPr>
            <w:r w:rsidRPr="0038244E">
              <w:rPr>
                <w:rFonts w:ascii="Times New Roman" w:hAnsi="Times New Roman" w:cs="Times New Roman"/>
                <w:b/>
                <w:bCs/>
                <w:iCs/>
                <w:lang w:val="bg-BG"/>
              </w:rPr>
              <w:t>Подм</w:t>
            </w:r>
            <w:r>
              <w:rPr>
                <w:rFonts w:ascii="Times New Roman" w:hAnsi="Times New Roman" w:cs="Times New Roman"/>
                <w:b/>
                <w:bCs/>
                <w:iCs/>
                <w:lang w:val="bg-BG"/>
              </w:rPr>
              <w:t>ерки</w:t>
            </w:r>
            <w:r w:rsidR="000D185A" w:rsidRPr="0038244E">
              <w:rPr>
                <w:rFonts w:ascii="Times New Roman" w:hAnsi="Times New Roman" w:cs="Times New Roman"/>
                <w:b/>
                <w:bCs/>
                <w:iCs/>
                <w:lang w:val="bg-BG"/>
              </w:rPr>
              <w:t xml:space="preserve">: </w:t>
            </w:r>
            <w:r w:rsidR="0087436D" w:rsidRPr="0038244E">
              <w:rPr>
                <w:rFonts w:ascii="Times New Roman" w:eastAsia="Times New Roman" w:hAnsi="Times New Roman" w:cs="Times New Roman"/>
                <w:sz w:val="24"/>
                <w:szCs w:val="20"/>
                <w:lang w:val="bg-BG"/>
              </w:rPr>
              <w:t xml:space="preserve"> </w:t>
            </w:r>
          </w:p>
          <w:p w:rsidR="000D185A" w:rsidRDefault="000D185A" w:rsidP="00EC7430">
            <w:pPr>
              <w:rPr>
                <w:rFonts w:ascii="Times New Roman" w:hAnsi="Times New Roman" w:cs="Times New Roman"/>
                <w:bCs/>
                <w:iCs/>
                <w:lang w:val="bg-BG"/>
              </w:rPr>
            </w:pPr>
            <w:r w:rsidRPr="0038244E">
              <w:rPr>
                <w:rFonts w:ascii="Times New Roman" w:hAnsi="Times New Roman" w:cs="Times New Roman"/>
                <w:bCs/>
                <w:iCs/>
                <w:lang w:val="bg-BG"/>
              </w:rPr>
              <w:t>2.1. Помощ за осигуряване на консултантски услуги</w:t>
            </w:r>
            <w:bookmarkEnd w:id="27"/>
          </w:p>
          <w:p w:rsidR="00710913" w:rsidRDefault="00710913" w:rsidP="00EC7430">
            <w:pPr>
              <w:rPr>
                <w:rFonts w:ascii="Times New Roman" w:hAnsi="Times New Roman" w:cs="Times New Roman"/>
                <w:bCs/>
                <w:iCs/>
                <w:lang w:val="bg-BG"/>
              </w:rPr>
            </w:pPr>
            <w:r w:rsidRPr="00710913">
              <w:rPr>
                <w:rFonts w:ascii="Times New Roman" w:hAnsi="Times New Roman" w:cs="Times New Roman"/>
                <w:bCs/>
                <w:iCs/>
                <w:lang w:val="fr-BE"/>
              </w:rPr>
              <w:t>Операция 2.1.1. Консултантски услуги за земеделски и горски стопани</w:t>
            </w:r>
          </w:p>
          <w:p w:rsidR="00710913" w:rsidRPr="0038244E" w:rsidRDefault="00710913" w:rsidP="00EC7430">
            <w:pPr>
              <w:rPr>
                <w:rFonts w:ascii="Times New Roman" w:hAnsi="Times New Roman" w:cs="Times New Roman"/>
                <w:bCs/>
                <w:iCs/>
                <w:lang w:val="bg-BG"/>
              </w:rPr>
            </w:pPr>
            <w:r w:rsidRPr="00710913">
              <w:rPr>
                <w:rFonts w:ascii="Times New Roman" w:hAnsi="Times New Roman" w:cs="Times New Roman"/>
                <w:bCs/>
                <w:iCs/>
                <w:lang w:val="en-GB"/>
              </w:rPr>
              <w:lastRenderedPageBreak/>
              <w:t>Операция 2.1.2 Консултантски услуги за малки земеделски стопани</w:t>
            </w:r>
          </w:p>
          <w:p w:rsidR="000D185A" w:rsidRPr="00F4618C" w:rsidRDefault="000D185A" w:rsidP="00EC7430">
            <w:pPr>
              <w:rPr>
                <w:rFonts w:ascii="Times New Roman" w:hAnsi="Times New Roman" w:cs="Times New Roman"/>
                <w:bCs/>
                <w:iCs/>
                <w:lang w:val="bg-BG"/>
              </w:rPr>
            </w:pPr>
            <w:bookmarkStart w:id="28" w:name="_Toc389668101"/>
            <w:r w:rsidRPr="0038244E">
              <w:rPr>
                <w:rFonts w:ascii="Times New Roman" w:hAnsi="Times New Roman" w:cs="Times New Roman"/>
                <w:bCs/>
                <w:iCs/>
                <w:lang w:val="bg-BG"/>
              </w:rPr>
              <w:t>2.2 Създаване на консултантски услуги</w:t>
            </w:r>
            <w:bookmarkEnd w:id="28"/>
          </w:p>
          <w:p w:rsidR="001A1642" w:rsidRPr="001A1642" w:rsidRDefault="001A1642" w:rsidP="00EC7430">
            <w:pPr>
              <w:rPr>
                <w:rFonts w:ascii="Times New Roman" w:hAnsi="Times New Roman" w:cs="Times New Roman"/>
                <w:b/>
                <w:bCs/>
                <w:iCs/>
                <w:lang w:val="bg-BG"/>
              </w:rPr>
            </w:pPr>
            <w:r w:rsidRPr="00F4618C">
              <w:rPr>
                <w:rFonts w:ascii="Times New Roman" w:hAnsi="Times New Roman" w:cs="Times New Roman"/>
                <w:bCs/>
                <w:iCs/>
                <w:lang w:val="bg-BG"/>
              </w:rPr>
              <w:t>2.3. Подпомагане за обучение на консултанти</w:t>
            </w:r>
          </w:p>
        </w:tc>
      </w:tr>
      <w:tr w:rsidR="00A0371B" w:rsidRPr="00DA120D" w:rsidTr="00B558F5">
        <w:trPr>
          <w:cantSplit/>
          <w:trHeight w:val="377"/>
        </w:trPr>
        <w:tc>
          <w:tcPr>
            <w:tcW w:w="532" w:type="dxa"/>
            <w:tcBorders>
              <w:top w:val="single" w:sz="12" w:space="0" w:color="auto"/>
              <w:left w:val="single" w:sz="18" w:space="0" w:color="auto"/>
              <w:bottom w:val="single" w:sz="12" w:space="0" w:color="auto"/>
            </w:tcBorders>
            <w:textDirection w:val="btLr"/>
            <w:vAlign w:val="center"/>
          </w:tcPr>
          <w:p w:rsidR="00A0371B" w:rsidRPr="0038244E" w:rsidRDefault="00A0371B" w:rsidP="00AA7ECE">
            <w:pPr>
              <w:spacing w:after="120"/>
              <w:jc w:val="center"/>
              <w:rPr>
                <w:rFonts w:ascii="Times New Roman" w:hAnsi="Times New Roman" w:cs="Times New Roman"/>
                <w:b/>
                <w:bCs/>
                <w:lang w:val="bg-BG"/>
              </w:rPr>
            </w:pPr>
          </w:p>
        </w:tc>
        <w:tc>
          <w:tcPr>
            <w:tcW w:w="9780" w:type="dxa"/>
            <w:gridSpan w:val="4"/>
            <w:tcBorders>
              <w:top w:val="single" w:sz="12" w:space="0" w:color="auto"/>
              <w:bottom w:val="single" w:sz="12" w:space="0" w:color="auto"/>
            </w:tcBorders>
          </w:tcPr>
          <w:p w:rsidR="00A0371B" w:rsidRPr="0038244E" w:rsidRDefault="00A0371B" w:rsidP="00B558F5">
            <w:pPr>
              <w:spacing w:after="120"/>
              <w:jc w:val="left"/>
              <w:rPr>
                <w:rFonts w:ascii="Times New Roman" w:hAnsi="Times New Roman" w:cs="Times New Roman"/>
                <w:b/>
                <w:bCs/>
                <w:lang w:val="bg-BG"/>
              </w:rPr>
            </w:pPr>
            <w:r w:rsidRPr="0038244E">
              <w:rPr>
                <w:rFonts w:ascii="Times New Roman" w:hAnsi="Times New Roman" w:cs="Times New Roman"/>
                <w:b/>
                <w:bCs/>
                <w:lang w:val="bg-BG"/>
              </w:rPr>
              <w:t>Критерии, които поставят по-високи изисквания</w:t>
            </w:r>
          </w:p>
        </w:tc>
        <w:tc>
          <w:tcPr>
            <w:tcW w:w="3402" w:type="dxa"/>
            <w:tcBorders>
              <w:top w:val="single" w:sz="12" w:space="0" w:color="auto"/>
              <w:bottom w:val="single" w:sz="12" w:space="0" w:color="auto"/>
              <w:right w:val="single" w:sz="18" w:space="0" w:color="auto"/>
            </w:tcBorders>
          </w:tcPr>
          <w:p w:rsidR="00A0371B" w:rsidRPr="0038244E" w:rsidRDefault="009D6228" w:rsidP="00B558F5">
            <w:pPr>
              <w:rPr>
                <w:rFonts w:ascii="Times New Roman" w:hAnsi="Times New Roman" w:cs="Times New Roman"/>
                <w:lang w:val="bg-BG"/>
              </w:rPr>
            </w:pPr>
            <w:r w:rsidRPr="009D6228">
              <w:rPr>
                <w:rFonts w:ascii="Times New Roman" w:hAnsi="Times New Roman" w:cs="Times New Roman"/>
                <w:lang w:val="bg-BG"/>
              </w:rPr>
              <w:t>При процедури за директно предоставяне са неприложими.</w:t>
            </w:r>
          </w:p>
        </w:tc>
      </w:tr>
      <w:tr w:rsidR="006A6872" w:rsidRPr="00DA120D" w:rsidTr="00E35DF7">
        <w:trPr>
          <w:cantSplit/>
          <w:trHeight w:val="377"/>
        </w:trPr>
        <w:tc>
          <w:tcPr>
            <w:tcW w:w="532" w:type="dxa"/>
            <w:tcBorders>
              <w:top w:val="single" w:sz="12" w:space="0" w:color="auto"/>
              <w:left w:val="single" w:sz="18" w:space="0" w:color="auto"/>
            </w:tcBorders>
            <w:textDirection w:val="btLr"/>
            <w:vAlign w:val="center"/>
          </w:tcPr>
          <w:p w:rsidR="006A6872" w:rsidRPr="0038244E" w:rsidRDefault="006A6872" w:rsidP="0071788A">
            <w:pPr>
              <w:jc w:val="center"/>
              <w:rPr>
                <w:rFonts w:ascii="Times New Roman" w:hAnsi="Times New Roman" w:cs="Times New Roman"/>
                <w:b/>
                <w:bCs/>
                <w:lang w:val="bg-BG"/>
              </w:rPr>
            </w:pPr>
          </w:p>
        </w:tc>
        <w:tc>
          <w:tcPr>
            <w:tcW w:w="9780" w:type="dxa"/>
            <w:gridSpan w:val="4"/>
            <w:tcBorders>
              <w:top w:val="single" w:sz="12" w:space="0" w:color="auto"/>
            </w:tcBorders>
            <w:vAlign w:val="center"/>
          </w:tcPr>
          <w:p w:rsidR="006A6872" w:rsidRPr="0038244E" w:rsidRDefault="006A6872" w:rsidP="0071788A">
            <w:pPr>
              <w:rPr>
                <w:rFonts w:ascii="Times New Roman" w:hAnsi="Times New Roman" w:cs="Times New Roman"/>
                <w:bCs/>
                <w:lang w:val="bg-BG"/>
              </w:rPr>
            </w:pPr>
            <w:r w:rsidRPr="0038244E">
              <w:rPr>
                <w:rFonts w:ascii="Times New Roman" w:hAnsi="Times New Roman" w:cs="Times New Roman"/>
                <w:bCs/>
                <w:lang w:val="bg-BG"/>
              </w:rPr>
              <w:t>Проектът включва придобиване на знания и изграждане на умения в областта на ПОС и ПИК (напр.  добр</w:t>
            </w:r>
            <w:r w:rsidRPr="006A6872">
              <w:rPr>
                <w:rFonts w:ascii="Times New Roman" w:hAnsi="Times New Roman" w:cs="Times New Roman"/>
                <w:bCs/>
                <w:lang w:val="bg-BG"/>
              </w:rPr>
              <w:t>и</w:t>
            </w:r>
            <w:r w:rsidRPr="0038244E">
              <w:rPr>
                <w:rFonts w:ascii="Times New Roman" w:hAnsi="Times New Roman" w:cs="Times New Roman"/>
                <w:bCs/>
                <w:lang w:val="bg-BG"/>
              </w:rPr>
              <w:t xml:space="preserve"> земеделск</w:t>
            </w:r>
            <w:r w:rsidRPr="006A6872">
              <w:rPr>
                <w:rFonts w:ascii="Times New Roman" w:hAnsi="Times New Roman" w:cs="Times New Roman"/>
                <w:bCs/>
                <w:lang w:val="bg-BG"/>
              </w:rPr>
              <w:t>и</w:t>
            </w:r>
            <w:r w:rsidRPr="0038244E">
              <w:rPr>
                <w:rFonts w:ascii="Times New Roman" w:hAnsi="Times New Roman" w:cs="Times New Roman"/>
                <w:bCs/>
                <w:lang w:val="bg-BG"/>
              </w:rPr>
              <w:t xml:space="preserve"> практик</w:t>
            </w:r>
            <w:r w:rsidRPr="006A6872">
              <w:rPr>
                <w:rFonts w:ascii="Times New Roman" w:hAnsi="Times New Roman" w:cs="Times New Roman"/>
                <w:bCs/>
                <w:lang w:val="bg-BG"/>
              </w:rPr>
              <w:t>и,</w:t>
            </w:r>
            <w:r w:rsidRPr="0038244E">
              <w:rPr>
                <w:rFonts w:ascii="Times New Roman" w:hAnsi="Times New Roman" w:cs="Times New Roman"/>
                <w:bCs/>
                <w:lang w:val="bg-BG"/>
              </w:rPr>
              <w:t xml:space="preserve"> спестяване на енергия, ресурси, мерки за адаптация и др.)</w:t>
            </w:r>
            <w:r w:rsidRPr="006A6872">
              <w:rPr>
                <w:rFonts w:ascii="Times New Roman" w:hAnsi="Times New Roman" w:cs="Times New Roman"/>
                <w:bCs/>
                <w:lang w:val="bg-BG"/>
              </w:rPr>
              <w:t>.</w:t>
            </w:r>
          </w:p>
        </w:tc>
        <w:tc>
          <w:tcPr>
            <w:tcW w:w="3402" w:type="dxa"/>
            <w:tcBorders>
              <w:top w:val="single" w:sz="12" w:space="0" w:color="auto"/>
              <w:right w:val="single" w:sz="18" w:space="0" w:color="auto"/>
            </w:tcBorders>
          </w:tcPr>
          <w:p w:rsidR="006A6872" w:rsidRPr="0038244E" w:rsidRDefault="006A6872" w:rsidP="0071788A">
            <w:pPr>
              <w:rPr>
                <w:rFonts w:ascii="Times New Roman" w:hAnsi="Times New Roman" w:cs="Times New Roman"/>
                <w:lang w:val="bg-BG"/>
              </w:rPr>
            </w:pPr>
          </w:p>
        </w:tc>
      </w:tr>
      <w:tr w:rsidR="00A84784" w:rsidRPr="009B4FE9" w:rsidTr="00E35DF7">
        <w:trPr>
          <w:cantSplit/>
          <w:trHeight w:val="377"/>
        </w:trPr>
        <w:tc>
          <w:tcPr>
            <w:tcW w:w="532" w:type="dxa"/>
            <w:tcBorders>
              <w:left w:val="single" w:sz="18" w:space="0" w:color="auto"/>
            </w:tcBorders>
            <w:textDirection w:val="btLr"/>
            <w:vAlign w:val="center"/>
          </w:tcPr>
          <w:p w:rsidR="00A84784" w:rsidRPr="00923A26" w:rsidRDefault="00A84784" w:rsidP="00A84784">
            <w:pPr>
              <w:jc w:val="center"/>
              <w:rPr>
                <w:rFonts w:ascii="Times New Roman" w:hAnsi="Times New Roman" w:cs="Times New Roman"/>
                <w:b/>
                <w:bCs/>
              </w:rPr>
            </w:pPr>
            <w:r w:rsidRPr="00923A26">
              <w:rPr>
                <w:rFonts w:ascii="Times New Roman" w:hAnsi="Times New Roman" w:cs="Times New Roman"/>
                <w:b/>
                <w:bCs/>
                <w:lang w:val="bg-BG"/>
              </w:rPr>
              <w:t>води</w:t>
            </w:r>
          </w:p>
        </w:tc>
        <w:tc>
          <w:tcPr>
            <w:tcW w:w="9780" w:type="dxa"/>
            <w:gridSpan w:val="4"/>
            <w:vAlign w:val="center"/>
          </w:tcPr>
          <w:p w:rsidR="00A84784" w:rsidRPr="00D71B19" w:rsidRDefault="00A84784" w:rsidP="00B558F5">
            <w:pPr>
              <w:rPr>
                <w:rFonts w:ascii="Times New Roman" w:hAnsi="Times New Roman" w:cs="Times New Roman"/>
                <w:bCs/>
              </w:rPr>
            </w:pPr>
            <w:r w:rsidRPr="00D71B19">
              <w:rPr>
                <w:rFonts w:ascii="Times New Roman" w:hAnsi="Times New Roman" w:cs="Times New Roman"/>
                <w:bCs/>
                <w:lang w:val="bg-BG"/>
              </w:rPr>
              <w:t>Проектът включва обучение и обмен на опит и добри практики за изпълнение на минималните изисквания на Р</w:t>
            </w:r>
            <w:r>
              <w:rPr>
                <w:rFonts w:ascii="Times New Roman" w:hAnsi="Times New Roman" w:cs="Times New Roman"/>
                <w:bCs/>
                <w:lang w:val="bg-BG"/>
              </w:rPr>
              <w:t>ДВ</w:t>
            </w:r>
            <w:r w:rsidRPr="00D71B19">
              <w:rPr>
                <w:rFonts w:ascii="Times New Roman" w:hAnsi="Times New Roman" w:cs="Times New Roman"/>
                <w:bCs/>
                <w:lang w:val="bg-BG"/>
              </w:rPr>
              <w:t xml:space="preserve"> (измерване на черпените обеми вода, въвеждане на водоспестяващи технологии, контрол на замърсяването с ни</w:t>
            </w:r>
            <w:r w:rsidR="00B558F5">
              <w:rPr>
                <w:rFonts w:ascii="Times New Roman" w:hAnsi="Times New Roman" w:cs="Times New Roman"/>
                <w:bCs/>
                <w:lang w:val="bg-BG"/>
              </w:rPr>
              <w:t>т</w:t>
            </w:r>
            <w:r w:rsidRPr="00D71B19">
              <w:rPr>
                <w:rFonts w:ascii="Times New Roman" w:hAnsi="Times New Roman" w:cs="Times New Roman"/>
                <w:bCs/>
                <w:lang w:val="bg-BG"/>
              </w:rPr>
              <w:t xml:space="preserve">рати, фосфати, пестициди, </w:t>
            </w:r>
            <w:r w:rsidRPr="00D71B19">
              <w:rPr>
                <w:rFonts w:ascii="Times New Roman" w:hAnsi="Times New Roman" w:cs="Times New Roman"/>
                <w:bCs/>
              </w:rPr>
              <w:t>изискванията за съхранение на екскрементна маса и разпространение извън нитратно уязвимите зони за намаляване на дифузното замърсяване с азотни (хранителни) вещества и намаляване на органичното замърсяване</w:t>
            </w:r>
            <w:r w:rsidRPr="00D71B19">
              <w:rPr>
                <w:rFonts w:ascii="Times New Roman" w:hAnsi="Times New Roman" w:cs="Times New Roman"/>
                <w:bCs/>
                <w:lang w:val="bg-BG"/>
              </w:rPr>
              <w:t>)</w:t>
            </w:r>
            <w:r>
              <w:rPr>
                <w:rFonts w:ascii="Times New Roman" w:hAnsi="Times New Roman" w:cs="Times New Roman"/>
                <w:bCs/>
                <w:lang w:val="bg-BG"/>
              </w:rPr>
              <w:t>.</w:t>
            </w:r>
          </w:p>
        </w:tc>
        <w:tc>
          <w:tcPr>
            <w:tcW w:w="3402" w:type="dxa"/>
            <w:tcBorders>
              <w:right w:val="single" w:sz="18" w:space="0" w:color="auto"/>
            </w:tcBorders>
          </w:tcPr>
          <w:p w:rsidR="00A84784" w:rsidRPr="009B4FE9" w:rsidRDefault="00A84784" w:rsidP="00A84784">
            <w:pPr>
              <w:rPr>
                <w:rFonts w:ascii="Times New Roman" w:hAnsi="Times New Roman" w:cs="Times New Roman"/>
              </w:rPr>
            </w:pPr>
          </w:p>
        </w:tc>
      </w:tr>
      <w:tr w:rsidR="008720FA" w:rsidRPr="009B4FE9" w:rsidTr="00E35DF7">
        <w:trPr>
          <w:cantSplit/>
          <w:trHeight w:val="744"/>
        </w:trPr>
        <w:tc>
          <w:tcPr>
            <w:tcW w:w="532" w:type="dxa"/>
            <w:tcBorders>
              <w:left w:val="single" w:sz="18" w:space="0" w:color="auto"/>
            </w:tcBorders>
            <w:textDirection w:val="btLr"/>
            <w:vAlign w:val="center"/>
          </w:tcPr>
          <w:p w:rsidR="008720FA" w:rsidRPr="00923A26" w:rsidRDefault="00816737" w:rsidP="00816737">
            <w:pPr>
              <w:jc w:val="center"/>
              <w:rPr>
                <w:rFonts w:ascii="Times New Roman" w:hAnsi="Times New Roman" w:cs="Times New Roman"/>
                <w:b/>
                <w:bCs/>
                <w:lang w:val="bg-BG"/>
              </w:rPr>
            </w:pPr>
            <w:r>
              <w:rPr>
                <w:rFonts w:ascii="Times New Roman" w:hAnsi="Times New Roman" w:cs="Times New Roman"/>
                <w:b/>
                <w:bCs/>
                <w:lang w:val="bg-BG"/>
              </w:rPr>
              <w:t xml:space="preserve">Н2000 и </w:t>
            </w:r>
            <w:r w:rsidR="00CE3C94">
              <w:rPr>
                <w:rFonts w:ascii="Times New Roman" w:hAnsi="Times New Roman" w:cs="Times New Roman"/>
                <w:b/>
                <w:bCs/>
                <w:lang w:val="bg-BG"/>
              </w:rPr>
              <w:t xml:space="preserve">БР </w:t>
            </w:r>
          </w:p>
        </w:tc>
        <w:tc>
          <w:tcPr>
            <w:tcW w:w="9780" w:type="dxa"/>
            <w:gridSpan w:val="4"/>
            <w:vAlign w:val="center"/>
          </w:tcPr>
          <w:p w:rsidR="008720FA" w:rsidRPr="0038244E" w:rsidRDefault="00235192" w:rsidP="00B558F5">
            <w:pPr>
              <w:rPr>
                <w:rFonts w:ascii="Times New Roman" w:hAnsi="Times New Roman" w:cs="Times New Roman"/>
                <w:bCs/>
                <w:lang w:val="bg-BG"/>
              </w:rPr>
            </w:pPr>
            <w:r w:rsidRPr="0038244E">
              <w:rPr>
                <w:rFonts w:ascii="Times New Roman" w:hAnsi="Times New Roman" w:cs="Times New Roman"/>
                <w:bCs/>
                <w:lang w:val="bg-BG"/>
              </w:rPr>
              <w:t>Проектът включва придобиване на знания/квалификация и изграждане на умения в областта на</w:t>
            </w:r>
            <w:r w:rsidRPr="00132CE3">
              <w:rPr>
                <w:rFonts w:ascii="Times New Roman" w:hAnsi="Times New Roman" w:cs="Times New Roman"/>
                <w:bCs/>
                <w:lang w:val="bg-BG"/>
              </w:rPr>
              <w:t xml:space="preserve"> опазване на биологичното разнообразие, защитените територии и защитените зони</w:t>
            </w:r>
            <w:r w:rsidR="00343E3C" w:rsidRPr="00343E3C">
              <w:rPr>
                <w:rFonts w:ascii="Times New Roman" w:hAnsi="Times New Roman" w:cs="Times New Roman"/>
                <w:bCs/>
                <w:lang w:val="bg-BG"/>
              </w:rPr>
              <w:t>, в т.ч. изпълнението на</w:t>
            </w:r>
            <w:r w:rsidR="00343E3C" w:rsidRPr="0038244E">
              <w:rPr>
                <w:rFonts w:ascii="Times New Roman" w:hAnsi="Times New Roman" w:cs="Times New Roman"/>
                <w:bCs/>
                <w:lang w:val="bg-BG"/>
              </w:rPr>
              <w:t xml:space="preserve"> </w:t>
            </w:r>
            <w:r w:rsidR="00343E3C" w:rsidRPr="00343E3C">
              <w:rPr>
                <w:rFonts w:ascii="Times New Roman" w:hAnsi="Times New Roman" w:cs="Times New Roman"/>
                <w:bCs/>
                <w:lang w:val="bg-BG"/>
              </w:rPr>
              <w:t xml:space="preserve">Мярка 4 – Развитие на програма за консултиране на частни собственици/ползватели на земи/гори за упражняване на практики във връзка със спецификите на управлението в защитените </w:t>
            </w:r>
            <w:r w:rsidR="00343E3C">
              <w:rPr>
                <w:rFonts w:ascii="Times New Roman" w:hAnsi="Times New Roman" w:cs="Times New Roman"/>
                <w:bCs/>
                <w:lang w:val="bg-BG"/>
              </w:rPr>
              <w:t>зони от  мрежата Натура 2000.</w:t>
            </w:r>
          </w:p>
        </w:tc>
        <w:tc>
          <w:tcPr>
            <w:tcW w:w="3402" w:type="dxa"/>
            <w:tcBorders>
              <w:right w:val="single" w:sz="18" w:space="0" w:color="auto"/>
            </w:tcBorders>
          </w:tcPr>
          <w:p w:rsidR="008720FA" w:rsidRPr="00343E3C" w:rsidRDefault="00343E3C" w:rsidP="0071788A">
            <w:pPr>
              <w:rPr>
                <w:rFonts w:ascii="Times New Roman" w:hAnsi="Times New Roman" w:cs="Times New Roman"/>
                <w:lang w:val="bg-BG"/>
              </w:rPr>
            </w:pPr>
            <w:r w:rsidRPr="00343E3C">
              <w:rPr>
                <w:rFonts w:ascii="Times New Roman" w:hAnsi="Times New Roman" w:cs="Times New Roman"/>
              </w:rPr>
              <w:t xml:space="preserve">Съгласно Мярка </w:t>
            </w:r>
            <w:r w:rsidRPr="00343E3C">
              <w:rPr>
                <w:rFonts w:ascii="Times New Roman" w:hAnsi="Times New Roman" w:cs="Times New Roman"/>
                <w:lang w:val="bg-BG"/>
              </w:rPr>
              <w:t>4</w:t>
            </w:r>
            <w:r w:rsidRPr="00343E3C">
              <w:rPr>
                <w:rFonts w:ascii="Times New Roman" w:hAnsi="Times New Roman" w:cs="Times New Roman"/>
              </w:rPr>
              <w:t xml:space="preserve"> от НПРД</w:t>
            </w:r>
            <w:r>
              <w:rPr>
                <w:rFonts w:ascii="Times New Roman" w:hAnsi="Times New Roman" w:cs="Times New Roman"/>
                <w:lang w:val="bg-BG"/>
              </w:rPr>
              <w:t>.</w:t>
            </w:r>
          </w:p>
        </w:tc>
      </w:tr>
      <w:tr w:rsidR="00A0371B" w:rsidRPr="009B4FE9" w:rsidTr="00E35DF7">
        <w:trPr>
          <w:cantSplit/>
          <w:trHeight w:val="1013"/>
        </w:trPr>
        <w:tc>
          <w:tcPr>
            <w:tcW w:w="532" w:type="dxa"/>
            <w:tcBorders>
              <w:left w:val="single" w:sz="18" w:space="0" w:color="auto"/>
            </w:tcBorders>
            <w:textDirection w:val="btLr"/>
            <w:vAlign w:val="center"/>
          </w:tcPr>
          <w:p w:rsidR="00A0371B" w:rsidRPr="00923A26" w:rsidRDefault="00A0371B" w:rsidP="0071788A">
            <w:pPr>
              <w:jc w:val="center"/>
              <w:rPr>
                <w:rFonts w:ascii="Times New Roman" w:hAnsi="Times New Roman" w:cs="Times New Roman"/>
                <w:b/>
                <w:bCs/>
              </w:rPr>
            </w:pPr>
            <w:r w:rsidRPr="00923A26">
              <w:rPr>
                <w:rFonts w:ascii="Times New Roman" w:hAnsi="Times New Roman" w:cs="Times New Roman"/>
                <w:b/>
                <w:bCs/>
              </w:rPr>
              <w:t>почви</w:t>
            </w:r>
          </w:p>
        </w:tc>
        <w:tc>
          <w:tcPr>
            <w:tcW w:w="9780" w:type="dxa"/>
            <w:gridSpan w:val="4"/>
          </w:tcPr>
          <w:p w:rsidR="00A0371B" w:rsidRPr="00FE15ED" w:rsidRDefault="00873555" w:rsidP="00873555">
            <w:pPr>
              <w:rPr>
                <w:rFonts w:ascii="Times New Roman" w:hAnsi="Times New Roman" w:cs="Times New Roman"/>
              </w:rPr>
            </w:pPr>
            <w:r>
              <w:rPr>
                <w:rFonts w:ascii="Times New Roman" w:hAnsi="Times New Roman" w:cs="Times New Roman"/>
                <w:lang w:val="bg-BG"/>
              </w:rPr>
              <w:t>Проектът включва к</w:t>
            </w:r>
            <w:r w:rsidR="00A0371B" w:rsidRPr="00FE15ED">
              <w:rPr>
                <w:rFonts w:ascii="Times New Roman" w:hAnsi="Times New Roman" w:cs="Times New Roman"/>
              </w:rPr>
              <w:t>онсултации и обучение във връзка с предотвратяване на ерозия, вкисляване, засоляване, замърсяване, намаляване на почвено органично вещество, уплътняване, както и недопускане палене на стърнища</w:t>
            </w:r>
            <w:r w:rsidR="00A0371B">
              <w:rPr>
                <w:rFonts w:ascii="Times New Roman" w:hAnsi="Times New Roman" w:cs="Times New Roman"/>
              </w:rPr>
              <w:t>.</w:t>
            </w:r>
          </w:p>
        </w:tc>
        <w:tc>
          <w:tcPr>
            <w:tcW w:w="3402" w:type="dxa"/>
            <w:tcBorders>
              <w:right w:val="single" w:sz="18" w:space="0" w:color="auto"/>
            </w:tcBorders>
          </w:tcPr>
          <w:p w:rsidR="00A0371B" w:rsidRPr="00FE15ED" w:rsidRDefault="00A0371B" w:rsidP="0071788A">
            <w:pPr>
              <w:rPr>
                <w:rFonts w:ascii="Times New Roman" w:hAnsi="Times New Roman" w:cs="Times New Roman"/>
              </w:rPr>
            </w:pPr>
          </w:p>
        </w:tc>
      </w:tr>
      <w:tr w:rsidR="00A0371B" w:rsidRPr="009B4FE9" w:rsidTr="00AA7ECE">
        <w:trPr>
          <w:trHeight w:val="423"/>
        </w:trPr>
        <w:tc>
          <w:tcPr>
            <w:tcW w:w="13714" w:type="dxa"/>
            <w:gridSpan w:val="6"/>
            <w:tcBorders>
              <w:left w:val="single" w:sz="18" w:space="0" w:color="auto"/>
              <w:bottom w:val="single" w:sz="12" w:space="0" w:color="auto"/>
              <w:right w:val="single" w:sz="18" w:space="0" w:color="auto"/>
            </w:tcBorders>
            <w:shd w:val="clear" w:color="auto" w:fill="D9D9D9"/>
          </w:tcPr>
          <w:p w:rsidR="00A0371B" w:rsidRPr="00B147F7" w:rsidRDefault="00A0371B" w:rsidP="00373BCD">
            <w:pPr>
              <w:shd w:val="clear" w:color="auto" w:fill="D9D9D9" w:themeFill="background1" w:themeFillShade="D9"/>
              <w:rPr>
                <w:rFonts w:ascii="Times New Roman" w:hAnsi="Times New Roman" w:cs="Times New Roman"/>
                <w:b/>
                <w:bCs/>
                <w:iCs/>
              </w:rPr>
            </w:pPr>
            <w:bookmarkStart w:id="29" w:name="_Toc389668102"/>
            <w:r w:rsidRPr="00B147F7">
              <w:rPr>
                <w:rFonts w:ascii="Times New Roman" w:hAnsi="Times New Roman" w:cs="Times New Roman"/>
                <w:b/>
                <w:bCs/>
                <w:iCs/>
              </w:rPr>
              <w:t xml:space="preserve">МЯРКА </w:t>
            </w:r>
            <w:r w:rsidR="001A1642">
              <w:rPr>
                <w:rFonts w:ascii="Times New Roman" w:hAnsi="Times New Roman" w:cs="Times New Roman"/>
                <w:b/>
                <w:bCs/>
                <w:iCs/>
                <w:lang w:val="bg-BG"/>
              </w:rPr>
              <w:t>0</w:t>
            </w:r>
            <w:r w:rsidRPr="00B147F7">
              <w:rPr>
                <w:rFonts w:ascii="Times New Roman" w:hAnsi="Times New Roman" w:cs="Times New Roman"/>
                <w:b/>
                <w:bCs/>
                <w:iCs/>
              </w:rPr>
              <w:t>4 „ИНВЕСТИЦИИ В МАТЕРИАЛНИ АКТИВИ“</w:t>
            </w:r>
            <w:bookmarkEnd w:id="29"/>
          </w:p>
          <w:p w:rsidR="00387C09" w:rsidRPr="00387C09" w:rsidRDefault="00387C09" w:rsidP="00387C09">
            <w:pPr>
              <w:shd w:val="clear" w:color="auto" w:fill="D9D9D9" w:themeFill="background1" w:themeFillShade="D9"/>
              <w:rPr>
                <w:rFonts w:ascii="Times New Roman" w:hAnsi="Times New Roman" w:cs="Times New Roman"/>
                <w:b/>
                <w:bCs/>
                <w:iCs/>
                <w:lang w:val="bg-BG"/>
              </w:rPr>
            </w:pPr>
            <w:bookmarkStart w:id="30" w:name="_Toc389668104"/>
            <w:r w:rsidRPr="00387C09">
              <w:rPr>
                <w:rFonts w:ascii="Times New Roman" w:hAnsi="Times New Roman" w:cs="Times New Roman"/>
                <w:b/>
                <w:bCs/>
                <w:iCs/>
                <w:lang w:val="bg-BG"/>
              </w:rPr>
              <w:t>Подмерки:</w:t>
            </w:r>
          </w:p>
          <w:p w:rsidR="00A0371B" w:rsidRPr="004320B2" w:rsidRDefault="00A0371B" w:rsidP="00373BCD">
            <w:pPr>
              <w:shd w:val="clear" w:color="auto" w:fill="D9D9D9" w:themeFill="background1" w:themeFillShade="D9"/>
              <w:rPr>
                <w:rFonts w:ascii="Times New Roman" w:hAnsi="Times New Roman" w:cs="Times New Roman"/>
                <w:b/>
                <w:bCs/>
              </w:rPr>
            </w:pPr>
            <w:r w:rsidRPr="004320B2">
              <w:rPr>
                <w:rFonts w:ascii="Times New Roman" w:hAnsi="Times New Roman" w:cs="Times New Roman"/>
                <w:b/>
                <w:bCs/>
              </w:rPr>
              <w:t>4.1 Инвестиции в земеделски стопанства</w:t>
            </w:r>
            <w:bookmarkEnd w:id="30"/>
          </w:p>
          <w:p w:rsidR="00501AE6" w:rsidRPr="00501AE6" w:rsidRDefault="00501AE6" w:rsidP="00501AE6">
            <w:pPr>
              <w:pStyle w:val="ListParagraph"/>
              <w:numPr>
                <w:ilvl w:val="0"/>
                <w:numId w:val="22"/>
              </w:numPr>
              <w:shd w:val="clear" w:color="auto" w:fill="D9D9D9" w:themeFill="background1" w:themeFillShade="D9"/>
              <w:ind w:left="282" w:hanging="142"/>
              <w:contextualSpacing/>
              <w:rPr>
                <w:rFonts w:ascii="Times New Roman" w:hAnsi="Times New Roman" w:cs="Times New Roman"/>
                <w:bCs/>
              </w:rPr>
            </w:pPr>
            <w:r w:rsidRPr="00501AE6">
              <w:rPr>
                <w:rFonts w:ascii="Times New Roman" w:hAnsi="Times New Roman" w:cs="Times New Roman"/>
                <w:bCs/>
              </w:rPr>
              <w:t>Инвестиции за модернизация и механизация /инвестиции във физически активи/ пряко свързана с намаляване на производствените разходи и повишаване производителността на труда;</w:t>
            </w:r>
          </w:p>
          <w:p w:rsidR="00501AE6" w:rsidRPr="00501AE6" w:rsidRDefault="00501AE6" w:rsidP="00501AE6">
            <w:pPr>
              <w:pStyle w:val="ListParagraph"/>
              <w:numPr>
                <w:ilvl w:val="0"/>
                <w:numId w:val="22"/>
              </w:numPr>
              <w:shd w:val="clear" w:color="auto" w:fill="D9D9D9" w:themeFill="background1" w:themeFillShade="D9"/>
              <w:ind w:left="282" w:hanging="142"/>
              <w:contextualSpacing/>
              <w:rPr>
                <w:rFonts w:ascii="Times New Roman" w:hAnsi="Times New Roman" w:cs="Times New Roman"/>
                <w:bCs/>
              </w:rPr>
            </w:pPr>
            <w:r w:rsidRPr="00501AE6">
              <w:rPr>
                <w:rFonts w:ascii="Times New Roman" w:hAnsi="Times New Roman" w:cs="Times New Roman"/>
                <w:bCs/>
              </w:rPr>
              <w:t>Инвестиции за модернизация и механизация /инвестиции във физически активи/ пряко свързана с намаляване на производствените разходи и повишаване производителността на труда свързани с изпълнение на дейностите по мярка „Агроекология и климат“ и мярка „Биологично земеделие“;</w:t>
            </w:r>
          </w:p>
          <w:p w:rsidR="00501AE6" w:rsidRPr="00501AE6" w:rsidRDefault="00501AE6" w:rsidP="00501AE6">
            <w:pPr>
              <w:pStyle w:val="ListParagraph"/>
              <w:numPr>
                <w:ilvl w:val="0"/>
                <w:numId w:val="22"/>
              </w:numPr>
              <w:shd w:val="clear" w:color="auto" w:fill="D9D9D9" w:themeFill="background1" w:themeFillShade="D9"/>
              <w:ind w:left="282" w:hanging="142"/>
              <w:contextualSpacing/>
              <w:rPr>
                <w:rFonts w:ascii="Times New Roman" w:hAnsi="Times New Roman" w:cs="Times New Roman"/>
                <w:bCs/>
              </w:rPr>
            </w:pPr>
            <w:r w:rsidRPr="00501AE6">
              <w:rPr>
                <w:rFonts w:ascii="Times New Roman" w:hAnsi="Times New Roman" w:cs="Times New Roman"/>
                <w:bCs/>
              </w:rPr>
              <w:t>Инвестиции за постигане съответствие с нововъведени стандарти на Общността приложими за съответните стопанства;</w:t>
            </w:r>
          </w:p>
          <w:p w:rsidR="00501AE6" w:rsidRPr="00501AE6" w:rsidRDefault="00501AE6" w:rsidP="00501AE6">
            <w:pPr>
              <w:pStyle w:val="ListParagraph"/>
              <w:numPr>
                <w:ilvl w:val="0"/>
                <w:numId w:val="22"/>
              </w:numPr>
              <w:shd w:val="clear" w:color="auto" w:fill="D9D9D9" w:themeFill="background1" w:themeFillShade="D9"/>
              <w:ind w:left="282" w:hanging="142"/>
              <w:contextualSpacing/>
              <w:rPr>
                <w:rFonts w:ascii="Times New Roman" w:hAnsi="Times New Roman" w:cs="Times New Roman"/>
                <w:bCs/>
              </w:rPr>
            </w:pPr>
            <w:r w:rsidRPr="00501AE6">
              <w:rPr>
                <w:rFonts w:ascii="Times New Roman" w:hAnsi="Times New Roman" w:cs="Times New Roman"/>
                <w:bCs/>
              </w:rPr>
              <w:t>Инвестиции пряко свързани с подобряване на енергийната ефективност на стопанствата;</w:t>
            </w:r>
          </w:p>
          <w:p w:rsidR="00501AE6" w:rsidRPr="00501AE6" w:rsidRDefault="00501AE6" w:rsidP="00501AE6">
            <w:pPr>
              <w:pStyle w:val="ListParagraph"/>
              <w:numPr>
                <w:ilvl w:val="0"/>
                <w:numId w:val="22"/>
              </w:numPr>
              <w:shd w:val="clear" w:color="auto" w:fill="D9D9D9" w:themeFill="background1" w:themeFillShade="D9"/>
              <w:ind w:left="282" w:hanging="142"/>
              <w:contextualSpacing/>
              <w:rPr>
                <w:rFonts w:ascii="Times New Roman" w:hAnsi="Times New Roman" w:cs="Times New Roman"/>
                <w:bCs/>
              </w:rPr>
            </w:pPr>
            <w:r w:rsidRPr="00501AE6">
              <w:rPr>
                <w:rFonts w:ascii="Times New Roman" w:hAnsi="Times New Roman" w:cs="Times New Roman"/>
                <w:bCs/>
              </w:rPr>
              <w:t>Инвестиции за съхранение на земеделската продукция с цел запазване качеството на продукцията;</w:t>
            </w:r>
          </w:p>
          <w:p w:rsidR="00501AE6" w:rsidRPr="00501AE6" w:rsidRDefault="00501AE6" w:rsidP="00501AE6">
            <w:pPr>
              <w:pStyle w:val="ListParagraph"/>
              <w:numPr>
                <w:ilvl w:val="0"/>
                <w:numId w:val="22"/>
              </w:numPr>
              <w:shd w:val="clear" w:color="auto" w:fill="D9D9D9" w:themeFill="background1" w:themeFillShade="D9"/>
              <w:ind w:left="282" w:hanging="142"/>
              <w:contextualSpacing/>
              <w:rPr>
                <w:rFonts w:ascii="Times New Roman" w:hAnsi="Times New Roman" w:cs="Times New Roman"/>
                <w:bCs/>
              </w:rPr>
            </w:pPr>
            <w:r w:rsidRPr="00501AE6">
              <w:rPr>
                <w:rFonts w:ascii="Times New Roman" w:hAnsi="Times New Roman" w:cs="Times New Roman"/>
                <w:bCs/>
              </w:rPr>
              <w:t>Инвестиции в машини и съоръжения за опазване на околната среда, включително за съхранение на оборска тор;</w:t>
            </w:r>
          </w:p>
          <w:p w:rsidR="00501AE6" w:rsidRPr="00501AE6" w:rsidRDefault="00501AE6" w:rsidP="00501AE6">
            <w:pPr>
              <w:pStyle w:val="ListParagraph"/>
              <w:numPr>
                <w:ilvl w:val="0"/>
                <w:numId w:val="22"/>
              </w:numPr>
              <w:shd w:val="clear" w:color="auto" w:fill="D9D9D9" w:themeFill="background1" w:themeFillShade="D9"/>
              <w:ind w:left="282" w:hanging="142"/>
              <w:contextualSpacing/>
              <w:rPr>
                <w:rFonts w:ascii="Times New Roman" w:hAnsi="Times New Roman" w:cs="Times New Roman"/>
                <w:bCs/>
              </w:rPr>
            </w:pPr>
            <w:r w:rsidRPr="00501AE6">
              <w:rPr>
                <w:rFonts w:ascii="Times New Roman" w:hAnsi="Times New Roman" w:cs="Times New Roman"/>
                <w:bCs/>
              </w:rPr>
              <w:t>Инвестиции в недвижима собственост свързана с дейността на земеделските стопанства;</w:t>
            </w:r>
          </w:p>
          <w:p w:rsidR="00501AE6" w:rsidRPr="00501AE6" w:rsidRDefault="00501AE6" w:rsidP="00501AE6">
            <w:pPr>
              <w:pStyle w:val="ListParagraph"/>
              <w:numPr>
                <w:ilvl w:val="0"/>
                <w:numId w:val="22"/>
              </w:numPr>
              <w:shd w:val="clear" w:color="auto" w:fill="D9D9D9" w:themeFill="background1" w:themeFillShade="D9"/>
              <w:ind w:left="282" w:hanging="142"/>
              <w:contextualSpacing/>
              <w:rPr>
                <w:rFonts w:ascii="Times New Roman" w:hAnsi="Times New Roman" w:cs="Times New Roman"/>
                <w:bCs/>
              </w:rPr>
            </w:pPr>
            <w:r w:rsidRPr="00501AE6">
              <w:rPr>
                <w:rFonts w:ascii="Times New Roman" w:hAnsi="Times New Roman" w:cs="Times New Roman"/>
                <w:bCs/>
              </w:rPr>
              <w:t>Инвестиции за създаване и/или презасаждане на трайни насаждения, десертни лозя, медоносни дървесни видове за производство на мед и бързорастящи храсти и дървесни видове за производство на биоенергия;</w:t>
            </w:r>
          </w:p>
          <w:p w:rsidR="00501AE6" w:rsidRPr="00501AE6" w:rsidRDefault="00501AE6" w:rsidP="00501AE6">
            <w:pPr>
              <w:pStyle w:val="ListParagraph"/>
              <w:numPr>
                <w:ilvl w:val="0"/>
                <w:numId w:val="22"/>
              </w:numPr>
              <w:shd w:val="clear" w:color="auto" w:fill="D9D9D9" w:themeFill="background1" w:themeFillShade="D9"/>
              <w:ind w:left="282" w:hanging="142"/>
              <w:contextualSpacing/>
              <w:rPr>
                <w:rFonts w:ascii="Times New Roman" w:hAnsi="Times New Roman" w:cs="Times New Roman"/>
                <w:bCs/>
              </w:rPr>
            </w:pPr>
            <w:r w:rsidRPr="00501AE6">
              <w:rPr>
                <w:rFonts w:ascii="Times New Roman" w:hAnsi="Times New Roman" w:cs="Times New Roman"/>
                <w:bCs/>
              </w:rPr>
              <w:t>Инвестиции за производство на енергия от възобновяеми енергийни източници  за нуждите на земеделските стопанства.</w:t>
            </w:r>
          </w:p>
          <w:p w:rsidR="003D72E9" w:rsidRDefault="003D72E9" w:rsidP="00501AE6">
            <w:pPr>
              <w:shd w:val="clear" w:color="auto" w:fill="D9D9D9" w:themeFill="background1" w:themeFillShade="D9"/>
              <w:contextualSpacing/>
              <w:rPr>
                <w:rFonts w:ascii="Times New Roman" w:hAnsi="Times New Roman" w:cs="Times New Roman"/>
                <w:b/>
                <w:bCs/>
                <w:lang w:val="bg-BG"/>
              </w:rPr>
            </w:pPr>
            <w:r w:rsidRPr="003D72E9">
              <w:rPr>
                <w:rFonts w:ascii="Times New Roman" w:hAnsi="Times New Roman" w:cs="Times New Roman"/>
                <w:b/>
                <w:bCs/>
                <w:lang w:val="en-GB"/>
              </w:rPr>
              <w:lastRenderedPageBreak/>
              <w:t>4.1.2. "Инвестиции в земеделски стопанства по Тематична подпрограма за развитие на малки стопанства"</w:t>
            </w:r>
          </w:p>
          <w:p w:rsidR="00501AE6" w:rsidRPr="00501AE6" w:rsidRDefault="00501AE6" w:rsidP="00501AE6">
            <w:pPr>
              <w:pStyle w:val="ListParagraph"/>
              <w:numPr>
                <w:ilvl w:val="0"/>
                <w:numId w:val="22"/>
              </w:numPr>
              <w:shd w:val="clear" w:color="auto" w:fill="D9D9D9" w:themeFill="background1" w:themeFillShade="D9"/>
              <w:ind w:left="282" w:hanging="142"/>
              <w:contextualSpacing/>
              <w:rPr>
                <w:rFonts w:ascii="Times New Roman" w:hAnsi="Times New Roman" w:cs="Times New Roman"/>
                <w:bCs/>
                <w:lang w:val="bg-BG"/>
              </w:rPr>
            </w:pPr>
            <w:r w:rsidRPr="00501AE6">
              <w:rPr>
                <w:rFonts w:ascii="Times New Roman" w:hAnsi="Times New Roman" w:cs="Times New Roman"/>
                <w:bCs/>
                <w:lang w:val="bg-BG"/>
              </w:rPr>
              <w:t>Инвестиции за модернизация или увеличаване на физическия капитал с оглед намаляване на преките разходи за производство, повишаване на производителността на труда и качеството или разширяване на производството;</w:t>
            </w:r>
          </w:p>
          <w:p w:rsidR="00501AE6" w:rsidRPr="00501AE6" w:rsidRDefault="00501AE6" w:rsidP="00501AE6">
            <w:pPr>
              <w:pStyle w:val="ListParagraph"/>
              <w:numPr>
                <w:ilvl w:val="0"/>
                <w:numId w:val="22"/>
              </w:numPr>
              <w:shd w:val="clear" w:color="auto" w:fill="D9D9D9" w:themeFill="background1" w:themeFillShade="D9"/>
              <w:ind w:left="282" w:hanging="142"/>
              <w:contextualSpacing/>
              <w:rPr>
                <w:rFonts w:ascii="Times New Roman" w:hAnsi="Times New Roman" w:cs="Times New Roman"/>
                <w:bCs/>
                <w:lang w:val="bg-BG"/>
              </w:rPr>
            </w:pPr>
            <w:r w:rsidRPr="00501AE6">
              <w:rPr>
                <w:rFonts w:ascii="Times New Roman" w:hAnsi="Times New Roman" w:cs="Times New Roman"/>
                <w:bCs/>
                <w:lang w:val="bg-BG"/>
              </w:rPr>
              <w:t>Инвестиции за подобряване на пред-пазарната подготовка или съхранение на продукцията (като оборудване за оборудване за почистване, сортиране, пакетиране на продукцията и сгради за специализирано съхранение и обработка, осигуряване на вентилация, изолация и охлаждане);</w:t>
            </w:r>
          </w:p>
          <w:p w:rsidR="00501AE6" w:rsidRPr="00501AE6" w:rsidRDefault="00501AE6" w:rsidP="00501AE6">
            <w:pPr>
              <w:pStyle w:val="ListParagraph"/>
              <w:numPr>
                <w:ilvl w:val="0"/>
                <w:numId w:val="22"/>
              </w:numPr>
              <w:shd w:val="clear" w:color="auto" w:fill="D9D9D9" w:themeFill="background1" w:themeFillShade="D9"/>
              <w:ind w:left="282" w:hanging="142"/>
              <w:contextualSpacing/>
              <w:rPr>
                <w:rFonts w:ascii="Times New Roman" w:hAnsi="Times New Roman" w:cs="Times New Roman"/>
                <w:bCs/>
                <w:lang w:val="bg-BG"/>
              </w:rPr>
            </w:pPr>
            <w:r w:rsidRPr="00501AE6">
              <w:rPr>
                <w:rFonts w:ascii="Times New Roman" w:hAnsi="Times New Roman" w:cs="Times New Roman"/>
                <w:bCs/>
                <w:lang w:val="bg-BG"/>
              </w:rPr>
              <w:t>Инвестиции за създаване и/или презасаждане на трайни насаждения, десертни лозя, медоносни дървесни видове за производство на мед и бързорастящи храсти и дървесни видове за производство на биоенергия;</w:t>
            </w:r>
          </w:p>
          <w:p w:rsidR="00501AE6" w:rsidRPr="00501AE6" w:rsidRDefault="00501AE6" w:rsidP="00501AE6">
            <w:pPr>
              <w:pStyle w:val="ListParagraph"/>
              <w:numPr>
                <w:ilvl w:val="0"/>
                <w:numId w:val="22"/>
              </w:numPr>
              <w:shd w:val="clear" w:color="auto" w:fill="D9D9D9" w:themeFill="background1" w:themeFillShade="D9"/>
              <w:ind w:left="282" w:hanging="142"/>
              <w:contextualSpacing/>
              <w:rPr>
                <w:rFonts w:ascii="Times New Roman" w:hAnsi="Times New Roman" w:cs="Times New Roman"/>
                <w:bCs/>
                <w:lang w:val="bg-BG"/>
              </w:rPr>
            </w:pPr>
            <w:r w:rsidRPr="00501AE6">
              <w:rPr>
                <w:rFonts w:ascii="Times New Roman" w:hAnsi="Times New Roman" w:cs="Times New Roman"/>
                <w:bCs/>
                <w:lang w:val="bg-BG"/>
              </w:rPr>
              <w:t>Инвестиции за намаляване на потреблението на енергия;</w:t>
            </w:r>
          </w:p>
          <w:p w:rsidR="00501AE6" w:rsidRPr="00501AE6" w:rsidRDefault="00501AE6" w:rsidP="00501AE6">
            <w:pPr>
              <w:pStyle w:val="ListParagraph"/>
              <w:numPr>
                <w:ilvl w:val="0"/>
                <w:numId w:val="22"/>
              </w:numPr>
              <w:shd w:val="clear" w:color="auto" w:fill="D9D9D9" w:themeFill="background1" w:themeFillShade="D9"/>
              <w:ind w:left="282" w:hanging="142"/>
              <w:contextualSpacing/>
              <w:rPr>
                <w:rFonts w:ascii="Times New Roman" w:hAnsi="Times New Roman" w:cs="Times New Roman"/>
                <w:bCs/>
                <w:lang w:val="bg-BG"/>
              </w:rPr>
            </w:pPr>
            <w:r w:rsidRPr="00501AE6">
              <w:rPr>
                <w:rFonts w:ascii="Times New Roman" w:hAnsi="Times New Roman" w:cs="Times New Roman"/>
                <w:bCs/>
                <w:lang w:val="bg-BG"/>
              </w:rPr>
              <w:t>Инвестиции за производство на биоенергия за нуждите на земеделските стопанства;</w:t>
            </w:r>
          </w:p>
          <w:p w:rsidR="00501AE6" w:rsidRDefault="00501AE6" w:rsidP="00501AE6">
            <w:pPr>
              <w:pStyle w:val="ListParagraph"/>
              <w:numPr>
                <w:ilvl w:val="0"/>
                <w:numId w:val="22"/>
              </w:numPr>
              <w:shd w:val="clear" w:color="auto" w:fill="D9D9D9" w:themeFill="background1" w:themeFillShade="D9"/>
              <w:ind w:left="282" w:hanging="142"/>
              <w:contextualSpacing/>
              <w:rPr>
                <w:rFonts w:ascii="Times New Roman" w:hAnsi="Times New Roman" w:cs="Times New Roman"/>
                <w:bCs/>
                <w:lang w:val="bg-BG"/>
              </w:rPr>
            </w:pPr>
            <w:r w:rsidRPr="00501AE6">
              <w:rPr>
                <w:rFonts w:ascii="Times New Roman" w:hAnsi="Times New Roman" w:cs="Times New Roman"/>
                <w:bCs/>
                <w:lang w:val="bg-BG"/>
              </w:rPr>
              <w:t>Инвестиции в машини, оборудване и съоръжения за опазване на околната среда;</w:t>
            </w:r>
          </w:p>
          <w:p w:rsidR="00501AE6" w:rsidRPr="00501AE6" w:rsidRDefault="00501AE6" w:rsidP="00501AE6">
            <w:pPr>
              <w:pStyle w:val="ListParagraph"/>
              <w:numPr>
                <w:ilvl w:val="0"/>
                <w:numId w:val="22"/>
              </w:numPr>
              <w:shd w:val="clear" w:color="auto" w:fill="D9D9D9" w:themeFill="background1" w:themeFillShade="D9"/>
              <w:ind w:left="282" w:hanging="142"/>
              <w:contextualSpacing/>
              <w:rPr>
                <w:rFonts w:ascii="Times New Roman" w:hAnsi="Times New Roman" w:cs="Times New Roman"/>
                <w:bCs/>
                <w:lang w:val="bg-BG"/>
              </w:rPr>
            </w:pPr>
            <w:r w:rsidRPr="00501AE6">
              <w:rPr>
                <w:rFonts w:ascii="Times New Roman" w:hAnsi="Times New Roman" w:cs="Times New Roman"/>
                <w:bCs/>
                <w:lang w:val="bg-BG"/>
              </w:rPr>
              <w:t>Инвестиции за постигане съответствие с нововъведени стандарти на Общността приложими за съответните стопанства.</w:t>
            </w:r>
            <w:bookmarkStart w:id="31" w:name="_Toc389668105"/>
          </w:p>
          <w:p w:rsidR="00A0371B" w:rsidRPr="001A1642" w:rsidRDefault="00A0371B" w:rsidP="00501AE6">
            <w:pPr>
              <w:shd w:val="clear" w:color="auto" w:fill="D9D9D9" w:themeFill="background1" w:themeFillShade="D9"/>
              <w:rPr>
                <w:rFonts w:ascii="Times New Roman" w:hAnsi="Times New Roman" w:cs="Times New Roman"/>
                <w:b/>
                <w:bCs/>
                <w:lang w:val="bg-BG"/>
              </w:rPr>
            </w:pPr>
            <w:r w:rsidRPr="0038244E">
              <w:rPr>
                <w:rFonts w:ascii="Times New Roman" w:hAnsi="Times New Roman" w:cs="Times New Roman"/>
                <w:b/>
                <w:bCs/>
                <w:lang w:val="bg-BG"/>
              </w:rPr>
              <w:t>4.2  Инвестиции в преработка/маркетинг на селскостопански продукти</w:t>
            </w:r>
            <w:bookmarkEnd w:id="31"/>
          </w:p>
          <w:p w:rsidR="00501AE6" w:rsidRPr="00501AE6" w:rsidRDefault="00501AE6" w:rsidP="00501AE6">
            <w:pPr>
              <w:pStyle w:val="ListParagraph"/>
              <w:numPr>
                <w:ilvl w:val="0"/>
                <w:numId w:val="22"/>
              </w:numPr>
              <w:shd w:val="clear" w:color="auto" w:fill="D9D9D9" w:themeFill="background1" w:themeFillShade="D9"/>
              <w:ind w:left="282" w:hanging="142"/>
              <w:contextualSpacing/>
              <w:rPr>
                <w:rFonts w:ascii="Times New Roman" w:hAnsi="Times New Roman" w:cs="Times New Roman"/>
                <w:bCs/>
                <w:lang w:val="bg-BG"/>
              </w:rPr>
            </w:pPr>
            <w:r w:rsidRPr="00501AE6">
              <w:rPr>
                <w:rFonts w:ascii="Times New Roman" w:hAnsi="Times New Roman" w:cs="Times New Roman"/>
                <w:bCs/>
                <w:lang w:val="bg-BG"/>
              </w:rPr>
              <w:t>Инвестиции в процеси и технологии за производство на продукти, включително такива свързани с къси вериги на доставка;</w:t>
            </w:r>
          </w:p>
          <w:p w:rsidR="00501AE6" w:rsidRPr="00501AE6" w:rsidRDefault="00501AE6" w:rsidP="00501AE6">
            <w:pPr>
              <w:pStyle w:val="ListParagraph"/>
              <w:numPr>
                <w:ilvl w:val="0"/>
                <w:numId w:val="22"/>
              </w:numPr>
              <w:shd w:val="clear" w:color="auto" w:fill="D9D9D9" w:themeFill="background1" w:themeFillShade="D9"/>
              <w:ind w:left="282" w:hanging="142"/>
              <w:contextualSpacing/>
              <w:rPr>
                <w:rFonts w:ascii="Times New Roman" w:hAnsi="Times New Roman" w:cs="Times New Roman"/>
                <w:bCs/>
                <w:lang w:val="bg-BG"/>
              </w:rPr>
            </w:pPr>
            <w:r w:rsidRPr="00501AE6">
              <w:rPr>
                <w:rFonts w:ascii="Times New Roman" w:hAnsi="Times New Roman" w:cs="Times New Roman"/>
                <w:bCs/>
                <w:lang w:val="bg-BG"/>
              </w:rPr>
              <w:t>Инвестиции свързани с изграждане, придобиване и модернизиране на сгради и други недвижими активи необходими за производството и маркетинга;</w:t>
            </w:r>
          </w:p>
          <w:p w:rsidR="00501AE6" w:rsidRPr="00501AE6" w:rsidRDefault="00501AE6" w:rsidP="00501AE6">
            <w:pPr>
              <w:pStyle w:val="ListParagraph"/>
              <w:numPr>
                <w:ilvl w:val="0"/>
                <w:numId w:val="22"/>
              </w:numPr>
              <w:shd w:val="clear" w:color="auto" w:fill="D9D9D9" w:themeFill="background1" w:themeFillShade="D9"/>
              <w:ind w:left="282" w:hanging="142"/>
              <w:contextualSpacing/>
              <w:rPr>
                <w:rFonts w:ascii="Times New Roman" w:hAnsi="Times New Roman" w:cs="Times New Roman"/>
                <w:bCs/>
                <w:lang w:val="bg-BG"/>
              </w:rPr>
            </w:pPr>
            <w:r w:rsidRPr="00501AE6">
              <w:rPr>
                <w:rFonts w:ascii="Times New Roman" w:hAnsi="Times New Roman" w:cs="Times New Roman"/>
                <w:bCs/>
                <w:lang w:val="bg-BG"/>
              </w:rPr>
              <w:t>Инвестиции в инсталиране на нови машини и оборудване за подобряване на производствения процес и маркетинга;</w:t>
            </w:r>
          </w:p>
          <w:p w:rsidR="00501AE6" w:rsidRPr="00501AE6" w:rsidRDefault="00501AE6" w:rsidP="00501AE6">
            <w:pPr>
              <w:pStyle w:val="ListParagraph"/>
              <w:numPr>
                <w:ilvl w:val="0"/>
                <w:numId w:val="22"/>
              </w:numPr>
              <w:shd w:val="clear" w:color="auto" w:fill="D9D9D9" w:themeFill="background1" w:themeFillShade="D9"/>
              <w:ind w:left="282" w:hanging="142"/>
              <w:contextualSpacing/>
              <w:rPr>
                <w:rFonts w:ascii="Times New Roman" w:hAnsi="Times New Roman" w:cs="Times New Roman"/>
                <w:bCs/>
                <w:lang w:val="bg-BG"/>
              </w:rPr>
            </w:pPr>
            <w:r w:rsidRPr="00501AE6">
              <w:rPr>
                <w:rFonts w:ascii="Times New Roman" w:hAnsi="Times New Roman" w:cs="Times New Roman"/>
                <w:bCs/>
                <w:lang w:val="bg-BG"/>
              </w:rPr>
              <w:t>Инвестиции в активи за съхранение, преработка, пакетиране, охлаждане, замразяване и сушене с цел запазване качеството на продукцията и суровината;</w:t>
            </w:r>
          </w:p>
          <w:p w:rsidR="00501AE6" w:rsidRPr="00501AE6" w:rsidRDefault="00501AE6" w:rsidP="00501AE6">
            <w:pPr>
              <w:pStyle w:val="ListParagraph"/>
              <w:numPr>
                <w:ilvl w:val="0"/>
                <w:numId w:val="22"/>
              </w:numPr>
              <w:shd w:val="clear" w:color="auto" w:fill="D9D9D9" w:themeFill="background1" w:themeFillShade="D9"/>
              <w:ind w:left="282" w:hanging="142"/>
              <w:contextualSpacing/>
              <w:rPr>
                <w:rFonts w:ascii="Times New Roman" w:hAnsi="Times New Roman" w:cs="Times New Roman"/>
                <w:bCs/>
                <w:lang w:val="bg-BG"/>
              </w:rPr>
            </w:pPr>
            <w:r w:rsidRPr="00501AE6">
              <w:rPr>
                <w:rFonts w:ascii="Times New Roman" w:hAnsi="Times New Roman" w:cs="Times New Roman"/>
                <w:bCs/>
                <w:lang w:val="bg-BG"/>
              </w:rPr>
              <w:t>Инвестиции в специализирани транспортни средства за превоз на суровини и/или готова продукция, включително хладилни транспортни средства;</w:t>
            </w:r>
          </w:p>
          <w:p w:rsidR="00501AE6" w:rsidRPr="00501AE6" w:rsidRDefault="00501AE6" w:rsidP="00501AE6">
            <w:pPr>
              <w:pStyle w:val="ListParagraph"/>
              <w:numPr>
                <w:ilvl w:val="0"/>
                <w:numId w:val="22"/>
              </w:numPr>
              <w:shd w:val="clear" w:color="auto" w:fill="D9D9D9" w:themeFill="background1" w:themeFillShade="D9"/>
              <w:ind w:left="282" w:hanging="142"/>
              <w:contextualSpacing/>
              <w:rPr>
                <w:rFonts w:ascii="Times New Roman" w:hAnsi="Times New Roman" w:cs="Times New Roman"/>
                <w:bCs/>
                <w:lang w:val="bg-BG"/>
              </w:rPr>
            </w:pPr>
            <w:r w:rsidRPr="00501AE6">
              <w:rPr>
                <w:rFonts w:ascii="Times New Roman" w:hAnsi="Times New Roman" w:cs="Times New Roman"/>
                <w:bCs/>
                <w:lang w:val="bg-BG"/>
              </w:rPr>
              <w:t>Инвестиции свързани с внедряването на системи за управление на качеството;</w:t>
            </w:r>
          </w:p>
          <w:p w:rsidR="00501AE6" w:rsidRPr="00501AE6" w:rsidRDefault="00501AE6" w:rsidP="00501AE6">
            <w:pPr>
              <w:pStyle w:val="ListParagraph"/>
              <w:numPr>
                <w:ilvl w:val="0"/>
                <w:numId w:val="22"/>
              </w:numPr>
              <w:shd w:val="clear" w:color="auto" w:fill="D9D9D9" w:themeFill="background1" w:themeFillShade="D9"/>
              <w:ind w:left="282" w:hanging="142"/>
              <w:contextualSpacing/>
              <w:rPr>
                <w:rFonts w:ascii="Times New Roman" w:hAnsi="Times New Roman" w:cs="Times New Roman"/>
                <w:bCs/>
                <w:lang w:val="bg-BG"/>
              </w:rPr>
            </w:pPr>
            <w:r w:rsidRPr="00501AE6">
              <w:rPr>
                <w:rFonts w:ascii="Times New Roman" w:hAnsi="Times New Roman" w:cs="Times New Roman"/>
                <w:bCs/>
                <w:lang w:val="bg-BG"/>
              </w:rPr>
              <w:t>Инвестиции за производство на енергия от възобновяеми енергийни източници за собствено потребление;</w:t>
            </w:r>
          </w:p>
          <w:p w:rsidR="00501AE6" w:rsidRPr="00501AE6" w:rsidRDefault="00501AE6" w:rsidP="00501AE6">
            <w:pPr>
              <w:pStyle w:val="ListParagraph"/>
              <w:numPr>
                <w:ilvl w:val="0"/>
                <w:numId w:val="22"/>
              </w:numPr>
              <w:shd w:val="clear" w:color="auto" w:fill="D9D9D9" w:themeFill="background1" w:themeFillShade="D9"/>
              <w:ind w:left="282" w:hanging="142"/>
              <w:contextualSpacing/>
              <w:rPr>
                <w:rFonts w:ascii="Times New Roman" w:hAnsi="Times New Roman" w:cs="Times New Roman"/>
                <w:bCs/>
                <w:lang w:val="bg-BG"/>
              </w:rPr>
            </w:pPr>
            <w:r w:rsidRPr="00501AE6">
              <w:rPr>
                <w:rFonts w:ascii="Times New Roman" w:hAnsi="Times New Roman" w:cs="Times New Roman"/>
                <w:bCs/>
                <w:lang w:val="bg-BG"/>
              </w:rPr>
              <w:t>Инвестиции за постигане съответствие със стандартите на Общността, включително пречиствателни съоръжения.</w:t>
            </w:r>
          </w:p>
          <w:p w:rsidR="000B2A38" w:rsidRDefault="00A0371B" w:rsidP="000B2A38">
            <w:pPr>
              <w:shd w:val="clear" w:color="auto" w:fill="D9D9D9" w:themeFill="background1" w:themeFillShade="D9"/>
              <w:rPr>
                <w:rFonts w:ascii="Times New Roman" w:hAnsi="Times New Roman" w:cs="Times New Roman"/>
                <w:b/>
                <w:bCs/>
                <w:lang w:val="bg-BG"/>
              </w:rPr>
            </w:pPr>
            <w:r w:rsidRPr="0038244E">
              <w:rPr>
                <w:rFonts w:ascii="Times New Roman" w:hAnsi="Times New Roman" w:cs="Times New Roman"/>
                <w:b/>
                <w:bCs/>
                <w:lang w:val="bg-BG"/>
              </w:rPr>
              <w:t xml:space="preserve">4.2.2 </w:t>
            </w:r>
            <w:r w:rsidR="00EB4044">
              <w:rPr>
                <w:rFonts w:ascii="Times New Roman" w:hAnsi="Times New Roman" w:cs="Times New Roman"/>
                <w:b/>
                <w:bCs/>
                <w:lang w:val="bg-BG"/>
              </w:rPr>
              <w:t>„</w:t>
            </w:r>
            <w:r w:rsidRPr="0038244E">
              <w:rPr>
                <w:rFonts w:ascii="Times New Roman" w:hAnsi="Times New Roman" w:cs="Times New Roman"/>
                <w:b/>
                <w:bCs/>
                <w:lang w:val="bg-BG"/>
              </w:rPr>
              <w:t>Инвестиции в преработка/маркетинг на селскостопански продукти по Тематичната подпрограма</w:t>
            </w:r>
            <w:r w:rsidR="000B2A38">
              <w:rPr>
                <w:rFonts w:ascii="Times New Roman" w:hAnsi="Times New Roman" w:cs="Times New Roman"/>
                <w:b/>
                <w:bCs/>
                <w:lang w:val="bg-BG"/>
              </w:rPr>
              <w:t>“</w:t>
            </w:r>
          </w:p>
          <w:p w:rsidR="00501AE6" w:rsidRPr="00501AE6" w:rsidRDefault="00501AE6" w:rsidP="00501AE6">
            <w:pPr>
              <w:pStyle w:val="ListParagraph"/>
              <w:numPr>
                <w:ilvl w:val="0"/>
                <w:numId w:val="22"/>
              </w:numPr>
              <w:shd w:val="clear" w:color="auto" w:fill="D9D9D9" w:themeFill="background1" w:themeFillShade="D9"/>
              <w:ind w:left="282" w:hanging="142"/>
              <w:contextualSpacing/>
              <w:rPr>
                <w:rFonts w:ascii="Times New Roman" w:hAnsi="Times New Roman" w:cs="Times New Roman"/>
                <w:bCs/>
                <w:lang w:val="bg-BG"/>
              </w:rPr>
            </w:pPr>
            <w:r w:rsidRPr="00501AE6">
              <w:rPr>
                <w:rFonts w:ascii="Times New Roman" w:hAnsi="Times New Roman" w:cs="Times New Roman"/>
                <w:bCs/>
                <w:lang w:val="bg-BG"/>
              </w:rPr>
              <w:t>Създаване или модернизация на съществуващи мощности за преработка на земеделски продукти, включени в Анекс 1;</w:t>
            </w:r>
          </w:p>
          <w:p w:rsidR="00501AE6" w:rsidRPr="00501AE6" w:rsidRDefault="00501AE6" w:rsidP="00501AE6">
            <w:pPr>
              <w:pStyle w:val="ListParagraph"/>
              <w:numPr>
                <w:ilvl w:val="0"/>
                <w:numId w:val="22"/>
              </w:numPr>
              <w:shd w:val="clear" w:color="auto" w:fill="D9D9D9" w:themeFill="background1" w:themeFillShade="D9"/>
              <w:ind w:left="282" w:hanging="142"/>
              <w:contextualSpacing/>
              <w:rPr>
                <w:rFonts w:ascii="Times New Roman" w:hAnsi="Times New Roman" w:cs="Times New Roman"/>
                <w:bCs/>
                <w:lang w:val="bg-BG"/>
              </w:rPr>
            </w:pPr>
            <w:r w:rsidRPr="00501AE6">
              <w:rPr>
                <w:rFonts w:ascii="Times New Roman" w:hAnsi="Times New Roman" w:cs="Times New Roman"/>
                <w:bCs/>
                <w:lang w:val="bg-BG"/>
              </w:rPr>
              <w:t>Създаване и/или модернизация на капацитета на местните мрежи за прибиране, приемане, съхранение, климатизиране, сортиране и пакетиране на земеделска продукция;</w:t>
            </w:r>
          </w:p>
          <w:p w:rsidR="00501AE6" w:rsidRPr="00501AE6" w:rsidRDefault="00501AE6" w:rsidP="00501AE6">
            <w:pPr>
              <w:pStyle w:val="ListParagraph"/>
              <w:numPr>
                <w:ilvl w:val="0"/>
                <w:numId w:val="22"/>
              </w:numPr>
              <w:shd w:val="clear" w:color="auto" w:fill="D9D9D9" w:themeFill="background1" w:themeFillShade="D9"/>
              <w:ind w:left="282" w:hanging="142"/>
              <w:contextualSpacing/>
              <w:rPr>
                <w:rFonts w:ascii="Times New Roman" w:hAnsi="Times New Roman" w:cs="Times New Roman"/>
                <w:bCs/>
                <w:lang w:val="bg-BG"/>
              </w:rPr>
            </w:pPr>
            <w:r w:rsidRPr="00501AE6">
              <w:rPr>
                <w:rFonts w:ascii="Times New Roman" w:hAnsi="Times New Roman" w:cs="Times New Roman"/>
                <w:bCs/>
                <w:lang w:val="bg-BG"/>
              </w:rPr>
              <w:t>Инвестиции, свързани с опазване на околната среда/климата, включително инсталации за пречистване на отпадъчни води в преработването и маркетинга;</w:t>
            </w:r>
          </w:p>
          <w:p w:rsidR="00501AE6" w:rsidRPr="00501AE6" w:rsidRDefault="00501AE6" w:rsidP="00501AE6">
            <w:pPr>
              <w:pStyle w:val="ListParagraph"/>
              <w:numPr>
                <w:ilvl w:val="0"/>
                <w:numId w:val="22"/>
              </w:numPr>
              <w:shd w:val="clear" w:color="auto" w:fill="D9D9D9" w:themeFill="background1" w:themeFillShade="D9"/>
              <w:ind w:left="282" w:hanging="142"/>
              <w:contextualSpacing/>
              <w:rPr>
                <w:rFonts w:ascii="Times New Roman" w:hAnsi="Times New Roman" w:cs="Times New Roman"/>
                <w:bCs/>
                <w:lang w:val="bg-BG"/>
              </w:rPr>
            </w:pPr>
            <w:r w:rsidRPr="00501AE6">
              <w:rPr>
                <w:rFonts w:ascii="Times New Roman" w:hAnsi="Times New Roman" w:cs="Times New Roman"/>
                <w:bCs/>
                <w:lang w:val="bg-BG"/>
              </w:rPr>
              <w:t>Организиране и прилагане на системи за управление на качеството и хранителната безопасност, ако са свързани с материалните инвестиции по проекта;</w:t>
            </w:r>
          </w:p>
          <w:p w:rsidR="00501AE6" w:rsidRPr="00501AE6" w:rsidRDefault="00501AE6" w:rsidP="00501AE6">
            <w:pPr>
              <w:pStyle w:val="ListParagraph"/>
              <w:numPr>
                <w:ilvl w:val="0"/>
                <w:numId w:val="22"/>
              </w:numPr>
              <w:shd w:val="clear" w:color="auto" w:fill="D9D9D9" w:themeFill="background1" w:themeFillShade="D9"/>
              <w:ind w:left="282" w:hanging="142"/>
              <w:contextualSpacing/>
              <w:rPr>
                <w:rFonts w:ascii="Times New Roman" w:hAnsi="Times New Roman" w:cs="Times New Roman"/>
                <w:bCs/>
                <w:lang w:val="bg-BG"/>
              </w:rPr>
            </w:pPr>
            <w:r w:rsidRPr="00501AE6">
              <w:rPr>
                <w:rFonts w:ascii="Times New Roman" w:hAnsi="Times New Roman" w:cs="Times New Roman"/>
                <w:bCs/>
                <w:lang w:val="bg-BG"/>
              </w:rPr>
              <w:t>Обработка на селскостопанската биомаса за производство на (електро)енергия от възобновяеми източници от участници, различни от земеделските стопанства. Предвидената подкрепа е само за производство на енергия за собствено потребление.;</w:t>
            </w:r>
          </w:p>
          <w:p w:rsidR="00501AE6" w:rsidRPr="00501AE6" w:rsidRDefault="00501AE6" w:rsidP="00501AE6">
            <w:pPr>
              <w:pStyle w:val="ListParagraph"/>
              <w:numPr>
                <w:ilvl w:val="0"/>
                <w:numId w:val="22"/>
              </w:numPr>
              <w:shd w:val="clear" w:color="auto" w:fill="D9D9D9" w:themeFill="background1" w:themeFillShade="D9"/>
              <w:ind w:left="282" w:hanging="142"/>
              <w:contextualSpacing/>
              <w:rPr>
                <w:rFonts w:ascii="Times New Roman" w:hAnsi="Times New Roman" w:cs="Times New Roman"/>
                <w:bCs/>
                <w:lang w:val="bg-BG"/>
              </w:rPr>
            </w:pPr>
            <w:r w:rsidRPr="00501AE6">
              <w:rPr>
                <w:rFonts w:ascii="Times New Roman" w:hAnsi="Times New Roman" w:cs="Times New Roman"/>
                <w:bCs/>
                <w:lang w:val="bg-BG"/>
              </w:rPr>
              <w:t>инвестиции за постигане на съответствие със стандарт(ите) на Съюза, които ще станат задължителни за стопанствата в близко бъдеще.</w:t>
            </w:r>
          </w:p>
          <w:p w:rsidR="001D1619" w:rsidRPr="001D1619" w:rsidRDefault="00A0371B" w:rsidP="00373BCD">
            <w:pPr>
              <w:shd w:val="clear" w:color="auto" w:fill="D9D9D9" w:themeFill="background1" w:themeFillShade="D9"/>
              <w:tabs>
                <w:tab w:val="left" w:pos="0"/>
              </w:tabs>
              <w:rPr>
                <w:rFonts w:ascii="Times New Roman" w:hAnsi="Times New Roman" w:cs="Times New Roman"/>
                <w:b/>
                <w:bCs/>
                <w:lang w:val="bg-BG"/>
              </w:rPr>
            </w:pPr>
            <w:bookmarkStart w:id="32" w:name="_Toc389668107"/>
            <w:r w:rsidRPr="0038244E">
              <w:rPr>
                <w:rFonts w:ascii="Times New Roman" w:hAnsi="Times New Roman" w:cs="Times New Roman"/>
                <w:b/>
                <w:bCs/>
                <w:lang w:val="bg-BG"/>
              </w:rPr>
              <w:t>4.4</w:t>
            </w:r>
            <w:r w:rsidR="001D1619">
              <w:rPr>
                <w:rFonts w:ascii="Times New Roman" w:hAnsi="Times New Roman" w:cs="Times New Roman"/>
                <w:b/>
                <w:bCs/>
                <w:lang w:val="bg-BG"/>
              </w:rPr>
              <w:t xml:space="preserve">. </w:t>
            </w:r>
            <w:r w:rsidRPr="0038244E">
              <w:rPr>
                <w:rFonts w:ascii="Times New Roman" w:hAnsi="Times New Roman" w:cs="Times New Roman"/>
                <w:b/>
                <w:bCs/>
                <w:lang w:val="bg-BG"/>
              </w:rPr>
              <w:t>Непроизводствени инвестиции</w:t>
            </w:r>
            <w:bookmarkEnd w:id="32"/>
            <w:r w:rsidR="00123203">
              <w:rPr>
                <w:rFonts w:ascii="Times New Roman" w:hAnsi="Times New Roman" w:cs="Times New Roman"/>
                <w:b/>
                <w:bCs/>
                <w:lang w:val="bg-BG"/>
              </w:rPr>
              <w:t xml:space="preserve">. </w:t>
            </w:r>
            <w:r w:rsidR="001D1619" w:rsidRPr="00E149D5">
              <w:rPr>
                <w:rFonts w:ascii="Times New Roman" w:eastAsia="Times New Roman" w:hAnsi="Times New Roman" w:cs="Times New Roman"/>
                <w:b/>
                <w:sz w:val="24"/>
                <w:szCs w:val="20"/>
                <w:lang w:val="bg-BG"/>
              </w:rPr>
              <w:t>П</w:t>
            </w:r>
            <w:r w:rsidR="001D1619" w:rsidRPr="0038244E">
              <w:rPr>
                <w:rFonts w:ascii="Times New Roman" w:hAnsi="Times New Roman" w:cs="Times New Roman"/>
                <w:b/>
                <w:bCs/>
                <w:lang w:val="bg-BG"/>
              </w:rPr>
              <w:t>одкрепа за инвестиции в непроизводствени дейности, свързани с постигане на агроекологичните цели и целите в областта на климата</w:t>
            </w:r>
            <w:r w:rsidR="001D1619">
              <w:rPr>
                <w:rFonts w:ascii="Times New Roman" w:hAnsi="Times New Roman" w:cs="Times New Roman"/>
                <w:b/>
                <w:bCs/>
                <w:lang w:val="bg-BG"/>
              </w:rPr>
              <w:t>.</w:t>
            </w:r>
          </w:p>
          <w:p w:rsidR="001D1619" w:rsidRPr="0038244E" w:rsidRDefault="00A0371B" w:rsidP="001D1619">
            <w:pPr>
              <w:shd w:val="clear" w:color="auto" w:fill="D9D9D9" w:themeFill="background1" w:themeFillShade="D9"/>
              <w:tabs>
                <w:tab w:val="left" w:pos="0"/>
              </w:tabs>
              <w:rPr>
                <w:rFonts w:ascii="Times New Roman" w:hAnsi="Times New Roman" w:cs="Times New Roman"/>
                <w:bCs/>
                <w:lang w:val="bg-BG"/>
              </w:rPr>
            </w:pPr>
            <w:r w:rsidRPr="0038244E">
              <w:rPr>
                <w:rFonts w:ascii="Times New Roman" w:hAnsi="Times New Roman" w:cs="Times New Roman"/>
                <w:b/>
                <w:bCs/>
                <w:lang w:val="bg-BG"/>
              </w:rPr>
              <w:t>Непроизводствени инвестиции за придобиване на активи:</w:t>
            </w:r>
            <w:r w:rsidRPr="0038244E">
              <w:rPr>
                <w:rFonts w:ascii="Times New Roman" w:hAnsi="Times New Roman" w:cs="Times New Roman"/>
                <w:bCs/>
                <w:lang w:val="bg-BG"/>
              </w:rPr>
              <w:t xml:space="preserve"> </w:t>
            </w:r>
            <w:r w:rsidR="001D1619" w:rsidRPr="0038244E">
              <w:rPr>
                <w:rFonts w:ascii="Times New Roman" w:hAnsi="Times New Roman" w:cs="Times New Roman"/>
                <w:bCs/>
                <w:lang w:val="bg-BG"/>
              </w:rPr>
              <w:t>Инвестиции в подобрителни мероприятия в пасищата.</w:t>
            </w:r>
          </w:p>
          <w:p w:rsidR="00A0371B" w:rsidRPr="0038244E" w:rsidRDefault="00A0371B" w:rsidP="00373BCD">
            <w:pPr>
              <w:shd w:val="clear" w:color="auto" w:fill="D9D9D9" w:themeFill="background1" w:themeFillShade="D9"/>
              <w:rPr>
                <w:rFonts w:ascii="Times New Roman" w:hAnsi="Times New Roman" w:cs="Times New Roman"/>
                <w:bCs/>
                <w:lang w:val="bg-BG"/>
              </w:rPr>
            </w:pPr>
            <w:r w:rsidRPr="0038244E">
              <w:rPr>
                <w:rFonts w:ascii="Times New Roman" w:hAnsi="Times New Roman" w:cs="Times New Roman"/>
                <w:b/>
                <w:bCs/>
                <w:lang w:val="bg-BG"/>
              </w:rPr>
              <w:t>Непроизводствени инвестиции в стопанствата обвързани с обработваемата площ и пряко свързани с:</w:t>
            </w:r>
            <w:r w:rsidRPr="0038244E">
              <w:rPr>
                <w:rFonts w:ascii="Times New Roman" w:hAnsi="Times New Roman" w:cs="Times New Roman"/>
                <w:bCs/>
                <w:lang w:val="bg-BG"/>
              </w:rPr>
              <w:t xml:space="preserve"> </w:t>
            </w:r>
          </w:p>
          <w:p w:rsidR="00A0371B" w:rsidRPr="000B2A38" w:rsidRDefault="00A0371B" w:rsidP="001D1619">
            <w:pPr>
              <w:shd w:val="clear" w:color="auto" w:fill="D9D9D9" w:themeFill="background1" w:themeFillShade="D9"/>
              <w:contextualSpacing/>
              <w:rPr>
                <w:rFonts w:ascii="Times New Roman" w:hAnsi="Times New Roman" w:cs="Times New Roman"/>
                <w:bCs/>
                <w:lang w:val="bg-BG"/>
              </w:rPr>
            </w:pPr>
            <w:r w:rsidRPr="0038244E">
              <w:rPr>
                <w:rFonts w:ascii="Times New Roman" w:hAnsi="Times New Roman" w:cs="Times New Roman"/>
                <w:bCs/>
                <w:lang w:val="bg-BG"/>
              </w:rPr>
              <w:lastRenderedPageBreak/>
              <w:t>Възстановяване и поддържане на затревени п</w:t>
            </w:r>
            <w:r w:rsidR="001D1619" w:rsidRPr="0038244E">
              <w:rPr>
                <w:rFonts w:ascii="Times New Roman" w:hAnsi="Times New Roman" w:cs="Times New Roman"/>
                <w:bCs/>
                <w:lang w:val="bg-BG"/>
              </w:rPr>
              <w:t>лощи с висока природна стойност</w:t>
            </w:r>
            <w:r w:rsidR="001D1619" w:rsidRPr="000B2A38">
              <w:rPr>
                <w:rFonts w:ascii="Times New Roman" w:hAnsi="Times New Roman" w:cs="Times New Roman"/>
                <w:bCs/>
                <w:lang w:val="bg-BG"/>
              </w:rPr>
              <w:t>:</w:t>
            </w:r>
          </w:p>
          <w:p w:rsidR="00501AE6" w:rsidRPr="00501AE6" w:rsidRDefault="00501AE6" w:rsidP="00501AE6">
            <w:pPr>
              <w:pStyle w:val="ListParagraph"/>
              <w:numPr>
                <w:ilvl w:val="0"/>
                <w:numId w:val="22"/>
              </w:numPr>
              <w:shd w:val="clear" w:color="auto" w:fill="D9D9D9" w:themeFill="background1" w:themeFillShade="D9"/>
              <w:ind w:left="282" w:hanging="142"/>
              <w:contextualSpacing/>
              <w:rPr>
                <w:rFonts w:ascii="Times New Roman" w:hAnsi="Times New Roman" w:cs="Times New Roman"/>
                <w:bCs/>
                <w:lang w:val="bg-BG"/>
              </w:rPr>
            </w:pPr>
            <w:r w:rsidRPr="00501AE6">
              <w:rPr>
                <w:rFonts w:ascii="Times New Roman" w:hAnsi="Times New Roman" w:cs="Times New Roman"/>
                <w:bCs/>
                <w:lang w:val="bg-BG"/>
              </w:rPr>
              <w:t>Създаване и възстановяване на групи дървета и дървесни ивици с определена площ, разположени в равнинни обработваеми земи и /или и полупланински пасища и ливади, възстановяване на полска граница /синори и живи плетове/ с определена площ. Възстановяване на влаголюбива растителност, укрепване на бреговете при наклон, разчистване от нежелана растителност;</w:t>
            </w:r>
          </w:p>
          <w:p w:rsidR="00501AE6" w:rsidRPr="00501AE6" w:rsidRDefault="00501AE6" w:rsidP="00501AE6">
            <w:pPr>
              <w:pStyle w:val="ListParagraph"/>
              <w:numPr>
                <w:ilvl w:val="0"/>
                <w:numId w:val="22"/>
              </w:numPr>
              <w:shd w:val="clear" w:color="auto" w:fill="D9D9D9" w:themeFill="background1" w:themeFillShade="D9"/>
              <w:ind w:left="282" w:hanging="142"/>
              <w:contextualSpacing/>
              <w:rPr>
                <w:rFonts w:ascii="Times New Roman" w:hAnsi="Times New Roman" w:cs="Times New Roman"/>
                <w:bCs/>
                <w:lang w:val="bg-BG"/>
              </w:rPr>
            </w:pPr>
            <w:r w:rsidRPr="00501AE6">
              <w:rPr>
                <w:rFonts w:ascii="Times New Roman" w:hAnsi="Times New Roman" w:cs="Times New Roman"/>
                <w:bCs/>
                <w:lang w:val="bg-BG"/>
              </w:rPr>
              <w:t>Разчистване на нежелана растителност, презасяване със смески с местен произход, подобрителни мероприятия в пасищата - почистване на пасищата от камъни, храсти и вредна растителност;</w:t>
            </w:r>
          </w:p>
          <w:p w:rsidR="00A0371B" w:rsidRPr="0038244E" w:rsidRDefault="00A0371B" w:rsidP="00373BCD">
            <w:pPr>
              <w:shd w:val="clear" w:color="auto" w:fill="D9D9D9" w:themeFill="background1" w:themeFillShade="D9"/>
              <w:rPr>
                <w:rFonts w:ascii="Times New Roman" w:hAnsi="Times New Roman" w:cs="Times New Roman"/>
                <w:bCs/>
                <w:lang w:val="bg-BG"/>
              </w:rPr>
            </w:pPr>
            <w:r w:rsidRPr="0038244E">
              <w:rPr>
                <w:rFonts w:ascii="Times New Roman" w:hAnsi="Times New Roman" w:cs="Times New Roman"/>
                <w:b/>
                <w:bCs/>
                <w:lang w:val="bg-BG"/>
              </w:rPr>
              <w:t>Поддържане на местообитанията на защитени видове в обработваеми</w:t>
            </w:r>
            <w:r w:rsidR="000075FE">
              <w:rPr>
                <w:rFonts w:ascii="Times New Roman" w:hAnsi="Times New Roman" w:cs="Times New Roman"/>
                <w:b/>
                <w:bCs/>
                <w:lang w:val="bg-BG"/>
              </w:rPr>
              <w:t xml:space="preserve"> земи</w:t>
            </w:r>
            <w:r w:rsidRPr="0038244E">
              <w:rPr>
                <w:rFonts w:ascii="Times New Roman" w:hAnsi="Times New Roman" w:cs="Times New Roman"/>
                <w:b/>
                <w:bCs/>
                <w:lang w:val="bg-BG"/>
              </w:rPr>
              <w:t>:</w:t>
            </w:r>
          </w:p>
          <w:p w:rsidR="000B2A38" w:rsidRPr="0038244E" w:rsidRDefault="000B2A38" w:rsidP="001B7872">
            <w:pPr>
              <w:pStyle w:val="ListParagraph"/>
              <w:numPr>
                <w:ilvl w:val="0"/>
                <w:numId w:val="22"/>
              </w:numPr>
              <w:shd w:val="clear" w:color="auto" w:fill="D9D9D9" w:themeFill="background1" w:themeFillShade="D9"/>
              <w:ind w:left="282" w:hanging="142"/>
              <w:contextualSpacing/>
              <w:rPr>
                <w:rFonts w:ascii="Times New Roman" w:hAnsi="Times New Roman" w:cs="Times New Roman"/>
                <w:bCs/>
                <w:lang w:val="bg-BG"/>
              </w:rPr>
            </w:pPr>
            <w:r w:rsidRPr="0038244E">
              <w:rPr>
                <w:rFonts w:ascii="Times New Roman" w:hAnsi="Times New Roman" w:cs="Times New Roman"/>
                <w:bCs/>
                <w:lang w:val="bg-BG"/>
              </w:rPr>
              <w:t>Изграждане на малки елементи за облагородяване на местата - построяване на къщички за птици, изграждане на беседки, екопътеки, поставяне на обозначителни информационни табели и др., включително изграждане на малки водоеми;</w:t>
            </w:r>
          </w:p>
          <w:p w:rsidR="00A0371B" w:rsidRPr="004F6E87" w:rsidRDefault="00A0371B" w:rsidP="00373BCD">
            <w:pPr>
              <w:shd w:val="clear" w:color="auto" w:fill="D9D9D9" w:themeFill="background1" w:themeFillShade="D9"/>
              <w:rPr>
                <w:rFonts w:ascii="Times New Roman" w:hAnsi="Times New Roman" w:cs="Times New Roman"/>
                <w:bCs/>
                <w:lang w:val="en-GB"/>
              </w:rPr>
            </w:pPr>
            <w:r w:rsidRPr="004F6E87">
              <w:rPr>
                <w:rFonts w:ascii="Times New Roman" w:hAnsi="Times New Roman" w:cs="Times New Roman"/>
                <w:b/>
                <w:bCs/>
                <w:lang w:val="en-GB"/>
              </w:rPr>
              <w:t>Контрол на почвената ерозия:</w:t>
            </w:r>
          </w:p>
          <w:p w:rsidR="000B2A38" w:rsidRPr="000B2A38" w:rsidRDefault="000B2A38" w:rsidP="001B7872">
            <w:pPr>
              <w:pStyle w:val="ListParagraph"/>
              <w:numPr>
                <w:ilvl w:val="0"/>
                <w:numId w:val="22"/>
              </w:numPr>
              <w:shd w:val="clear" w:color="auto" w:fill="D9D9D9" w:themeFill="background1" w:themeFillShade="D9"/>
              <w:ind w:left="282" w:hanging="142"/>
              <w:contextualSpacing/>
              <w:rPr>
                <w:rFonts w:ascii="Times New Roman" w:hAnsi="Times New Roman" w:cs="Times New Roman"/>
                <w:bCs/>
                <w:lang w:val="en-GB"/>
              </w:rPr>
            </w:pPr>
            <w:r w:rsidRPr="000B2A38">
              <w:rPr>
                <w:rFonts w:ascii="Times New Roman" w:hAnsi="Times New Roman" w:cs="Times New Roman"/>
                <w:bCs/>
                <w:lang w:val="en-GB"/>
              </w:rPr>
              <w:t>Изграждане на затревени буферни ивици, изграждане на оттокоотвеждащи бразди, изграждане на наорни тераси.</w:t>
            </w:r>
          </w:p>
          <w:p w:rsidR="00A0371B" w:rsidRPr="004F6E87" w:rsidRDefault="00A0371B" w:rsidP="00373BCD">
            <w:pPr>
              <w:shd w:val="clear" w:color="auto" w:fill="D9D9D9" w:themeFill="background1" w:themeFillShade="D9"/>
              <w:rPr>
                <w:rFonts w:ascii="Times New Roman" w:hAnsi="Times New Roman" w:cs="Times New Roman"/>
                <w:bCs/>
                <w:lang w:val="en-GB"/>
              </w:rPr>
            </w:pPr>
            <w:r w:rsidRPr="004F6E87">
              <w:rPr>
                <w:rFonts w:ascii="Times New Roman" w:hAnsi="Times New Roman" w:cs="Times New Roman"/>
                <w:b/>
                <w:bCs/>
                <w:lang w:val="en-GB"/>
              </w:rPr>
              <w:t>Традиционни практики за сезонна паша:</w:t>
            </w:r>
          </w:p>
          <w:p w:rsidR="00A0371B" w:rsidRPr="001C2ECD" w:rsidRDefault="000B2A38" w:rsidP="001B7872">
            <w:pPr>
              <w:pStyle w:val="ListParagraph"/>
              <w:numPr>
                <w:ilvl w:val="0"/>
                <w:numId w:val="22"/>
              </w:numPr>
              <w:shd w:val="clear" w:color="auto" w:fill="D9D9D9" w:themeFill="background1" w:themeFillShade="D9"/>
              <w:ind w:hanging="220"/>
              <w:contextualSpacing/>
              <w:rPr>
                <w:rFonts w:ascii="Times New Roman" w:hAnsi="Times New Roman" w:cs="Times New Roman"/>
                <w:bCs/>
              </w:rPr>
            </w:pPr>
            <w:r w:rsidRPr="000B2A38">
              <w:rPr>
                <w:rFonts w:ascii="Times New Roman" w:hAnsi="Times New Roman" w:cs="Times New Roman"/>
                <w:bCs/>
                <w:lang w:val="en-GB"/>
              </w:rPr>
              <w:t>Изграждане на навеси и заслони за стадата и хората на отдалечени места, изграждане на места за водопой.</w:t>
            </w:r>
          </w:p>
          <w:p w:rsidR="005A103C" w:rsidRDefault="001C2ECD" w:rsidP="008D50C2">
            <w:pPr>
              <w:shd w:val="clear" w:color="auto" w:fill="D9D9D9" w:themeFill="background1" w:themeFillShade="D9"/>
              <w:contextualSpacing/>
              <w:rPr>
                <w:rFonts w:ascii="Times New Roman" w:hAnsi="Times New Roman" w:cs="Times New Roman"/>
                <w:b/>
                <w:bCs/>
                <w:lang w:val="bg-BG"/>
              </w:rPr>
            </w:pPr>
            <w:r w:rsidRPr="008D50C2">
              <w:rPr>
                <w:rFonts w:ascii="Times New Roman" w:hAnsi="Times New Roman" w:cs="Times New Roman"/>
                <w:b/>
                <w:bCs/>
                <w:lang w:val="en-GB"/>
              </w:rPr>
              <w:t xml:space="preserve">4.4.2 Непроизводствени инвестиции </w:t>
            </w:r>
            <w:r w:rsidR="00EB4044" w:rsidRPr="008D50C2">
              <w:rPr>
                <w:rFonts w:ascii="Times New Roman" w:hAnsi="Times New Roman" w:cs="Times New Roman"/>
                <w:b/>
                <w:bCs/>
                <w:lang w:val="fr-BE"/>
              </w:rPr>
              <w:t>по Тематичната подпрограма за развитие на малки стопанства</w:t>
            </w:r>
          </w:p>
          <w:p w:rsidR="005A103C" w:rsidRPr="005A103C" w:rsidRDefault="005A103C" w:rsidP="005A103C">
            <w:pPr>
              <w:shd w:val="clear" w:color="auto" w:fill="D9D9D9" w:themeFill="background1" w:themeFillShade="D9"/>
              <w:contextualSpacing/>
              <w:rPr>
                <w:rFonts w:ascii="Times New Roman" w:hAnsi="Times New Roman" w:cs="Times New Roman"/>
                <w:bCs/>
                <w:lang w:val="bg-BG"/>
              </w:rPr>
            </w:pPr>
            <w:r>
              <w:rPr>
                <w:rFonts w:ascii="Times New Roman" w:hAnsi="Times New Roman" w:cs="Times New Roman"/>
                <w:bCs/>
                <w:lang w:val="bg-BG"/>
              </w:rPr>
              <w:t xml:space="preserve">- </w:t>
            </w:r>
            <w:r w:rsidRPr="005A103C">
              <w:rPr>
                <w:rFonts w:ascii="Times New Roman" w:hAnsi="Times New Roman" w:cs="Times New Roman"/>
                <w:bCs/>
                <w:lang w:val="bg-BG"/>
              </w:rPr>
              <w:t>капиталови дейности в рамките на ангажиментите по агроекологията и климата и Натура 2000, например възстановяване на местообитания и ландшафти, включително създаване или повторно обезпечаване на необходимата инфраструктура, за да се осъществява подходящо управление на местообитанията;</w:t>
            </w:r>
          </w:p>
          <w:p w:rsidR="005A103C" w:rsidRPr="005A103C" w:rsidRDefault="005A103C" w:rsidP="005A103C">
            <w:pPr>
              <w:shd w:val="clear" w:color="auto" w:fill="D9D9D9" w:themeFill="background1" w:themeFillShade="D9"/>
              <w:contextualSpacing/>
              <w:rPr>
                <w:rFonts w:ascii="Times New Roman" w:hAnsi="Times New Roman" w:cs="Times New Roman"/>
                <w:bCs/>
                <w:lang w:val="bg-BG"/>
              </w:rPr>
            </w:pPr>
            <w:r>
              <w:rPr>
                <w:rFonts w:ascii="Times New Roman" w:hAnsi="Times New Roman" w:cs="Times New Roman"/>
                <w:bCs/>
                <w:lang w:val="bg-BG"/>
              </w:rPr>
              <w:t xml:space="preserve">- </w:t>
            </w:r>
            <w:r w:rsidRPr="005A103C">
              <w:rPr>
                <w:rFonts w:ascii="Times New Roman" w:hAnsi="Times New Roman" w:cs="Times New Roman"/>
                <w:bCs/>
                <w:lang w:val="bg-BG"/>
              </w:rPr>
              <w:t>ограждане и други работи за улесняване управлението по опазването, включително системи за защита на водите и почвата;</w:t>
            </w:r>
          </w:p>
          <w:p w:rsidR="005A103C" w:rsidRPr="005A103C" w:rsidRDefault="005A103C" w:rsidP="005A103C">
            <w:pPr>
              <w:shd w:val="clear" w:color="auto" w:fill="D9D9D9" w:themeFill="background1" w:themeFillShade="D9"/>
              <w:contextualSpacing/>
              <w:rPr>
                <w:rFonts w:ascii="Times New Roman" w:hAnsi="Times New Roman" w:cs="Times New Roman"/>
                <w:bCs/>
                <w:lang w:val="bg-BG"/>
              </w:rPr>
            </w:pPr>
            <w:r>
              <w:rPr>
                <w:rFonts w:ascii="Times New Roman" w:hAnsi="Times New Roman" w:cs="Times New Roman"/>
                <w:bCs/>
                <w:lang w:val="bg-BG"/>
              </w:rPr>
              <w:t xml:space="preserve">- </w:t>
            </w:r>
            <w:r w:rsidRPr="005A103C">
              <w:rPr>
                <w:rFonts w:ascii="Times New Roman" w:hAnsi="Times New Roman" w:cs="Times New Roman"/>
                <w:bCs/>
                <w:lang w:val="bg-BG"/>
              </w:rPr>
              <w:t>възстановяване на влажни зони;</w:t>
            </w:r>
          </w:p>
          <w:p w:rsidR="001C2ECD" w:rsidRPr="005A103C" w:rsidRDefault="005A103C" w:rsidP="005A103C">
            <w:pPr>
              <w:shd w:val="clear" w:color="auto" w:fill="D9D9D9" w:themeFill="background1" w:themeFillShade="D9"/>
              <w:contextualSpacing/>
              <w:rPr>
                <w:rFonts w:ascii="Times New Roman" w:hAnsi="Times New Roman" w:cs="Times New Roman"/>
                <w:bCs/>
                <w:lang w:val="bg-BG"/>
              </w:rPr>
            </w:pPr>
            <w:r>
              <w:rPr>
                <w:rFonts w:ascii="Times New Roman" w:hAnsi="Times New Roman" w:cs="Times New Roman"/>
                <w:bCs/>
                <w:lang w:val="bg-BG"/>
              </w:rPr>
              <w:t xml:space="preserve">- </w:t>
            </w:r>
            <w:r w:rsidRPr="005A103C">
              <w:rPr>
                <w:rFonts w:ascii="Times New Roman" w:hAnsi="Times New Roman" w:cs="Times New Roman"/>
                <w:bCs/>
                <w:lang w:val="bg-BG"/>
              </w:rPr>
              <w:t>възстановяване на елеме</w:t>
            </w:r>
            <w:r>
              <w:rPr>
                <w:rFonts w:ascii="Times New Roman" w:hAnsi="Times New Roman" w:cs="Times New Roman"/>
                <w:bCs/>
                <w:lang w:val="bg-BG"/>
              </w:rPr>
              <w:t>нтите и функциите на ландшафта.</w:t>
            </w:r>
          </w:p>
        </w:tc>
      </w:tr>
      <w:tr w:rsidR="00A0371B" w:rsidRPr="009B4FE9" w:rsidTr="00E35DF7">
        <w:trPr>
          <w:trHeight w:val="340"/>
        </w:trPr>
        <w:tc>
          <w:tcPr>
            <w:tcW w:w="673" w:type="dxa"/>
            <w:gridSpan w:val="2"/>
            <w:tcBorders>
              <w:top w:val="single" w:sz="12" w:space="0" w:color="auto"/>
              <w:left w:val="single" w:sz="18" w:space="0" w:color="auto"/>
              <w:bottom w:val="single" w:sz="12" w:space="0" w:color="auto"/>
            </w:tcBorders>
            <w:textDirection w:val="btLr"/>
            <w:vAlign w:val="center"/>
          </w:tcPr>
          <w:p w:rsidR="00A0371B" w:rsidRPr="009B4FE9" w:rsidRDefault="00A0371B" w:rsidP="00AA7ECE">
            <w:pPr>
              <w:spacing w:after="120"/>
              <w:rPr>
                <w:rFonts w:ascii="Times New Roman" w:hAnsi="Times New Roman" w:cs="Times New Roman"/>
                <w:b/>
                <w:bCs/>
              </w:rPr>
            </w:pPr>
          </w:p>
        </w:tc>
        <w:tc>
          <w:tcPr>
            <w:tcW w:w="9356" w:type="dxa"/>
            <w:tcBorders>
              <w:top w:val="single" w:sz="12" w:space="0" w:color="auto"/>
              <w:bottom w:val="single" w:sz="12" w:space="0" w:color="auto"/>
            </w:tcBorders>
          </w:tcPr>
          <w:p w:rsidR="00A0371B" w:rsidRPr="009B4FE9" w:rsidRDefault="00A0371B" w:rsidP="00873429">
            <w:pPr>
              <w:spacing w:after="120"/>
              <w:rPr>
                <w:rFonts w:ascii="Times New Roman" w:hAnsi="Times New Roman" w:cs="Times New Roman"/>
              </w:rPr>
            </w:pPr>
            <w:r w:rsidRPr="00C253C5">
              <w:rPr>
                <w:rFonts w:ascii="Times New Roman" w:hAnsi="Times New Roman" w:cs="Times New Roman"/>
                <w:b/>
                <w:bCs/>
              </w:rPr>
              <w:t xml:space="preserve">Критерии, които произтичат от </w:t>
            </w:r>
            <w:r w:rsidR="00873429">
              <w:rPr>
                <w:rFonts w:ascii="Times New Roman" w:hAnsi="Times New Roman" w:cs="Times New Roman"/>
                <w:b/>
                <w:bCs/>
                <w:lang w:val="bg-BG"/>
              </w:rPr>
              <w:t>законодателни</w:t>
            </w:r>
            <w:r w:rsidR="00873429" w:rsidRPr="00C253C5">
              <w:rPr>
                <w:rFonts w:ascii="Times New Roman" w:hAnsi="Times New Roman" w:cs="Times New Roman"/>
                <w:b/>
                <w:bCs/>
              </w:rPr>
              <w:t xml:space="preserve"> </w:t>
            </w:r>
            <w:r w:rsidRPr="00C253C5">
              <w:rPr>
                <w:rFonts w:ascii="Times New Roman" w:hAnsi="Times New Roman" w:cs="Times New Roman"/>
                <w:b/>
                <w:bCs/>
              </w:rPr>
              <w:t>изисквания</w:t>
            </w:r>
          </w:p>
        </w:tc>
        <w:tc>
          <w:tcPr>
            <w:tcW w:w="3685" w:type="dxa"/>
            <w:gridSpan w:val="3"/>
            <w:tcBorders>
              <w:top w:val="single" w:sz="12" w:space="0" w:color="auto"/>
              <w:bottom w:val="single" w:sz="12" w:space="0" w:color="auto"/>
              <w:right w:val="single" w:sz="18" w:space="0" w:color="auto"/>
            </w:tcBorders>
          </w:tcPr>
          <w:p w:rsidR="00A0371B" w:rsidRPr="009B4FE9" w:rsidRDefault="00A0371B" w:rsidP="00AA7ECE">
            <w:pPr>
              <w:spacing w:after="120"/>
              <w:rPr>
                <w:rFonts w:ascii="Times New Roman" w:hAnsi="Times New Roman" w:cs="Times New Roman"/>
              </w:rPr>
            </w:pPr>
          </w:p>
        </w:tc>
      </w:tr>
      <w:tr w:rsidR="00A0371B" w:rsidRPr="00DA120D" w:rsidTr="00C52465">
        <w:trPr>
          <w:trHeight w:val="340"/>
        </w:trPr>
        <w:tc>
          <w:tcPr>
            <w:tcW w:w="673" w:type="dxa"/>
            <w:gridSpan w:val="2"/>
            <w:vMerge w:val="restart"/>
            <w:tcBorders>
              <w:left w:val="single" w:sz="18" w:space="0" w:color="auto"/>
            </w:tcBorders>
            <w:textDirection w:val="btLr"/>
            <w:vAlign w:val="center"/>
          </w:tcPr>
          <w:p w:rsidR="00A0371B" w:rsidRPr="00132CE3" w:rsidRDefault="00132CE3" w:rsidP="00C52465">
            <w:pPr>
              <w:jc w:val="center"/>
              <w:rPr>
                <w:rFonts w:ascii="Times New Roman" w:hAnsi="Times New Roman" w:cs="Times New Roman"/>
                <w:b/>
                <w:bCs/>
                <w:lang w:val="bg-BG"/>
              </w:rPr>
            </w:pPr>
            <w:r>
              <w:rPr>
                <w:rFonts w:ascii="Times New Roman" w:hAnsi="Times New Roman" w:cs="Times New Roman"/>
                <w:b/>
                <w:bCs/>
                <w:lang w:val="bg-BG"/>
              </w:rPr>
              <w:t>води</w:t>
            </w:r>
          </w:p>
        </w:tc>
        <w:tc>
          <w:tcPr>
            <w:tcW w:w="9356" w:type="dxa"/>
          </w:tcPr>
          <w:p w:rsidR="00A0371B" w:rsidRPr="00D71B19" w:rsidRDefault="00D04526" w:rsidP="00B558F5">
            <w:pPr>
              <w:rPr>
                <w:rFonts w:ascii="Times New Roman" w:hAnsi="Times New Roman" w:cs="Times New Roman"/>
                <w:bCs/>
                <w:lang w:val="bg-BG"/>
              </w:rPr>
            </w:pPr>
            <w:r w:rsidRPr="00D71B19">
              <w:rPr>
                <w:rFonts w:ascii="Times New Roman" w:hAnsi="Times New Roman" w:cs="Times New Roman"/>
                <w:bCs/>
                <w:lang w:val="bg-BG"/>
              </w:rPr>
              <w:t>За дейностите в подпомаг</w:t>
            </w:r>
            <w:r w:rsidR="00AE7E55">
              <w:rPr>
                <w:rFonts w:ascii="Times New Roman" w:hAnsi="Times New Roman" w:cs="Times New Roman"/>
                <w:bCs/>
                <w:lang w:val="bg-BG"/>
              </w:rPr>
              <w:t>а</w:t>
            </w:r>
            <w:r w:rsidRPr="00D71B19">
              <w:rPr>
                <w:rFonts w:ascii="Times New Roman" w:hAnsi="Times New Roman" w:cs="Times New Roman"/>
                <w:bCs/>
                <w:lang w:val="bg-BG"/>
              </w:rPr>
              <w:t xml:space="preserve">ното стопанство са налице всички изискващи се съгласно </w:t>
            </w:r>
            <w:r w:rsidR="00B558F5">
              <w:rPr>
                <w:rFonts w:ascii="Times New Roman" w:hAnsi="Times New Roman" w:cs="Times New Roman"/>
                <w:bCs/>
                <w:lang w:val="bg-BG"/>
              </w:rPr>
              <w:t>ЗВ</w:t>
            </w:r>
            <w:r w:rsidRPr="00D71B19">
              <w:rPr>
                <w:rFonts w:ascii="Times New Roman" w:hAnsi="Times New Roman" w:cs="Times New Roman"/>
                <w:bCs/>
                <w:lang w:val="bg-BG"/>
              </w:rPr>
              <w:t xml:space="preserve"> разрешителни (за водовземане, за ползване на воден обект (за изграждането на подприщващи река съоръжения или подпорни съоръжения, променящи крайречната зона) и заустване на отпадъчни води) и се изпълняват параметрите и условията в разрешителните</w:t>
            </w:r>
            <w:r>
              <w:rPr>
                <w:rFonts w:ascii="Times New Roman" w:hAnsi="Times New Roman" w:cs="Times New Roman"/>
                <w:bCs/>
                <w:lang w:val="bg-BG"/>
              </w:rPr>
              <w:t>.</w:t>
            </w:r>
          </w:p>
        </w:tc>
        <w:tc>
          <w:tcPr>
            <w:tcW w:w="3685" w:type="dxa"/>
            <w:gridSpan w:val="3"/>
            <w:tcBorders>
              <w:right w:val="single" w:sz="18" w:space="0" w:color="auto"/>
            </w:tcBorders>
          </w:tcPr>
          <w:p w:rsidR="00A0371B" w:rsidRPr="0038244E" w:rsidRDefault="00A0371B" w:rsidP="0071788A">
            <w:pPr>
              <w:rPr>
                <w:rFonts w:ascii="Times New Roman" w:hAnsi="Times New Roman" w:cs="Times New Roman"/>
                <w:lang w:val="bg-BG"/>
              </w:rPr>
            </w:pPr>
          </w:p>
        </w:tc>
      </w:tr>
      <w:tr w:rsidR="00653391" w:rsidRPr="00DA120D" w:rsidTr="00C52465">
        <w:trPr>
          <w:trHeight w:val="340"/>
        </w:trPr>
        <w:tc>
          <w:tcPr>
            <w:tcW w:w="673" w:type="dxa"/>
            <w:gridSpan w:val="2"/>
            <w:vMerge/>
            <w:tcBorders>
              <w:left w:val="single" w:sz="18" w:space="0" w:color="auto"/>
            </w:tcBorders>
            <w:textDirection w:val="btLr"/>
            <w:vAlign w:val="center"/>
          </w:tcPr>
          <w:p w:rsidR="00653391" w:rsidRDefault="00653391" w:rsidP="00C52465">
            <w:pPr>
              <w:jc w:val="center"/>
              <w:rPr>
                <w:rFonts w:ascii="Times New Roman" w:hAnsi="Times New Roman" w:cs="Times New Roman"/>
                <w:b/>
                <w:bCs/>
                <w:lang w:val="bg-BG"/>
              </w:rPr>
            </w:pPr>
          </w:p>
        </w:tc>
        <w:tc>
          <w:tcPr>
            <w:tcW w:w="9356" w:type="dxa"/>
          </w:tcPr>
          <w:p w:rsidR="00653391" w:rsidRPr="00873555" w:rsidRDefault="00653391" w:rsidP="0071788A">
            <w:pPr>
              <w:rPr>
                <w:rFonts w:ascii="Times New Roman" w:hAnsi="Times New Roman" w:cs="Times New Roman"/>
                <w:lang w:val="bg-BG"/>
              </w:rPr>
            </w:pPr>
            <w:r w:rsidRPr="0038244E">
              <w:rPr>
                <w:rFonts w:ascii="Times New Roman" w:hAnsi="Times New Roman" w:cs="Times New Roman"/>
                <w:lang w:val="bg-BG"/>
              </w:rPr>
              <w:t>Предвидени са необходимите пречиствателни съоръжения с цел опазване качеството на водите</w:t>
            </w:r>
            <w:r w:rsidR="00873555">
              <w:rPr>
                <w:rFonts w:ascii="Times New Roman" w:hAnsi="Times New Roman" w:cs="Times New Roman"/>
                <w:lang w:val="bg-BG"/>
              </w:rPr>
              <w:t>.</w:t>
            </w:r>
          </w:p>
        </w:tc>
        <w:tc>
          <w:tcPr>
            <w:tcW w:w="3685" w:type="dxa"/>
            <w:gridSpan w:val="3"/>
            <w:tcBorders>
              <w:right w:val="single" w:sz="18" w:space="0" w:color="auto"/>
            </w:tcBorders>
          </w:tcPr>
          <w:p w:rsidR="00653391" w:rsidRPr="0038244E" w:rsidRDefault="00653391" w:rsidP="00D331E4">
            <w:pPr>
              <w:rPr>
                <w:rFonts w:ascii="Times New Roman" w:hAnsi="Times New Roman" w:cs="Times New Roman"/>
                <w:lang w:val="bg-BG"/>
              </w:rPr>
            </w:pPr>
            <w:r>
              <w:rPr>
                <w:rFonts w:ascii="Times New Roman" w:hAnsi="Times New Roman" w:cs="Times New Roman"/>
                <w:lang w:val="bg-BG"/>
              </w:rPr>
              <w:t xml:space="preserve">Когато </w:t>
            </w:r>
            <w:r w:rsidRPr="00653391">
              <w:rPr>
                <w:rFonts w:ascii="Times New Roman" w:hAnsi="Times New Roman" w:cs="Times New Roman"/>
                <w:lang w:val="bg-BG"/>
              </w:rPr>
              <w:t xml:space="preserve">е налице заустване </w:t>
            </w:r>
            <w:r w:rsidR="00807D3F" w:rsidRPr="00807D3F">
              <w:rPr>
                <w:sz w:val="16"/>
                <w:szCs w:val="16"/>
                <w:lang w:eastAsia="bg-BG"/>
              </w:rPr>
              <w:t xml:space="preserve"> </w:t>
            </w:r>
            <w:r w:rsidRPr="00653391">
              <w:rPr>
                <w:rFonts w:ascii="Times New Roman" w:hAnsi="Times New Roman" w:cs="Times New Roman"/>
                <w:lang w:val="bg-BG"/>
              </w:rPr>
              <w:t xml:space="preserve"> </w:t>
            </w:r>
            <w:r w:rsidR="00D331E4">
              <w:rPr>
                <w:rFonts w:ascii="Times New Roman" w:hAnsi="Times New Roman" w:cs="Times New Roman"/>
                <w:lang w:val="bg-BG"/>
              </w:rPr>
              <w:t xml:space="preserve">в </w:t>
            </w:r>
            <w:r w:rsidRPr="00653391">
              <w:rPr>
                <w:rFonts w:ascii="Times New Roman" w:hAnsi="Times New Roman" w:cs="Times New Roman"/>
                <w:lang w:val="bg-BG"/>
              </w:rPr>
              <w:t>повърхностни води</w:t>
            </w:r>
            <w:r>
              <w:rPr>
                <w:rFonts w:ascii="Times New Roman" w:hAnsi="Times New Roman" w:cs="Times New Roman"/>
                <w:lang w:val="bg-BG"/>
              </w:rPr>
              <w:t>.</w:t>
            </w:r>
          </w:p>
        </w:tc>
      </w:tr>
      <w:tr w:rsidR="00A0371B" w:rsidRPr="00DA120D" w:rsidTr="00C52465">
        <w:trPr>
          <w:trHeight w:val="408"/>
        </w:trPr>
        <w:tc>
          <w:tcPr>
            <w:tcW w:w="673" w:type="dxa"/>
            <w:gridSpan w:val="2"/>
            <w:vMerge/>
            <w:tcBorders>
              <w:left w:val="single" w:sz="18" w:space="0" w:color="auto"/>
            </w:tcBorders>
            <w:textDirection w:val="btLr"/>
            <w:vAlign w:val="center"/>
          </w:tcPr>
          <w:p w:rsidR="00A0371B" w:rsidRPr="0038244E" w:rsidRDefault="00A0371B" w:rsidP="00C52465">
            <w:pPr>
              <w:jc w:val="center"/>
              <w:rPr>
                <w:rFonts w:ascii="Times New Roman" w:hAnsi="Times New Roman" w:cs="Times New Roman"/>
                <w:b/>
                <w:bCs/>
                <w:lang w:val="bg-BG"/>
              </w:rPr>
            </w:pPr>
          </w:p>
        </w:tc>
        <w:tc>
          <w:tcPr>
            <w:tcW w:w="9356" w:type="dxa"/>
          </w:tcPr>
          <w:p w:rsidR="00A0371B" w:rsidRPr="00102D33" w:rsidRDefault="00A0371B" w:rsidP="0071788A">
            <w:pPr>
              <w:rPr>
                <w:rFonts w:ascii="Times New Roman" w:hAnsi="Times New Roman" w:cs="Times New Roman"/>
                <w:lang w:val="bg-BG"/>
              </w:rPr>
            </w:pPr>
            <w:r w:rsidRPr="0038244E">
              <w:rPr>
                <w:rFonts w:ascii="Times New Roman" w:hAnsi="Times New Roman" w:cs="Times New Roman"/>
                <w:lang w:val="bg-BG"/>
              </w:rPr>
              <w:t>Налице е или е предвидено оборудване на съоръженията/системите за измерване на черпените водни обеми</w:t>
            </w:r>
            <w:r w:rsidR="00102D33">
              <w:rPr>
                <w:rFonts w:ascii="Times New Roman" w:hAnsi="Times New Roman" w:cs="Times New Roman"/>
                <w:lang w:val="bg-BG"/>
              </w:rPr>
              <w:t>.</w:t>
            </w:r>
          </w:p>
        </w:tc>
        <w:tc>
          <w:tcPr>
            <w:tcW w:w="3685" w:type="dxa"/>
            <w:gridSpan w:val="3"/>
            <w:tcBorders>
              <w:right w:val="single" w:sz="18" w:space="0" w:color="auto"/>
            </w:tcBorders>
          </w:tcPr>
          <w:p w:rsidR="00A0371B" w:rsidRPr="0038244E" w:rsidRDefault="00A0371B" w:rsidP="0071788A">
            <w:pPr>
              <w:rPr>
                <w:rFonts w:ascii="Times New Roman" w:hAnsi="Times New Roman" w:cs="Times New Roman"/>
                <w:lang w:val="bg-BG"/>
              </w:rPr>
            </w:pPr>
          </w:p>
        </w:tc>
      </w:tr>
      <w:tr w:rsidR="00A0371B" w:rsidRPr="00DA120D" w:rsidTr="00C52465">
        <w:trPr>
          <w:trHeight w:val="340"/>
        </w:trPr>
        <w:tc>
          <w:tcPr>
            <w:tcW w:w="673" w:type="dxa"/>
            <w:gridSpan w:val="2"/>
            <w:vMerge/>
            <w:tcBorders>
              <w:left w:val="single" w:sz="18" w:space="0" w:color="auto"/>
            </w:tcBorders>
            <w:textDirection w:val="btLr"/>
            <w:vAlign w:val="center"/>
          </w:tcPr>
          <w:p w:rsidR="00A0371B" w:rsidRPr="0038244E" w:rsidRDefault="00A0371B" w:rsidP="00C52465">
            <w:pPr>
              <w:jc w:val="center"/>
              <w:rPr>
                <w:rFonts w:ascii="Times New Roman" w:hAnsi="Times New Roman" w:cs="Times New Roman"/>
                <w:b/>
                <w:bCs/>
                <w:lang w:val="bg-BG"/>
              </w:rPr>
            </w:pPr>
          </w:p>
        </w:tc>
        <w:tc>
          <w:tcPr>
            <w:tcW w:w="9356" w:type="dxa"/>
          </w:tcPr>
          <w:p w:rsidR="00A0371B" w:rsidRPr="00FB7D69" w:rsidRDefault="00A0371B" w:rsidP="0071788A">
            <w:pPr>
              <w:rPr>
                <w:rFonts w:ascii="Times New Roman" w:hAnsi="Times New Roman" w:cs="Times New Roman"/>
                <w:b/>
                <w:bCs/>
                <w:lang w:val="bg-BG"/>
              </w:rPr>
            </w:pPr>
            <w:r w:rsidRPr="0038244E">
              <w:rPr>
                <w:rFonts w:ascii="Times New Roman" w:hAnsi="Times New Roman" w:cs="Times New Roman"/>
                <w:lang w:val="bg-BG"/>
              </w:rPr>
              <w:t>В  подпомаганото стопанство е осигурено изпълнението на задължителните изисквания за контрол на дифузни източници на замърсяване с фосфати, нитрати и пестициди</w:t>
            </w:r>
            <w:r w:rsidR="00FB7D69">
              <w:rPr>
                <w:rFonts w:ascii="Times New Roman" w:hAnsi="Times New Roman" w:cs="Times New Roman"/>
                <w:lang w:val="bg-BG"/>
              </w:rPr>
              <w:t>.</w:t>
            </w:r>
          </w:p>
        </w:tc>
        <w:tc>
          <w:tcPr>
            <w:tcW w:w="3685" w:type="dxa"/>
            <w:gridSpan w:val="3"/>
            <w:tcBorders>
              <w:right w:val="single" w:sz="18" w:space="0" w:color="auto"/>
            </w:tcBorders>
          </w:tcPr>
          <w:p w:rsidR="00A0371B" w:rsidRPr="0038244E" w:rsidRDefault="00A0371B" w:rsidP="0071788A">
            <w:pPr>
              <w:rPr>
                <w:rFonts w:ascii="Times New Roman" w:hAnsi="Times New Roman" w:cs="Times New Roman"/>
                <w:lang w:val="bg-BG"/>
              </w:rPr>
            </w:pPr>
          </w:p>
        </w:tc>
      </w:tr>
      <w:tr w:rsidR="00D04526" w:rsidRPr="00DA120D" w:rsidTr="00C52465">
        <w:trPr>
          <w:trHeight w:val="340"/>
        </w:trPr>
        <w:tc>
          <w:tcPr>
            <w:tcW w:w="673" w:type="dxa"/>
            <w:gridSpan w:val="2"/>
            <w:vMerge/>
            <w:tcBorders>
              <w:left w:val="single" w:sz="18" w:space="0" w:color="auto"/>
            </w:tcBorders>
            <w:textDirection w:val="btLr"/>
            <w:vAlign w:val="center"/>
          </w:tcPr>
          <w:p w:rsidR="00D04526" w:rsidRPr="0038244E" w:rsidRDefault="00D04526" w:rsidP="00C52465">
            <w:pPr>
              <w:jc w:val="center"/>
              <w:rPr>
                <w:rFonts w:ascii="Times New Roman" w:hAnsi="Times New Roman" w:cs="Times New Roman"/>
                <w:b/>
                <w:bCs/>
                <w:lang w:val="bg-BG"/>
              </w:rPr>
            </w:pPr>
          </w:p>
        </w:tc>
        <w:tc>
          <w:tcPr>
            <w:tcW w:w="9356" w:type="dxa"/>
          </w:tcPr>
          <w:p w:rsidR="00D04526" w:rsidRPr="0038244E" w:rsidRDefault="00D04526" w:rsidP="0071788A">
            <w:pPr>
              <w:rPr>
                <w:rFonts w:ascii="Times New Roman" w:hAnsi="Times New Roman" w:cs="Times New Roman"/>
                <w:lang w:val="bg-BG"/>
              </w:rPr>
            </w:pPr>
            <w:r w:rsidRPr="0038244E">
              <w:rPr>
                <w:rFonts w:ascii="Times New Roman" w:hAnsi="Times New Roman" w:cs="Times New Roman"/>
                <w:lang w:val="bg-BG"/>
              </w:rPr>
              <w:t xml:space="preserve">Подпомаганото стопанство изпълнява изискванията, свързани с възстановяването на разходите за водни услуги, включително не дължи такси за водовземане, ползване на воден обект или </w:t>
            </w:r>
            <w:r w:rsidRPr="00A84784">
              <w:rPr>
                <w:rFonts w:ascii="Times New Roman" w:hAnsi="Times New Roman" w:cs="Times New Roman"/>
                <w:lang w:val="bg-BG"/>
              </w:rPr>
              <w:t xml:space="preserve"> замърсяване.</w:t>
            </w:r>
            <w:r w:rsidR="00A67DD3" w:rsidRPr="00A67DD3">
              <w:rPr>
                <w:rFonts w:ascii="Times New Roman" w:hAnsi="Times New Roman" w:cs="Times New Roman"/>
                <w:lang w:val="bg-BG"/>
              </w:rPr>
              <w:t xml:space="preserve"> В случай че дължи такси, е предприел стъпки за покриване</w:t>
            </w:r>
            <w:r w:rsidR="00A67DD3" w:rsidRPr="00A67DD3">
              <w:rPr>
                <w:rFonts w:ascii="Times New Roman" w:hAnsi="Times New Roman" w:cs="Times New Roman"/>
              </w:rPr>
              <w:t xml:space="preserve"> </w:t>
            </w:r>
            <w:r w:rsidR="00A67DD3" w:rsidRPr="00A67DD3">
              <w:rPr>
                <w:rFonts w:ascii="Times New Roman" w:hAnsi="Times New Roman" w:cs="Times New Roman"/>
                <w:lang w:val="bg-BG"/>
              </w:rPr>
              <w:t>на задълженията си.</w:t>
            </w:r>
          </w:p>
        </w:tc>
        <w:tc>
          <w:tcPr>
            <w:tcW w:w="3685" w:type="dxa"/>
            <w:gridSpan w:val="3"/>
            <w:tcBorders>
              <w:right w:val="single" w:sz="18" w:space="0" w:color="auto"/>
            </w:tcBorders>
          </w:tcPr>
          <w:p w:rsidR="00D04526" w:rsidRPr="0038244E" w:rsidRDefault="00D04526" w:rsidP="0071788A">
            <w:pPr>
              <w:rPr>
                <w:rFonts w:ascii="Times New Roman" w:hAnsi="Times New Roman" w:cs="Times New Roman"/>
                <w:lang w:val="bg-BG"/>
              </w:rPr>
            </w:pPr>
          </w:p>
        </w:tc>
      </w:tr>
      <w:tr w:rsidR="00A0371B" w:rsidRPr="00DA120D" w:rsidTr="00C52465">
        <w:trPr>
          <w:trHeight w:val="340"/>
        </w:trPr>
        <w:tc>
          <w:tcPr>
            <w:tcW w:w="673" w:type="dxa"/>
            <w:gridSpan w:val="2"/>
            <w:vMerge/>
            <w:tcBorders>
              <w:left w:val="single" w:sz="18" w:space="0" w:color="auto"/>
            </w:tcBorders>
            <w:textDirection w:val="btLr"/>
            <w:vAlign w:val="center"/>
          </w:tcPr>
          <w:p w:rsidR="00A0371B" w:rsidRPr="0038244E" w:rsidRDefault="00A0371B" w:rsidP="00C52465">
            <w:pPr>
              <w:jc w:val="center"/>
              <w:rPr>
                <w:rFonts w:ascii="Times New Roman" w:hAnsi="Times New Roman" w:cs="Times New Roman"/>
                <w:b/>
                <w:bCs/>
                <w:lang w:val="bg-BG"/>
              </w:rPr>
            </w:pPr>
          </w:p>
        </w:tc>
        <w:tc>
          <w:tcPr>
            <w:tcW w:w="9356" w:type="dxa"/>
          </w:tcPr>
          <w:p w:rsidR="00A0371B" w:rsidRPr="00FB7D69" w:rsidRDefault="00A0371B" w:rsidP="0071788A">
            <w:pPr>
              <w:rPr>
                <w:rFonts w:ascii="Times New Roman" w:hAnsi="Times New Roman" w:cs="Times New Roman"/>
                <w:lang w:val="bg-BG"/>
              </w:rPr>
            </w:pPr>
            <w:r w:rsidRPr="0038244E">
              <w:rPr>
                <w:rFonts w:ascii="Times New Roman" w:hAnsi="Times New Roman" w:cs="Times New Roman"/>
                <w:lang w:val="bg-BG"/>
              </w:rPr>
              <w:t>В  подпомаганото стопанство е осигурено изпълнение на изискванията за съхранение на екскрементна маса и разпространение извън нитратно уязвимите зони за намаляване на дифузното замърсяване с азотни (хранителни) вещества и намаляване на органичното замърсяване</w:t>
            </w:r>
            <w:r w:rsidR="00FB7D69">
              <w:rPr>
                <w:rFonts w:ascii="Times New Roman" w:hAnsi="Times New Roman" w:cs="Times New Roman"/>
                <w:lang w:val="bg-BG"/>
              </w:rPr>
              <w:t>.</w:t>
            </w:r>
          </w:p>
        </w:tc>
        <w:tc>
          <w:tcPr>
            <w:tcW w:w="3685" w:type="dxa"/>
            <w:gridSpan w:val="3"/>
            <w:tcBorders>
              <w:right w:val="single" w:sz="18" w:space="0" w:color="auto"/>
            </w:tcBorders>
          </w:tcPr>
          <w:p w:rsidR="00A0371B" w:rsidRPr="0038244E" w:rsidRDefault="00A0371B" w:rsidP="0071788A">
            <w:pPr>
              <w:rPr>
                <w:rFonts w:ascii="Times New Roman" w:hAnsi="Times New Roman" w:cs="Times New Roman"/>
                <w:lang w:val="bg-BG"/>
              </w:rPr>
            </w:pPr>
          </w:p>
        </w:tc>
      </w:tr>
      <w:tr w:rsidR="001518CF" w:rsidRPr="00DA120D" w:rsidTr="00C52465">
        <w:trPr>
          <w:trHeight w:val="1690"/>
        </w:trPr>
        <w:tc>
          <w:tcPr>
            <w:tcW w:w="673" w:type="dxa"/>
            <w:gridSpan w:val="2"/>
            <w:tcBorders>
              <w:left w:val="single" w:sz="18" w:space="0" w:color="auto"/>
              <w:bottom w:val="single" w:sz="12" w:space="0" w:color="auto"/>
            </w:tcBorders>
            <w:textDirection w:val="btLr"/>
            <w:vAlign w:val="center"/>
          </w:tcPr>
          <w:p w:rsidR="001518CF" w:rsidRPr="009B4FE9" w:rsidRDefault="001518CF" w:rsidP="00C52465">
            <w:pPr>
              <w:jc w:val="center"/>
              <w:rPr>
                <w:rFonts w:ascii="Times New Roman" w:hAnsi="Times New Roman" w:cs="Times New Roman"/>
                <w:b/>
                <w:bCs/>
              </w:rPr>
            </w:pPr>
            <w:r>
              <w:rPr>
                <w:rFonts w:ascii="Times New Roman" w:hAnsi="Times New Roman" w:cs="Times New Roman"/>
                <w:b/>
                <w:bCs/>
              </w:rPr>
              <w:lastRenderedPageBreak/>
              <w:t>отпадъци</w:t>
            </w:r>
          </w:p>
        </w:tc>
        <w:tc>
          <w:tcPr>
            <w:tcW w:w="9356" w:type="dxa"/>
            <w:tcBorders>
              <w:bottom w:val="single" w:sz="12" w:space="0" w:color="auto"/>
            </w:tcBorders>
          </w:tcPr>
          <w:p w:rsidR="001518CF" w:rsidRPr="005C1A7F" w:rsidRDefault="001518CF" w:rsidP="0071788A">
            <w:pPr>
              <w:rPr>
                <w:rFonts w:ascii="Times New Roman" w:hAnsi="Times New Roman" w:cs="Times New Roman"/>
                <w:lang w:val="bg-BG"/>
              </w:rPr>
            </w:pPr>
            <w:r w:rsidRPr="00C151A0">
              <w:rPr>
                <w:rFonts w:ascii="Times New Roman" w:hAnsi="Times New Roman" w:cs="Times New Roman"/>
                <w:lang w:val="bg-BG"/>
              </w:rPr>
              <w:t>Дейностите в проекта спазва</w:t>
            </w:r>
            <w:r>
              <w:rPr>
                <w:rFonts w:ascii="Times New Roman" w:hAnsi="Times New Roman" w:cs="Times New Roman"/>
                <w:lang w:val="bg-BG"/>
              </w:rPr>
              <w:t>т</w:t>
            </w:r>
            <w:r w:rsidRPr="00C151A0">
              <w:rPr>
                <w:rFonts w:ascii="Times New Roman" w:hAnsi="Times New Roman" w:cs="Times New Roman"/>
                <w:lang w:val="bg-BG"/>
              </w:rPr>
              <w:t xml:space="preserve"> изискванията на Наредбата за реда и начина за оползотворяване на утайки от пречистването на отпадъчни води чрез употребата им в земеделието, приета с ПМС № 339 от 14.12.2004 г. и изискванията на Наредба за третиране на биоотпадъците, приета с ПМС № 225 от 15.10.2013, обн. ДВ. бр.92 от 22.10.2013 г.</w:t>
            </w:r>
          </w:p>
          <w:p w:rsidR="001518CF" w:rsidRPr="00A64655" w:rsidRDefault="001518CF" w:rsidP="0071788A">
            <w:pPr>
              <w:rPr>
                <w:rFonts w:ascii="Times New Roman" w:hAnsi="Times New Roman" w:cs="Times New Roman"/>
                <w:lang w:val="bg-BG"/>
              </w:rPr>
            </w:pPr>
          </w:p>
          <w:p w:rsidR="001518CF" w:rsidRPr="00C444D4" w:rsidRDefault="001518CF" w:rsidP="0071788A">
            <w:pPr>
              <w:rPr>
                <w:rFonts w:ascii="Times New Roman" w:hAnsi="Times New Roman" w:cs="Times New Roman"/>
                <w:lang w:val="bg-BG"/>
              </w:rPr>
            </w:pPr>
          </w:p>
        </w:tc>
        <w:tc>
          <w:tcPr>
            <w:tcW w:w="3685" w:type="dxa"/>
            <w:gridSpan w:val="3"/>
            <w:tcBorders>
              <w:bottom w:val="single" w:sz="12" w:space="0" w:color="auto"/>
              <w:right w:val="single" w:sz="18" w:space="0" w:color="auto"/>
            </w:tcBorders>
          </w:tcPr>
          <w:p w:rsidR="001518CF" w:rsidRPr="00C444D4" w:rsidRDefault="001518CF" w:rsidP="0071788A">
            <w:pPr>
              <w:rPr>
                <w:rFonts w:ascii="Times New Roman" w:hAnsi="Times New Roman" w:cs="Times New Roman"/>
                <w:lang w:val="bg-BG"/>
              </w:rPr>
            </w:pPr>
            <w:r w:rsidRPr="00C444D4">
              <w:rPr>
                <w:rFonts w:ascii="Times New Roman" w:hAnsi="Times New Roman" w:cs="Times New Roman"/>
                <w:lang w:val="bg-BG"/>
              </w:rPr>
              <w:t>За проектите свързани с изграждане на ПСОВ</w:t>
            </w:r>
            <w:r>
              <w:rPr>
                <w:rFonts w:ascii="Times New Roman" w:hAnsi="Times New Roman" w:cs="Times New Roman"/>
                <w:lang w:val="bg-BG"/>
              </w:rPr>
              <w:t xml:space="preserve">. </w:t>
            </w:r>
            <w:r w:rsidRPr="005C1A7F">
              <w:rPr>
                <w:rFonts w:ascii="Times New Roman" w:hAnsi="Times New Roman" w:cs="Times New Roman"/>
                <w:lang w:val="bg-BG"/>
              </w:rPr>
              <w:t>Когато е предвидено оползотворяване на утайките от пречиствателни станции и пречиствателни съоръжения за отпадъчни води чрез употребата им в земеделието</w:t>
            </w:r>
            <w:r>
              <w:rPr>
                <w:rFonts w:ascii="Times New Roman" w:hAnsi="Times New Roman" w:cs="Times New Roman"/>
                <w:lang w:val="bg-BG"/>
              </w:rPr>
              <w:t>.</w:t>
            </w:r>
          </w:p>
        </w:tc>
      </w:tr>
      <w:tr w:rsidR="00A0371B" w:rsidRPr="00DA120D" w:rsidTr="00C52465">
        <w:trPr>
          <w:trHeight w:val="340"/>
        </w:trPr>
        <w:tc>
          <w:tcPr>
            <w:tcW w:w="673" w:type="dxa"/>
            <w:gridSpan w:val="2"/>
            <w:tcBorders>
              <w:top w:val="single" w:sz="12" w:space="0" w:color="auto"/>
              <w:left w:val="single" w:sz="18" w:space="0" w:color="auto"/>
              <w:bottom w:val="single" w:sz="12" w:space="0" w:color="auto"/>
            </w:tcBorders>
            <w:textDirection w:val="btLr"/>
            <w:vAlign w:val="center"/>
          </w:tcPr>
          <w:p w:rsidR="00A0371B" w:rsidRPr="0038244E" w:rsidRDefault="00A0371B" w:rsidP="00C52465">
            <w:pPr>
              <w:spacing w:after="120"/>
              <w:jc w:val="center"/>
              <w:rPr>
                <w:rFonts w:ascii="Times New Roman" w:hAnsi="Times New Roman" w:cs="Times New Roman"/>
                <w:b/>
                <w:bCs/>
                <w:lang w:val="bg-BG"/>
              </w:rPr>
            </w:pPr>
          </w:p>
        </w:tc>
        <w:tc>
          <w:tcPr>
            <w:tcW w:w="9356" w:type="dxa"/>
            <w:tcBorders>
              <w:top w:val="single" w:sz="12" w:space="0" w:color="auto"/>
              <w:bottom w:val="single" w:sz="12" w:space="0" w:color="auto"/>
            </w:tcBorders>
          </w:tcPr>
          <w:p w:rsidR="00A0371B" w:rsidRPr="0038244E" w:rsidRDefault="00A0371B" w:rsidP="00AA7ECE">
            <w:pPr>
              <w:spacing w:after="120"/>
              <w:rPr>
                <w:rFonts w:ascii="Times New Roman" w:hAnsi="Times New Roman" w:cs="Times New Roman"/>
                <w:b/>
                <w:bCs/>
                <w:lang w:val="bg-BG"/>
              </w:rPr>
            </w:pPr>
            <w:r w:rsidRPr="0038244E">
              <w:rPr>
                <w:rFonts w:ascii="Times New Roman" w:hAnsi="Times New Roman" w:cs="Times New Roman"/>
                <w:b/>
                <w:bCs/>
                <w:lang w:val="bg-BG"/>
              </w:rPr>
              <w:t>Критерии, които поставят по-високи изисквания</w:t>
            </w:r>
          </w:p>
        </w:tc>
        <w:tc>
          <w:tcPr>
            <w:tcW w:w="3685" w:type="dxa"/>
            <w:gridSpan w:val="3"/>
            <w:tcBorders>
              <w:top w:val="single" w:sz="12" w:space="0" w:color="auto"/>
              <w:bottom w:val="single" w:sz="12" w:space="0" w:color="auto"/>
              <w:right w:val="single" w:sz="18" w:space="0" w:color="auto"/>
            </w:tcBorders>
          </w:tcPr>
          <w:p w:rsidR="00A0371B" w:rsidRPr="0038244E" w:rsidRDefault="009D6228" w:rsidP="00B558F5">
            <w:pPr>
              <w:rPr>
                <w:rFonts w:ascii="Times New Roman" w:hAnsi="Times New Roman" w:cs="Times New Roman"/>
                <w:lang w:val="bg-BG"/>
              </w:rPr>
            </w:pPr>
            <w:r w:rsidRPr="009D6228">
              <w:rPr>
                <w:rFonts w:ascii="Times New Roman" w:hAnsi="Times New Roman" w:cs="Times New Roman"/>
                <w:lang w:val="bg-BG"/>
              </w:rPr>
              <w:t>При процедури за директно предоставяне са неприложими.</w:t>
            </w:r>
          </w:p>
        </w:tc>
      </w:tr>
      <w:tr w:rsidR="00715C00" w:rsidRPr="00DA120D" w:rsidTr="00C52465">
        <w:trPr>
          <w:trHeight w:val="340"/>
        </w:trPr>
        <w:tc>
          <w:tcPr>
            <w:tcW w:w="673" w:type="dxa"/>
            <w:gridSpan w:val="2"/>
            <w:tcBorders>
              <w:top w:val="single" w:sz="12" w:space="0" w:color="auto"/>
              <w:left w:val="single" w:sz="18" w:space="0" w:color="auto"/>
            </w:tcBorders>
            <w:textDirection w:val="btLr"/>
            <w:vAlign w:val="center"/>
          </w:tcPr>
          <w:p w:rsidR="00715C00" w:rsidRPr="0038244E" w:rsidRDefault="00715C00" w:rsidP="00C52465">
            <w:pPr>
              <w:jc w:val="center"/>
              <w:rPr>
                <w:rFonts w:ascii="Times New Roman" w:hAnsi="Times New Roman" w:cs="Times New Roman"/>
                <w:b/>
                <w:bCs/>
                <w:lang w:val="bg-BG"/>
              </w:rPr>
            </w:pPr>
          </w:p>
        </w:tc>
        <w:tc>
          <w:tcPr>
            <w:tcW w:w="9356" w:type="dxa"/>
            <w:tcBorders>
              <w:top w:val="single" w:sz="12" w:space="0" w:color="auto"/>
            </w:tcBorders>
          </w:tcPr>
          <w:p w:rsidR="00715C00" w:rsidRPr="0038244E" w:rsidRDefault="00715C00" w:rsidP="00AA7ECE">
            <w:pPr>
              <w:jc w:val="left"/>
              <w:rPr>
                <w:rFonts w:ascii="Times New Roman" w:hAnsi="Times New Roman" w:cs="Times New Roman"/>
                <w:bCs/>
                <w:lang w:val="bg-BG"/>
              </w:rPr>
            </w:pPr>
            <w:r w:rsidRPr="0038244E">
              <w:rPr>
                <w:rFonts w:ascii="Times New Roman" w:hAnsi="Times New Roman" w:cs="Times New Roman"/>
                <w:bCs/>
                <w:lang w:val="bg-BG"/>
              </w:rPr>
              <w:t>Проектът насърчава развитие в областта на ПОС, ПИК, ресурсна ефективност, вкл. прилагане на изискванията на законодателството на ЕС и националното законодателство в тези области</w:t>
            </w:r>
            <w:r w:rsidRPr="00715C00">
              <w:rPr>
                <w:rFonts w:ascii="Times New Roman" w:hAnsi="Times New Roman" w:cs="Times New Roman"/>
                <w:bCs/>
                <w:lang w:val="bg-BG"/>
              </w:rPr>
              <w:t>.</w:t>
            </w:r>
          </w:p>
        </w:tc>
        <w:tc>
          <w:tcPr>
            <w:tcW w:w="3685" w:type="dxa"/>
            <w:gridSpan w:val="3"/>
            <w:tcBorders>
              <w:top w:val="single" w:sz="12" w:space="0" w:color="auto"/>
              <w:right w:val="single" w:sz="18" w:space="0" w:color="auto"/>
            </w:tcBorders>
          </w:tcPr>
          <w:p w:rsidR="00715C00" w:rsidRPr="0038244E" w:rsidRDefault="00715C00" w:rsidP="00AA7ECE">
            <w:pPr>
              <w:jc w:val="left"/>
              <w:rPr>
                <w:rFonts w:ascii="Times New Roman" w:hAnsi="Times New Roman" w:cs="Times New Roman"/>
                <w:lang w:val="bg-BG"/>
              </w:rPr>
            </w:pPr>
          </w:p>
        </w:tc>
      </w:tr>
      <w:tr w:rsidR="006E71AE" w:rsidRPr="00DA120D" w:rsidTr="00C52465">
        <w:trPr>
          <w:trHeight w:val="533"/>
        </w:trPr>
        <w:tc>
          <w:tcPr>
            <w:tcW w:w="673" w:type="dxa"/>
            <w:gridSpan w:val="2"/>
            <w:vMerge w:val="restart"/>
            <w:tcBorders>
              <w:left w:val="single" w:sz="18" w:space="0" w:color="auto"/>
            </w:tcBorders>
            <w:textDirection w:val="btLr"/>
            <w:vAlign w:val="center"/>
          </w:tcPr>
          <w:p w:rsidR="006E71AE" w:rsidRPr="00FB7D69" w:rsidRDefault="006E71AE" w:rsidP="00B558F5">
            <w:pPr>
              <w:jc w:val="center"/>
              <w:rPr>
                <w:rFonts w:ascii="Times New Roman" w:hAnsi="Times New Roman" w:cs="Times New Roman"/>
                <w:b/>
                <w:bCs/>
                <w:lang w:val="bg-BG"/>
              </w:rPr>
            </w:pPr>
            <w:r>
              <w:rPr>
                <w:rFonts w:ascii="Times New Roman" w:hAnsi="Times New Roman" w:cs="Times New Roman"/>
                <w:b/>
                <w:bCs/>
                <w:lang w:val="bg-BG"/>
              </w:rPr>
              <w:t>води</w:t>
            </w:r>
          </w:p>
        </w:tc>
        <w:tc>
          <w:tcPr>
            <w:tcW w:w="9356" w:type="dxa"/>
          </w:tcPr>
          <w:p w:rsidR="006E71AE" w:rsidRPr="0038244E" w:rsidDel="009F4834" w:rsidRDefault="006E71AE" w:rsidP="00B558F5">
            <w:pPr>
              <w:rPr>
                <w:rFonts w:ascii="Times New Roman" w:hAnsi="Times New Roman" w:cs="Times New Roman"/>
                <w:color w:val="FF0000"/>
                <w:highlight w:val="yellow"/>
                <w:lang w:val="bg-BG"/>
              </w:rPr>
            </w:pPr>
            <w:r w:rsidRPr="0038244E">
              <w:rPr>
                <w:rFonts w:ascii="Times New Roman" w:hAnsi="Times New Roman" w:cs="Times New Roman"/>
                <w:lang w:val="bg-BG"/>
              </w:rPr>
              <w:t>Подпомаган</w:t>
            </w:r>
            <w:r>
              <w:rPr>
                <w:rFonts w:ascii="Times New Roman" w:hAnsi="Times New Roman" w:cs="Times New Roman"/>
                <w:lang w:val="bg-BG"/>
              </w:rPr>
              <w:t xml:space="preserve">ото стопанство </w:t>
            </w:r>
            <w:r w:rsidRPr="0038244E">
              <w:rPr>
                <w:rFonts w:ascii="Times New Roman" w:hAnsi="Times New Roman" w:cs="Times New Roman"/>
                <w:lang w:val="bg-BG"/>
              </w:rPr>
              <w:t>е разположен</w:t>
            </w:r>
            <w:r>
              <w:rPr>
                <w:rFonts w:ascii="Times New Roman" w:hAnsi="Times New Roman" w:cs="Times New Roman"/>
                <w:lang w:val="bg-BG"/>
              </w:rPr>
              <w:t>о</w:t>
            </w:r>
            <w:r w:rsidRPr="0038244E">
              <w:rPr>
                <w:rFonts w:ascii="Times New Roman" w:hAnsi="Times New Roman" w:cs="Times New Roman"/>
                <w:lang w:val="bg-BG"/>
              </w:rPr>
              <w:t xml:space="preserve"> в нитратно уязвима зона или в зона замърсена с нитрати от земеделски източници или в санитарно-охранителна зона на съоръжения за централизирано питейно-битово водоснабдяване на населението.</w:t>
            </w:r>
          </w:p>
        </w:tc>
        <w:tc>
          <w:tcPr>
            <w:tcW w:w="3685" w:type="dxa"/>
            <w:gridSpan w:val="3"/>
            <w:tcBorders>
              <w:right w:val="single" w:sz="18" w:space="0" w:color="auto"/>
            </w:tcBorders>
          </w:tcPr>
          <w:p w:rsidR="006E71AE" w:rsidRPr="00653391" w:rsidRDefault="006E71AE" w:rsidP="00B558F5">
            <w:pPr>
              <w:rPr>
                <w:rFonts w:ascii="Times New Roman" w:hAnsi="Times New Roman" w:cs="Times New Roman"/>
                <w:color w:val="FF0000"/>
                <w:highlight w:val="yellow"/>
                <w:lang w:val="bg-BG"/>
              </w:rPr>
            </w:pPr>
            <w:r w:rsidRPr="0038244E">
              <w:rPr>
                <w:rFonts w:ascii="Times New Roman" w:hAnsi="Times New Roman" w:cs="Times New Roman"/>
                <w:lang w:val="bg-BG"/>
              </w:rPr>
              <w:t>При финансиране на мерки за намаляване на замърсяването с нитрати</w:t>
            </w:r>
            <w:r>
              <w:rPr>
                <w:rFonts w:ascii="Times New Roman" w:hAnsi="Times New Roman" w:cs="Times New Roman"/>
                <w:lang w:val="bg-BG"/>
              </w:rPr>
              <w:t>.</w:t>
            </w:r>
          </w:p>
        </w:tc>
      </w:tr>
      <w:tr w:rsidR="006E71AE" w:rsidRPr="009B4FE9" w:rsidTr="00E35DF7">
        <w:trPr>
          <w:trHeight w:val="322"/>
        </w:trPr>
        <w:tc>
          <w:tcPr>
            <w:tcW w:w="673" w:type="dxa"/>
            <w:gridSpan w:val="2"/>
            <w:vMerge/>
            <w:tcBorders>
              <w:left w:val="single" w:sz="18" w:space="0" w:color="auto"/>
            </w:tcBorders>
            <w:textDirection w:val="btLr"/>
            <w:vAlign w:val="center"/>
          </w:tcPr>
          <w:p w:rsidR="006E71AE" w:rsidRPr="0038244E" w:rsidRDefault="006E71AE" w:rsidP="006E71AE">
            <w:pPr>
              <w:rPr>
                <w:rFonts w:ascii="Times New Roman" w:hAnsi="Times New Roman" w:cs="Times New Roman"/>
                <w:b/>
                <w:bCs/>
                <w:lang w:val="bg-BG"/>
              </w:rPr>
            </w:pPr>
          </w:p>
        </w:tc>
        <w:tc>
          <w:tcPr>
            <w:tcW w:w="9356" w:type="dxa"/>
          </w:tcPr>
          <w:p w:rsidR="006E71AE" w:rsidRPr="00D71B19" w:rsidDel="009F4834" w:rsidRDefault="006E71AE" w:rsidP="00AA7ECE">
            <w:pPr>
              <w:jc w:val="left"/>
              <w:rPr>
                <w:rFonts w:ascii="Times New Roman" w:hAnsi="Times New Roman" w:cs="Times New Roman"/>
                <w:color w:val="FF0000"/>
                <w:highlight w:val="yellow"/>
                <w:lang w:val="bg-BG"/>
              </w:rPr>
            </w:pPr>
            <w:r w:rsidRPr="0038244E">
              <w:rPr>
                <w:rFonts w:ascii="Times New Roman" w:hAnsi="Times New Roman" w:cs="Times New Roman"/>
                <w:lang w:val="bg-BG"/>
              </w:rPr>
              <w:t>Съоръжението, което ще бъде изградено</w:t>
            </w:r>
            <w:r w:rsidR="00B558F5">
              <w:rPr>
                <w:rFonts w:ascii="Times New Roman" w:hAnsi="Times New Roman" w:cs="Times New Roman"/>
                <w:lang w:val="bg-BG"/>
              </w:rPr>
              <w:t>,</w:t>
            </w:r>
            <w:r w:rsidRPr="0038244E">
              <w:rPr>
                <w:rFonts w:ascii="Times New Roman" w:hAnsi="Times New Roman" w:cs="Times New Roman"/>
                <w:lang w:val="bg-BG"/>
              </w:rPr>
              <w:t xml:space="preserve"> представлява зелена инфраструктура</w:t>
            </w:r>
            <w:r>
              <w:rPr>
                <w:rFonts w:ascii="Times New Roman" w:hAnsi="Times New Roman" w:cs="Times New Roman"/>
                <w:lang w:val="bg-BG"/>
              </w:rPr>
              <w:t>.</w:t>
            </w:r>
          </w:p>
        </w:tc>
        <w:tc>
          <w:tcPr>
            <w:tcW w:w="3685" w:type="dxa"/>
            <w:gridSpan w:val="3"/>
            <w:tcBorders>
              <w:right w:val="single" w:sz="18" w:space="0" w:color="auto"/>
            </w:tcBorders>
          </w:tcPr>
          <w:p w:rsidR="006E71AE" w:rsidRPr="00653391" w:rsidRDefault="00A84784" w:rsidP="00AA7ECE">
            <w:pPr>
              <w:jc w:val="left"/>
              <w:rPr>
                <w:rFonts w:ascii="Times New Roman" w:hAnsi="Times New Roman" w:cs="Times New Roman"/>
                <w:color w:val="FF0000"/>
                <w:highlight w:val="yellow"/>
                <w:lang w:val="bg-BG"/>
              </w:rPr>
            </w:pPr>
            <w:r>
              <w:rPr>
                <w:rFonts w:ascii="Times New Roman" w:hAnsi="Times New Roman" w:cs="Times New Roman"/>
              </w:rPr>
              <w:t>Например заливна площ</w:t>
            </w:r>
            <w:r w:rsidR="006E71AE">
              <w:rPr>
                <w:rFonts w:ascii="Times New Roman" w:hAnsi="Times New Roman" w:cs="Times New Roman"/>
                <w:lang w:val="bg-BG"/>
              </w:rPr>
              <w:t>.</w:t>
            </w:r>
          </w:p>
        </w:tc>
      </w:tr>
      <w:tr w:rsidR="006E71AE" w:rsidRPr="009B4FE9" w:rsidTr="00E35DF7">
        <w:trPr>
          <w:trHeight w:val="372"/>
        </w:trPr>
        <w:tc>
          <w:tcPr>
            <w:tcW w:w="673" w:type="dxa"/>
            <w:gridSpan w:val="2"/>
            <w:vMerge/>
            <w:tcBorders>
              <w:left w:val="single" w:sz="18" w:space="0" w:color="auto"/>
            </w:tcBorders>
            <w:textDirection w:val="btLr"/>
            <w:vAlign w:val="center"/>
          </w:tcPr>
          <w:p w:rsidR="006E71AE" w:rsidRPr="009B4FE9" w:rsidRDefault="006E71AE" w:rsidP="006E71AE">
            <w:pPr>
              <w:rPr>
                <w:rFonts w:ascii="Times New Roman" w:hAnsi="Times New Roman" w:cs="Times New Roman"/>
                <w:b/>
                <w:bCs/>
              </w:rPr>
            </w:pPr>
          </w:p>
        </w:tc>
        <w:tc>
          <w:tcPr>
            <w:tcW w:w="9356" w:type="dxa"/>
          </w:tcPr>
          <w:p w:rsidR="006E71AE" w:rsidRPr="00D71B19" w:rsidDel="009F4834" w:rsidRDefault="006E71AE" w:rsidP="00D343BD">
            <w:pPr>
              <w:jc w:val="left"/>
              <w:rPr>
                <w:rFonts w:ascii="Times New Roman" w:hAnsi="Times New Roman" w:cs="Times New Roman"/>
                <w:color w:val="FF0000"/>
                <w:highlight w:val="yellow"/>
                <w:lang w:val="bg-BG"/>
              </w:rPr>
            </w:pPr>
            <w:r w:rsidRPr="00EC6E96">
              <w:rPr>
                <w:rFonts w:ascii="Times New Roman" w:hAnsi="Times New Roman" w:cs="Times New Roman"/>
              </w:rPr>
              <w:t>Проектът предвижда въвеждане на водоспестяваща технология</w:t>
            </w:r>
            <w:r w:rsidR="00D343BD">
              <w:rPr>
                <w:rFonts w:ascii="Times New Roman" w:hAnsi="Times New Roman" w:cs="Times New Roman"/>
                <w:lang w:val="bg-BG"/>
              </w:rPr>
              <w:t>.</w:t>
            </w:r>
            <w:r>
              <w:rPr>
                <w:rFonts w:ascii="Times New Roman" w:hAnsi="Times New Roman" w:cs="Times New Roman"/>
                <w:lang w:val="bg-BG"/>
              </w:rPr>
              <w:t xml:space="preserve"> </w:t>
            </w:r>
          </w:p>
        </w:tc>
        <w:tc>
          <w:tcPr>
            <w:tcW w:w="3685" w:type="dxa"/>
            <w:gridSpan w:val="3"/>
            <w:tcBorders>
              <w:right w:val="single" w:sz="18" w:space="0" w:color="auto"/>
            </w:tcBorders>
          </w:tcPr>
          <w:p w:rsidR="006E71AE" w:rsidRPr="00C45A08" w:rsidRDefault="00D343BD" w:rsidP="000E48CE">
            <w:pPr>
              <w:rPr>
                <w:rFonts w:ascii="Times New Roman" w:hAnsi="Times New Roman" w:cs="Times New Roman"/>
                <w:color w:val="FF0000"/>
                <w:highlight w:val="yellow"/>
              </w:rPr>
            </w:pPr>
            <w:r>
              <w:rPr>
                <w:rFonts w:ascii="Times New Roman" w:hAnsi="Times New Roman" w:cs="Times New Roman"/>
                <w:bCs/>
                <w:color w:val="FF0000"/>
                <w:lang w:val="bg-BG"/>
              </w:rPr>
              <w:t xml:space="preserve">При финансиране на мерки </w:t>
            </w:r>
            <w:r w:rsidRPr="00501AE6">
              <w:rPr>
                <w:rFonts w:ascii="Times New Roman" w:hAnsi="Times New Roman" w:cs="Times New Roman"/>
                <w:bCs/>
              </w:rPr>
              <w:t xml:space="preserve"> за модернизация и механизация /инвестиции във </w:t>
            </w:r>
            <w:r w:rsidR="000E48CE">
              <w:rPr>
                <w:rFonts w:ascii="Times New Roman" w:hAnsi="Times New Roman" w:cs="Times New Roman"/>
                <w:bCs/>
              </w:rPr>
              <w:t>физически активи/ пряко свързан</w:t>
            </w:r>
            <w:r w:rsidR="000E48CE">
              <w:rPr>
                <w:rFonts w:ascii="Times New Roman" w:hAnsi="Times New Roman" w:cs="Times New Roman"/>
                <w:bCs/>
                <w:lang w:val="bg-BG"/>
              </w:rPr>
              <w:t>и</w:t>
            </w:r>
            <w:r w:rsidRPr="00501AE6">
              <w:rPr>
                <w:rFonts w:ascii="Times New Roman" w:hAnsi="Times New Roman" w:cs="Times New Roman"/>
                <w:bCs/>
              </w:rPr>
              <w:t xml:space="preserve"> с намаляване на производствените разходи</w:t>
            </w:r>
            <w:r w:rsidR="000E48CE">
              <w:rPr>
                <w:rFonts w:ascii="Times New Roman" w:hAnsi="Times New Roman" w:cs="Times New Roman"/>
                <w:bCs/>
                <w:lang w:val="bg-BG"/>
              </w:rPr>
              <w:t>, както</w:t>
            </w:r>
            <w:r w:rsidRPr="00501AE6">
              <w:rPr>
                <w:rFonts w:ascii="Times New Roman" w:hAnsi="Times New Roman" w:cs="Times New Roman"/>
                <w:bCs/>
              </w:rPr>
              <w:t xml:space="preserve"> </w:t>
            </w:r>
            <w:r>
              <w:rPr>
                <w:rFonts w:ascii="Times New Roman" w:hAnsi="Times New Roman" w:cs="Times New Roman"/>
                <w:bCs/>
                <w:lang w:val="bg-BG"/>
              </w:rPr>
              <w:t>и съ</w:t>
            </w:r>
            <w:r w:rsidRPr="000E48CE">
              <w:rPr>
                <w:rFonts w:ascii="Times New Roman" w:hAnsi="Times New Roman" w:cs="Times New Roman"/>
                <w:bCs/>
                <w:color w:val="FF0000"/>
                <w:lang w:val="bg-BG"/>
              </w:rPr>
              <w:t xml:space="preserve">здаване </w:t>
            </w:r>
            <w:r w:rsidR="000E48CE">
              <w:rPr>
                <w:rFonts w:ascii="Times New Roman" w:hAnsi="Times New Roman" w:cs="Times New Roman"/>
                <w:bCs/>
                <w:color w:val="FF0000"/>
                <w:lang w:val="bg-BG"/>
              </w:rPr>
              <w:t xml:space="preserve">и/или пресаждане </w:t>
            </w:r>
            <w:r w:rsidRPr="000E48CE">
              <w:rPr>
                <w:rFonts w:ascii="Times New Roman" w:hAnsi="Times New Roman" w:cs="Times New Roman"/>
                <w:bCs/>
                <w:color w:val="FF0000"/>
                <w:lang w:val="bg-BG"/>
              </w:rPr>
              <w:t>на трайни насаждения, с цел повишаване на ефективността на използване на водите за подобни дейности.</w:t>
            </w:r>
          </w:p>
        </w:tc>
      </w:tr>
      <w:tr w:rsidR="006E71AE" w:rsidRPr="00DA120D" w:rsidTr="00E35DF7">
        <w:trPr>
          <w:trHeight w:val="617"/>
        </w:trPr>
        <w:tc>
          <w:tcPr>
            <w:tcW w:w="673" w:type="dxa"/>
            <w:gridSpan w:val="2"/>
            <w:vMerge/>
            <w:tcBorders>
              <w:left w:val="single" w:sz="18" w:space="0" w:color="auto"/>
            </w:tcBorders>
            <w:textDirection w:val="btLr"/>
            <w:vAlign w:val="center"/>
          </w:tcPr>
          <w:p w:rsidR="006E71AE" w:rsidRPr="009B4FE9" w:rsidRDefault="006E71AE" w:rsidP="006E71AE">
            <w:pPr>
              <w:rPr>
                <w:rFonts w:ascii="Times New Roman" w:hAnsi="Times New Roman" w:cs="Times New Roman"/>
                <w:b/>
                <w:bCs/>
              </w:rPr>
            </w:pPr>
          </w:p>
        </w:tc>
        <w:tc>
          <w:tcPr>
            <w:tcW w:w="9356" w:type="dxa"/>
          </w:tcPr>
          <w:p w:rsidR="006E71AE" w:rsidRPr="00D71B19" w:rsidDel="009F4834" w:rsidRDefault="006E71AE" w:rsidP="00D1358D">
            <w:pPr>
              <w:jc w:val="left"/>
              <w:rPr>
                <w:rFonts w:ascii="Times New Roman" w:hAnsi="Times New Roman" w:cs="Times New Roman"/>
                <w:color w:val="FF0000"/>
                <w:highlight w:val="yellow"/>
                <w:lang w:val="bg-BG"/>
              </w:rPr>
            </w:pPr>
            <w:r w:rsidRPr="000571D3">
              <w:rPr>
                <w:rFonts w:ascii="Times New Roman" w:hAnsi="Times New Roman" w:cs="Times New Roman"/>
              </w:rPr>
              <w:t xml:space="preserve">С проекта се прилагат одобрените </w:t>
            </w:r>
            <w:r w:rsidR="00D1358D" w:rsidRPr="00D1358D">
              <w:rPr>
                <w:rFonts w:ascii="Times New Roman" w:hAnsi="Times New Roman" w:cs="Times New Roman"/>
                <w:lang w:val="bg-BG"/>
              </w:rPr>
              <w:t xml:space="preserve">от министъра на земеделието и храните </w:t>
            </w:r>
            <w:r w:rsidRPr="000571D3">
              <w:rPr>
                <w:rFonts w:ascii="Times New Roman" w:hAnsi="Times New Roman" w:cs="Times New Roman"/>
              </w:rPr>
              <w:t>добри земеделски практики</w:t>
            </w:r>
            <w:r>
              <w:rPr>
                <w:rFonts w:ascii="Times New Roman" w:hAnsi="Times New Roman" w:cs="Times New Roman"/>
                <w:lang w:val="bg-BG"/>
              </w:rPr>
              <w:t>.</w:t>
            </w:r>
          </w:p>
        </w:tc>
        <w:tc>
          <w:tcPr>
            <w:tcW w:w="3685" w:type="dxa"/>
            <w:gridSpan w:val="3"/>
            <w:tcBorders>
              <w:right w:val="single" w:sz="18" w:space="0" w:color="auto"/>
            </w:tcBorders>
          </w:tcPr>
          <w:p w:rsidR="006E71AE" w:rsidRPr="00653391" w:rsidRDefault="006E71AE" w:rsidP="00AA7ECE">
            <w:pPr>
              <w:jc w:val="left"/>
              <w:rPr>
                <w:rFonts w:ascii="Times New Roman" w:hAnsi="Times New Roman" w:cs="Times New Roman"/>
                <w:color w:val="FF0000"/>
                <w:highlight w:val="yellow"/>
                <w:lang w:val="bg-BG"/>
              </w:rPr>
            </w:pPr>
          </w:p>
        </w:tc>
      </w:tr>
      <w:tr w:rsidR="006E71AE" w:rsidRPr="00DA120D" w:rsidTr="00C52465">
        <w:trPr>
          <w:cantSplit/>
          <w:trHeight w:val="1251"/>
        </w:trPr>
        <w:tc>
          <w:tcPr>
            <w:tcW w:w="673" w:type="dxa"/>
            <w:gridSpan w:val="2"/>
            <w:tcBorders>
              <w:left w:val="single" w:sz="18" w:space="0" w:color="auto"/>
            </w:tcBorders>
            <w:textDirection w:val="btLr"/>
            <w:vAlign w:val="center"/>
          </w:tcPr>
          <w:p w:rsidR="006E71AE" w:rsidRPr="00741C43" w:rsidRDefault="00741C43" w:rsidP="00C52465">
            <w:pPr>
              <w:ind w:left="113" w:right="113"/>
              <w:jc w:val="center"/>
              <w:rPr>
                <w:rFonts w:ascii="Times New Roman" w:hAnsi="Times New Roman" w:cs="Times New Roman"/>
                <w:b/>
                <w:lang w:val="bg-BG"/>
              </w:rPr>
            </w:pPr>
            <w:r>
              <w:rPr>
                <w:rFonts w:ascii="Times New Roman" w:hAnsi="Times New Roman" w:cs="Times New Roman"/>
                <w:b/>
                <w:bCs/>
                <w:lang w:val="bg-BG"/>
              </w:rPr>
              <w:t>о</w:t>
            </w:r>
            <w:r w:rsidR="006E71AE" w:rsidRPr="00C45A08">
              <w:rPr>
                <w:rFonts w:ascii="Times New Roman" w:hAnsi="Times New Roman" w:cs="Times New Roman"/>
                <w:b/>
                <w:bCs/>
              </w:rPr>
              <w:t>тпадъци</w:t>
            </w:r>
            <w:r>
              <w:rPr>
                <w:rFonts w:ascii="Times New Roman" w:hAnsi="Times New Roman" w:cs="Times New Roman"/>
                <w:b/>
                <w:bCs/>
                <w:lang w:val="bg-BG"/>
              </w:rPr>
              <w:t>/почви</w:t>
            </w:r>
          </w:p>
        </w:tc>
        <w:tc>
          <w:tcPr>
            <w:tcW w:w="9356" w:type="dxa"/>
          </w:tcPr>
          <w:p w:rsidR="00955F33" w:rsidRPr="0040612F" w:rsidRDefault="00955F33" w:rsidP="006E71AE">
            <w:pPr>
              <w:rPr>
                <w:rFonts w:ascii="Times New Roman" w:hAnsi="Times New Roman" w:cs="Times New Roman"/>
                <w:lang w:val="bg-BG"/>
              </w:rPr>
            </w:pPr>
            <w:r w:rsidRPr="0038244E">
              <w:rPr>
                <w:rFonts w:ascii="Times New Roman" w:hAnsi="Times New Roman" w:cs="Times New Roman"/>
                <w:lang w:val="bg-BG"/>
              </w:rPr>
              <w:t>Проектът предвижда прилагане на дейности по рекултивация и намаляване на почвената ерозия с ресурсно-ефективни подходи или чрез оползотворяване на подходящи отпадъчни продукти за целите</w:t>
            </w:r>
            <w:r>
              <w:rPr>
                <w:rFonts w:ascii="Times New Roman" w:hAnsi="Times New Roman" w:cs="Times New Roman"/>
                <w:lang w:val="bg-BG"/>
              </w:rPr>
              <w:t>, вкл. използването на компост</w:t>
            </w:r>
            <w:r w:rsidRPr="00715C00">
              <w:rPr>
                <w:rFonts w:ascii="Times New Roman" w:hAnsi="Times New Roman" w:cs="Times New Roman"/>
                <w:lang w:val="bg-BG"/>
              </w:rPr>
              <w:t>.</w:t>
            </w:r>
          </w:p>
        </w:tc>
        <w:tc>
          <w:tcPr>
            <w:tcW w:w="3685" w:type="dxa"/>
            <w:gridSpan w:val="3"/>
            <w:tcBorders>
              <w:right w:val="single" w:sz="18" w:space="0" w:color="auto"/>
            </w:tcBorders>
          </w:tcPr>
          <w:p w:rsidR="006E71AE" w:rsidRPr="00B34BEB" w:rsidRDefault="00B34BEB" w:rsidP="00B34BEB">
            <w:pPr>
              <w:rPr>
                <w:rFonts w:ascii="Times New Roman" w:hAnsi="Times New Roman" w:cs="Times New Roman"/>
                <w:color w:val="FF0000"/>
                <w:highlight w:val="yellow"/>
                <w:lang w:val="bg-BG"/>
              </w:rPr>
            </w:pPr>
            <w:r>
              <w:rPr>
                <w:rFonts w:ascii="Times New Roman" w:hAnsi="Times New Roman" w:cs="Times New Roman"/>
                <w:bCs/>
                <w:color w:val="FF0000"/>
                <w:lang w:val="bg-BG"/>
              </w:rPr>
              <w:t>Критерият следва да се формулира, според спецификата на съответната мярка. В тзи случай, следва да се използва за дейности за к</w:t>
            </w:r>
            <w:r w:rsidRPr="00B34BEB">
              <w:rPr>
                <w:rFonts w:ascii="Times New Roman" w:hAnsi="Times New Roman" w:cs="Times New Roman"/>
                <w:bCs/>
                <w:color w:val="FF0000"/>
                <w:lang w:val="en-GB"/>
              </w:rPr>
              <w:t>онтрол на почвената ерозия</w:t>
            </w:r>
            <w:r>
              <w:rPr>
                <w:rFonts w:ascii="Times New Roman" w:hAnsi="Times New Roman" w:cs="Times New Roman"/>
                <w:bCs/>
                <w:color w:val="FF0000"/>
                <w:lang w:val="bg-BG"/>
              </w:rPr>
              <w:t xml:space="preserve">. </w:t>
            </w:r>
          </w:p>
        </w:tc>
      </w:tr>
      <w:tr w:rsidR="002F7291" w:rsidRPr="00DA120D" w:rsidTr="00C52465">
        <w:trPr>
          <w:cantSplit/>
          <w:trHeight w:val="991"/>
        </w:trPr>
        <w:tc>
          <w:tcPr>
            <w:tcW w:w="673" w:type="dxa"/>
            <w:gridSpan w:val="2"/>
            <w:vMerge w:val="restart"/>
            <w:tcBorders>
              <w:left w:val="single" w:sz="18" w:space="0" w:color="auto"/>
            </w:tcBorders>
            <w:shd w:val="clear" w:color="auto" w:fill="FFFFFF" w:themeFill="background1"/>
            <w:textDirection w:val="btLr"/>
            <w:vAlign w:val="center"/>
          </w:tcPr>
          <w:p w:rsidR="002F7291" w:rsidRDefault="002F7291" w:rsidP="00C52465">
            <w:pPr>
              <w:ind w:left="113" w:right="113"/>
              <w:jc w:val="center"/>
              <w:rPr>
                <w:rFonts w:ascii="Times New Roman" w:hAnsi="Times New Roman" w:cs="Times New Roman"/>
                <w:b/>
                <w:bCs/>
                <w:lang w:val="bg-BG"/>
              </w:rPr>
            </w:pPr>
            <w:r w:rsidRPr="002F7291">
              <w:rPr>
                <w:rFonts w:ascii="Times New Roman" w:hAnsi="Times New Roman" w:cs="Times New Roman"/>
                <w:b/>
                <w:bCs/>
                <w:lang w:val="bg-BG"/>
              </w:rPr>
              <w:t>Н2000 и БР</w:t>
            </w:r>
          </w:p>
        </w:tc>
        <w:tc>
          <w:tcPr>
            <w:tcW w:w="9356" w:type="dxa"/>
          </w:tcPr>
          <w:p w:rsidR="002F7291" w:rsidRPr="002F7291" w:rsidRDefault="002F7291" w:rsidP="00826C67">
            <w:pPr>
              <w:rPr>
                <w:lang w:val="bg-BG"/>
              </w:rPr>
            </w:pPr>
            <w:r w:rsidRPr="00B54014">
              <w:rPr>
                <w:rFonts w:ascii="Times New Roman" w:hAnsi="Times New Roman" w:cs="Times New Roman"/>
                <w:lang w:val="bg-BG"/>
              </w:rPr>
              <w:t>Проект</w:t>
            </w:r>
            <w:r w:rsidR="00826C67">
              <w:rPr>
                <w:rFonts w:ascii="Times New Roman" w:hAnsi="Times New Roman" w:cs="Times New Roman"/>
                <w:lang w:val="bg-BG"/>
              </w:rPr>
              <w:t>ът</w:t>
            </w:r>
            <w:r w:rsidRPr="00B54014">
              <w:rPr>
                <w:rFonts w:ascii="Times New Roman" w:hAnsi="Times New Roman" w:cs="Times New Roman"/>
                <w:lang w:val="bg-BG"/>
              </w:rPr>
              <w:t xml:space="preserve"> отговаря на приложимите критерии за устойчивост, определени в законодателството на ЕС, вкл. в „</w:t>
            </w:r>
            <w:r w:rsidRPr="00B54014">
              <w:rPr>
                <w:rFonts w:ascii="Times New Roman" w:hAnsi="Times New Roman" w:cs="Times New Roman"/>
                <w:iCs/>
                <w:lang w:val="bg-BG"/>
              </w:rPr>
              <w:t>Наредба за критериите за устойчивост на биогоривата и течните горива от биомаса“.</w:t>
            </w:r>
            <w:r>
              <w:rPr>
                <w:rFonts w:ascii="Times New Roman" w:hAnsi="Times New Roman" w:cs="Times New Roman"/>
                <w:iCs/>
                <w:lang w:val="bg-BG"/>
              </w:rPr>
              <w:t xml:space="preserve"> </w:t>
            </w:r>
            <w:r w:rsidRPr="0038244E">
              <w:rPr>
                <w:lang w:val="bg-BG"/>
              </w:rPr>
              <w:t xml:space="preserve"> </w:t>
            </w:r>
          </w:p>
        </w:tc>
        <w:tc>
          <w:tcPr>
            <w:tcW w:w="3685" w:type="dxa"/>
            <w:gridSpan w:val="3"/>
            <w:tcBorders>
              <w:right w:val="single" w:sz="18" w:space="0" w:color="auto"/>
            </w:tcBorders>
          </w:tcPr>
          <w:p w:rsidR="002F7291" w:rsidRPr="002F7291" w:rsidRDefault="002F7291" w:rsidP="00343E3C">
            <w:pPr>
              <w:rPr>
                <w:rFonts w:ascii="Times New Roman" w:hAnsi="Times New Roman" w:cs="Times New Roman"/>
                <w:lang w:val="bg-BG"/>
              </w:rPr>
            </w:pPr>
            <w:r w:rsidRPr="003A39D6">
              <w:rPr>
                <w:rFonts w:ascii="Times New Roman" w:hAnsi="Times New Roman" w:cs="Times New Roman"/>
                <w:lang w:val="bg-BG"/>
              </w:rPr>
              <w:t xml:space="preserve">Критерият </w:t>
            </w:r>
            <w:r>
              <w:rPr>
                <w:rFonts w:ascii="Times New Roman" w:hAnsi="Times New Roman" w:cs="Times New Roman"/>
                <w:lang w:val="bg-BG"/>
              </w:rPr>
              <w:t xml:space="preserve">е включен </w:t>
            </w:r>
            <w:r w:rsidRPr="00B54014">
              <w:rPr>
                <w:rFonts w:ascii="Times New Roman" w:hAnsi="Times New Roman" w:cs="Times New Roman"/>
                <w:lang w:val="bg-BG"/>
              </w:rPr>
              <w:t>в Становището по ЕО на ПРСР 2014-2020 и същият е съотносим за подпома</w:t>
            </w:r>
            <w:r>
              <w:rPr>
                <w:rFonts w:ascii="Times New Roman" w:hAnsi="Times New Roman" w:cs="Times New Roman"/>
                <w:lang w:val="bg-BG"/>
              </w:rPr>
              <w:t>гането на проекти за биоенергия.</w:t>
            </w:r>
          </w:p>
        </w:tc>
      </w:tr>
      <w:tr w:rsidR="002F7291" w:rsidRPr="00DA120D" w:rsidTr="00E35DF7">
        <w:trPr>
          <w:cantSplit/>
          <w:trHeight w:val="1286"/>
        </w:trPr>
        <w:tc>
          <w:tcPr>
            <w:tcW w:w="673" w:type="dxa"/>
            <w:gridSpan w:val="2"/>
            <w:vMerge/>
            <w:tcBorders>
              <w:left w:val="single" w:sz="18" w:space="0" w:color="auto"/>
            </w:tcBorders>
            <w:textDirection w:val="btLr"/>
          </w:tcPr>
          <w:p w:rsidR="002F7291" w:rsidRPr="00243080" w:rsidRDefault="002F7291" w:rsidP="00343E3C">
            <w:pPr>
              <w:ind w:left="113" w:right="113"/>
              <w:jc w:val="center"/>
              <w:rPr>
                <w:rFonts w:ascii="Times New Roman" w:hAnsi="Times New Roman" w:cs="Times New Roman"/>
                <w:b/>
                <w:bCs/>
                <w:highlight w:val="yellow"/>
                <w:lang w:val="bg-BG"/>
              </w:rPr>
            </w:pPr>
          </w:p>
        </w:tc>
        <w:tc>
          <w:tcPr>
            <w:tcW w:w="9356" w:type="dxa"/>
          </w:tcPr>
          <w:p w:rsidR="002F7291" w:rsidRDefault="002F7291" w:rsidP="002F7291">
            <w:pPr>
              <w:rPr>
                <w:rFonts w:ascii="Times New Roman" w:hAnsi="Times New Roman" w:cs="Times New Roman"/>
                <w:iCs/>
                <w:lang w:val="bg-BG"/>
              </w:rPr>
            </w:pPr>
            <w:r w:rsidRPr="00872D85">
              <w:rPr>
                <w:rFonts w:ascii="Times New Roman" w:hAnsi="Times New Roman" w:cs="Times New Roman"/>
                <w:iCs/>
                <w:lang w:val="bg-BG"/>
              </w:rPr>
              <w:t xml:space="preserve">Проектът допринася за изпълнението на  следните мерки от НПРД:  </w:t>
            </w:r>
          </w:p>
          <w:p w:rsidR="002F7291" w:rsidRDefault="002F7291" w:rsidP="002F7291">
            <w:pPr>
              <w:rPr>
                <w:rFonts w:ascii="Times New Roman" w:hAnsi="Times New Roman" w:cs="Times New Roman"/>
                <w:iCs/>
                <w:lang w:val="bg-BG"/>
              </w:rPr>
            </w:pPr>
            <w:r w:rsidRPr="00872D85">
              <w:rPr>
                <w:rFonts w:ascii="Times New Roman" w:hAnsi="Times New Roman" w:cs="Times New Roman"/>
                <w:iCs/>
                <w:lang w:val="bg-BG"/>
              </w:rPr>
              <w:t>Мярка 47 – Подобряване на природозащитното състояние на видовете, обитаващи земеделските и горските екосистеми</w:t>
            </w:r>
            <w:r w:rsidR="00826C67">
              <w:rPr>
                <w:rFonts w:ascii="Times New Roman" w:hAnsi="Times New Roman" w:cs="Times New Roman"/>
                <w:iCs/>
                <w:lang w:val="bg-BG"/>
              </w:rPr>
              <w:t>;</w:t>
            </w:r>
            <w:r w:rsidRPr="00872D85">
              <w:rPr>
                <w:rFonts w:ascii="Times New Roman" w:hAnsi="Times New Roman" w:cs="Times New Roman"/>
                <w:iCs/>
                <w:lang w:val="bg-BG"/>
              </w:rPr>
              <w:t xml:space="preserve"> </w:t>
            </w:r>
          </w:p>
          <w:p w:rsidR="002F7291" w:rsidRDefault="002F7291" w:rsidP="002F7291">
            <w:pPr>
              <w:rPr>
                <w:rFonts w:ascii="Times New Roman" w:hAnsi="Times New Roman" w:cs="Times New Roman"/>
                <w:iCs/>
                <w:lang w:val="bg-BG"/>
              </w:rPr>
            </w:pPr>
            <w:r w:rsidRPr="00872D85">
              <w:rPr>
                <w:rFonts w:ascii="Times New Roman" w:hAnsi="Times New Roman" w:cs="Times New Roman"/>
                <w:iCs/>
                <w:lang w:val="bg-BG"/>
              </w:rPr>
              <w:t>Мярка 13 - Предотвратяване на засушаването в местообитания в следствие на климатични промени</w:t>
            </w:r>
            <w:r w:rsidR="00826C67">
              <w:rPr>
                <w:rFonts w:ascii="Times New Roman" w:hAnsi="Times New Roman" w:cs="Times New Roman"/>
                <w:iCs/>
                <w:lang w:val="bg-BG"/>
              </w:rPr>
              <w:t>;</w:t>
            </w:r>
          </w:p>
          <w:p w:rsidR="002F7291" w:rsidRDefault="002F7291" w:rsidP="002F7291">
            <w:pPr>
              <w:rPr>
                <w:rFonts w:ascii="Times New Roman" w:hAnsi="Times New Roman" w:cs="Times New Roman"/>
                <w:iCs/>
                <w:lang w:val="bg-BG"/>
              </w:rPr>
            </w:pPr>
            <w:r w:rsidRPr="00872D85">
              <w:rPr>
                <w:rFonts w:ascii="Times New Roman" w:hAnsi="Times New Roman" w:cs="Times New Roman"/>
                <w:iCs/>
                <w:lang w:val="bg-BG"/>
              </w:rPr>
              <w:t>Мярка 54 – Подкрепа за интеграционни дейности за провеждане на устойчиви практики в земеделието и горското стопанство</w:t>
            </w:r>
            <w:r w:rsidR="00826C67">
              <w:rPr>
                <w:rFonts w:ascii="Times New Roman" w:hAnsi="Times New Roman" w:cs="Times New Roman"/>
                <w:iCs/>
                <w:lang w:val="bg-BG"/>
              </w:rPr>
              <w:t>;</w:t>
            </w:r>
            <w:r w:rsidRPr="00872D85">
              <w:rPr>
                <w:rFonts w:ascii="Times New Roman" w:hAnsi="Times New Roman" w:cs="Times New Roman"/>
                <w:iCs/>
                <w:lang w:val="bg-BG"/>
              </w:rPr>
              <w:t xml:space="preserve"> </w:t>
            </w:r>
          </w:p>
          <w:p w:rsidR="002F7291" w:rsidRDefault="002F7291" w:rsidP="002F7291">
            <w:pPr>
              <w:rPr>
                <w:rFonts w:ascii="Times New Roman" w:hAnsi="Times New Roman" w:cs="Times New Roman"/>
                <w:iCs/>
                <w:lang w:val="bg-BG"/>
              </w:rPr>
            </w:pPr>
            <w:r w:rsidRPr="00872D85">
              <w:rPr>
                <w:rFonts w:ascii="Times New Roman" w:hAnsi="Times New Roman" w:cs="Times New Roman"/>
                <w:iCs/>
                <w:lang w:val="bg-BG"/>
              </w:rPr>
              <w:t>Мярка 57 – Други мерки за подкрепа на собственици/ползватели на земи/гори, намиращи се на територията на защитените зони от мрежата Натура 2000</w:t>
            </w:r>
            <w:r w:rsidR="00826C67">
              <w:rPr>
                <w:rFonts w:ascii="Times New Roman" w:hAnsi="Times New Roman" w:cs="Times New Roman"/>
                <w:iCs/>
                <w:lang w:val="bg-BG"/>
              </w:rPr>
              <w:t>;</w:t>
            </w:r>
            <w:r w:rsidRPr="00872D85">
              <w:rPr>
                <w:rFonts w:ascii="Times New Roman" w:hAnsi="Times New Roman" w:cs="Times New Roman"/>
                <w:iCs/>
                <w:lang w:val="bg-BG"/>
              </w:rPr>
              <w:t xml:space="preserve"> </w:t>
            </w:r>
          </w:p>
          <w:p w:rsidR="002F7291" w:rsidRDefault="002F7291" w:rsidP="002F7291">
            <w:pPr>
              <w:rPr>
                <w:rFonts w:ascii="Times New Roman" w:hAnsi="Times New Roman" w:cs="Times New Roman"/>
                <w:iCs/>
                <w:lang w:val="bg-BG"/>
              </w:rPr>
            </w:pPr>
            <w:r w:rsidRPr="00872D85">
              <w:rPr>
                <w:rFonts w:ascii="Times New Roman" w:hAnsi="Times New Roman" w:cs="Times New Roman"/>
                <w:iCs/>
                <w:lang w:val="bg-BG"/>
              </w:rPr>
              <w:t>Мярка 98 - Изграждане и поддържане на инфраструктура, необходима за възстановяване на природни местообитания и видове</w:t>
            </w:r>
            <w:r w:rsidR="00826C67">
              <w:rPr>
                <w:rFonts w:ascii="Times New Roman" w:hAnsi="Times New Roman" w:cs="Times New Roman"/>
                <w:iCs/>
                <w:lang w:val="bg-BG"/>
              </w:rPr>
              <w:t>;</w:t>
            </w:r>
            <w:r w:rsidRPr="00872D85">
              <w:rPr>
                <w:rFonts w:ascii="Times New Roman" w:hAnsi="Times New Roman" w:cs="Times New Roman"/>
                <w:iCs/>
                <w:lang w:val="bg-BG"/>
              </w:rPr>
              <w:t xml:space="preserve"> </w:t>
            </w:r>
          </w:p>
          <w:p w:rsidR="002F7291" w:rsidRDefault="002F7291" w:rsidP="002F7291">
            <w:pPr>
              <w:rPr>
                <w:rFonts w:ascii="Times New Roman" w:hAnsi="Times New Roman" w:cs="Times New Roman"/>
                <w:iCs/>
                <w:lang w:val="bg-BG"/>
              </w:rPr>
            </w:pPr>
            <w:r w:rsidRPr="00872D85">
              <w:rPr>
                <w:rFonts w:ascii="Times New Roman" w:hAnsi="Times New Roman" w:cs="Times New Roman"/>
                <w:iCs/>
                <w:lang w:val="bg-BG"/>
              </w:rPr>
              <w:t>Мярка 106 – Инвестиции за преодоляване на фрагментацията на природни местообитания, засегнати от антропогенна дейност</w:t>
            </w:r>
            <w:r w:rsidR="00826C67">
              <w:rPr>
                <w:rFonts w:ascii="Times New Roman" w:hAnsi="Times New Roman" w:cs="Times New Roman"/>
                <w:iCs/>
                <w:lang w:val="bg-BG"/>
              </w:rPr>
              <w:t>;</w:t>
            </w:r>
          </w:p>
          <w:p w:rsidR="002F7291" w:rsidRPr="00B54014" w:rsidRDefault="002F7291" w:rsidP="002F7291">
            <w:pPr>
              <w:rPr>
                <w:rFonts w:ascii="Times New Roman" w:hAnsi="Times New Roman" w:cs="Times New Roman"/>
                <w:lang w:val="bg-BG"/>
              </w:rPr>
            </w:pPr>
            <w:r>
              <w:rPr>
                <w:rFonts w:ascii="Times New Roman" w:hAnsi="Times New Roman" w:cs="Times New Roman"/>
                <w:iCs/>
                <w:lang w:val="bg-BG"/>
              </w:rPr>
              <w:t xml:space="preserve">Мярка 101 – инвестиции за подобряване управлението на отпадъците от селското стопанство; </w:t>
            </w:r>
            <w:r w:rsidRPr="00872D85">
              <w:rPr>
                <w:rFonts w:ascii="Times New Roman" w:hAnsi="Times New Roman" w:cs="Times New Roman"/>
                <w:iCs/>
                <w:lang w:val="bg-BG"/>
              </w:rPr>
              <w:t xml:space="preserve"> Мярка 108 – Инвестиции за възстановяване на природни местообитания, засегнати от антропогенна дейност</w:t>
            </w:r>
            <w:r>
              <w:rPr>
                <w:rFonts w:ascii="Times New Roman" w:hAnsi="Times New Roman" w:cs="Times New Roman"/>
                <w:iCs/>
                <w:lang w:val="bg-BG"/>
              </w:rPr>
              <w:t>.</w:t>
            </w:r>
          </w:p>
        </w:tc>
        <w:tc>
          <w:tcPr>
            <w:tcW w:w="3685" w:type="dxa"/>
            <w:gridSpan w:val="3"/>
            <w:tcBorders>
              <w:right w:val="single" w:sz="18" w:space="0" w:color="auto"/>
            </w:tcBorders>
          </w:tcPr>
          <w:p w:rsidR="002F7291" w:rsidRPr="003A39D6" w:rsidRDefault="002F7291" w:rsidP="00343E3C">
            <w:pPr>
              <w:rPr>
                <w:rFonts w:ascii="Times New Roman" w:hAnsi="Times New Roman" w:cs="Times New Roman"/>
                <w:lang w:val="bg-BG"/>
              </w:rPr>
            </w:pPr>
            <w:r w:rsidRPr="00343E3C">
              <w:rPr>
                <w:rFonts w:ascii="Times New Roman" w:hAnsi="Times New Roman" w:cs="Times New Roman"/>
                <w:color w:val="000000" w:themeColor="text1"/>
                <w:lang w:val="bg-BG"/>
              </w:rPr>
              <w:t>Съгласно Мярка 101, 47, 54, 57, 13, 98, 106 и 108 от НПРД</w:t>
            </w:r>
          </w:p>
        </w:tc>
      </w:tr>
      <w:tr w:rsidR="006E71AE" w:rsidRPr="009B4FE9" w:rsidTr="00C52465">
        <w:trPr>
          <w:cantSplit/>
          <w:trHeight w:val="300"/>
        </w:trPr>
        <w:tc>
          <w:tcPr>
            <w:tcW w:w="673" w:type="dxa"/>
            <w:gridSpan w:val="2"/>
            <w:vMerge w:val="restart"/>
            <w:tcBorders>
              <w:left w:val="single" w:sz="18" w:space="0" w:color="auto"/>
            </w:tcBorders>
            <w:textDirection w:val="btLr"/>
            <w:vAlign w:val="center"/>
          </w:tcPr>
          <w:p w:rsidR="006E71AE" w:rsidRPr="00B558F5" w:rsidRDefault="006E71AE" w:rsidP="00B558F5">
            <w:pPr>
              <w:spacing w:after="120"/>
              <w:ind w:left="113" w:right="113"/>
              <w:jc w:val="center"/>
              <w:rPr>
                <w:rFonts w:ascii="Times New Roman" w:hAnsi="Times New Roman" w:cs="Times New Roman"/>
                <w:b/>
                <w:lang w:val="bg-BG"/>
              </w:rPr>
            </w:pPr>
            <w:r w:rsidRPr="004320B2">
              <w:rPr>
                <w:rFonts w:ascii="Times New Roman" w:hAnsi="Times New Roman" w:cs="Times New Roman"/>
                <w:b/>
              </w:rPr>
              <w:t>климат</w:t>
            </w:r>
          </w:p>
        </w:tc>
        <w:tc>
          <w:tcPr>
            <w:tcW w:w="9356" w:type="dxa"/>
          </w:tcPr>
          <w:p w:rsidR="006E71AE" w:rsidRPr="004320B2" w:rsidRDefault="006E71AE" w:rsidP="006E71AE">
            <w:pPr>
              <w:rPr>
                <w:rFonts w:ascii="Times New Roman" w:hAnsi="Times New Roman" w:cs="Times New Roman"/>
              </w:rPr>
            </w:pPr>
            <w:r w:rsidRPr="004320B2">
              <w:rPr>
                <w:rFonts w:ascii="Times New Roman" w:hAnsi="Times New Roman" w:cs="Times New Roman"/>
              </w:rPr>
              <w:t>Проектът води до спест</w:t>
            </w:r>
            <w:r>
              <w:rPr>
                <w:rFonts w:ascii="Times New Roman" w:hAnsi="Times New Roman" w:cs="Times New Roman"/>
                <w:lang w:val="bg-BG"/>
              </w:rPr>
              <w:t>яване на</w:t>
            </w:r>
            <w:r w:rsidRPr="004320B2">
              <w:rPr>
                <w:rFonts w:ascii="Times New Roman" w:hAnsi="Times New Roman" w:cs="Times New Roman"/>
              </w:rPr>
              <w:t xml:space="preserve"> енергия</w:t>
            </w:r>
            <w:r>
              <w:rPr>
                <w:rFonts w:ascii="Times New Roman" w:hAnsi="Times New Roman" w:cs="Times New Roman"/>
                <w:lang w:val="bg-BG"/>
              </w:rPr>
              <w:t xml:space="preserve"> и намаляване на </w:t>
            </w:r>
            <w:r w:rsidRPr="004320B2">
              <w:rPr>
                <w:rFonts w:ascii="Times New Roman" w:hAnsi="Times New Roman" w:cs="Times New Roman"/>
              </w:rPr>
              <w:t>емисии</w:t>
            </w:r>
            <w:r>
              <w:rPr>
                <w:rFonts w:ascii="Times New Roman" w:hAnsi="Times New Roman" w:cs="Times New Roman"/>
                <w:lang w:val="bg-BG"/>
              </w:rPr>
              <w:t>те</w:t>
            </w:r>
            <w:r w:rsidRPr="004320B2">
              <w:rPr>
                <w:rFonts w:ascii="Times New Roman" w:hAnsi="Times New Roman" w:cs="Times New Roman"/>
              </w:rPr>
              <w:t xml:space="preserve"> на парникови газове</w:t>
            </w:r>
            <w:r>
              <w:rPr>
                <w:rFonts w:ascii="Times New Roman" w:hAnsi="Times New Roman" w:cs="Times New Roman"/>
              </w:rPr>
              <w:t>.</w:t>
            </w:r>
          </w:p>
        </w:tc>
        <w:tc>
          <w:tcPr>
            <w:tcW w:w="3685" w:type="dxa"/>
            <w:gridSpan w:val="3"/>
            <w:tcBorders>
              <w:right w:val="single" w:sz="18" w:space="0" w:color="auto"/>
            </w:tcBorders>
          </w:tcPr>
          <w:p w:rsidR="006E71AE" w:rsidRPr="00703D5D" w:rsidRDefault="006E71AE" w:rsidP="006E71AE">
            <w:pPr>
              <w:rPr>
                <w:rFonts w:ascii="Times New Roman" w:hAnsi="Times New Roman" w:cs="Times New Roman"/>
                <w:color w:val="FF0000"/>
                <w:highlight w:val="yellow"/>
              </w:rPr>
            </w:pPr>
          </w:p>
        </w:tc>
      </w:tr>
      <w:tr w:rsidR="006E71AE" w:rsidRPr="009B4FE9" w:rsidTr="009452AA">
        <w:trPr>
          <w:cantSplit/>
          <w:trHeight w:val="296"/>
        </w:trPr>
        <w:tc>
          <w:tcPr>
            <w:tcW w:w="673" w:type="dxa"/>
            <w:gridSpan w:val="2"/>
            <w:vMerge/>
            <w:tcBorders>
              <w:left w:val="single" w:sz="18" w:space="0" w:color="auto"/>
            </w:tcBorders>
            <w:textDirection w:val="btLr"/>
            <w:vAlign w:val="center"/>
          </w:tcPr>
          <w:p w:rsidR="006E71AE" w:rsidRPr="004320B2" w:rsidRDefault="006E71AE" w:rsidP="00C52465">
            <w:pPr>
              <w:spacing w:after="120"/>
              <w:ind w:left="113" w:right="113"/>
              <w:jc w:val="center"/>
              <w:rPr>
                <w:rFonts w:ascii="Times New Roman" w:hAnsi="Times New Roman" w:cs="Times New Roman"/>
                <w:b/>
              </w:rPr>
            </w:pPr>
          </w:p>
        </w:tc>
        <w:tc>
          <w:tcPr>
            <w:tcW w:w="9356" w:type="dxa"/>
          </w:tcPr>
          <w:p w:rsidR="006E71AE" w:rsidRPr="00FB7D69" w:rsidRDefault="006E71AE" w:rsidP="00A71AA1">
            <w:pPr>
              <w:rPr>
                <w:rFonts w:ascii="Times New Roman" w:hAnsi="Times New Roman" w:cs="Times New Roman"/>
                <w:lang w:val="bg-BG"/>
              </w:rPr>
            </w:pPr>
            <w:r w:rsidRPr="00A71AA1">
              <w:rPr>
                <w:rFonts w:ascii="Times New Roman" w:hAnsi="Times New Roman" w:cs="Times New Roman"/>
              </w:rPr>
              <w:t xml:space="preserve">Проектът </w:t>
            </w:r>
            <w:r w:rsidR="00A71AA1" w:rsidRPr="00A71AA1">
              <w:rPr>
                <w:rFonts w:ascii="Times New Roman" w:hAnsi="Times New Roman" w:cs="Times New Roman"/>
              </w:rPr>
              <w:t xml:space="preserve">предвижда </w:t>
            </w:r>
            <w:r w:rsidRPr="00A71AA1">
              <w:rPr>
                <w:rFonts w:ascii="Times New Roman" w:hAnsi="Times New Roman" w:cs="Times New Roman"/>
              </w:rPr>
              <w:t>мерки за адаптация към изменението на климата.</w:t>
            </w:r>
          </w:p>
        </w:tc>
        <w:tc>
          <w:tcPr>
            <w:tcW w:w="3685" w:type="dxa"/>
            <w:gridSpan w:val="3"/>
            <w:tcBorders>
              <w:right w:val="single" w:sz="18" w:space="0" w:color="auto"/>
            </w:tcBorders>
          </w:tcPr>
          <w:p w:rsidR="006E71AE" w:rsidRPr="00703D5D" w:rsidRDefault="006E71AE" w:rsidP="006E71AE">
            <w:pPr>
              <w:rPr>
                <w:rFonts w:ascii="Times New Roman" w:hAnsi="Times New Roman" w:cs="Times New Roman"/>
                <w:color w:val="FF0000"/>
                <w:highlight w:val="yellow"/>
              </w:rPr>
            </w:pPr>
          </w:p>
        </w:tc>
      </w:tr>
      <w:tr w:rsidR="006E71AE" w:rsidRPr="00DA120D" w:rsidTr="00C52465">
        <w:trPr>
          <w:cantSplit/>
          <w:trHeight w:val="1415"/>
        </w:trPr>
        <w:tc>
          <w:tcPr>
            <w:tcW w:w="673" w:type="dxa"/>
            <w:gridSpan w:val="2"/>
            <w:vMerge/>
            <w:tcBorders>
              <w:left w:val="single" w:sz="18" w:space="0" w:color="auto"/>
            </w:tcBorders>
            <w:textDirection w:val="btLr"/>
            <w:vAlign w:val="center"/>
          </w:tcPr>
          <w:p w:rsidR="006E71AE" w:rsidRPr="004320B2" w:rsidRDefault="006E71AE" w:rsidP="00C52465">
            <w:pPr>
              <w:spacing w:after="120"/>
              <w:ind w:left="113" w:right="113"/>
              <w:jc w:val="center"/>
              <w:rPr>
                <w:rFonts w:ascii="Times New Roman" w:hAnsi="Times New Roman" w:cs="Times New Roman"/>
                <w:b/>
              </w:rPr>
            </w:pPr>
          </w:p>
        </w:tc>
        <w:tc>
          <w:tcPr>
            <w:tcW w:w="9356" w:type="dxa"/>
          </w:tcPr>
          <w:p w:rsidR="006E71AE" w:rsidRPr="005258A3" w:rsidRDefault="00A43066" w:rsidP="006E71AE">
            <w:pPr>
              <w:rPr>
                <w:rFonts w:ascii="Times New Roman" w:hAnsi="Times New Roman" w:cs="Times New Roman"/>
                <w:lang w:val="bg-BG"/>
              </w:rPr>
            </w:pPr>
            <w:r w:rsidRPr="005D1BE5">
              <w:rPr>
                <w:rFonts w:ascii="Times New Roman" w:hAnsi="Times New Roman" w:cs="Times New Roman"/>
                <w:lang w:val="bg-BG"/>
              </w:rPr>
              <w:t>Проект</w:t>
            </w:r>
            <w:r>
              <w:rPr>
                <w:rFonts w:ascii="Times New Roman" w:hAnsi="Times New Roman" w:cs="Times New Roman"/>
                <w:lang w:val="bg-BG"/>
              </w:rPr>
              <w:t>ът пре</w:t>
            </w:r>
            <w:r w:rsidR="00A174C7">
              <w:rPr>
                <w:rFonts w:ascii="Times New Roman" w:hAnsi="Times New Roman" w:cs="Times New Roman"/>
                <w:lang w:val="bg-BG"/>
              </w:rPr>
              <w:t>д</w:t>
            </w:r>
            <w:r>
              <w:rPr>
                <w:rFonts w:ascii="Times New Roman" w:hAnsi="Times New Roman" w:cs="Times New Roman"/>
                <w:lang w:val="bg-BG"/>
              </w:rPr>
              <w:t>вижда</w:t>
            </w:r>
            <w:r w:rsidRPr="005D1BE5">
              <w:rPr>
                <w:rFonts w:ascii="Times New Roman" w:hAnsi="Times New Roman" w:cs="Times New Roman"/>
                <w:lang w:val="bg-BG"/>
              </w:rPr>
              <w:t xml:space="preserve"> произв</w:t>
            </w:r>
            <w:r>
              <w:rPr>
                <w:rFonts w:ascii="Times New Roman" w:hAnsi="Times New Roman" w:cs="Times New Roman"/>
                <w:lang w:val="bg-BG"/>
              </w:rPr>
              <w:t>одство на</w:t>
            </w:r>
            <w:r w:rsidRPr="005D1BE5">
              <w:rPr>
                <w:rFonts w:ascii="Times New Roman" w:hAnsi="Times New Roman" w:cs="Times New Roman"/>
                <w:lang w:val="bg-BG"/>
              </w:rPr>
              <w:t xml:space="preserve"> енергия от възобновяеми източници, при допустимо въздействие върху околната среда.</w:t>
            </w:r>
          </w:p>
        </w:tc>
        <w:tc>
          <w:tcPr>
            <w:tcW w:w="3685" w:type="dxa"/>
            <w:gridSpan w:val="3"/>
            <w:tcBorders>
              <w:right w:val="single" w:sz="18" w:space="0" w:color="auto"/>
            </w:tcBorders>
          </w:tcPr>
          <w:p w:rsidR="000E48CE" w:rsidRPr="000E48CE" w:rsidRDefault="006E71AE" w:rsidP="000E48CE">
            <w:pPr>
              <w:tabs>
                <w:tab w:val="left" w:pos="4"/>
              </w:tabs>
              <w:rPr>
                <w:rFonts w:ascii="Times New Roman" w:hAnsi="Times New Roman" w:cs="Times New Roman"/>
                <w:bCs/>
                <w:lang w:val="bg-BG"/>
              </w:rPr>
            </w:pPr>
            <w:r w:rsidRPr="0038244E">
              <w:rPr>
                <w:rFonts w:ascii="Times New Roman" w:hAnsi="Times New Roman" w:cs="Times New Roman"/>
                <w:lang w:val="bg-BG"/>
              </w:rPr>
              <w:t xml:space="preserve">При проекти за </w:t>
            </w:r>
            <w:r w:rsidR="000E48CE">
              <w:rPr>
                <w:rFonts w:ascii="Times New Roman" w:hAnsi="Times New Roman" w:cs="Times New Roman"/>
                <w:lang w:val="bg-BG"/>
              </w:rPr>
              <w:t>и</w:t>
            </w:r>
            <w:r w:rsidR="000E48CE" w:rsidRPr="000E48CE">
              <w:rPr>
                <w:rFonts w:ascii="Times New Roman" w:hAnsi="Times New Roman" w:cs="Times New Roman"/>
                <w:bCs/>
                <w:lang w:val="bg-BG"/>
              </w:rPr>
              <w:t>нвестиции за производство на енергия от възобновяеми енергийни изт</w:t>
            </w:r>
            <w:r w:rsidR="000E48CE">
              <w:rPr>
                <w:rFonts w:ascii="Times New Roman" w:hAnsi="Times New Roman" w:cs="Times New Roman"/>
                <w:bCs/>
                <w:lang w:val="bg-BG"/>
              </w:rPr>
              <w:t>очници за собствено потребление.</w:t>
            </w:r>
          </w:p>
          <w:p w:rsidR="00604996" w:rsidRPr="005F4E91" w:rsidRDefault="00604996" w:rsidP="006E71AE">
            <w:pPr>
              <w:tabs>
                <w:tab w:val="left" w:pos="4"/>
              </w:tabs>
              <w:rPr>
                <w:rFonts w:ascii="Times New Roman" w:hAnsi="Times New Roman" w:cs="Times New Roman"/>
                <w:bCs/>
                <w:lang w:val="bg-BG"/>
              </w:rPr>
            </w:pPr>
          </w:p>
        </w:tc>
      </w:tr>
      <w:tr w:rsidR="006E71AE" w:rsidRPr="00DA120D" w:rsidTr="00C52465">
        <w:trPr>
          <w:cantSplit/>
          <w:trHeight w:val="1291"/>
        </w:trPr>
        <w:tc>
          <w:tcPr>
            <w:tcW w:w="673" w:type="dxa"/>
            <w:gridSpan w:val="2"/>
            <w:tcBorders>
              <w:left w:val="single" w:sz="18" w:space="0" w:color="auto"/>
            </w:tcBorders>
            <w:textDirection w:val="btLr"/>
            <w:vAlign w:val="center"/>
          </w:tcPr>
          <w:p w:rsidR="006E71AE" w:rsidRDefault="006E71AE" w:rsidP="00C52465">
            <w:pPr>
              <w:spacing w:after="120"/>
              <w:jc w:val="center"/>
              <w:rPr>
                <w:rFonts w:ascii="Times New Roman" w:hAnsi="Times New Roman" w:cs="Times New Roman"/>
                <w:b/>
                <w:bCs/>
              </w:rPr>
            </w:pPr>
            <w:r>
              <w:rPr>
                <w:rFonts w:ascii="Times New Roman" w:hAnsi="Times New Roman" w:cs="Times New Roman"/>
                <w:b/>
                <w:bCs/>
              </w:rPr>
              <w:t>въздух</w:t>
            </w:r>
          </w:p>
        </w:tc>
        <w:tc>
          <w:tcPr>
            <w:tcW w:w="9356" w:type="dxa"/>
          </w:tcPr>
          <w:p w:rsidR="006E71AE" w:rsidRPr="007F1DCC" w:rsidRDefault="006E71AE" w:rsidP="006E71AE">
            <w:pPr>
              <w:rPr>
                <w:rFonts w:ascii="Times New Roman" w:hAnsi="Times New Roman" w:cs="Times New Roman"/>
                <w:lang w:val="bg-BG"/>
              </w:rPr>
            </w:pPr>
            <w:r w:rsidRPr="001F1E95">
              <w:rPr>
                <w:rFonts w:ascii="Times New Roman" w:hAnsi="Times New Roman" w:cs="Times New Roman"/>
              </w:rPr>
              <w:t xml:space="preserve">Проектът допринася за намаляване на емисиите от амоняк във въздуха, в изпълнение на изискванията на Приложение IX „Мерки за контрол на емисиите от амоняк от селскостопански източници“ от Протокол към Конвенцията от 1979 г. за трансграничното замърсяване на въздуха на далечни разстояния за намаляване на подкиселяването, еутрофикацията и тропосферния </w:t>
            </w:r>
            <w:r w:rsidRPr="00716453">
              <w:rPr>
                <w:rFonts w:ascii="Times New Roman" w:hAnsi="Times New Roman" w:cs="Times New Roman"/>
                <w:lang w:val="bg-BG"/>
              </w:rPr>
              <w:t xml:space="preserve"> озон.</w:t>
            </w:r>
          </w:p>
        </w:tc>
        <w:tc>
          <w:tcPr>
            <w:tcW w:w="3685" w:type="dxa"/>
            <w:gridSpan w:val="3"/>
            <w:tcBorders>
              <w:right w:val="single" w:sz="18" w:space="0" w:color="auto"/>
            </w:tcBorders>
          </w:tcPr>
          <w:p w:rsidR="006E71AE" w:rsidRPr="0038244E" w:rsidRDefault="006E71AE" w:rsidP="00E95A8C">
            <w:pPr>
              <w:rPr>
                <w:rFonts w:ascii="Times New Roman" w:hAnsi="Times New Roman" w:cs="Times New Roman"/>
                <w:lang w:val="bg-BG"/>
              </w:rPr>
            </w:pPr>
            <w:r w:rsidRPr="0038244E">
              <w:rPr>
                <w:rFonts w:ascii="Times New Roman" w:hAnsi="Times New Roman" w:cs="Times New Roman"/>
                <w:lang w:val="bg-BG"/>
              </w:rPr>
              <w:t xml:space="preserve">За дейности за </w:t>
            </w:r>
            <w:r w:rsidR="00E95A8C">
              <w:rPr>
                <w:rFonts w:ascii="Times New Roman" w:hAnsi="Times New Roman" w:cs="Times New Roman"/>
                <w:lang w:val="bg-BG"/>
              </w:rPr>
              <w:t>инвестиции за</w:t>
            </w:r>
            <w:r w:rsidRPr="0038244E">
              <w:rPr>
                <w:rFonts w:ascii="Times New Roman" w:hAnsi="Times New Roman" w:cs="Times New Roman"/>
                <w:lang w:val="bg-BG"/>
              </w:rPr>
              <w:t xml:space="preserve"> безопасни съоръжения за съхранение на оборски тор</w:t>
            </w:r>
            <w:r w:rsidR="00826C67">
              <w:rPr>
                <w:rFonts w:ascii="Times New Roman" w:hAnsi="Times New Roman" w:cs="Times New Roman"/>
                <w:lang w:val="bg-BG"/>
              </w:rPr>
              <w:t>.</w:t>
            </w:r>
          </w:p>
        </w:tc>
      </w:tr>
      <w:tr w:rsidR="006E71AE" w:rsidRPr="00DA120D" w:rsidTr="00AA7ECE">
        <w:trPr>
          <w:trHeight w:val="559"/>
        </w:trPr>
        <w:tc>
          <w:tcPr>
            <w:tcW w:w="13714" w:type="dxa"/>
            <w:gridSpan w:val="6"/>
            <w:tcBorders>
              <w:left w:val="single" w:sz="18" w:space="0" w:color="auto"/>
              <w:bottom w:val="single" w:sz="12" w:space="0" w:color="auto"/>
              <w:right w:val="single" w:sz="18" w:space="0" w:color="auto"/>
            </w:tcBorders>
            <w:shd w:val="clear" w:color="auto" w:fill="D9D9D9" w:themeFill="background1" w:themeFillShade="D9"/>
          </w:tcPr>
          <w:p w:rsidR="006E71AE" w:rsidRPr="0038244E" w:rsidRDefault="006E71AE" w:rsidP="006E71AE">
            <w:pPr>
              <w:rPr>
                <w:rFonts w:ascii="Times New Roman" w:hAnsi="Times New Roman" w:cs="Times New Roman"/>
                <w:b/>
                <w:bCs/>
                <w:iCs/>
                <w:lang w:val="bg-BG"/>
              </w:rPr>
            </w:pPr>
            <w:bookmarkStart w:id="33" w:name="_Toc389668108"/>
            <w:r w:rsidRPr="0038244E">
              <w:rPr>
                <w:rFonts w:ascii="Times New Roman" w:hAnsi="Times New Roman" w:cs="Times New Roman"/>
                <w:b/>
                <w:bCs/>
                <w:iCs/>
                <w:lang w:val="bg-BG"/>
              </w:rPr>
              <w:t xml:space="preserve">МЯРКА </w:t>
            </w:r>
            <w:r>
              <w:rPr>
                <w:rFonts w:ascii="Times New Roman" w:hAnsi="Times New Roman" w:cs="Times New Roman"/>
                <w:b/>
                <w:bCs/>
                <w:iCs/>
                <w:lang w:val="bg-BG"/>
              </w:rPr>
              <w:t>0</w:t>
            </w:r>
            <w:r w:rsidRPr="0038244E">
              <w:rPr>
                <w:rFonts w:ascii="Times New Roman" w:hAnsi="Times New Roman" w:cs="Times New Roman"/>
                <w:b/>
                <w:bCs/>
                <w:iCs/>
                <w:lang w:val="bg-BG"/>
              </w:rPr>
              <w:t>6 „РАЗВИТИЕ НА СТОПАНСТВА И ПРЕДПРИЯТИЯ</w:t>
            </w:r>
            <w:bookmarkEnd w:id="33"/>
            <w:r w:rsidRPr="0038244E">
              <w:rPr>
                <w:rFonts w:ascii="Times New Roman" w:hAnsi="Times New Roman" w:cs="Times New Roman"/>
                <w:b/>
                <w:bCs/>
                <w:iCs/>
                <w:lang w:val="bg-BG"/>
              </w:rPr>
              <w:t>“</w:t>
            </w:r>
          </w:p>
          <w:p w:rsidR="00387C09" w:rsidRPr="00387C09" w:rsidRDefault="00387C09" w:rsidP="00387C09">
            <w:pPr>
              <w:rPr>
                <w:rFonts w:ascii="Times New Roman" w:hAnsi="Times New Roman" w:cs="Times New Roman"/>
                <w:b/>
                <w:bCs/>
                <w:iCs/>
                <w:lang w:val="bg-BG"/>
              </w:rPr>
            </w:pPr>
            <w:bookmarkStart w:id="34" w:name="_Toc389668109"/>
            <w:r w:rsidRPr="00387C09">
              <w:rPr>
                <w:rFonts w:ascii="Times New Roman" w:hAnsi="Times New Roman" w:cs="Times New Roman"/>
                <w:b/>
                <w:bCs/>
                <w:iCs/>
                <w:lang w:val="bg-BG"/>
              </w:rPr>
              <w:t>Подмерки:</w:t>
            </w:r>
          </w:p>
          <w:p w:rsidR="006E71AE" w:rsidRPr="0038244E" w:rsidRDefault="006E71AE" w:rsidP="006E71AE">
            <w:pPr>
              <w:rPr>
                <w:rFonts w:ascii="Times New Roman" w:hAnsi="Times New Roman" w:cs="Times New Roman"/>
                <w:b/>
                <w:bCs/>
                <w:lang w:val="bg-BG"/>
              </w:rPr>
            </w:pPr>
            <w:r w:rsidRPr="0038244E">
              <w:rPr>
                <w:rFonts w:ascii="Times New Roman" w:hAnsi="Times New Roman" w:cs="Times New Roman"/>
                <w:b/>
                <w:bCs/>
                <w:lang w:val="bg-BG"/>
              </w:rPr>
              <w:t xml:space="preserve">6.1 Стартова помощ за млади земеделски </w:t>
            </w:r>
            <w:bookmarkEnd w:id="34"/>
            <w:r w:rsidR="005A103C">
              <w:rPr>
                <w:rFonts w:ascii="Times New Roman" w:hAnsi="Times New Roman" w:cs="Times New Roman"/>
                <w:b/>
                <w:bCs/>
                <w:lang w:val="bg-BG"/>
              </w:rPr>
              <w:t>стопани</w:t>
            </w:r>
          </w:p>
          <w:p w:rsidR="006E71AE" w:rsidRPr="0038244E" w:rsidRDefault="006E71AE" w:rsidP="006E71AE">
            <w:pPr>
              <w:rPr>
                <w:rFonts w:ascii="Times New Roman" w:hAnsi="Times New Roman" w:cs="Times New Roman"/>
                <w:bCs/>
                <w:lang w:val="bg-BG"/>
              </w:rPr>
            </w:pPr>
            <w:bookmarkStart w:id="35" w:name="_Toc389668110"/>
            <w:r w:rsidRPr="0038244E">
              <w:rPr>
                <w:rFonts w:ascii="Times New Roman" w:hAnsi="Times New Roman" w:cs="Times New Roman"/>
                <w:b/>
                <w:bCs/>
                <w:lang w:val="bg-BG"/>
              </w:rPr>
              <w:t>6.2 Стартова помощ за неземеделски дейности</w:t>
            </w:r>
            <w:bookmarkEnd w:id="35"/>
            <w:r w:rsidRPr="0038244E">
              <w:rPr>
                <w:rFonts w:ascii="Times New Roman" w:hAnsi="Times New Roman" w:cs="Times New Roman"/>
                <w:bCs/>
                <w:lang w:val="bg-BG"/>
              </w:rPr>
              <w:t>:</w:t>
            </w:r>
          </w:p>
          <w:p w:rsidR="005A103C" w:rsidRPr="005A103C" w:rsidRDefault="005A103C" w:rsidP="005A103C">
            <w:pPr>
              <w:numPr>
                <w:ilvl w:val="0"/>
                <w:numId w:val="23"/>
              </w:numPr>
              <w:tabs>
                <w:tab w:val="clear" w:pos="720"/>
                <w:tab w:val="num" w:pos="140"/>
              </w:tabs>
              <w:ind w:left="424" w:hanging="284"/>
              <w:rPr>
                <w:rFonts w:ascii="Times New Roman" w:hAnsi="Times New Roman" w:cs="Times New Roman"/>
                <w:bCs/>
                <w:lang w:val="bg-BG"/>
              </w:rPr>
            </w:pPr>
            <w:r w:rsidRPr="005A103C">
              <w:rPr>
                <w:rFonts w:ascii="Times New Roman" w:hAnsi="Times New Roman" w:cs="Times New Roman"/>
                <w:bCs/>
                <w:lang w:val="bg-BG"/>
              </w:rPr>
              <w:t>Дейности за развитие на туризъм (изграждане и обновяване на туристически обекти и развитие на туристически услуги);</w:t>
            </w:r>
          </w:p>
          <w:p w:rsidR="005A103C" w:rsidRPr="005A103C" w:rsidRDefault="005A103C" w:rsidP="005A103C">
            <w:pPr>
              <w:numPr>
                <w:ilvl w:val="0"/>
                <w:numId w:val="23"/>
              </w:numPr>
              <w:tabs>
                <w:tab w:val="clear" w:pos="720"/>
                <w:tab w:val="num" w:pos="140"/>
              </w:tabs>
              <w:ind w:left="424" w:hanging="284"/>
              <w:rPr>
                <w:rFonts w:ascii="Times New Roman" w:hAnsi="Times New Roman" w:cs="Times New Roman"/>
                <w:bCs/>
                <w:lang w:val="bg-BG"/>
              </w:rPr>
            </w:pPr>
            <w:r w:rsidRPr="005A103C">
              <w:rPr>
                <w:rFonts w:ascii="Times New Roman" w:hAnsi="Times New Roman" w:cs="Times New Roman"/>
                <w:bCs/>
                <w:lang w:val="bg-BG"/>
              </w:rPr>
              <w:t>Производство или продажба на продукти, които не са включени в Приложение 1 от Договора за функциониране на Европейския съюз (независимо от вложените продукти и материали);</w:t>
            </w:r>
          </w:p>
          <w:p w:rsidR="005A103C" w:rsidRPr="005A103C" w:rsidRDefault="005A103C" w:rsidP="005A103C">
            <w:pPr>
              <w:numPr>
                <w:ilvl w:val="0"/>
                <w:numId w:val="23"/>
              </w:numPr>
              <w:tabs>
                <w:tab w:val="clear" w:pos="720"/>
                <w:tab w:val="num" w:pos="140"/>
              </w:tabs>
              <w:ind w:left="424" w:hanging="284"/>
              <w:rPr>
                <w:rFonts w:ascii="Times New Roman" w:hAnsi="Times New Roman" w:cs="Times New Roman"/>
                <w:bCs/>
                <w:lang w:val="bg-BG"/>
              </w:rPr>
            </w:pPr>
            <w:r w:rsidRPr="005A103C">
              <w:rPr>
                <w:rFonts w:ascii="Times New Roman" w:hAnsi="Times New Roman" w:cs="Times New Roman"/>
                <w:bCs/>
                <w:lang w:val="bg-BG"/>
              </w:rPr>
              <w:t> Развитие на услуги във всички сектори (например: грижи за деца, възрастни хора, хора с увреждания, здравни услуги, счетоводство и одиторски услуги, ветеринарни дейности и услуги базирани на ИТ и др.);</w:t>
            </w:r>
          </w:p>
          <w:p w:rsidR="005A103C" w:rsidRPr="005A103C" w:rsidRDefault="005A103C" w:rsidP="005A103C">
            <w:pPr>
              <w:numPr>
                <w:ilvl w:val="0"/>
                <w:numId w:val="23"/>
              </w:numPr>
              <w:tabs>
                <w:tab w:val="clear" w:pos="720"/>
                <w:tab w:val="num" w:pos="140"/>
              </w:tabs>
              <w:ind w:left="424" w:hanging="284"/>
              <w:rPr>
                <w:rFonts w:ascii="Times New Roman" w:hAnsi="Times New Roman" w:cs="Times New Roman"/>
                <w:bCs/>
                <w:lang w:val="bg-BG"/>
              </w:rPr>
            </w:pPr>
            <w:r w:rsidRPr="005A103C">
              <w:rPr>
                <w:rFonts w:ascii="Times New Roman" w:hAnsi="Times New Roman" w:cs="Times New Roman"/>
                <w:bCs/>
                <w:lang w:val="bg-BG"/>
              </w:rPr>
              <w:t> Производство на енергия от възобновяеми енергийни източници за собствено потребление;</w:t>
            </w:r>
          </w:p>
          <w:p w:rsidR="005A103C" w:rsidRPr="005A103C" w:rsidRDefault="005A103C" w:rsidP="005A103C">
            <w:pPr>
              <w:numPr>
                <w:ilvl w:val="0"/>
                <w:numId w:val="23"/>
              </w:numPr>
              <w:tabs>
                <w:tab w:val="clear" w:pos="720"/>
                <w:tab w:val="num" w:pos="140"/>
              </w:tabs>
              <w:ind w:left="424" w:hanging="284"/>
              <w:rPr>
                <w:rFonts w:ascii="Times New Roman" w:hAnsi="Times New Roman" w:cs="Times New Roman"/>
                <w:bCs/>
                <w:lang w:val="bg-BG"/>
              </w:rPr>
            </w:pPr>
            <w:r w:rsidRPr="005A103C">
              <w:rPr>
                <w:rFonts w:ascii="Times New Roman" w:hAnsi="Times New Roman" w:cs="Times New Roman"/>
                <w:bCs/>
                <w:lang w:val="bg-BG"/>
              </w:rPr>
              <w:t xml:space="preserve">Развитие на занаяти (включително предоставяне на услуги, свързани с участието на посетители в занаятчийски дейности) и други </w:t>
            </w:r>
            <w:r w:rsidRPr="005A103C">
              <w:rPr>
                <w:rFonts w:ascii="Times New Roman" w:hAnsi="Times New Roman" w:cs="Times New Roman"/>
                <w:bCs/>
                <w:lang w:val="bg-BG"/>
              </w:rPr>
              <w:lastRenderedPageBreak/>
              <w:t>неземеделски дейности.</w:t>
            </w:r>
          </w:p>
          <w:p w:rsidR="006E71AE" w:rsidRDefault="006E71AE" w:rsidP="006E71AE">
            <w:pPr>
              <w:rPr>
                <w:rFonts w:ascii="Times New Roman" w:hAnsi="Times New Roman" w:cs="Times New Roman"/>
                <w:bCs/>
                <w:lang w:val="bg-BG"/>
              </w:rPr>
            </w:pPr>
            <w:bookmarkStart w:id="36" w:name="_Toc389668111"/>
            <w:r w:rsidRPr="00FB7D69">
              <w:rPr>
                <w:rFonts w:ascii="Times New Roman" w:hAnsi="Times New Roman" w:cs="Times New Roman"/>
                <w:b/>
                <w:bCs/>
                <w:lang w:val="en-GB"/>
              </w:rPr>
              <w:t>6.3  Стартова помощ за развитието на малки стопанства</w:t>
            </w:r>
            <w:bookmarkEnd w:id="36"/>
            <w:r w:rsidRPr="00FB7D69">
              <w:rPr>
                <w:rFonts w:ascii="Times New Roman" w:hAnsi="Times New Roman" w:cs="Times New Roman"/>
                <w:b/>
                <w:bCs/>
                <w:lang w:val="en-GB"/>
              </w:rPr>
              <w:t>.</w:t>
            </w:r>
            <w:r w:rsidRPr="00844E45">
              <w:rPr>
                <w:rFonts w:ascii="Times New Roman" w:hAnsi="Times New Roman" w:cs="Times New Roman"/>
                <w:bCs/>
                <w:lang w:val="en-GB"/>
              </w:rPr>
              <w:t xml:space="preserve"> </w:t>
            </w:r>
            <w:bookmarkStart w:id="37" w:name="_Toc389668112"/>
          </w:p>
          <w:p w:rsidR="0049516F" w:rsidRDefault="00CB19F4" w:rsidP="006E71AE">
            <w:pPr>
              <w:rPr>
                <w:rFonts w:ascii="Times New Roman" w:hAnsi="Times New Roman" w:cs="Times New Roman"/>
                <w:b/>
                <w:bCs/>
                <w:lang w:val="bg-BG"/>
              </w:rPr>
            </w:pPr>
            <w:r w:rsidRPr="00CB19F4">
              <w:rPr>
                <w:rFonts w:ascii="Times New Roman" w:hAnsi="Times New Roman" w:cs="Times New Roman"/>
                <w:b/>
                <w:bCs/>
                <w:lang w:val="bg-BG"/>
              </w:rPr>
              <w:t>6.4. П</w:t>
            </w:r>
            <w:r w:rsidRPr="0038244E">
              <w:rPr>
                <w:rFonts w:ascii="Times New Roman" w:hAnsi="Times New Roman" w:cs="Times New Roman"/>
                <w:b/>
                <w:bCs/>
                <w:lang w:val="bg-BG"/>
              </w:rPr>
              <w:t>одкрепа за инвестиции в установяването и развитието на неселскостопански дейности</w:t>
            </w:r>
          </w:p>
          <w:p w:rsidR="0049516F" w:rsidRDefault="00CB19F4" w:rsidP="00FB6F20">
            <w:pPr>
              <w:rPr>
                <w:rFonts w:ascii="Times New Roman" w:hAnsi="Times New Roman" w:cs="Times New Roman"/>
                <w:b/>
                <w:bCs/>
                <w:lang w:val="bg-BG"/>
              </w:rPr>
            </w:pPr>
            <w:r w:rsidRPr="0038244E">
              <w:rPr>
                <w:rFonts w:ascii="Times New Roman" w:hAnsi="Times New Roman" w:cs="Times New Roman"/>
                <w:b/>
                <w:bCs/>
                <w:lang w:val="bg-BG"/>
              </w:rPr>
              <w:t>6.4.1 „Инвестиции в подкрепа на неземеделски дейности“</w:t>
            </w:r>
            <w:bookmarkEnd w:id="37"/>
          </w:p>
          <w:p w:rsidR="00CB19F4" w:rsidRPr="0049516F" w:rsidRDefault="00CB19F4" w:rsidP="00FB6F20">
            <w:pPr>
              <w:rPr>
                <w:rFonts w:ascii="Times New Roman" w:hAnsi="Times New Roman" w:cs="Times New Roman"/>
                <w:b/>
                <w:bCs/>
                <w:lang w:val="bg-BG"/>
              </w:rPr>
            </w:pPr>
            <w:r w:rsidRPr="0038244E">
              <w:rPr>
                <w:rFonts w:ascii="Times New Roman" w:hAnsi="Times New Roman" w:cs="Times New Roman"/>
                <w:b/>
                <w:bCs/>
                <w:lang w:val="bg-BG"/>
              </w:rPr>
              <w:t>6.4.2</w:t>
            </w:r>
            <w:r>
              <w:rPr>
                <w:rFonts w:ascii="Times New Roman" w:hAnsi="Times New Roman" w:cs="Times New Roman"/>
                <w:b/>
                <w:bCs/>
                <w:lang w:val="bg-BG"/>
              </w:rPr>
              <w:t xml:space="preserve"> „</w:t>
            </w:r>
            <w:r w:rsidRPr="0038244E">
              <w:rPr>
                <w:rFonts w:ascii="Times New Roman" w:hAnsi="Times New Roman" w:cs="Times New Roman"/>
                <w:b/>
                <w:bCs/>
                <w:lang w:val="bg-BG"/>
              </w:rPr>
              <w:t>Инвестиции в подкрепа на неземеделски дейности по Тематичната подпрограма за развитие на малки стопанства</w:t>
            </w:r>
            <w:r>
              <w:rPr>
                <w:rFonts w:ascii="Times New Roman" w:hAnsi="Times New Roman" w:cs="Times New Roman"/>
                <w:b/>
                <w:bCs/>
                <w:lang w:val="bg-BG"/>
              </w:rPr>
              <w:t>“</w:t>
            </w:r>
          </w:p>
        </w:tc>
      </w:tr>
      <w:tr w:rsidR="006E71AE" w:rsidRPr="00DA120D" w:rsidTr="00E35DF7">
        <w:tc>
          <w:tcPr>
            <w:tcW w:w="532" w:type="dxa"/>
            <w:tcBorders>
              <w:top w:val="single" w:sz="12" w:space="0" w:color="auto"/>
              <w:left w:val="single" w:sz="18" w:space="0" w:color="auto"/>
              <w:bottom w:val="single" w:sz="12" w:space="0" w:color="auto"/>
            </w:tcBorders>
            <w:textDirection w:val="btLr"/>
            <w:vAlign w:val="center"/>
          </w:tcPr>
          <w:p w:rsidR="006E71AE" w:rsidRPr="00CB19F4" w:rsidRDefault="006E71AE" w:rsidP="00AA7ECE">
            <w:pPr>
              <w:spacing w:after="120"/>
              <w:rPr>
                <w:rFonts w:ascii="Times New Roman" w:hAnsi="Times New Roman" w:cs="Times New Roman"/>
                <w:b/>
                <w:bCs/>
                <w:lang w:val="bg-BG"/>
              </w:rPr>
            </w:pPr>
          </w:p>
        </w:tc>
        <w:tc>
          <w:tcPr>
            <w:tcW w:w="9497" w:type="dxa"/>
            <w:gridSpan w:val="2"/>
            <w:tcBorders>
              <w:top w:val="single" w:sz="12" w:space="0" w:color="auto"/>
              <w:bottom w:val="single" w:sz="12" w:space="0" w:color="auto"/>
            </w:tcBorders>
          </w:tcPr>
          <w:p w:rsidR="006E71AE" w:rsidRPr="0038244E" w:rsidRDefault="006E71AE" w:rsidP="00873429">
            <w:pPr>
              <w:spacing w:after="120"/>
              <w:rPr>
                <w:rFonts w:ascii="Times New Roman" w:hAnsi="Times New Roman" w:cs="Times New Roman"/>
                <w:lang w:val="bg-BG"/>
              </w:rPr>
            </w:pPr>
            <w:r w:rsidRPr="0038244E">
              <w:rPr>
                <w:rFonts w:ascii="Times New Roman" w:hAnsi="Times New Roman" w:cs="Times New Roman"/>
                <w:b/>
                <w:bCs/>
                <w:lang w:val="bg-BG"/>
              </w:rPr>
              <w:t xml:space="preserve">Критерии, които произтичат от </w:t>
            </w:r>
            <w:r w:rsidR="00873429" w:rsidRPr="0038244E">
              <w:rPr>
                <w:rFonts w:ascii="Times New Roman" w:hAnsi="Times New Roman" w:cs="Times New Roman"/>
                <w:b/>
                <w:bCs/>
                <w:lang w:val="bg-BG"/>
              </w:rPr>
              <w:t>за</w:t>
            </w:r>
            <w:r w:rsidR="00873429">
              <w:rPr>
                <w:rFonts w:ascii="Times New Roman" w:hAnsi="Times New Roman" w:cs="Times New Roman"/>
                <w:b/>
                <w:bCs/>
                <w:lang w:val="bg-BG"/>
              </w:rPr>
              <w:t xml:space="preserve">конодателни </w:t>
            </w:r>
            <w:r w:rsidRPr="0038244E">
              <w:rPr>
                <w:rFonts w:ascii="Times New Roman" w:hAnsi="Times New Roman" w:cs="Times New Roman"/>
                <w:b/>
                <w:bCs/>
                <w:lang w:val="bg-BG"/>
              </w:rPr>
              <w:t>изисквания</w:t>
            </w:r>
          </w:p>
        </w:tc>
        <w:tc>
          <w:tcPr>
            <w:tcW w:w="3685" w:type="dxa"/>
            <w:gridSpan w:val="3"/>
            <w:tcBorders>
              <w:top w:val="single" w:sz="12" w:space="0" w:color="auto"/>
              <w:bottom w:val="single" w:sz="12" w:space="0" w:color="auto"/>
              <w:right w:val="single" w:sz="18" w:space="0" w:color="auto"/>
            </w:tcBorders>
          </w:tcPr>
          <w:p w:rsidR="006E71AE" w:rsidRPr="0038244E" w:rsidRDefault="006E71AE" w:rsidP="00AA7ECE">
            <w:pPr>
              <w:spacing w:after="120"/>
              <w:rPr>
                <w:rFonts w:ascii="Times New Roman" w:hAnsi="Times New Roman" w:cs="Times New Roman"/>
                <w:lang w:val="bg-BG"/>
              </w:rPr>
            </w:pPr>
          </w:p>
        </w:tc>
      </w:tr>
      <w:tr w:rsidR="006E71AE" w:rsidRPr="00DA120D" w:rsidTr="00C52465">
        <w:tc>
          <w:tcPr>
            <w:tcW w:w="532" w:type="dxa"/>
            <w:vMerge w:val="restart"/>
            <w:tcBorders>
              <w:top w:val="single" w:sz="12" w:space="0" w:color="auto"/>
              <w:left w:val="single" w:sz="18" w:space="0" w:color="auto"/>
            </w:tcBorders>
            <w:textDirection w:val="btLr"/>
            <w:vAlign w:val="center"/>
          </w:tcPr>
          <w:p w:rsidR="006E71AE" w:rsidRPr="009B4FE9" w:rsidRDefault="006E71AE" w:rsidP="00C52465">
            <w:pPr>
              <w:jc w:val="center"/>
              <w:rPr>
                <w:rFonts w:ascii="Times New Roman" w:hAnsi="Times New Roman" w:cs="Times New Roman"/>
                <w:b/>
                <w:bCs/>
              </w:rPr>
            </w:pPr>
            <w:r w:rsidRPr="00CF1B07">
              <w:rPr>
                <w:rFonts w:ascii="Times New Roman" w:hAnsi="Times New Roman" w:cs="Times New Roman"/>
                <w:b/>
                <w:bCs/>
              </w:rPr>
              <w:t>води</w:t>
            </w:r>
          </w:p>
          <w:p w:rsidR="006E71AE" w:rsidRPr="00D71B19" w:rsidRDefault="006E71AE" w:rsidP="00C52465">
            <w:pPr>
              <w:jc w:val="center"/>
              <w:rPr>
                <w:rFonts w:ascii="Times New Roman" w:hAnsi="Times New Roman" w:cs="Times New Roman"/>
                <w:b/>
                <w:bCs/>
                <w:lang w:val="bg-BG"/>
              </w:rPr>
            </w:pPr>
          </w:p>
        </w:tc>
        <w:tc>
          <w:tcPr>
            <w:tcW w:w="9497" w:type="dxa"/>
            <w:gridSpan w:val="2"/>
            <w:tcBorders>
              <w:top w:val="single" w:sz="12" w:space="0" w:color="auto"/>
            </w:tcBorders>
          </w:tcPr>
          <w:p w:rsidR="006E71AE" w:rsidRPr="0038244E" w:rsidRDefault="006E71AE" w:rsidP="00B558F5">
            <w:pPr>
              <w:rPr>
                <w:rFonts w:ascii="Times New Roman" w:hAnsi="Times New Roman" w:cs="Times New Roman"/>
                <w:b/>
                <w:bCs/>
                <w:lang w:val="bg-BG"/>
              </w:rPr>
            </w:pPr>
            <w:r>
              <w:rPr>
                <w:rFonts w:ascii="Times New Roman" w:hAnsi="Times New Roman" w:cs="Times New Roman"/>
                <w:lang w:val="bg-BG"/>
              </w:rPr>
              <w:t xml:space="preserve">За дейностите в подпомагното стопанство са налице всички изискващи се съгласно </w:t>
            </w:r>
            <w:r w:rsidR="00B558F5">
              <w:rPr>
                <w:rFonts w:ascii="Times New Roman" w:hAnsi="Times New Roman" w:cs="Times New Roman"/>
                <w:lang w:val="bg-BG"/>
              </w:rPr>
              <w:t>ЗВ</w:t>
            </w:r>
            <w:r>
              <w:rPr>
                <w:rFonts w:ascii="Times New Roman" w:hAnsi="Times New Roman" w:cs="Times New Roman"/>
                <w:lang w:val="bg-BG"/>
              </w:rPr>
              <w:t xml:space="preserve"> разрешителни (за водовземане, за ползване на воден обект (за изграждането на подприщващи река съоръжения или подпорни съоръже</w:t>
            </w:r>
            <w:r w:rsidR="00E95A8C">
              <w:rPr>
                <w:rFonts w:ascii="Times New Roman" w:hAnsi="Times New Roman" w:cs="Times New Roman"/>
                <w:lang w:val="bg-BG"/>
              </w:rPr>
              <w:t>ния, променящи крайречната зона</w:t>
            </w:r>
            <w:r>
              <w:rPr>
                <w:rFonts w:ascii="Times New Roman" w:hAnsi="Times New Roman" w:cs="Times New Roman"/>
                <w:lang w:val="bg-BG"/>
              </w:rPr>
              <w:t xml:space="preserve"> и заустване на отпадъчни води) и се изпълняват параметрите и условията в разрешителните.</w:t>
            </w:r>
          </w:p>
        </w:tc>
        <w:tc>
          <w:tcPr>
            <w:tcW w:w="3685" w:type="dxa"/>
            <w:gridSpan w:val="3"/>
            <w:tcBorders>
              <w:top w:val="single" w:sz="12" w:space="0" w:color="auto"/>
              <w:right w:val="single" w:sz="18" w:space="0" w:color="auto"/>
            </w:tcBorders>
          </w:tcPr>
          <w:p w:rsidR="00C124F1" w:rsidRPr="00B21908" w:rsidRDefault="00C124F1" w:rsidP="00C124F1">
            <w:pPr>
              <w:rPr>
                <w:rFonts w:ascii="Times New Roman" w:hAnsi="Times New Roman" w:cs="Times New Roman"/>
                <w:bCs/>
                <w:lang w:val="bg-BG"/>
              </w:rPr>
            </w:pPr>
            <w:r w:rsidRPr="0038244E">
              <w:rPr>
                <w:rFonts w:ascii="Times New Roman" w:hAnsi="Times New Roman" w:cs="Times New Roman"/>
                <w:bCs/>
                <w:lang w:val="bg-BG"/>
              </w:rPr>
              <w:t>Развитие на услуги във всички сектори</w:t>
            </w:r>
            <w:r w:rsidR="00B21908">
              <w:rPr>
                <w:rFonts w:ascii="Times New Roman" w:hAnsi="Times New Roman" w:cs="Times New Roman"/>
                <w:bCs/>
                <w:lang w:val="bg-BG"/>
              </w:rPr>
              <w:t>.</w:t>
            </w:r>
          </w:p>
          <w:p w:rsidR="006E71AE" w:rsidRPr="0038244E" w:rsidRDefault="006E71AE" w:rsidP="006E71AE">
            <w:pPr>
              <w:rPr>
                <w:rFonts w:ascii="Times New Roman" w:hAnsi="Times New Roman" w:cs="Times New Roman"/>
                <w:lang w:val="bg-BG"/>
              </w:rPr>
            </w:pPr>
          </w:p>
        </w:tc>
      </w:tr>
      <w:tr w:rsidR="006E71AE" w:rsidRPr="00DA120D" w:rsidTr="00C52465">
        <w:tc>
          <w:tcPr>
            <w:tcW w:w="532" w:type="dxa"/>
            <w:vMerge/>
            <w:tcBorders>
              <w:left w:val="single" w:sz="18" w:space="0" w:color="auto"/>
            </w:tcBorders>
            <w:textDirection w:val="btLr"/>
            <w:vAlign w:val="center"/>
          </w:tcPr>
          <w:p w:rsidR="006E71AE" w:rsidRPr="0038244E" w:rsidRDefault="006E71AE" w:rsidP="00C52465">
            <w:pPr>
              <w:jc w:val="center"/>
              <w:rPr>
                <w:rFonts w:ascii="Times New Roman" w:hAnsi="Times New Roman" w:cs="Times New Roman"/>
                <w:b/>
                <w:bCs/>
                <w:lang w:val="bg-BG"/>
              </w:rPr>
            </w:pPr>
          </w:p>
        </w:tc>
        <w:tc>
          <w:tcPr>
            <w:tcW w:w="9497" w:type="dxa"/>
            <w:gridSpan w:val="2"/>
          </w:tcPr>
          <w:p w:rsidR="006E71AE" w:rsidRPr="0038244E" w:rsidRDefault="006E71AE" w:rsidP="006E71AE">
            <w:pPr>
              <w:rPr>
                <w:rFonts w:ascii="Times New Roman" w:hAnsi="Times New Roman" w:cs="Times New Roman"/>
                <w:b/>
                <w:bCs/>
                <w:lang w:val="bg-BG"/>
              </w:rPr>
            </w:pPr>
            <w:r w:rsidRPr="0038244E">
              <w:rPr>
                <w:rFonts w:ascii="Times New Roman" w:hAnsi="Times New Roman" w:cs="Times New Roman"/>
                <w:lang w:val="bg-BG"/>
              </w:rPr>
              <w:t>Налице е или е предвидено оборудване на съоръженията/системите за измерване на черпените водни обеми</w:t>
            </w:r>
            <w:r w:rsidRPr="00A84784">
              <w:rPr>
                <w:rFonts w:ascii="Times New Roman" w:hAnsi="Times New Roman" w:cs="Times New Roman"/>
                <w:lang w:val="bg-BG"/>
              </w:rPr>
              <w:t>.</w:t>
            </w:r>
          </w:p>
        </w:tc>
        <w:tc>
          <w:tcPr>
            <w:tcW w:w="3685" w:type="dxa"/>
            <w:gridSpan w:val="3"/>
            <w:tcBorders>
              <w:right w:val="single" w:sz="18" w:space="0" w:color="auto"/>
            </w:tcBorders>
          </w:tcPr>
          <w:p w:rsidR="006E71AE" w:rsidRPr="0038244E" w:rsidRDefault="006E71AE" w:rsidP="006E71AE">
            <w:pPr>
              <w:rPr>
                <w:rFonts w:ascii="Times New Roman" w:hAnsi="Times New Roman" w:cs="Times New Roman"/>
                <w:lang w:val="bg-BG"/>
              </w:rPr>
            </w:pPr>
          </w:p>
        </w:tc>
      </w:tr>
      <w:tr w:rsidR="006E71AE" w:rsidRPr="00DA120D" w:rsidTr="00C52465">
        <w:tc>
          <w:tcPr>
            <w:tcW w:w="532" w:type="dxa"/>
            <w:vMerge/>
            <w:tcBorders>
              <w:left w:val="single" w:sz="18" w:space="0" w:color="auto"/>
            </w:tcBorders>
            <w:textDirection w:val="btLr"/>
            <w:vAlign w:val="center"/>
          </w:tcPr>
          <w:p w:rsidR="006E71AE" w:rsidRPr="0038244E" w:rsidRDefault="006E71AE" w:rsidP="00C52465">
            <w:pPr>
              <w:jc w:val="center"/>
              <w:rPr>
                <w:rFonts w:ascii="Times New Roman" w:hAnsi="Times New Roman" w:cs="Times New Roman"/>
                <w:b/>
                <w:bCs/>
                <w:lang w:val="bg-BG"/>
              </w:rPr>
            </w:pPr>
          </w:p>
        </w:tc>
        <w:tc>
          <w:tcPr>
            <w:tcW w:w="9497" w:type="dxa"/>
            <w:gridSpan w:val="2"/>
          </w:tcPr>
          <w:p w:rsidR="006E71AE" w:rsidRPr="00FB7D69" w:rsidRDefault="006E71AE" w:rsidP="006E71AE">
            <w:pPr>
              <w:rPr>
                <w:rFonts w:ascii="Times New Roman" w:hAnsi="Times New Roman" w:cs="Times New Roman"/>
                <w:bCs/>
                <w:lang w:val="bg-BG"/>
              </w:rPr>
            </w:pPr>
            <w:r w:rsidRPr="0038244E">
              <w:rPr>
                <w:rFonts w:ascii="Times New Roman" w:hAnsi="Times New Roman" w:cs="Times New Roman"/>
                <w:bCs/>
                <w:lang w:val="bg-BG"/>
              </w:rPr>
              <w:t>В  подпомаганото стопанство е осигурено изпълнението на задължителните изисквания за контрол на дифузни източници на замърсяване с фосфати, нитрати и пестициди</w:t>
            </w:r>
            <w:r w:rsidRPr="004F26E0">
              <w:rPr>
                <w:rFonts w:ascii="Times New Roman" w:hAnsi="Times New Roman" w:cs="Times New Roman"/>
                <w:bCs/>
                <w:lang w:val="bg-BG"/>
              </w:rPr>
              <w:t>.</w:t>
            </w:r>
          </w:p>
        </w:tc>
        <w:tc>
          <w:tcPr>
            <w:tcW w:w="3685" w:type="dxa"/>
            <w:gridSpan w:val="3"/>
            <w:tcBorders>
              <w:right w:val="single" w:sz="18" w:space="0" w:color="auto"/>
            </w:tcBorders>
          </w:tcPr>
          <w:p w:rsidR="006E71AE" w:rsidRPr="0038244E" w:rsidRDefault="006E71AE" w:rsidP="006E71AE">
            <w:pPr>
              <w:rPr>
                <w:rFonts w:ascii="Times New Roman" w:hAnsi="Times New Roman" w:cs="Times New Roman"/>
                <w:lang w:val="bg-BG"/>
              </w:rPr>
            </w:pPr>
          </w:p>
        </w:tc>
      </w:tr>
      <w:tr w:rsidR="004F26E0" w:rsidRPr="00DA120D" w:rsidTr="00C52465">
        <w:tc>
          <w:tcPr>
            <w:tcW w:w="532" w:type="dxa"/>
            <w:vMerge/>
            <w:tcBorders>
              <w:left w:val="single" w:sz="18" w:space="0" w:color="auto"/>
            </w:tcBorders>
            <w:textDirection w:val="btLr"/>
            <w:vAlign w:val="center"/>
          </w:tcPr>
          <w:p w:rsidR="004F26E0" w:rsidRPr="0038244E" w:rsidRDefault="004F26E0" w:rsidP="00C52465">
            <w:pPr>
              <w:jc w:val="center"/>
              <w:rPr>
                <w:rFonts w:ascii="Times New Roman" w:hAnsi="Times New Roman" w:cs="Times New Roman"/>
                <w:b/>
                <w:bCs/>
                <w:lang w:val="bg-BG"/>
              </w:rPr>
            </w:pPr>
          </w:p>
        </w:tc>
        <w:tc>
          <w:tcPr>
            <w:tcW w:w="9497" w:type="dxa"/>
            <w:gridSpan w:val="2"/>
          </w:tcPr>
          <w:p w:rsidR="004F26E0" w:rsidRPr="002F2180" w:rsidDel="00144FED" w:rsidRDefault="004F26E0" w:rsidP="00B558F5">
            <w:pPr>
              <w:rPr>
                <w:rFonts w:ascii="Times New Roman" w:hAnsi="Times New Roman" w:cs="Times New Roman"/>
                <w:lang w:val="bg-BG"/>
              </w:rPr>
            </w:pPr>
            <w:r>
              <w:rPr>
                <w:rFonts w:ascii="Times New Roman" w:hAnsi="Times New Roman" w:cs="Times New Roman"/>
                <w:lang w:val="bg-BG"/>
              </w:rPr>
              <w:t>Н</w:t>
            </w:r>
            <w:r w:rsidRPr="000C53E1">
              <w:rPr>
                <w:rFonts w:ascii="Times New Roman" w:hAnsi="Times New Roman" w:cs="Times New Roman"/>
                <w:lang w:val="bg-BG"/>
              </w:rPr>
              <w:t xml:space="preserve">алице </w:t>
            </w:r>
            <w:r>
              <w:rPr>
                <w:rFonts w:ascii="Times New Roman" w:hAnsi="Times New Roman" w:cs="Times New Roman"/>
                <w:lang w:val="bg-BG"/>
              </w:rPr>
              <w:t xml:space="preserve">са </w:t>
            </w:r>
            <w:r w:rsidRPr="000C53E1">
              <w:rPr>
                <w:rFonts w:ascii="Times New Roman" w:hAnsi="Times New Roman" w:cs="Times New Roman"/>
                <w:lang w:val="bg-BG"/>
              </w:rPr>
              <w:t>разрешително за водовземане и разрешително за ползване на воден обект за</w:t>
            </w:r>
            <w:r>
              <w:rPr>
                <w:rFonts w:ascii="Times New Roman" w:hAnsi="Times New Roman" w:cs="Times New Roman"/>
                <w:lang w:val="bg-BG"/>
              </w:rPr>
              <w:t xml:space="preserve"> реинжекция или заустване на отпадъчни води</w:t>
            </w:r>
            <w:r w:rsidRPr="000C53E1">
              <w:rPr>
                <w:rFonts w:ascii="Times New Roman" w:hAnsi="Times New Roman" w:cs="Times New Roman"/>
                <w:lang w:val="bg-BG"/>
              </w:rPr>
              <w:t xml:space="preserve">, издадени по реда на </w:t>
            </w:r>
            <w:r w:rsidR="00B558F5">
              <w:rPr>
                <w:rFonts w:ascii="Times New Roman" w:hAnsi="Times New Roman" w:cs="Times New Roman"/>
                <w:lang w:val="bg-BG"/>
              </w:rPr>
              <w:t>ЗВ</w:t>
            </w:r>
            <w:r w:rsidRPr="000C53E1">
              <w:rPr>
                <w:rFonts w:ascii="Times New Roman" w:hAnsi="Times New Roman" w:cs="Times New Roman"/>
                <w:lang w:val="bg-BG"/>
              </w:rPr>
              <w:t>.</w:t>
            </w:r>
          </w:p>
        </w:tc>
        <w:tc>
          <w:tcPr>
            <w:tcW w:w="3685" w:type="dxa"/>
            <w:gridSpan w:val="3"/>
            <w:tcBorders>
              <w:right w:val="single" w:sz="18" w:space="0" w:color="auto"/>
            </w:tcBorders>
          </w:tcPr>
          <w:p w:rsidR="004F26E0" w:rsidRPr="003B4FA7" w:rsidDel="00144FED" w:rsidRDefault="004F26E0" w:rsidP="004F26E0">
            <w:pPr>
              <w:rPr>
                <w:rFonts w:ascii="Times New Roman" w:hAnsi="Times New Roman" w:cs="Times New Roman"/>
                <w:lang w:val="bg-BG"/>
              </w:rPr>
            </w:pPr>
            <w:r>
              <w:rPr>
                <w:rFonts w:ascii="Times New Roman" w:hAnsi="Times New Roman" w:cs="Times New Roman"/>
                <w:lang w:val="bg-BG"/>
              </w:rPr>
              <w:t>В случаите на самостоятелно водоснабдяване, добив на енергия от подземни води и/или заустване на отпадъчни води от обекта (извън централизираното, осигурявано от ВиК оператор).</w:t>
            </w:r>
          </w:p>
        </w:tc>
      </w:tr>
      <w:tr w:rsidR="004F26E0" w:rsidRPr="00DA120D" w:rsidTr="00C52465">
        <w:trPr>
          <w:trHeight w:val="754"/>
        </w:trPr>
        <w:tc>
          <w:tcPr>
            <w:tcW w:w="532" w:type="dxa"/>
            <w:vMerge/>
            <w:tcBorders>
              <w:left w:val="single" w:sz="18" w:space="0" w:color="auto"/>
            </w:tcBorders>
            <w:textDirection w:val="btLr"/>
            <w:vAlign w:val="center"/>
          </w:tcPr>
          <w:p w:rsidR="004F26E0" w:rsidRPr="0038244E" w:rsidRDefault="004F26E0" w:rsidP="00C52465">
            <w:pPr>
              <w:jc w:val="center"/>
              <w:rPr>
                <w:rFonts w:ascii="Times New Roman" w:hAnsi="Times New Roman" w:cs="Times New Roman"/>
                <w:b/>
                <w:bCs/>
                <w:lang w:val="bg-BG"/>
              </w:rPr>
            </w:pPr>
          </w:p>
        </w:tc>
        <w:tc>
          <w:tcPr>
            <w:tcW w:w="9497" w:type="dxa"/>
            <w:gridSpan w:val="2"/>
          </w:tcPr>
          <w:p w:rsidR="004F26E0" w:rsidRPr="00FB7D69" w:rsidRDefault="004F26E0" w:rsidP="00A67DD3">
            <w:pPr>
              <w:rPr>
                <w:rFonts w:ascii="Times New Roman" w:hAnsi="Times New Roman" w:cs="Times New Roman"/>
                <w:b/>
                <w:bCs/>
                <w:lang w:val="bg-BG"/>
              </w:rPr>
            </w:pPr>
            <w:r w:rsidRPr="0038244E">
              <w:rPr>
                <w:rFonts w:ascii="Times New Roman" w:hAnsi="Times New Roman" w:cs="Times New Roman"/>
                <w:lang w:val="bg-BG"/>
              </w:rPr>
              <w:t>Подпомаганото стопанство изпълнява изискванията свързани с възстановяването на разходите за водни услуги, включително не дължи такси за водовземане или замърсяване</w:t>
            </w:r>
            <w:r w:rsidRPr="00A84784">
              <w:rPr>
                <w:rFonts w:ascii="Times New Roman" w:hAnsi="Times New Roman" w:cs="Times New Roman"/>
                <w:lang w:val="bg-BG"/>
              </w:rPr>
              <w:t>.</w:t>
            </w:r>
            <w:r w:rsidR="00A67DD3" w:rsidRPr="00A67DD3">
              <w:rPr>
                <w:rFonts w:ascii="Times New Roman" w:hAnsi="Times New Roman" w:cs="Times New Roman"/>
                <w:lang w:val="bg-BG"/>
              </w:rPr>
              <w:t xml:space="preserve"> В случай че дължи такси, е предприел стъпки за покриване</w:t>
            </w:r>
            <w:r w:rsidR="00A67DD3" w:rsidRPr="00A67DD3">
              <w:rPr>
                <w:rFonts w:ascii="Times New Roman" w:hAnsi="Times New Roman" w:cs="Times New Roman"/>
              </w:rPr>
              <w:t xml:space="preserve"> </w:t>
            </w:r>
            <w:r w:rsidR="00A67DD3" w:rsidRPr="00A67DD3">
              <w:rPr>
                <w:rFonts w:ascii="Times New Roman" w:hAnsi="Times New Roman" w:cs="Times New Roman"/>
                <w:lang w:val="bg-BG"/>
              </w:rPr>
              <w:t>на задълженията си.</w:t>
            </w:r>
          </w:p>
        </w:tc>
        <w:tc>
          <w:tcPr>
            <w:tcW w:w="3685" w:type="dxa"/>
            <w:gridSpan w:val="3"/>
            <w:tcBorders>
              <w:right w:val="single" w:sz="18" w:space="0" w:color="auto"/>
            </w:tcBorders>
          </w:tcPr>
          <w:p w:rsidR="004F26E0" w:rsidRPr="0038244E" w:rsidRDefault="004F26E0" w:rsidP="004F26E0">
            <w:pPr>
              <w:rPr>
                <w:rFonts w:ascii="Times New Roman" w:hAnsi="Times New Roman" w:cs="Times New Roman"/>
                <w:lang w:val="bg-BG"/>
              </w:rPr>
            </w:pPr>
          </w:p>
        </w:tc>
      </w:tr>
      <w:tr w:rsidR="004F26E0" w:rsidRPr="00DA120D" w:rsidTr="00C52465">
        <w:trPr>
          <w:trHeight w:val="1007"/>
        </w:trPr>
        <w:tc>
          <w:tcPr>
            <w:tcW w:w="532" w:type="dxa"/>
            <w:vMerge/>
            <w:tcBorders>
              <w:left w:val="single" w:sz="18" w:space="0" w:color="auto"/>
            </w:tcBorders>
            <w:textDirection w:val="btLr"/>
            <w:vAlign w:val="center"/>
          </w:tcPr>
          <w:p w:rsidR="004F26E0" w:rsidRPr="0038244E" w:rsidRDefault="004F26E0" w:rsidP="00C52465">
            <w:pPr>
              <w:jc w:val="center"/>
              <w:rPr>
                <w:rFonts w:ascii="Times New Roman" w:hAnsi="Times New Roman" w:cs="Times New Roman"/>
                <w:b/>
                <w:bCs/>
                <w:lang w:val="bg-BG"/>
              </w:rPr>
            </w:pPr>
          </w:p>
        </w:tc>
        <w:tc>
          <w:tcPr>
            <w:tcW w:w="9497" w:type="dxa"/>
            <w:gridSpan w:val="2"/>
            <w:shd w:val="clear" w:color="auto" w:fill="auto"/>
          </w:tcPr>
          <w:p w:rsidR="004F26E0" w:rsidRPr="004F26E0" w:rsidRDefault="004F26E0" w:rsidP="004F26E0">
            <w:pPr>
              <w:rPr>
                <w:rFonts w:ascii="Times New Roman" w:hAnsi="Times New Roman" w:cs="Times New Roman"/>
                <w:lang w:val="bg-BG"/>
              </w:rPr>
            </w:pPr>
            <w:r w:rsidRPr="0038244E">
              <w:rPr>
                <w:rFonts w:ascii="Times New Roman" w:hAnsi="Times New Roman" w:cs="Times New Roman"/>
                <w:lang w:val="bg-BG"/>
              </w:rPr>
              <w:t>В  подпомаганото стопанство е осигурено изпълнение на изискванията за съхранение на екскрементна маса и разпространение извън нитратно уязвимите зони за намаляване на дифузното замърсяване с азотни (хранителни) вещества и намаляване на органичното замърсяване</w:t>
            </w:r>
            <w:r w:rsidRPr="004F26E0">
              <w:rPr>
                <w:rFonts w:ascii="Times New Roman" w:hAnsi="Times New Roman" w:cs="Times New Roman"/>
                <w:lang w:val="bg-BG"/>
              </w:rPr>
              <w:t>.</w:t>
            </w:r>
          </w:p>
        </w:tc>
        <w:tc>
          <w:tcPr>
            <w:tcW w:w="3685" w:type="dxa"/>
            <w:gridSpan w:val="3"/>
            <w:tcBorders>
              <w:right w:val="single" w:sz="18" w:space="0" w:color="auto"/>
            </w:tcBorders>
          </w:tcPr>
          <w:p w:rsidR="004F26E0" w:rsidRPr="0038244E" w:rsidRDefault="004F26E0" w:rsidP="004F26E0">
            <w:pPr>
              <w:rPr>
                <w:rFonts w:ascii="Times New Roman" w:hAnsi="Times New Roman" w:cs="Times New Roman"/>
                <w:lang w:val="bg-BG"/>
              </w:rPr>
            </w:pPr>
          </w:p>
        </w:tc>
      </w:tr>
      <w:tr w:rsidR="004F26E0" w:rsidRPr="00DA120D" w:rsidTr="00C52465">
        <w:trPr>
          <w:trHeight w:val="570"/>
        </w:trPr>
        <w:tc>
          <w:tcPr>
            <w:tcW w:w="532" w:type="dxa"/>
            <w:tcBorders>
              <w:left w:val="single" w:sz="18" w:space="0" w:color="auto"/>
              <w:bottom w:val="single" w:sz="12" w:space="0" w:color="auto"/>
            </w:tcBorders>
            <w:textDirection w:val="btLr"/>
            <w:vAlign w:val="center"/>
          </w:tcPr>
          <w:p w:rsidR="004F26E0" w:rsidRPr="0038244E" w:rsidRDefault="004F26E0" w:rsidP="00C52465">
            <w:pPr>
              <w:jc w:val="center"/>
              <w:rPr>
                <w:rFonts w:ascii="Times New Roman" w:hAnsi="Times New Roman" w:cs="Times New Roman"/>
                <w:b/>
                <w:bCs/>
                <w:lang w:val="bg-BG"/>
              </w:rPr>
            </w:pPr>
          </w:p>
        </w:tc>
        <w:tc>
          <w:tcPr>
            <w:tcW w:w="9497" w:type="dxa"/>
            <w:gridSpan w:val="2"/>
            <w:tcBorders>
              <w:bottom w:val="single" w:sz="12" w:space="0" w:color="auto"/>
            </w:tcBorders>
            <w:shd w:val="clear" w:color="auto" w:fill="auto"/>
          </w:tcPr>
          <w:p w:rsidR="004F26E0" w:rsidRPr="004F26E0" w:rsidRDefault="004F26E0" w:rsidP="004F26E0">
            <w:pPr>
              <w:rPr>
                <w:rFonts w:ascii="Times New Roman" w:hAnsi="Times New Roman" w:cs="Times New Roman"/>
                <w:lang w:val="bg-BG"/>
              </w:rPr>
            </w:pPr>
            <w:r w:rsidRPr="0038244E">
              <w:rPr>
                <w:rFonts w:ascii="Times New Roman" w:hAnsi="Times New Roman" w:cs="Times New Roman"/>
                <w:lang w:val="bg-BG"/>
              </w:rPr>
              <w:t>Предвидени са необходимите пречиствателни съоръжения с цел опазване качеството на водите</w:t>
            </w:r>
            <w:r w:rsidRPr="004F26E0">
              <w:rPr>
                <w:rFonts w:ascii="Times New Roman" w:hAnsi="Times New Roman" w:cs="Times New Roman"/>
                <w:lang w:val="bg-BG"/>
              </w:rPr>
              <w:t>.</w:t>
            </w:r>
          </w:p>
        </w:tc>
        <w:tc>
          <w:tcPr>
            <w:tcW w:w="3685" w:type="dxa"/>
            <w:gridSpan w:val="3"/>
            <w:tcBorders>
              <w:bottom w:val="single" w:sz="12" w:space="0" w:color="auto"/>
              <w:right w:val="single" w:sz="18" w:space="0" w:color="auto"/>
            </w:tcBorders>
          </w:tcPr>
          <w:p w:rsidR="004F26E0" w:rsidRPr="0038244E" w:rsidRDefault="004F26E0" w:rsidP="004F26E0">
            <w:pPr>
              <w:rPr>
                <w:rFonts w:ascii="Times New Roman" w:hAnsi="Times New Roman" w:cs="Times New Roman"/>
                <w:lang w:val="bg-BG"/>
              </w:rPr>
            </w:pPr>
            <w:r>
              <w:rPr>
                <w:rFonts w:ascii="Times New Roman" w:hAnsi="Times New Roman" w:cs="Times New Roman"/>
                <w:lang w:val="bg-BG"/>
              </w:rPr>
              <w:t xml:space="preserve">Когато </w:t>
            </w:r>
            <w:r w:rsidRPr="00653391">
              <w:rPr>
                <w:rFonts w:ascii="Times New Roman" w:hAnsi="Times New Roman" w:cs="Times New Roman"/>
                <w:lang w:val="bg-BG"/>
              </w:rPr>
              <w:t>е налице заустване в повърхностни води</w:t>
            </w:r>
            <w:r>
              <w:rPr>
                <w:rFonts w:ascii="Times New Roman" w:hAnsi="Times New Roman" w:cs="Times New Roman"/>
                <w:lang w:val="bg-BG"/>
              </w:rPr>
              <w:t>.</w:t>
            </w:r>
          </w:p>
        </w:tc>
      </w:tr>
      <w:tr w:rsidR="004F26E0" w:rsidRPr="00DA120D" w:rsidTr="00C52465">
        <w:tc>
          <w:tcPr>
            <w:tcW w:w="532" w:type="dxa"/>
            <w:tcBorders>
              <w:top w:val="single" w:sz="12" w:space="0" w:color="auto"/>
              <w:left w:val="single" w:sz="18" w:space="0" w:color="auto"/>
              <w:bottom w:val="single" w:sz="12" w:space="0" w:color="auto"/>
            </w:tcBorders>
            <w:textDirection w:val="btLr"/>
            <w:vAlign w:val="center"/>
          </w:tcPr>
          <w:p w:rsidR="004F26E0" w:rsidRPr="0038244E" w:rsidRDefault="004F26E0" w:rsidP="00C52465">
            <w:pPr>
              <w:spacing w:after="120"/>
              <w:jc w:val="center"/>
              <w:rPr>
                <w:rFonts w:ascii="Times New Roman" w:hAnsi="Times New Roman" w:cs="Times New Roman"/>
                <w:b/>
                <w:bCs/>
                <w:lang w:val="bg-BG"/>
              </w:rPr>
            </w:pPr>
          </w:p>
        </w:tc>
        <w:tc>
          <w:tcPr>
            <w:tcW w:w="9497" w:type="dxa"/>
            <w:gridSpan w:val="2"/>
            <w:tcBorders>
              <w:top w:val="single" w:sz="12" w:space="0" w:color="auto"/>
              <w:bottom w:val="single" w:sz="12" w:space="0" w:color="auto"/>
            </w:tcBorders>
          </w:tcPr>
          <w:p w:rsidR="004F26E0" w:rsidRPr="0038244E" w:rsidRDefault="004F26E0" w:rsidP="00AA7ECE">
            <w:pPr>
              <w:spacing w:after="120"/>
              <w:rPr>
                <w:rFonts w:ascii="Times New Roman" w:hAnsi="Times New Roman" w:cs="Times New Roman"/>
                <w:lang w:val="bg-BG"/>
              </w:rPr>
            </w:pPr>
            <w:r w:rsidRPr="0038244E">
              <w:rPr>
                <w:rFonts w:ascii="Times New Roman" w:hAnsi="Times New Roman" w:cs="Times New Roman"/>
                <w:b/>
                <w:bCs/>
                <w:lang w:val="bg-BG"/>
              </w:rPr>
              <w:t>Критерии, които поставят по-високи изисквания</w:t>
            </w:r>
          </w:p>
        </w:tc>
        <w:tc>
          <w:tcPr>
            <w:tcW w:w="3685" w:type="dxa"/>
            <w:gridSpan w:val="3"/>
            <w:tcBorders>
              <w:top w:val="single" w:sz="12" w:space="0" w:color="auto"/>
              <w:bottom w:val="single" w:sz="12" w:space="0" w:color="auto"/>
              <w:right w:val="single" w:sz="18" w:space="0" w:color="auto"/>
            </w:tcBorders>
          </w:tcPr>
          <w:p w:rsidR="004F26E0" w:rsidRPr="0038244E" w:rsidRDefault="009D6228" w:rsidP="00B558F5">
            <w:pPr>
              <w:rPr>
                <w:rFonts w:ascii="Times New Roman" w:hAnsi="Times New Roman" w:cs="Times New Roman"/>
                <w:lang w:val="bg-BG"/>
              </w:rPr>
            </w:pPr>
            <w:r w:rsidRPr="009D6228">
              <w:rPr>
                <w:rFonts w:ascii="Times New Roman" w:hAnsi="Times New Roman" w:cs="Times New Roman"/>
                <w:lang w:val="bg-BG"/>
              </w:rPr>
              <w:t>При процедури за директно предоставяне са неприложими.</w:t>
            </w:r>
          </w:p>
        </w:tc>
      </w:tr>
      <w:tr w:rsidR="004F26E0" w:rsidRPr="009B4FE9" w:rsidTr="00C52465">
        <w:trPr>
          <w:trHeight w:val="639"/>
        </w:trPr>
        <w:tc>
          <w:tcPr>
            <w:tcW w:w="532" w:type="dxa"/>
            <w:tcBorders>
              <w:top w:val="single" w:sz="12" w:space="0" w:color="auto"/>
              <w:left w:val="single" w:sz="18" w:space="0" w:color="auto"/>
            </w:tcBorders>
            <w:textDirection w:val="btLr"/>
            <w:vAlign w:val="center"/>
          </w:tcPr>
          <w:p w:rsidR="004F26E0" w:rsidRPr="009B4FE9" w:rsidRDefault="004F26E0" w:rsidP="00C52465">
            <w:pPr>
              <w:jc w:val="center"/>
              <w:rPr>
                <w:rFonts w:ascii="Times New Roman" w:hAnsi="Times New Roman" w:cs="Times New Roman"/>
                <w:b/>
                <w:bCs/>
              </w:rPr>
            </w:pPr>
            <w:r w:rsidRPr="009B4FE9">
              <w:rPr>
                <w:rFonts w:ascii="Times New Roman" w:hAnsi="Times New Roman" w:cs="Times New Roman"/>
                <w:b/>
                <w:bCs/>
              </w:rPr>
              <w:t>води</w:t>
            </w:r>
          </w:p>
        </w:tc>
        <w:tc>
          <w:tcPr>
            <w:tcW w:w="9497" w:type="dxa"/>
            <w:gridSpan w:val="2"/>
            <w:tcBorders>
              <w:top w:val="single" w:sz="12" w:space="0" w:color="auto"/>
            </w:tcBorders>
          </w:tcPr>
          <w:p w:rsidR="004F26E0" w:rsidRPr="004F26E0" w:rsidRDefault="004F26E0" w:rsidP="000E48CE">
            <w:pPr>
              <w:rPr>
                <w:rFonts w:ascii="Times New Roman" w:hAnsi="Times New Roman" w:cs="Times New Roman"/>
                <w:bCs/>
              </w:rPr>
            </w:pPr>
            <w:r w:rsidRPr="004F26E0">
              <w:rPr>
                <w:rFonts w:ascii="Times New Roman" w:hAnsi="Times New Roman" w:cs="Times New Roman"/>
              </w:rPr>
              <w:t>Проектът предвижда въвеждане на водоспестяваща технология</w:t>
            </w:r>
            <w:r w:rsidR="000E48CE">
              <w:rPr>
                <w:rFonts w:ascii="Times New Roman" w:hAnsi="Times New Roman" w:cs="Times New Roman"/>
                <w:lang w:val="bg-BG"/>
              </w:rPr>
              <w:t>.</w:t>
            </w:r>
          </w:p>
        </w:tc>
        <w:tc>
          <w:tcPr>
            <w:tcW w:w="3685" w:type="dxa"/>
            <w:gridSpan w:val="3"/>
            <w:tcBorders>
              <w:top w:val="single" w:sz="12" w:space="0" w:color="auto"/>
              <w:right w:val="single" w:sz="18" w:space="0" w:color="auto"/>
            </w:tcBorders>
          </w:tcPr>
          <w:p w:rsidR="004F26E0" w:rsidRPr="004F26E0" w:rsidRDefault="000E48CE" w:rsidP="004F26E0">
            <w:pPr>
              <w:rPr>
                <w:rFonts w:ascii="Times New Roman" w:hAnsi="Times New Roman" w:cs="Times New Roman"/>
                <w:lang w:val="bg-BG"/>
              </w:rPr>
            </w:pPr>
            <w:r>
              <w:rPr>
                <w:rFonts w:ascii="Times New Roman" w:hAnsi="Times New Roman" w:cs="Times New Roman"/>
                <w:bCs/>
                <w:lang w:val="bg-BG"/>
              </w:rPr>
              <w:t xml:space="preserve">Критерият </w:t>
            </w:r>
            <w:r w:rsidRPr="000E48CE">
              <w:rPr>
                <w:rFonts w:ascii="Times New Roman" w:hAnsi="Times New Roman" w:cs="Times New Roman"/>
                <w:bCs/>
                <w:lang w:val="bg-BG"/>
              </w:rPr>
              <w:t>цели повишаване на ефективността на използването на водите при дейности, свързани със осигуряване на с</w:t>
            </w:r>
            <w:r w:rsidRPr="000E48CE">
              <w:rPr>
                <w:rFonts w:ascii="Times New Roman" w:hAnsi="Times New Roman" w:cs="Times New Roman"/>
                <w:bCs/>
              </w:rPr>
              <w:t>тартова помощ за развитието на малки стопанства.</w:t>
            </w:r>
          </w:p>
        </w:tc>
      </w:tr>
      <w:tr w:rsidR="004F26E0" w:rsidRPr="009B4FE9" w:rsidTr="00B558F5">
        <w:trPr>
          <w:trHeight w:val="278"/>
        </w:trPr>
        <w:tc>
          <w:tcPr>
            <w:tcW w:w="532" w:type="dxa"/>
            <w:tcBorders>
              <w:left w:val="single" w:sz="18" w:space="0" w:color="auto"/>
            </w:tcBorders>
            <w:textDirection w:val="btLr"/>
            <w:vAlign w:val="center"/>
          </w:tcPr>
          <w:p w:rsidR="0049516F" w:rsidRDefault="0049516F" w:rsidP="0049516F">
            <w:pPr>
              <w:jc w:val="center"/>
              <w:rPr>
                <w:rFonts w:ascii="Times New Roman" w:hAnsi="Times New Roman" w:cs="Times New Roman"/>
                <w:b/>
                <w:bCs/>
                <w:lang w:val="bg-BG"/>
              </w:rPr>
            </w:pPr>
            <w:r>
              <w:rPr>
                <w:rFonts w:ascii="Times New Roman" w:hAnsi="Times New Roman" w:cs="Times New Roman"/>
                <w:b/>
                <w:bCs/>
              </w:rPr>
              <w:t>от</w:t>
            </w:r>
            <w:r w:rsidR="004F26E0" w:rsidRPr="009B4FE9">
              <w:rPr>
                <w:rFonts w:ascii="Times New Roman" w:hAnsi="Times New Roman" w:cs="Times New Roman"/>
                <w:b/>
                <w:bCs/>
              </w:rPr>
              <w:t>па</w:t>
            </w:r>
            <w:r>
              <w:rPr>
                <w:rFonts w:ascii="Times New Roman" w:hAnsi="Times New Roman" w:cs="Times New Roman"/>
                <w:b/>
                <w:bCs/>
                <w:lang w:val="bg-BG"/>
              </w:rPr>
              <w:t>-</w:t>
            </w:r>
          </w:p>
          <w:p w:rsidR="004F26E0" w:rsidRPr="009B4FE9" w:rsidRDefault="004F26E0" w:rsidP="0049516F">
            <w:pPr>
              <w:jc w:val="center"/>
              <w:rPr>
                <w:rFonts w:ascii="Times New Roman" w:hAnsi="Times New Roman" w:cs="Times New Roman"/>
                <w:b/>
                <w:bCs/>
              </w:rPr>
            </w:pPr>
            <w:r w:rsidRPr="009B4FE9">
              <w:rPr>
                <w:rFonts w:ascii="Times New Roman" w:hAnsi="Times New Roman" w:cs="Times New Roman"/>
                <w:b/>
                <w:bCs/>
              </w:rPr>
              <w:t>дъци</w:t>
            </w:r>
          </w:p>
        </w:tc>
        <w:tc>
          <w:tcPr>
            <w:tcW w:w="9497" w:type="dxa"/>
            <w:gridSpan w:val="2"/>
          </w:tcPr>
          <w:p w:rsidR="004F26E0" w:rsidRPr="00884925" w:rsidRDefault="004F26E0" w:rsidP="004F26E0">
            <w:pPr>
              <w:rPr>
                <w:rFonts w:ascii="Times New Roman" w:hAnsi="Times New Roman" w:cs="Times New Roman"/>
              </w:rPr>
            </w:pPr>
            <w:r>
              <w:rPr>
                <w:rFonts w:ascii="Times New Roman" w:hAnsi="Times New Roman" w:cs="Times New Roman"/>
                <w:lang w:val="bg-BG"/>
              </w:rPr>
              <w:t xml:space="preserve">Проектът включва мерки за </w:t>
            </w:r>
            <w:r w:rsidRPr="00884925">
              <w:rPr>
                <w:rFonts w:ascii="Times New Roman" w:hAnsi="Times New Roman" w:cs="Times New Roman"/>
              </w:rPr>
              <w:t>оползотворяване на отпадъците</w:t>
            </w:r>
            <w:r>
              <w:rPr>
                <w:rFonts w:ascii="Times New Roman" w:hAnsi="Times New Roman" w:cs="Times New Roman"/>
                <w:lang w:val="bg-BG"/>
              </w:rPr>
              <w:t xml:space="preserve">, вкл. </w:t>
            </w:r>
            <w:r w:rsidRPr="00B23D0B">
              <w:rPr>
                <w:rFonts w:ascii="Times New Roman" w:hAnsi="Times New Roman" w:cs="Times New Roman"/>
                <w:bCs/>
              </w:rPr>
              <w:t xml:space="preserve">утайки от ПСОВ </w:t>
            </w:r>
            <w:r w:rsidRPr="00884925">
              <w:rPr>
                <w:rFonts w:ascii="Times New Roman" w:hAnsi="Times New Roman" w:cs="Times New Roman"/>
              </w:rPr>
              <w:t>за собствени енергийни и селскостопански нужди.</w:t>
            </w:r>
          </w:p>
        </w:tc>
        <w:tc>
          <w:tcPr>
            <w:tcW w:w="3685" w:type="dxa"/>
            <w:gridSpan w:val="3"/>
            <w:tcBorders>
              <w:right w:val="single" w:sz="18" w:space="0" w:color="auto"/>
            </w:tcBorders>
          </w:tcPr>
          <w:p w:rsidR="004F26E0" w:rsidRPr="001A332F" w:rsidRDefault="004F26E0" w:rsidP="004F26E0">
            <w:pPr>
              <w:rPr>
                <w:rFonts w:ascii="Times New Roman" w:hAnsi="Times New Roman" w:cs="Times New Roman"/>
                <w:lang w:val="bg-BG"/>
              </w:rPr>
            </w:pPr>
            <w:r w:rsidRPr="00B23D0B">
              <w:rPr>
                <w:rFonts w:ascii="Times New Roman" w:hAnsi="Times New Roman" w:cs="Times New Roman"/>
              </w:rPr>
              <w:t xml:space="preserve">Когато е приложимо. Критерият следва  да се дефинира, така че да не дава предимство на проекти, за </w:t>
            </w:r>
            <w:r w:rsidRPr="00B23D0B">
              <w:rPr>
                <w:rFonts w:ascii="Times New Roman" w:hAnsi="Times New Roman" w:cs="Times New Roman"/>
              </w:rPr>
              <w:lastRenderedPageBreak/>
              <w:t>които използването на утайка е неприложимо (предвид типа утайки, почви, посеви)</w:t>
            </w:r>
            <w:r w:rsidRPr="00B23D0B">
              <w:rPr>
                <w:rFonts w:ascii="Times New Roman" w:hAnsi="Times New Roman" w:cs="Times New Roman"/>
                <w:lang w:val="bg-BG"/>
              </w:rPr>
              <w:t>.</w:t>
            </w:r>
          </w:p>
        </w:tc>
      </w:tr>
      <w:tr w:rsidR="00B5135C" w:rsidRPr="00DA120D" w:rsidTr="00C52465">
        <w:trPr>
          <w:trHeight w:val="988"/>
        </w:trPr>
        <w:tc>
          <w:tcPr>
            <w:tcW w:w="532" w:type="dxa"/>
            <w:tcBorders>
              <w:left w:val="single" w:sz="18" w:space="0" w:color="auto"/>
            </w:tcBorders>
            <w:textDirection w:val="btLr"/>
            <w:vAlign w:val="center"/>
          </w:tcPr>
          <w:p w:rsidR="00B5135C" w:rsidRPr="00B5135C" w:rsidRDefault="00B5135C" w:rsidP="00C52465">
            <w:pPr>
              <w:spacing w:after="120"/>
              <w:jc w:val="center"/>
              <w:rPr>
                <w:rFonts w:ascii="Times New Roman" w:hAnsi="Times New Roman" w:cs="Times New Roman"/>
                <w:b/>
                <w:bCs/>
                <w:lang w:val="bg-BG"/>
              </w:rPr>
            </w:pPr>
            <w:r>
              <w:rPr>
                <w:rFonts w:ascii="Times New Roman" w:hAnsi="Times New Roman" w:cs="Times New Roman"/>
                <w:b/>
                <w:bCs/>
                <w:lang w:val="bg-BG"/>
              </w:rPr>
              <w:lastRenderedPageBreak/>
              <w:t>Н2000 и БР</w:t>
            </w:r>
          </w:p>
        </w:tc>
        <w:tc>
          <w:tcPr>
            <w:tcW w:w="9497" w:type="dxa"/>
            <w:gridSpan w:val="2"/>
          </w:tcPr>
          <w:p w:rsidR="00B5135C" w:rsidRDefault="00B5135C" w:rsidP="00B5135C">
            <w:pPr>
              <w:rPr>
                <w:rFonts w:ascii="Times New Roman" w:hAnsi="Times New Roman" w:cs="Times New Roman"/>
                <w:color w:val="000000" w:themeColor="text1"/>
                <w:lang w:val="bg-BG"/>
              </w:rPr>
            </w:pPr>
            <w:r w:rsidRPr="00B5135C">
              <w:rPr>
                <w:rFonts w:ascii="Times New Roman" w:hAnsi="Times New Roman" w:cs="Times New Roman"/>
                <w:color w:val="000000" w:themeColor="text1"/>
                <w:lang w:val="bg-BG"/>
              </w:rPr>
              <w:t xml:space="preserve">Проектът допринася за изпълнението на  следните мерки от НПРД: </w:t>
            </w:r>
          </w:p>
          <w:p w:rsidR="00B5135C" w:rsidRDefault="00B5135C" w:rsidP="00B5135C">
            <w:pPr>
              <w:rPr>
                <w:rFonts w:ascii="Times New Roman" w:hAnsi="Times New Roman" w:cs="Times New Roman"/>
                <w:color w:val="000000" w:themeColor="text1"/>
                <w:lang w:val="bg-BG"/>
              </w:rPr>
            </w:pPr>
            <w:r w:rsidRPr="00B5135C">
              <w:rPr>
                <w:rFonts w:ascii="Times New Roman" w:hAnsi="Times New Roman" w:cs="Times New Roman"/>
                <w:color w:val="000000" w:themeColor="text1"/>
                <w:lang w:val="bg-BG"/>
              </w:rPr>
              <w:t>Мярка 8 – Насърчаване развитието на "зелена" икономика около и в териториите от мрежата Натура 2000, попадащи в обхвата на ПРСР</w:t>
            </w:r>
            <w:r w:rsidR="00826C67">
              <w:rPr>
                <w:rFonts w:ascii="Times New Roman" w:hAnsi="Times New Roman" w:cs="Times New Roman"/>
                <w:color w:val="000000" w:themeColor="text1"/>
                <w:lang w:val="bg-BG"/>
              </w:rPr>
              <w:t>;</w:t>
            </w:r>
            <w:r w:rsidRPr="00B5135C">
              <w:rPr>
                <w:rFonts w:ascii="Times New Roman" w:hAnsi="Times New Roman" w:cs="Times New Roman"/>
                <w:color w:val="000000" w:themeColor="text1"/>
                <w:lang w:val="bg-BG"/>
              </w:rPr>
              <w:t xml:space="preserve"> </w:t>
            </w:r>
          </w:p>
          <w:p w:rsidR="00B5135C" w:rsidRDefault="00B5135C" w:rsidP="00B5135C">
            <w:pPr>
              <w:rPr>
                <w:rFonts w:ascii="Times New Roman" w:hAnsi="Times New Roman" w:cs="Times New Roman"/>
                <w:color w:val="000000" w:themeColor="text1"/>
                <w:lang w:val="bg-BG"/>
              </w:rPr>
            </w:pPr>
            <w:r w:rsidRPr="00B5135C">
              <w:rPr>
                <w:rFonts w:ascii="Times New Roman" w:hAnsi="Times New Roman" w:cs="Times New Roman"/>
                <w:color w:val="000000" w:themeColor="text1"/>
                <w:lang w:val="bg-BG"/>
              </w:rPr>
              <w:t>Мярка 12 – Намаляване на антропогенния натиск върху защитените зони от мрежата Натура 2000 чрез въвеждане на пилотни практики за енергийна ефективност  в населените места около и на територията на зоните</w:t>
            </w:r>
            <w:r w:rsidR="00826C67">
              <w:rPr>
                <w:rFonts w:ascii="Times New Roman" w:hAnsi="Times New Roman" w:cs="Times New Roman"/>
                <w:color w:val="000000" w:themeColor="text1"/>
                <w:lang w:val="bg-BG"/>
              </w:rPr>
              <w:t>;</w:t>
            </w:r>
            <w:r w:rsidRPr="00B5135C">
              <w:rPr>
                <w:rFonts w:ascii="Times New Roman" w:hAnsi="Times New Roman" w:cs="Times New Roman"/>
                <w:color w:val="000000" w:themeColor="text1"/>
                <w:lang w:val="bg-BG"/>
              </w:rPr>
              <w:t xml:space="preserve"> </w:t>
            </w:r>
          </w:p>
          <w:p w:rsidR="00B5135C" w:rsidRPr="00B5135C" w:rsidRDefault="00B5135C" w:rsidP="00B5135C">
            <w:pPr>
              <w:rPr>
                <w:rFonts w:ascii="Times New Roman" w:hAnsi="Times New Roman" w:cs="Times New Roman"/>
                <w:color w:val="000000" w:themeColor="text1"/>
                <w:lang w:val="bg-BG"/>
              </w:rPr>
            </w:pPr>
            <w:r w:rsidRPr="00B5135C">
              <w:rPr>
                <w:rFonts w:ascii="Times New Roman" w:hAnsi="Times New Roman" w:cs="Times New Roman"/>
                <w:color w:val="000000" w:themeColor="text1"/>
                <w:lang w:val="bg-BG"/>
              </w:rPr>
              <w:t>Мярка 24 – Планиране развитието на зелени форми на туризъм около и на тери</w:t>
            </w:r>
            <w:r>
              <w:rPr>
                <w:rFonts w:ascii="Times New Roman" w:hAnsi="Times New Roman" w:cs="Times New Roman"/>
                <w:color w:val="000000" w:themeColor="text1"/>
                <w:lang w:val="bg-BG"/>
              </w:rPr>
              <w:t>торията от мрежата Натура 2000.</w:t>
            </w:r>
          </w:p>
        </w:tc>
        <w:tc>
          <w:tcPr>
            <w:tcW w:w="3685" w:type="dxa"/>
            <w:gridSpan w:val="3"/>
            <w:tcBorders>
              <w:right w:val="single" w:sz="18" w:space="0" w:color="auto"/>
            </w:tcBorders>
          </w:tcPr>
          <w:p w:rsidR="00B5135C" w:rsidRPr="00B5135C" w:rsidRDefault="00B5135C" w:rsidP="00B5135C">
            <w:pPr>
              <w:rPr>
                <w:rFonts w:ascii="Times New Roman" w:hAnsi="Times New Roman" w:cs="Times New Roman"/>
                <w:color w:val="000000" w:themeColor="text1"/>
                <w:lang w:val="bg-BG"/>
              </w:rPr>
            </w:pPr>
            <w:r w:rsidRPr="0038244E">
              <w:rPr>
                <w:rFonts w:ascii="Times New Roman" w:hAnsi="Times New Roman" w:cs="Times New Roman"/>
                <w:color w:val="000000" w:themeColor="text1"/>
                <w:lang w:val="bg-BG"/>
              </w:rPr>
              <w:t xml:space="preserve">Съгласно Мярка </w:t>
            </w:r>
            <w:r w:rsidRPr="00B5135C">
              <w:rPr>
                <w:rFonts w:ascii="Times New Roman" w:hAnsi="Times New Roman" w:cs="Times New Roman"/>
                <w:color w:val="000000" w:themeColor="text1"/>
                <w:lang w:val="bg-BG"/>
              </w:rPr>
              <w:t>8, 12 и 24</w:t>
            </w:r>
            <w:r w:rsidRPr="0038244E">
              <w:rPr>
                <w:rFonts w:ascii="Times New Roman" w:hAnsi="Times New Roman" w:cs="Times New Roman"/>
                <w:color w:val="000000" w:themeColor="text1"/>
                <w:lang w:val="bg-BG"/>
              </w:rPr>
              <w:t xml:space="preserve"> от НПРД</w:t>
            </w:r>
            <w:r>
              <w:rPr>
                <w:rFonts w:ascii="Times New Roman" w:hAnsi="Times New Roman" w:cs="Times New Roman"/>
                <w:color w:val="000000" w:themeColor="text1"/>
                <w:lang w:val="bg-BG"/>
              </w:rPr>
              <w:t>.</w:t>
            </w:r>
          </w:p>
        </w:tc>
      </w:tr>
      <w:tr w:rsidR="004F26E0" w:rsidRPr="009B4FE9" w:rsidTr="00C52465">
        <w:trPr>
          <w:trHeight w:val="461"/>
        </w:trPr>
        <w:tc>
          <w:tcPr>
            <w:tcW w:w="532" w:type="dxa"/>
            <w:vMerge w:val="restart"/>
            <w:tcBorders>
              <w:left w:val="single" w:sz="18" w:space="0" w:color="auto"/>
            </w:tcBorders>
            <w:textDirection w:val="btLr"/>
            <w:vAlign w:val="center"/>
          </w:tcPr>
          <w:p w:rsidR="004F26E0" w:rsidRPr="009B4FE9" w:rsidRDefault="004F26E0" w:rsidP="00C52465">
            <w:pPr>
              <w:spacing w:after="120"/>
              <w:jc w:val="center"/>
              <w:rPr>
                <w:rFonts w:ascii="Times New Roman" w:hAnsi="Times New Roman" w:cs="Times New Roman"/>
                <w:b/>
                <w:bCs/>
              </w:rPr>
            </w:pPr>
            <w:r w:rsidRPr="009B4FE9">
              <w:rPr>
                <w:rFonts w:ascii="Times New Roman" w:hAnsi="Times New Roman" w:cs="Times New Roman"/>
                <w:b/>
                <w:bCs/>
              </w:rPr>
              <w:t>климат</w:t>
            </w:r>
          </w:p>
        </w:tc>
        <w:tc>
          <w:tcPr>
            <w:tcW w:w="9497" w:type="dxa"/>
            <w:gridSpan w:val="2"/>
          </w:tcPr>
          <w:p w:rsidR="004F26E0" w:rsidRPr="001A332F" w:rsidRDefault="004F26E0" w:rsidP="004F26E0">
            <w:pPr>
              <w:rPr>
                <w:rFonts w:ascii="Times New Roman" w:hAnsi="Times New Roman" w:cs="Times New Roman"/>
                <w:lang w:val="bg-BG"/>
              </w:rPr>
            </w:pPr>
            <w:r w:rsidRPr="0028641A">
              <w:rPr>
                <w:rFonts w:ascii="Times New Roman" w:hAnsi="Times New Roman" w:cs="Times New Roman"/>
              </w:rPr>
              <w:t xml:space="preserve">Проектът </w:t>
            </w:r>
            <w:r w:rsidRPr="0028641A">
              <w:rPr>
                <w:rFonts w:ascii="Times New Roman" w:hAnsi="Times New Roman" w:cs="Times New Roman"/>
                <w:lang w:val="bg-BG"/>
              </w:rPr>
              <w:t>предви</w:t>
            </w:r>
            <w:r>
              <w:rPr>
                <w:rFonts w:ascii="Times New Roman" w:hAnsi="Times New Roman" w:cs="Times New Roman"/>
                <w:lang w:val="bg-BG"/>
              </w:rPr>
              <w:t>ж</w:t>
            </w:r>
            <w:r w:rsidRPr="0028641A">
              <w:rPr>
                <w:rFonts w:ascii="Times New Roman" w:hAnsi="Times New Roman" w:cs="Times New Roman"/>
                <w:lang w:val="bg-BG"/>
              </w:rPr>
              <w:t>да</w:t>
            </w:r>
            <w:r w:rsidRPr="0028641A">
              <w:rPr>
                <w:rFonts w:ascii="Times New Roman" w:hAnsi="Times New Roman" w:cs="Times New Roman"/>
              </w:rPr>
              <w:t xml:space="preserve"> мерки за адаптация към изменението на климата</w:t>
            </w:r>
            <w:r w:rsidRPr="0028641A">
              <w:rPr>
                <w:rFonts w:ascii="Times New Roman" w:hAnsi="Times New Roman" w:cs="Times New Roman"/>
                <w:lang w:val="bg-BG"/>
              </w:rPr>
              <w:t>.</w:t>
            </w:r>
          </w:p>
        </w:tc>
        <w:tc>
          <w:tcPr>
            <w:tcW w:w="3685" w:type="dxa"/>
            <w:gridSpan w:val="3"/>
            <w:tcBorders>
              <w:right w:val="single" w:sz="18" w:space="0" w:color="auto"/>
            </w:tcBorders>
          </w:tcPr>
          <w:p w:rsidR="004F26E0" w:rsidRPr="009B4FE9" w:rsidRDefault="004F26E0" w:rsidP="004F26E0">
            <w:pPr>
              <w:rPr>
                <w:rFonts w:ascii="Times New Roman" w:hAnsi="Times New Roman" w:cs="Times New Roman"/>
              </w:rPr>
            </w:pPr>
          </w:p>
        </w:tc>
      </w:tr>
      <w:tr w:rsidR="004F26E0" w:rsidRPr="009B4FE9" w:rsidTr="00E35DF7">
        <w:tc>
          <w:tcPr>
            <w:tcW w:w="532" w:type="dxa"/>
            <w:vMerge/>
            <w:tcBorders>
              <w:left w:val="single" w:sz="18" w:space="0" w:color="auto"/>
            </w:tcBorders>
            <w:textDirection w:val="btLr"/>
            <w:vAlign w:val="center"/>
          </w:tcPr>
          <w:p w:rsidR="004F26E0" w:rsidRPr="009B4FE9" w:rsidRDefault="004F26E0" w:rsidP="004F26E0">
            <w:pPr>
              <w:spacing w:after="120"/>
              <w:rPr>
                <w:rFonts w:ascii="Times New Roman" w:hAnsi="Times New Roman" w:cs="Times New Roman"/>
                <w:b/>
                <w:bCs/>
              </w:rPr>
            </w:pPr>
          </w:p>
        </w:tc>
        <w:tc>
          <w:tcPr>
            <w:tcW w:w="9497" w:type="dxa"/>
            <w:gridSpan w:val="2"/>
          </w:tcPr>
          <w:p w:rsidR="004F26E0" w:rsidRPr="001A332F" w:rsidRDefault="004F26E0" w:rsidP="004F26E0">
            <w:pPr>
              <w:rPr>
                <w:rFonts w:ascii="Times New Roman" w:hAnsi="Times New Roman" w:cs="Times New Roman"/>
                <w:lang w:val="bg-BG"/>
              </w:rPr>
            </w:pPr>
            <w:r w:rsidRPr="005D1BE5">
              <w:rPr>
                <w:rFonts w:ascii="Times New Roman" w:hAnsi="Times New Roman" w:cs="Times New Roman"/>
                <w:lang w:val="bg-BG"/>
              </w:rPr>
              <w:t>Проект</w:t>
            </w:r>
            <w:r>
              <w:rPr>
                <w:rFonts w:ascii="Times New Roman" w:hAnsi="Times New Roman" w:cs="Times New Roman"/>
                <w:lang w:val="bg-BG"/>
              </w:rPr>
              <w:t>ът предвижда</w:t>
            </w:r>
            <w:r w:rsidRPr="005D1BE5">
              <w:rPr>
                <w:rFonts w:ascii="Times New Roman" w:hAnsi="Times New Roman" w:cs="Times New Roman"/>
                <w:lang w:val="bg-BG"/>
              </w:rPr>
              <w:t xml:space="preserve"> произв</w:t>
            </w:r>
            <w:r>
              <w:rPr>
                <w:rFonts w:ascii="Times New Roman" w:hAnsi="Times New Roman" w:cs="Times New Roman"/>
                <w:lang w:val="bg-BG"/>
              </w:rPr>
              <w:t>одство на</w:t>
            </w:r>
            <w:r w:rsidRPr="005D1BE5">
              <w:rPr>
                <w:rFonts w:ascii="Times New Roman" w:hAnsi="Times New Roman" w:cs="Times New Roman"/>
                <w:lang w:val="bg-BG"/>
              </w:rPr>
              <w:t xml:space="preserve"> енергия от възобновяеми източници, при допустимо въздействие върху околната среда.</w:t>
            </w:r>
          </w:p>
        </w:tc>
        <w:tc>
          <w:tcPr>
            <w:tcW w:w="3685" w:type="dxa"/>
            <w:gridSpan w:val="3"/>
            <w:tcBorders>
              <w:right w:val="single" w:sz="18" w:space="0" w:color="auto"/>
            </w:tcBorders>
          </w:tcPr>
          <w:p w:rsidR="004F26E0" w:rsidRPr="009B4FE9" w:rsidRDefault="004F26E0" w:rsidP="004F26E0">
            <w:pPr>
              <w:rPr>
                <w:rFonts w:ascii="Times New Roman" w:hAnsi="Times New Roman" w:cs="Times New Roman"/>
              </w:rPr>
            </w:pPr>
          </w:p>
        </w:tc>
      </w:tr>
      <w:tr w:rsidR="004F26E0" w:rsidRPr="00DA120D" w:rsidTr="00AA7ECE">
        <w:trPr>
          <w:trHeight w:val="1549"/>
        </w:trPr>
        <w:tc>
          <w:tcPr>
            <w:tcW w:w="13714" w:type="dxa"/>
            <w:gridSpan w:val="6"/>
            <w:tcBorders>
              <w:left w:val="single" w:sz="18" w:space="0" w:color="auto"/>
              <w:bottom w:val="single" w:sz="12" w:space="0" w:color="auto"/>
              <w:right w:val="single" w:sz="18" w:space="0" w:color="auto"/>
            </w:tcBorders>
            <w:shd w:val="clear" w:color="auto" w:fill="D9D9D9" w:themeFill="background1" w:themeFillShade="D9"/>
          </w:tcPr>
          <w:p w:rsidR="004F26E0" w:rsidRPr="009B4FE9" w:rsidRDefault="004F26E0" w:rsidP="00B558F5">
            <w:pPr>
              <w:pBdr>
                <w:top w:val="single" w:sz="12" w:space="1" w:color="auto"/>
                <w:left w:val="single" w:sz="12" w:space="4" w:color="auto"/>
                <w:right w:val="single" w:sz="12" w:space="4" w:color="auto"/>
              </w:pBdr>
              <w:rPr>
                <w:rFonts w:ascii="Times New Roman" w:hAnsi="Times New Roman" w:cs="Times New Roman"/>
                <w:b/>
                <w:bCs/>
              </w:rPr>
            </w:pPr>
            <w:bookmarkStart w:id="38" w:name="_Toc389668113"/>
            <w:r w:rsidRPr="009B4FE9">
              <w:rPr>
                <w:rFonts w:ascii="Times New Roman" w:hAnsi="Times New Roman" w:cs="Times New Roman"/>
                <w:b/>
                <w:bCs/>
              </w:rPr>
              <w:t xml:space="preserve">МЯРКА </w:t>
            </w:r>
            <w:r>
              <w:rPr>
                <w:rFonts w:ascii="Times New Roman" w:hAnsi="Times New Roman" w:cs="Times New Roman"/>
                <w:b/>
                <w:bCs/>
                <w:lang w:val="bg-BG"/>
              </w:rPr>
              <w:t>0</w:t>
            </w:r>
            <w:r w:rsidRPr="009B4FE9">
              <w:rPr>
                <w:rFonts w:ascii="Times New Roman" w:hAnsi="Times New Roman" w:cs="Times New Roman"/>
                <w:b/>
                <w:bCs/>
              </w:rPr>
              <w:t>7 „ОСНОВНИ УСЛУГИ И ОБНОВЯВАНЕ НА СЕЛАТА В СЕЛСКИТЕ РАЙОНИ“</w:t>
            </w:r>
            <w:bookmarkEnd w:id="38"/>
          </w:p>
          <w:p w:rsidR="004F26E0" w:rsidRPr="00297030" w:rsidRDefault="004F26E0" w:rsidP="004F26E0">
            <w:pPr>
              <w:rPr>
                <w:rFonts w:ascii="Times New Roman" w:hAnsi="Times New Roman" w:cs="Times New Roman"/>
                <w:b/>
                <w:bCs/>
              </w:rPr>
            </w:pPr>
            <w:bookmarkStart w:id="39" w:name="_Toc389668115"/>
            <w:r w:rsidRPr="00297030">
              <w:rPr>
                <w:rFonts w:ascii="Times New Roman" w:hAnsi="Times New Roman" w:cs="Times New Roman"/>
                <w:b/>
                <w:bCs/>
              </w:rPr>
              <w:t xml:space="preserve">Подмярка 7.2. </w:t>
            </w:r>
            <w:r w:rsidR="00FB6F20">
              <w:rPr>
                <w:rFonts w:ascii="Times New Roman" w:hAnsi="Times New Roman" w:cs="Times New Roman"/>
                <w:b/>
                <w:bCs/>
                <w:lang w:val="bg-BG"/>
              </w:rPr>
              <w:t>Подкрепа за и</w:t>
            </w:r>
            <w:r w:rsidRPr="00297030">
              <w:rPr>
                <w:rFonts w:ascii="Times New Roman" w:hAnsi="Times New Roman" w:cs="Times New Roman"/>
                <w:b/>
                <w:bCs/>
              </w:rPr>
              <w:t>нвестиции в създаването, подобряването или разширяването на всички видове малка по мащаби инфраструктура, включително инвестиции в енергия от възобновяеми източници и спестяване на енергия</w:t>
            </w:r>
            <w:bookmarkEnd w:id="39"/>
          </w:p>
          <w:p w:rsidR="004F26E0" w:rsidRPr="00F569A5" w:rsidRDefault="004F26E0" w:rsidP="004F26E0">
            <w:pPr>
              <w:rPr>
                <w:rFonts w:ascii="Times New Roman" w:hAnsi="Times New Roman" w:cs="Times New Roman"/>
                <w:b/>
                <w:bCs/>
                <w:lang w:val="bg-BG"/>
              </w:rPr>
            </w:pPr>
            <w:r w:rsidRPr="00F569A5">
              <w:rPr>
                <w:rFonts w:ascii="Times New Roman" w:hAnsi="Times New Roman" w:cs="Times New Roman"/>
                <w:b/>
                <w:bCs/>
                <w:lang w:val="bg-BG"/>
              </w:rPr>
              <w:t>Дейности:</w:t>
            </w:r>
          </w:p>
          <w:p w:rsidR="0049516F" w:rsidRPr="0049516F" w:rsidRDefault="0049516F" w:rsidP="0049516F">
            <w:pPr>
              <w:numPr>
                <w:ilvl w:val="0"/>
                <w:numId w:val="23"/>
              </w:numPr>
              <w:tabs>
                <w:tab w:val="clear" w:pos="720"/>
                <w:tab w:val="num" w:pos="424"/>
              </w:tabs>
              <w:ind w:left="424" w:hanging="284"/>
              <w:rPr>
                <w:rFonts w:ascii="Times New Roman" w:hAnsi="Times New Roman" w:cs="Times New Roman"/>
                <w:bCs/>
                <w:lang w:val="bg-BG"/>
              </w:rPr>
            </w:pPr>
            <w:r w:rsidRPr="0049516F">
              <w:rPr>
                <w:rFonts w:ascii="Times New Roman" w:hAnsi="Times New Roman" w:cs="Times New Roman"/>
                <w:bCs/>
                <w:lang w:val="bg-BG"/>
              </w:rPr>
              <w:t>Строителство, реконструкция и/или рехабилитация на нови и съществуващи общински пътища, улици, тротоари, и съоръженията и принадлежностите към тях;</w:t>
            </w:r>
          </w:p>
          <w:p w:rsidR="0049516F" w:rsidRPr="0049516F" w:rsidRDefault="0049516F" w:rsidP="0049516F">
            <w:pPr>
              <w:numPr>
                <w:ilvl w:val="0"/>
                <w:numId w:val="23"/>
              </w:numPr>
              <w:tabs>
                <w:tab w:val="clear" w:pos="720"/>
                <w:tab w:val="num" w:pos="424"/>
              </w:tabs>
              <w:ind w:left="424" w:hanging="284"/>
              <w:rPr>
                <w:rFonts w:ascii="Times New Roman" w:hAnsi="Times New Roman" w:cs="Times New Roman"/>
                <w:bCs/>
                <w:lang w:val="bg-BG"/>
              </w:rPr>
            </w:pPr>
            <w:r w:rsidRPr="0049516F">
              <w:rPr>
                <w:rFonts w:ascii="Times New Roman" w:hAnsi="Times New Roman" w:cs="Times New Roman"/>
                <w:bCs/>
                <w:lang w:val="bg-BG"/>
              </w:rPr>
              <w:t>Изграждане, реконструкция и/или рехабилитация на водоснабдителни системи и съоръжения в агломерации с под 2 000 е.ж. в селските райони; инвестиции за доизграждане, без ново строителство на канализационната мрежа (в т.ч. и съоръжения за пречистване на отпадъчни води) в агломерации с под 2 000 е.ж. в селските райони;</w:t>
            </w:r>
          </w:p>
          <w:p w:rsidR="0049516F" w:rsidRPr="0049516F" w:rsidRDefault="0049516F" w:rsidP="0049516F">
            <w:pPr>
              <w:numPr>
                <w:ilvl w:val="0"/>
                <w:numId w:val="23"/>
              </w:numPr>
              <w:tabs>
                <w:tab w:val="clear" w:pos="720"/>
                <w:tab w:val="num" w:pos="424"/>
              </w:tabs>
              <w:ind w:left="424" w:hanging="284"/>
              <w:rPr>
                <w:rFonts w:ascii="Times New Roman" w:hAnsi="Times New Roman" w:cs="Times New Roman"/>
                <w:bCs/>
                <w:lang w:val="bg-BG"/>
              </w:rPr>
            </w:pPr>
            <w:r w:rsidRPr="0049516F">
              <w:rPr>
                <w:rFonts w:ascii="Times New Roman" w:hAnsi="Times New Roman" w:cs="Times New Roman"/>
                <w:bCs/>
                <w:lang w:val="bg-BG"/>
              </w:rPr>
              <w:t>Изграждане и/или обновяване на площи, за широко обществено ползване, предназначени за трайно задоволяване на обществени потребности от общинско значение;</w:t>
            </w:r>
          </w:p>
          <w:p w:rsidR="0049516F" w:rsidRPr="0049516F" w:rsidRDefault="0049516F" w:rsidP="0049516F">
            <w:pPr>
              <w:numPr>
                <w:ilvl w:val="0"/>
                <w:numId w:val="23"/>
              </w:numPr>
              <w:tabs>
                <w:tab w:val="clear" w:pos="720"/>
                <w:tab w:val="num" w:pos="424"/>
              </w:tabs>
              <w:ind w:left="424" w:hanging="284"/>
              <w:rPr>
                <w:rFonts w:ascii="Times New Roman" w:hAnsi="Times New Roman" w:cs="Times New Roman"/>
                <w:bCs/>
                <w:lang w:val="bg-BG"/>
              </w:rPr>
            </w:pPr>
            <w:r w:rsidRPr="0049516F">
              <w:rPr>
                <w:rFonts w:ascii="Times New Roman" w:hAnsi="Times New Roman" w:cs="Times New Roman"/>
                <w:bCs/>
                <w:lang w:val="bg-BG"/>
              </w:rPr>
              <w:t>Изграждане, реконструкция, ремонт, оборудване и/или обзавеждане на социална инфраструктура за предоставяне на услуги, които не са част от процеса на деинституционализация на деца или възрастни, включително транспортни средства;</w:t>
            </w:r>
          </w:p>
          <w:p w:rsidR="0049516F" w:rsidRPr="0049516F" w:rsidRDefault="0049516F" w:rsidP="0049516F">
            <w:pPr>
              <w:numPr>
                <w:ilvl w:val="0"/>
                <w:numId w:val="23"/>
              </w:numPr>
              <w:tabs>
                <w:tab w:val="clear" w:pos="720"/>
                <w:tab w:val="num" w:pos="424"/>
              </w:tabs>
              <w:ind w:left="424" w:hanging="284"/>
              <w:rPr>
                <w:rFonts w:ascii="Times New Roman" w:hAnsi="Times New Roman" w:cs="Times New Roman"/>
                <w:bCs/>
                <w:lang w:val="bg-BG"/>
              </w:rPr>
            </w:pPr>
            <w:r w:rsidRPr="0049516F">
              <w:rPr>
                <w:rFonts w:ascii="Times New Roman" w:hAnsi="Times New Roman" w:cs="Times New Roman"/>
                <w:bCs/>
                <w:lang w:val="bg-BG"/>
              </w:rPr>
              <w:t>Реконструкция и/или ремонт на общински сгради, в които се предоставят обществени услуги, с цел подобряване на тяхната енергийна ефективност;</w:t>
            </w:r>
          </w:p>
          <w:p w:rsidR="0049516F" w:rsidRPr="0049516F" w:rsidRDefault="0049516F" w:rsidP="0049516F">
            <w:pPr>
              <w:numPr>
                <w:ilvl w:val="0"/>
                <w:numId w:val="23"/>
              </w:numPr>
              <w:tabs>
                <w:tab w:val="clear" w:pos="720"/>
                <w:tab w:val="num" w:pos="424"/>
              </w:tabs>
              <w:ind w:left="424" w:hanging="284"/>
              <w:rPr>
                <w:rFonts w:ascii="Times New Roman" w:hAnsi="Times New Roman" w:cs="Times New Roman"/>
                <w:bCs/>
                <w:lang w:val="bg-BG"/>
              </w:rPr>
            </w:pPr>
            <w:r w:rsidRPr="0049516F">
              <w:rPr>
                <w:rFonts w:ascii="Times New Roman" w:hAnsi="Times New Roman" w:cs="Times New Roman"/>
                <w:bCs/>
                <w:lang w:val="bg-BG"/>
              </w:rPr>
              <w:t>Изграждане, реконструкция, ремонт, оборудване и/или обзавеждане на спортна инфраструктура;</w:t>
            </w:r>
          </w:p>
          <w:p w:rsidR="0049516F" w:rsidRPr="0049516F" w:rsidRDefault="0049516F" w:rsidP="0049516F">
            <w:pPr>
              <w:numPr>
                <w:ilvl w:val="0"/>
                <w:numId w:val="23"/>
              </w:numPr>
              <w:tabs>
                <w:tab w:val="clear" w:pos="720"/>
                <w:tab w:val="num" w:pos="424"/>
              </w:tabs>
              <w:ind w:left="424" w:hanging="284"/>
              <w:rPr>
                <w:rFonts w:ascii="Times New Roman" w:hAnsi="Times New Roman" w:cs="Times New Roman"/>
                <w:bCs/>
                <w:lang w:val="bg-BG"/>
              </w:rPr>
            </w:pPr>
            <w:r w:rsidRPr="0049516F">
              <w:rPr>
                <w:rFonts w:ascii="Times New Roman" w:hAnsi="Times New Roman" w:cs="Times New Roman"/>
                <w:bCs/>
                <w:lang w:val="bg-BG"/>
              </w:rPr>
              <w:t>Изграждане, реконструкция, ремонт, реставрация, закупуване на оборудване и/или обзавеждане на обекти, свързани с културния живот, вкл. мобилни такива, вкл. и дейности по вертикалната планировка и подобряване на прилежащите пространства;</w:t>
            </w:r>
          </w:p>
          <w:p w:rsidR="0049516F" w:rsidRPr="0049516F" w:rsidRDefault="0049516F" w:rsidP="0049516F">
            <w:pPr>
              <w:numPr>
                <w:ilvl w:val="0"/>
                <w:numId w:val="23"/>
              </w:numPr>
              <w:tabs>
                <w:tab w:val="clear" w:pos="720"/>
                <w:tab w:val="num" w:pos="424"/>
              </w:tabs>
              <w:ind w:left="424" w:hanging="284"/>
              <w:rPr>
                <w:rFonts w:ascii="Times New Roman" w:hAnsi="Times New Roman" w:cs="Times New Roman"/>
                <w:bCs/>
                <w:lang w:val="bg-BG"/>
              </w:rPr>
            </w:pPr>
            <w:r w:rsidRPr="0049516F">
              <w:rPr>
                <w:rFonts w:ascii="Times New Roman" w:hAnsi="Times New Roman" w:cs="Times New Roman"/>
                <w:bCs/>
                <w:lang w:val="bg-BG"/>
              </w:rPr>
              <w:t>Реконструкция, ремонт, оборудване и/или обзавеждане на общинска образователна инфраструктура с местно значение в селските райони.</w:t>
            </w:r>
          </w:p>
          <w:p w:rsidR="004F26E0" w:rsidRPr="0038244E" w:rsidRDefault="004F26E0" w:rsidP="004F26E0">
            <w:pPr>
              <w:rPr>
                <w:rFonts w:ascii="Times New Roman" w:hAnsi="Times New Roman" w:cs="Times New Roman"/>
                <w:bCs/>
                <w:lang w:val="bg-BG"/>
              </w:rPr>
            </w:pPr>
            <w:bookmarkStart w:id="40" w:name="_Toc389668118"/>
            <w:r w:rsidRPr="0038244E">
              <w:rPr>
                <w:rFonts w:ascii="Times New Roman" w:hAnsi="Times New Roman" w:cs="Times New Roman"/>
                <w:b/>
                <w:bCs/>
                <w:lang w:val="bg-BG"/>
              </w:rPr>
              <w:t>Подмярка 7.5. Инвестиции за публично ползване в инфраструктура за отдих, туристическа инфраструктура</w:t>
            </w:r>
            <w:bookmarkEnd w:id="40"/>
          </w:p>
          <w:p w:rsidR="004F26E0" w:rsidRPr="00C96453" w:rsidRDefault="004F26E0" w:rsidP="004F26E0">
            <w:pPr>
              <w:tabs>
                <w:tab w:val="left" w:pos="282"/>
              </w:tabs>
              <w:rPr>
                <w:rFonts w:ascii="Times New Roman" w:hAnsi="Times New Roman" w:cs="Times New Roman"/>
                <w:b/>
                <w:bCs/>
                <w:lang w:val="en-GB"/>
              </w:rPr>
            </w:pPr>
            <w:r w:rsidRPr="00C96453">
              <w:rPr>
                <w:rFonts w:ascii="Times New Roman" w:hAnsi="Times New Roman" w:cs="Times New Roman"/>
                <w:b/>
                <w:bCs/>
                <w:lang w:val="bg-BG"/>
              </w:rPr>
              <w:t>Дейности:</w:t>
            </w:r>
          </w:p>
          <w:p w:rsidR="0049516F" w:rsidRPr="0049516F" w:rsidRDefault="0049516F" w:rsidP="0049516F">
            <w:pPr>
              <w:numPr>
                <w:ilvl w:val="0"/>
                <w:numId w:val="24"/>
              </w:numPr>
              <w:tabs>
                <w:tab w:val="clear" w:pos="720"/>
                <w:tab w:val="left" w:pos="-2"/>
                <w:tab w:val="left" w:pos="282"/>
              </w:tabs>
              <w:ind w:left="140" w:firstLine="0"/>
              <w:rPr>
                <w:rFonts w:ascii="Times New Roman" w:hAnsi="Times New Roman" w:cs="Times New Roman"/>
                <w:bCs/>
                <w:lang w:val="en-GB"/>
              </w:rPr>
            </w:pPr>
            <w:r w:rsidRPr="0049516F">
              <w:rPr>
                <w:rFonts w:ascii="Times New Roman" w:hAnsi="Times New Roman" w:cs="Times New Roman"/>
                <w:bCs/>
                <w:lang w:val="en-GB"/>
              </w:rPr>
              <w:t>Изграждане, реконструкция, ремонт, закупуване на оборудване и/или обзавеждане на туристически информационни центрове;</w:t>
            </w:r>
          </w:p>
          <w:p w:rsidR="0049516F" w:rsidRPr="0049516F" w:rsidRDefault="0049516F" w:rsidP="0049516F">
            <w:pPr>
              <w:numPr>
                <w:ilvl w:val="0"/>
                <w:numId w:val="24"/>
              </w:numPr>
              <w:tabs>
                <w:tab w:val="clear" w:pos="720"/>
                <w:tab w:val="left" w:pos="-2"/>
                <w:tab w:val="left" w:pos="282"/>
              </w:tabs>
              <w:ind w:left="140" w:firstLine="0"/>
              <w:rPr>
                <w:rFonts w:ascii="Times New Roman" w:hAnsi="Times New Roman" w:cs="Times New Roman"/>
                <w:bCs/>
                <w:lang w:val="en-GB"/>
              </w:rPr>
            </w:pPr>
            <w:r w:rsidRPr="0049516F">
              <w:rPr>
                <w:rFonts w:ascii="Times New Roman" w:hAnsi="Times New Roman" w:cs="Times New Roman"/>
                <w:bCs/>
                <w:lang w:val="en-GB"/>
              </w:rPr>
              <w:t>Изграждане, реконструкция, ремонт, закупуване на оборудване и/или обзавеждане на посетителските центрове за представяне и експониране на местното природно и културно наследство;</w:t>
            </w:r>
          </w:p>
          <w:p w:rsidR="0049516F" w:rsidRPr="0049516F" w:rsidRDefault="0049516F" w:rsidP="0049516F">
            <w:pPr>
              <w:numPr>
                <w:ilvl w:val="0"/>
                <w:numId w:val="24"/>
              </w:numPr>
              <w:tabs>
                <w:tab w:val="clear" w:pos="720"/>
                <w:tab w:val="left" w:pos="-2"/>
                <w:tab w:val="left" w:pos="282"/>
              </w:tabs>
              <w:ind w:left="140" w:firstLine="0"/>
              <w:rPr>
                <w:rFonts w:ascii="Times New Roman" w:hAnsi="Times New Roman" w:cs="Times New Roman"/>
                <w:bCs/>
                <w:lang w:val="en-GB"/>
              </w:rPr>
            </w:pPr>
            <w:r w:rsidRPr="0049516F">
              <w:rPr>
                <w:rFonts w:ascii="Times New Roman" w:hAnsi="Times New Roman" w:cs="Times New Roman"/>
                <w:bCs/>
                <w:lang w:val="en-GB"/>
              </w:rPr>
              <w:lastRenderedPageBreak/>
              <w:t>Изграждане, реконструкция, ремонт, закупуване на оборудване и/или обзавеждане на центровете за изкуство и занаяти с туристическа цел;</w:t>
            </w:r>
          </w:p>
          <w:p w:rsidR="0049516F" w:rsidRPr="0049516F" w:rsidRDefault="0049516F" w:rsidP="0049516F">
            <w:pPr>
              <w:numPr>
                <w:ilvl w:val="0"/>
                <w:numId w:val="24"/>
              </w:numPr>
              <w:tabs>
                <w:tab w:val="clear" w:pos="720"/>
                <w:tab w:val="left" w:pos="-2"/>
                <w:tab w:val="left" w:pos="282"/>
              </w:tabs>
              <w:ind w:left="140" w:firstLine="0"/>
              <w:rPr>
                <w:rFonts w:ascii="Times New Roman" w:hAnsi="Times New Roman" w:cs="Times New Roman"/>
                <w:bCs/>
                <w:lang w:val="en-GB"/>
              </w:rPr>
            </w:pPr>
            <w:r w:rsidRPr="0049516F">
              <w:rPr>
                <w:rFonts w:ascii="Times New Roman" w:hAnsi="Times New Roman" w:cs="Times New Roman"/>
                <w:bCs/>
                <w:lang w:val="en-GB"/>
              </w:rPr>
              <w:t>Изграждане, реконструкция, ремонт и закупуване на съоръжения за туристически атракции, които са свързани с местното природно, културно и/или историческо наследство и предоставящи услуги с познавателна или образователна цел;</w:t>
            </w:r>
          </w:p>
          <w:p w:rsidR="0049516F" w:rsidRPr="0049516F" w:rsidRDefault="0049516F" w:rsidP="0049516F">
            <w:pPr>
              <w:numPr>
                <w:ilvl w:val="0"/>
                <w:numId w:val="24"/>
              </w:numPr>
              <w:tabs>
                <w:tab w:val="clear" w:pos="720"/>
                <w:tab w:val="left" w:pos="-2"/>
                <w:tab w:val="left" w:pos="282"/>
              </w:tabs>
              <w:ind w:left="140" w:firstLine="0"/>
              <w:rPr>
                <w:rFonts w:ascii="Times New Roman" w:hAnsi="Times New Roman" w:cs="Times New Roman"/>
                <w:bCs/>
                <w:lang w:val="en-GB"/>
              </w:rPr>
            </w:pPr>
            <w:r w:rsidRPr="0049516F">
              <w:rPr>
                <w:rFonts w:ascii="Times New Roman" w:hAnsi="Times New Roman" w:cs="Times New Roman"/>
                <w:bCs/>
                <w:lang w:val="en-GB"/>
              </w:rPr>
              <w:t>Изграждане, реконструкция, ремонт и закупуване на съоръжения за туристическа инфраструктура (информационни табели и пътепоказатели за туристическите места и маршрути, съоръжения за безопасност, велоалеи и туристически пътеки).</w:t>
            </w:r>
          </w:p>
          <w:p w:rsidR="004F26E0" w:rsidRDefault="004F26E0" w:rsidP="004F26E0">
            <w:pPr>
              <w:rPr>
                <w:rFonts w:ascii="Times New Roman" w:hAnsi="Times New Roman" w:cs="Times New Roman"/>
                <w:b/>
                <w:bCs/>
                <w:lang w:val="bg-BG"/>
              </w:rPr>
            </w:pPr>
            <w:bookmarkStart w:id="41" w:name="_Toc389668119"/>
            <w:r w:rsidRPr="00297030">
              <w:rPr>
                <w:rFonts w:ascii="Times New Roman" w:hAnsi="Times New Roman" w:cs="Times New Roman"/>
                <w:b/>
                <w:bCs/>
              </w:rPr>
              <w:t xml:space="preserve">Подмярка 7.6. Проучвания и инвестиции, свързани с поддържане, възстановяване и подобряване на културното и природното наследство на села, </w:t>
            </w:r>
            <w:bookmarkEnd w:id="41"/>
            <w:r w:rsidRPr="0003548A">
              <w:rPr>
                <w:rFonts w:ascii="Times New Roman" w:hAnsi="Times New Roman" w:cs="Times New Roman"/>
                <w:b/>
                <w:bCs/>
                <w:lang w:val="en-GB"/>
              </w:rPr>
              <w:t>ландшафта в селски райони и обекти с висока природна стойност, включително съответните социално-икономически аспекти, както и действия за повишаване на информираността по екологични въпроси</w:t>
            </w:r>
            <w:r w:rsidRPr="0003548A">
              <w:rPr>
                <w:rFonts w:ascii="Times New Roman" w:hAnsi="Times New Roman" w:cs="Times New Roman"/>
                <w:b/>
                <w:bCs/>
              </w:rPr>
              <w:t xml:space="preserve"> </w:t>
            </w:r>
          </w:p>
          <w:p w:rsidR="004F26E0" w:rsidRPr="0003548A" w:rsidRDefault="004F26E0" w:rsidP="001B7872">
            <w:pPr>
              <w:pStyle w:val="ListParagraph"/>
              <w:numPr>
                <w:ilvl w:val="0"/>
                <w:numId w:val="20"/>
              </w:numPr>
              <w:ind w:left="424" w:hanging="284"/>
              <w:rPr>
                <w:rFonts w:ascii="Times New Roman" w:hAnsi="Times New Roman" w:cs="Times New Roman"/>
                <w:bCs/>
                <w:lang w:val="bg-BG"/>
              </w:rPr>
            </w:pPr>
            <w:r>
              <w:rPr>
                <w:rFonts w:ascii="Times New Roman" w:hAnsi="Times New Roman" w:cs="Times New Roman"/>
                <w:bCs/>
                <w:lang w:val="bg-BG"/>
              </w:rPr>
              <w:t xml:space="preserve">Предоставя се БФП </w:t>
            </w:r>
            <w:r w:rsidRPr="0038244E">
              <w:rPr>
                <w:rFonts w:ascii="Times New Roman" w:hAnsi="Times New Roman" w:cs="Times New Roman"/>
                <w:bCs/>
                <w:lang w:val="bg-BG"/>
              </w:rPr>
              <w:t>за възстановяване, реставрация, ремонт и/или реконструкция на сгради с религиозно значение, в това число и дейности по вертикалната планировка и подобряване на прилежащите пространства.</w:t>
            </w:r>
          </w:p>
        </w:tc>
      </w:tr>
      <w:tr w:rsidR="004F26E0" w:rsidRPr="00DA120D" w:rsidTr="00E35DF7">
        <w:tc>
          <w:tcPr>
            <w:tcW w:w="532" w:type="dxa"/>
            <w:tcBorders>
              <w:top w:val="single" w:sz="12" w:space="0" w:color="auto"/>
              <w:left w:val="single" w:sz="18" w:space="0" w:color="auto"/>
              <w:bottom w:val="single" w:sz="12" w:space="0" w:color="auto"/>
            </w:tcBorders>
            <w:textDirection w:val="btLr"/>
            <w:vAlign w:val="center"/>
          </w:tcPr>
          <w:p w:rsidR="004F26E0" w:rsidRPr="0038244E" w:rsidRDefault="004F26E0" w:rsidP="00AA7ECE">
            <w:pPr>
              <w:spacing w:after="120"/>
              <w:rPr>
                <w:rFonts w:ascii="Times New Roman" w:hAnsi="Times New Roman" w:cs="Times New Roman"/>
                <w:b/>
                <w:bCs/>
                <w:lang w:val="bg-BG"/>
              </w:rPr>
            </w:pPr>
          </w:p>
        </w:tc>
        <w:tc>
          <w:tcPr>
            <w:tcW w:w="9497" w:type="dxa"/>
            <w:gridSpan w:val="2"/>
            <w:tcBorders>
              <w:top w:val="single" w:sz="12" w:space="0" w:color="auto"/>
              <w:bottom w:val="single" w:sz="12" w:space="0" w:color="auto"/>
            </w:tcBorders>
          </w:tcPr>
          <w:p w:rsidR="004F26E0" w:rsidRPr="0038244E" w:rsidRDefault="004F26E0" w:rsidP="00873429">
            <w:pPr>
              <w:spacing w:after="120"/>
              <w:rPr>
                <w:rFonts w:ascii="Times New Roman" w:hAnsi="Times New Roman" w:cs="Times New Roman"/>
                <w:lang w:val="bg-BG"/>
              </w:rPr>
            </w:pPr>
            <w:r w:rsidRPr="0038244E">
              <w:rPr>
                <w:rFonts w:ascii="Times New Roman" w:hAnsi="Times New Roman" w:cs="Times New Roman"/>
                <w:b/>
                <w:bCs/>
                <w:lang w:val="bg-BG"/>
              </w:rPr>
              <w:t xml:space="preserve">Критерии, които произтичат от </w:t>
            </w:r>
            <w:r w:rsidR="00873429">
              <w:rPr>
                <w:rFonts w:ascii="Times New Roman" w:hAnsi="Times New Roman" w:cs="Times New Roman"/>
                <w:b/>
                <w:bCs/>
                <w:lang w:val="bg-BG"/>
              </w:rPr>
              <w:t>законодателни</w:t>
            </w:r>
            <w:r w:rsidR="00873429" w:rsidRPr="0038244E">
              <w:rPr>
                <w:rFonts w:ascii="Times New Roman" w:hAnsi="Times New Roman" w:cs="Times New Roman"/>
                <w:b/>
                <w:bCs/>
                <w:lang w:val="bg-BG"/>
              </w:rPr>
              <w:t xml:space="preserve"> </w:t>
            </w:r>
            <w:r w:rsidR="00873429" w:rsidRPr="009C29B9">
              <w:rPr>
                <w:rFonts w:ascii="Times New Roman" w:hAnsi="Times New Roman" w:cs="Times New Roman"/>
                <w:b/>
                <w:bCs/>
                <w:lang w:val="bg-BG"/>
              </w:rPr>
              <w:t xml:space="preserve"> </w:t>
            </w:r>
            <w:r w:rsidRPr="009C29B9">
              <w:rPr>
                <w:rFonts w:ascii="Times New Roman" w:hAnsi="Times New Roman" w:cs="Times New Roman"/>
                <w:b/>
                <w:bCs/>
                <w:lang w:val="bg-BG"/>
              </w:rPr>
              <w:t>изисквания</w:t>
            </w:r>
          </w:p>
        </w:tc>
        <w:tc>
          <w:tcPr>
            <w:tcW w:w="3685" w:type="dxa"/>
            <w:gridSpan w:val="3"/>
            <w:tcBorders>
              <w:top w:val="single" w:sz="12" w:space="0" w:color="auto"/>
              <w:bottom w:val="single" w:sz="12" w:space="0" w:color="auto"/>
              <w:right w:val="single" w:sz="18" w:space="0" w:color="auto"/>
            </w:tcBorders>
          </w:tcPr>
          <w:p w:rsidR="004F26E0" w:rsidRPr="0038244E" w:rsidRDefault="004F26E0" w:rsidP="00AA7ECE">
            <w:pPr>
              <w:spacing w:after="120"/>
              <w:rPr>
                <w:rFonts w:ascii="Times New Roman" w:hAnsi="Times New Roman" w:cs="Times New Roman"/>
                <w:lang w:val="bg-BG"/>
              </w:rPr>
            </w:pPr>
          </w:p>
        </w:tc>
      </w:tr>
      <w:tr w:rsidR="004F26E0" w:rsidRPr="00DA120D" w:rsidTr="00E35DF7">
        <w:tc>
          <w:tcPr>
            <w:tcW w:w="532" w:type="dxa"/>
            <w:vMerge w:val="restart"/>
            <w:tcBorders>
              <w:left w:val="single" w:sz="18" w:space="0" w:color="auto"/>
            </w:tcBorders>
            <w:textDirection w:val="btLr"/>
            <w:vAlign w:val="center"/>
          </w:tcPr>
          <w:p w:rsidR="004F26E0" w:rsidRPr="00286F3F" w:rsidRDefault="004F26E0" w:rsidP="004F26E0">
            <w:pPr>
              <w:jc w:val="center"/>
              <w:rPr>
                <w:rFonts w:ascii="Times New Roman" w:hAnsi="Times New Roman" w:cs="Times New Roman"/>
                <w:b/>
                <w:bCs/>
                <w:lang w:val="bg-BG"/>
              </w:rPr>
            </w:pPr>
            <w:r>
              <w:rPr>
                <w:rFonts w:ascii="Times New Roman" w:hAnsi="Times New Roman" w:cs="Times New Roman"/>
                <w:b/>
                <w:bCs/>
                <w:lang w:val="bg-BG"/>
              </w:rPr>
              <w:t>води</w:t>
            </w:r>
          </w:p>
        </w:tc>
        <w:tc>
          <w:tcPr>
            <w:tcW w:w="9497" w:type="dxa"/>
            <w:gridSpan w:val="2"/>
          </w:tcPr>
          <w:p w:rsidR="004F26E0" w:rsidRPr="0038244E" w:rsidRDefault="004F26E0" w:rsidP="0059413E">
            <w:pPr>
              <w:rPr>
                <w:rFonts w:ascii="Times New Roman" w:hAnsi="Times New Roman" w:cs="Times New Roman"/>
                <w:lang w:val="bg-BG"/>
              </w:rPr>
            </w:pPr>
            <w:r w:rsidRPr="00EC6E96">
              <w:rPr>
                <w:rFonts w:ascii="Times New Roman" w:hAnsi="Times New Roman" w:cs="Times New Roman"/>
                <w:lang w:val="bg-BG"/>
              </w:rPr>
              <w:t xml:space="preserve">Налице са всички изискващи се съгласно </w:t>
            </w:r>
            <w:r w:rsidR="0059413E">
              <w:rPr>
                <w:rFonts w:ascii="Times New Roman" w:hAnsi="Times New Roman" w:cs="Times New Roman"/>
                <w:lang w:val="bg-BG"/>
              </w:rPr>
              <w:t>ЗВ</w:t>
            </w:r>
            <w:r w:rsidRPr="00EC6E96">
              <w:rPr>
                <w:rFonts w:ascii="Times New Roman" w:hAnsi="Times New Roman" w:cs="Times New Roman"/>
                <w:lang w:val="bg-BG"/>
              </w:rPr>
              <w:t xml:space="preserve"> разрешителни (за водовземане, за ползване на воден обект (за изграждането на подприщващи река съоръжения или подпорни съоръжения, променящи крайречната зона) и заустване на отпадъчни води) и се изпълняват параметрите и условията в разрешителните</w:t>
            </w:r>
            <w:r>
              <w:rPr>
                <w:rFonts w:ascii="Times New Roman" w:hAnsi="Times New Roman" w:cs="Times New Roman"/>
                <w:lang w:val="bg-BG"/>
              </w:rPr>
              <w:t>.</w:t>
            </w:r>
            <w:r w:rsidRPr="00EC6E96">
              <w:rPr>
                <w:rFonts w:ascii="Times New Roman" w:hAnsi="Times New Roman" w:cs="Times New Roman"/>
                <w:lang w:val="bg-BG"/>
              </w:rPr>
              <w:t xml:space="preserve"> </w:t>
            </w:r>
          </w:p>
        </w:tc>
        <w:tc>
          <w:tcPr>
            <w:tcW w:w="3685" w:type="dxa"/>
            <w:gridSpan w:val="3"/>
            <w:tcBorders>
              <w:right w:val="single" w:sz="18" w:space="0" w:color="auto"/>
            </w:tcBorders>
          </w:tcPr>
          <w:p w:rsidR="004F26E0" w:rsidRPr="0038244E" w:rsidRDefault="004F26E0" w:rsidP="004F26E0">
            <w:pPr>
              <w:rPr>
                <w:rFonts w:ascii="Times New Roman" w:hAnsi="Times New Roman" w:cs="Times New Roman"/>
                <w:lang w:val="bg-BG"/>
              </w:rPr>
            </w:pPr>
          </w:p>
        </w:tc>
      </w:tr>
      <w:tr w:rsidR="004F26E0" w:rsidRPr="00DA120D" w:rsidTr="00E35DF7">
        <w:tc>
          <w:tcPr>
            <w:tcW w:w="532" w:type="dxa"/>
            <w:vMerge/>
            <w:tcBorders>
              <w:left w:val="single" w:sz="18" w:space="0" w:color="auto"/>
            </w:tcBorders>
            <w:textDirection w:val="btLr"/>
            <w:vAlign w:val="center"/>
          </w:tcPr>
          <w:p w:rsidR="004F26E0" w:rsidRPr="0038244E" w:rsidRDefault="004F26E0" w:rsidP="004F26E0">
            <w:pPr>
              <w:rPr>
                <w:rFonts w:ascii="Times New Roman" w:hAnsi="Times New Roman" w:cs="Times New Roman"/>
                <w:b/>
                <w:bCs/>
                <w:lang w:val="bg-BG"/>
              </w:rPr>
            </w:pPr>
          </w:p>
        </w:tc>
        <w:tc>
          <w:tcPr>
            <w:tcW w:w="9497" w:type="dxa"/>
            <w:gridSpan w:val="2"/>
          </w:tcPr>
          <w:p w:rsidR="004F26E0" w:rsidRPr="00286F3F" w:rsidRDefault="004F26E0" w:rsidP="004F26E0">
            <w:pPr>
              <w:rPr>
                <w:rFonts w:ascii="Times New Roman" w:hAnsi="Times New Roman" w:cs="Times New Roman"/>
                <w:lang w:val="bg-BG"/>
              </w:rPr>
            </w:pPr>
            <w:r w:rsidRPr="0038244E">
              <w:rPr>
                <w:rFonts w:ascii="Times New Roman" w:hAnsi="Times New Roman" w:cs="Times New Roman"/>
                <w:lang w:val="bg-BG"/>
              </w:rPr>
              <w:t>Налице е или е предвидено оборудване на съоръженията/системите за измерване на черпените водни обеми</w:t>
            </w:r>
            <w:r w:rsidRPr="00EC6E96">
              <w:rPr>
                <w:rFonts w:ascii="Times New Roman" w:hAnsi="Times New Roman" w:cs="Times New Roman"/>
                <w:lang w:val="bg-BG"/>
              </w:rPr>
              <w:t xml:space="preserve">. </w:t>
            </w:r>
          </w:p>
        </w:tc>
        <w:tc>
          <w:tcPr>
            <w:tcW w:w="3685" w:type="dxa"/>
            <w:gridSpan w:val="3"/>
            <w:tcBorders>
              <w:right w:val="single" w:sz="18" w:space="0" w:color="auto"/>
            </w:tcBorders>
          </w:tcPr>
          <w:p w:rsidR="004F26E0" w:rsidRPr="0038244E" w:rsidRDefault="004F26E0" w:rsidP="004F26E0">
            <w:pPr>
              <w:rPr>
                <w:rFonts w:ascii="Times New Roman" w:hAnsi="Times New Roman" w:cs="Times New Roman"/>
                <w:lang w:val="bg-BG"/>
              </w:rPr>
            </w:pPr>
          </w:p>
        </w:tc>
      </w:tr>
      <w:tr w:rsidR="004F26E0" w:rsidRPr="00DA120D" w:rsidTr="00E35DF7">
        <w:tc>
          <w:tcPr>
            <w:tcW w:w="532" w:type="dxa"/>
            <w:vMerge/>
            <w:tcBorders>
              <w:left w:val="single" w:sz="18" w:space="0" w:color="auto"/>
            </w:tcBorders>
          </w:tcPr>
          <w:p w:rsidR="004F26E0" w:rsidRPr="0038244E" w:rsidRDefault="004F26E0" w:rsidP="004F26E0">
            <w:pPr>
              <w:rPr>
                <w:rFonts w:ascii="Times New Roman" w:hAnsi="Times New Roman" w:cs="Times New Roman"/>
                <w:lang w:val="bg-BG"/>
              </w:rPr>
            </w:pPr>
          </w:p>
        </w:tc>
        <w:tc>
          <w:tcPr>
            <w:tcW w:w="9497" w:type="dxa"/>
            <w:gridSpan w:val="2"/>
          </w:tcPr>
          <w:p w:rsidR="004F26E0" w:rsidRPr="00286F3F" w:rsidRDefault="004F26E0" w:rsidP="004F26E0">
            <w:pPr>
              <w:rPr>
                <w:rFonts w:ascii="Times New Roman" w:hAnsi="Times New Roman" w:cs="Times New Roman"/>
                <w:lang w:val="bg-BG"/>
              </w:rPr>
            </w:pPr>
            <w:r w:rsidRPr="0038244E">
              <w:rPr>
                <w:rFonts w:ascii="Times New Roman" w:hAnsi="Times New Roman" w:cs="Times New Roman"/>
                <w:lang w:val="bg-BG"/>
              </w:rPr>
              <w:t>Дейностите предвиждат доизграждане на съоръжение за събиране и отвеждане на отпадъчните води или доизграждане на пречиствателно съоръжение, където има изградена канализационна мрежа</w:t>
            </w:r>
            <w:r>
              <w:rPr>
                <w:rFonts w:ascii="Times New Roman" w:hAnsi="Times New Roman" w:cs="Times New Roman"/>
                <w:lang w:val="bg-BG"/>
              </w:rPr>
              <w:t>.</w:t>
            </w:r>
          </w:p>
        </w:tc>
        <w:tc>
          <w:tcPr>
            <w:tcW w:w="3685" w:type="dxa"/>
            <w:gridSpan w:val="3"/>
            <w:tcBorders>
              <w:right w:val="single" w:sz="18" w:space="0" w:color="auto"/>
            </w:tcBorders>
          </w:tcPr>
          <w:p w:rsidR="004F26E0" w:rsidRPr="0038244E" w:rsidRDefault="00807D3F" w:rsidP="004F26E0">
            <w:pPr>
              <w:rPr>
                <w:rFonts w:ascii="Times New Roman" w:hAnsi="Times New Roman" w:cs="Times New Roman"/>
                <w:lang w:val="bg-BG"/>
              </w:rPr>
            </w:pPr>
            <w:r w:rsidRPr="00807D3F">
              <w:rPr>
                <w:rFonts w:ascii="Times New Roman" w:hAnsi="Times New Roman" w:cs="Times New Roman"/>
                <w:lang w:val="bg-BG"/>
              </w:rPr>
              <w:t>При изграждане на обекти, които формират отпадъчни води.</w:t>
            </w:r>
          </w:p>
        </w:tc>
      </w:tr>
      <w:tr w:rsidR="004F26E0" w:rsidRPr="00DA120D" w:rsidTr="00E35DF7">
        <w:tc>
          <w:tcPr>
            <w:tcW w:w="532" w:type="dxa"/>
            <w:vMerge/>
            <w:tcBorders>
              <w:left w:val="single" w:sz="18" w:space="0" w:color="auto"/>
            </w:tcBorders>
          </w:tcPr>
          <w:p w:rsidR="004F26E0" w:rsidRPr="0038244E" w:rsidRDefault="004F26E0" w:rsidP="004F26E0">
            <w:pPr>
              <w:rPr>
                <w:rFonts w:ascii="Times New Roman" w:hAnsi="Times New Roman" w:cs="Times New Roman"/>
                <w:lang w:val="bg-BG"/>
              </w:rPr>
            </w:pPr>
          </w:p>
        </w:tc>
        <w:tc>
          <w:tcPr>
            <w:tcW w:w="9497" w:type="dxa"/>
            <w:gridSpan w:val="2"/>
          </w:tcPr>
          <w:p w:rsidR="004F26E0" w:rsidRPr="00286F3F" w:rsidRDefault="004F26E0" w:rsidP="004F26E0">
            <w:pPr>
              <w:rPr>
                <w:rFonts w:ascii="Times New Roman" w:hAnsi="Times New Roman" w:cs="Times New Roman"/>
                <w:lang w:val="bg-BG"/>
              </w:rPr>
            </w:pPr>
            <w:r w:rsidRPr="0038244E">
              <w:rPr>
                <w:rFonts w:ascii="Times New Roman" w:hAnsi="Times New Roman" w:cs="Times New Roman"/>
                <w:lang w:val="bg-BG"/>
              </w:rPr>
              <w:t>За агломерацията, в която са предвидени проектните дейности</w:t>
            </w:r>
            <w:r w:rsidR="0059413E">
              <w:rPr>
                <w:rFonts w:ascii="Times New Roman" w:hAnsi="Times New Roman" w:cs="Times New Roman"/>
                <w:lang w:val="bg-BG"/>
              </w:rPr>
              <w:t>,</w:t>
            </w:r>
            <w:r w:rsidRPr="0038244E">
              <w:rPr>
                <w:rFonts w:ascii="Times New Roman" w:hAnsi="Times New Roman" w:cs="Times New Roman"/>
                <w:lang w:val="bg-BG"/>
              </w:rPr>
              <w:t xml:space="preserve"> да е осигурено или с проекта да е предвидено пречистване на събраните и отведени отпадъчни води</w:t>
            </w:r>
            <w:r>
              <w:rPr>
                <w:rFonts w:ascii="Times New Roman" w:hAnsi="Times New Roman" w:cs="Times New Roman"/>
                <w:lang w:val="bg-BG"/>
              </w:rPr>
              <w:t>.</w:t>
            </w:r>
          </w:p>
        </w:tc>
        <w:tc>
          <w:tcPr>
            <w:tcW w:w="3685" w:type="dxa"/>
            <w:gridSpan w:val="3"/>
            <w:tcBorders>
              <w:right w:val="single" w:sz="18" w:space="0" w:color="auto"/>
            </w:tcBorders>
          </w:tcPr>
          <w:p w:rsidR="004F26E0" w:rsidRPr="0038244E" w:rsidRDefault="004F26E0" w:rsidP="004F26E0">
            <w:pPr>
              <w:rPr>
                <w:rFonts w:ascii="Times New Roman" w:hAnsi="Times New Roman" w:cs="Times New Roman"/>
                <w:lang w:val="bg-BG"/>
              </w:rPr>
            </w:pPr>
          </w:p>
        </w:tc>
      </w:tr>
      <w:tr w:rsidR="004F26E0" w:rsidRPr="00DA120D" w:rsidTr="00E35DF7">
        <w:tc>
          <w:tcPr>
            <w:tcW w:w="532" w:type="dxa"/>
            <w:vMerge/>
            <w:tcBorders>
              <w:left w:val="single" w:sz="18" w:space="0" w:color="auto"/>
            </w:tcBorders>
          </w:tcPr>
          <w:p w:rsidR="004F26E0" w:rsidRPr="0038244E" w:rsidRDefault="004F26E0" w:rsidP="004F26E0">
            <w:pPr>
              <w:rPr>
                <w:rFonts w:ascii="Times New Roman" w:hAnsi="Times New Roman" w:cs="Times New Roman"/>
                <w:lang w:val="bg-BG"/>
              </w:rPr>
            </w:pPr>
          </w:p>
        </w:tc>
        <w:tc>
          <w:tcPr>
            <w:tcW w:w="9497" w:type="dxa"/>
            <w:gridSpan w:val="2"/>
            <w:vAlign w:val="center"/>
          </w:tcPr>
          <w:p w:rsidR="004F26E0" w:rsidRPr="0038244E" w:rsidRDefault="004F26E0" w:rsidP="000E48CE">
            <w:pPr>
              <w:rPr>
                <w:rFonts w:ascii="Times New Roman" w:hAnsi="Times New Roman" w:cs="Times New Roman"/>
                <w:lang w:val="bg-BG"/>
              </w:rPr>
            </w:pPr>
            <w:r>
              <w:rPr>
                <w:rFonts w:ascii="Times New Roman" w:hAnsi="Times New Roman" w:cs="Times New Roman"/>
                <w:lang w:val="bg-BG"/>
              </w:rPr>
              <w:t>Проектът предвижда д</w:t>
            </w:r>
            <w:r w:rsidRPr="0038244E">
              <w:rPr>
                <w:rFonts w:ascii="Times New Roman" w:hAnsi="Times New Roman" w:cs="Times New Roman"/>
                <w:lang w:val="bg-BG"/>
              </w:rPr>
              <w:t>ейности</w:t>
            </w:r>
            <w:r>
              <w:rPr>
                <w:rFonts w:ascii="Times New Roman" w:hAnsi="Times New Roman" w:cs="Times New Roman"/>
                <w:lang w:val="bg-BG"/>
              </w:rPr>
              <w:t xml:space="preserve"> за </w:t>
            </w:r>
            <w:r w:rsidR="000E48CE">
              <w:rPr>
                <w:rFonts w:ascii="Times New Roman" w:hAnsi="Times New Roman" w:cs="Times New Roman"/>
                <w:lang w:val="bg-BG"/>
              </w:rPr>
              <w:t>до</w:t>
            </w:r>
            <w:r w:rsidRPr="0038244E">
              <w:rPr>
                <w:rFonts w:ascii="Times New Roman" w:hAnsi="Times New Roman" w:cs="Times New Roman"/>
                <w:lang w:val="bg-BG"/>
              </w:rPr>
              <w:t>изграждане на канализационни мрежи и пречиствателни съоръжения</w:t>
            </w:r>
            <w:r>
              <w:rPr>
                <w:rFonts w:ascii="Times New Roman" w:hAnsi="Times New Roman" w:cs="Times New Roman"/>
                <w:lang w:val="bg-BG"/>
              </w:rPr>
              <w:t xml:space="preserve">, </w:t>
            </w:r>
            <w:r w:rsidRPr="0038244E">
              <w:rPr>
                <w:rFonts w:ascii="Times New Roman" w:hAnsi="Times New Roman" w:cs="Times New Roman"/>
                <w:lang w:val="bg-BG"/>
              </w:rPr>
              <w:t>предвидени съгласно съответния действащ ПУРБ</w:t>
            </w:r>
            <w:r>
              <w:rPr>
                <w:rFonts w:ascii="Times New Roman" w:hAnsi="Times New Roman" w:cs="Times New Roman"/>
                <w:lang w:val="bg-BG"/>
              </w:rPr>
              <w:t>.</w:t>
            </w:r>
            <w:r w:rsidRPr="0038244E">
              <w:rPr>
                <w:rFonts w:ascii="Times New Roman" w:hAnsi="Times New Roman" w:cs="Times New Roman"/>
                <w:lang w:val="bg-BG"/>
              </w:rPr>
              <w:t xml:space="preserve"> </w:t>
            </w:r>
          </w:p>
        </w:tc>
        <w:tc>
          <w:tcPr>
            <w:tcW w:w="3685" w:type="dxa"/>
            <w:gridSpan w:val="3"/>
            <w:tcBorders>
              <w:right w:val="single" w:sz="18" w:space="0" w:color="auto"/>
            </w:tcBorders>
          </w:tcPr>
          <w:p w:rsidR="004F26E0" w:rsidRPr="0038244E" w:rsidRDefault="00807D3F" w:rsidP="004F26E0">
            <w:pPr>
              <w:rPr>
                <w:rFonts w:ascii="Times New Roman" w:hAnsi="Times New Roman" w:cs="Times New Roman"/>
                <w:lang w:val="bg-BG"/>
              </w:rPr>
            </w:pPr>
            <w:r w:rsidRPr="00807D3F">
              <w:rPr>
                <w:rFonts w:ascii="Times New Roman" w:hAnsi="Times New Roman" w:cs="Times New Roman"/>
                <w:lang w:val="bg-BG"/>
              </w:rPr>
              <w:t>При ВиК проекти за агломерации, за които в ПУРБ е предвидена мярка за доизграждане на канализационната мрежа.</w:t>
            </w:r>
          </w:p>
        </w:tc>
      </w:tr>
      <w:tr w:rsidR="004F26E0" w:rsidRPr="00DA120D" w:rsidTr="00E35DF7">
        <w:tc>
          <w:tcPr>
            <w:tcW w:w="532" w:type="dxa"/>
            <w:vMerge/>
            <w:tcBorders>
              <w:left w:val="single" w:sz="18" w:space="0" w:color="auto"/>
            </w:tcBorders>
          </w:tcPr>
          <w:p w:rsidR="004F26E0" w:rsidRPr="0038244E" w:rsidRDefault="004F26E0" w:rsidP="00221DAC">
            <w:pPr>
              <w:spacing w:after="120"/>
              <w:rPr>
                <w:rFonts w:ascii="Times New Roman" w:hAnsi="Times New Roman" w:cs="Times New Roman"/>
                <w:lang w:val="bg-BG"/>
              </w:rPr>
            </w:pPr>
          </w:p>
        </w:tc>
        <w:tc>
          <w:tcPr>
            <w:tcW w:w="9497" w:type="dxa"/>
            <w:gridSpan w:val="2"/>
            <w:vAlign w:val="center"/>
          </w:tcPr>
          <w:p w:rsidR="004F26E0" w:rsidRPr="00286F3F" w:rsidRDefault="004F26E0" w:rsidP="004F26E0">
            <w:pPr>
              <w:rPr>
                <w:rFonts w:ascii="Times New Roman" w:hAnsi="Times New Roman" w:cs="Times New Roman"/>
                <w:lang w:val="bg-BG"/>
              </w:rPr>
            </w:pPr>
            <w:r w:rsidRPr="0038244E">
              <w:rPr>
                <w:rFonts w:ascii="Times New Roman" w:hAnsi="Times New Roman" w:cs="Times New Roman"/>
                <w:lang w:val="bg-BG"/>
              </w:rPr>
              <w:t>Подпомаганата община/ВиК оператор изпълнява изискванията</w:t>
            </w:r>
            <w:r>
              <w:rPr>
                <w:rFonts w:ascii="Times New Roman" w:hAnsi="Times New Roman" w:cs="Times New Roman"/>
                <w:lang w:val="bg-BG"/>
              </w:rPr>
              <w:t>,</w:t>
            </w:r>
            <w:r w:rsidRPr="0038244E">
              <w:rPr>
                <w:rFonts w:ascii="Times New Roman" w:hAnsi="Times New Roman" w:cs="Times New Roman"/>
                <w:lang w:val="bg-BG"/>
              </w:rPr>
              <w:t xml:space="preserve"> свързани с възстановяването на разходите за водни услуги, включително не дължи такси за водовземане, ползване на воден обект или замърсяване</w:t>
            </w:r>
            <w:r>
              <w:rPr>
                <w:rFonts w:ascii="Times New Roman" w:hAnsi="Times New Roman" w:cs="Times New Roman"/>
                <w:lang w:val="bg-BG"/>
              </w:rPr>
              <w:t>.</w:t>
            </w:r>
            <w:r w:rsidR="00A67DD3" w:rsidRPr="00A67DD3">
              <w:rPr>
                <w:rFonts w:ascii="Times New Roman" w:hAnsi="Times New Roman" w:cs="Times New Roman"/>
                <w:lang w:val="bg-BG"/>
              </w:rPr>
              <w:t xml:space="preserve"> В случай че дължи такси, е предприел стъпки за покриване</w:t>
            </w:r>
            <w:r w:rsidR="00A67DD3" w:rsidRPr="00A67DD3">
              <w:rPr>
                <w:rFonts w:ascii="Times New Roman" w:hAnsi="Times New Roman" w:cs="Times New Roman"/>
              </w:rPr>
              <w:t xml:space="preserve"> </w:t>
            </w:r>
            <w:r w:rsidR="00A67DD3" w:rsidRPr="00A67DD3">
              <w:rPr>
                <w:rFonts w:ascii="Times New Roman" w:hAnsi="Times New Roman" w:cs="Times New Roman"/>
                <w:lang w:val="bg-BG"/>
              </w:rPr>
              <w:t>на задълженията си.</w:t>
            </w:r>
          </w:p>
        </w:tc>
        <w:tc>
          <w:tcPr>
            <w:tcW w:w="3685" w:type="dxa"/>
            <w:gridSpan w:val="3"/>
            <w:tcBorders>
              <w:right w:val="single" w:sz="18" w:space="0" w:color="auto"/>
            </w:tcBorders>
          </w:tcPr>
          <w:p w:rsidR="004F26E0" w:rsidRPr="0038244E" w:rsidRDefault="004F26E0" w:rsidP="004F26E0">
            <w:pPr>
              <w:rPr>
                <w:rFonts w:ascii="Times New Roman" w:hAnsi="Times New Roman" w:cs="Times New Roman"/>
                <w:lang w:val="bg-BG"/>
              </w:rPr>
            </w:pPr>
          </w:p>
        </w:tc>
      </w:tr>
      <w:tr w:rsidR="004F26E0" w:rsidRPr="00DA120D" w:rsidTr="00E35DF7">
        <w:tc>
          <w:tcPr>
            <w:tcW w:w="532" w:type="dxa"/>
            <w:vMerge/>
            <w:tcBorders>
              <w:left w:val="single" w:sz="18" w:space="0" w:color="auto"/>
            </w:tcBorders>
          </w:tcPr>
          <w:p w:rsidR="004F26E0" w:rsidRPr="0038244E" w:rsidRDefault="004F26E0" w:rsidP="004F26E0">
            <w:pPr>
              <w:spacing w:after="120"/>
              <w:rPr>
                <w:rFonts w:ascii="Times New Roman" w:hAnsi="Times New Roman" w:cs="Times New Roman"/>
                <w:lang w:val="bg-BG"/>
              </w:rPr>
            </w:pPr>
          </w:p>
        </w:tc>
        <w:tc>
          <w:tcPr>
            <w:tcW w:w="9497" w:type="dxa"/>
            <w:gridSpan w:val="2"/>
          </w:tcPr>
          <w:p w:rsidR="004F26E0" w:rsidRPr="00286F3F" w:rsidRDefault="004F26E0" w:rsidP="004F26E0">
            <w:pPr>
              <w:rPr>
                <w:rFonts w:ascii="Times New Roman" w:hAnsi="Times New Roman" w:cs="Times New Roman"/>
                <w:lang w:val="bg-BG"/>
              </w:rPr>
            </w:pPr>
            <w:r w:rsidRPr="0038244E">
              <w:rPr>
                <w:rFonts w:ascii="Times New Roman" w:hAnsi="Times New Roman" w:cs="Times New Roman"/>
                <w:lang w:val="bg-BG"/>
              </w:rPr>
              <w:t>Разгледани са варианти за</w:t>
            </w:r>
            <w:r w:rsidRPr="00EC6E96">
              <w:rPr>
                <w:b/>
                <w:lang w:val="bg-BG"/>
              </w:rPr>
              <w:t xml:space="preserve"> </w:t>
            </w:r>
            <w:r w:rsidRPr="006630BD">
              <w:rPr>
                <w:rFonts w:ascii="Times New Roman" w:hAnsi="Times New Roman" w:cs="Times New Roman"/>
                <w:lang w:val="bg-BG"/>
              </w:rPr>
              <w:t xml:space="preserve">алтернативни, включително </w:t>
            </w:r>
            <w:r w:rsidRPr="0038244E">
              <w:rPr>
                <w:rFonts w:ascii="Times New Roman" w:hAnsi="Times New Roman" w:cs="Times New Roman"/>
                <w:lang w:val="bg-BG"/>
              </w:rPr>
              <w:t>естествени технологии за  пречистване на отпадъчните води</w:t>
            </w:r>
            <w:r>
              <w:rPr>
                <w:rFonts w:ascii="Times New Roman" w:hAnsi="Times New Roman" w:cs="Times New Roman"/>
                <w:lang w:val="bg-BG"/>
              </w:rPr>
              <w:t>.</w:t>
            </w:r>
          </w:p>
        </w:tc>
        <w:tc>
          <w:tcPr>
            <w:tcW w:w="3685" w:type="dxa"/>
            <w:gridSpan w:val="3"/>
            <w:tcBorders>
              <w:right w:val="single" w:sz="18" w:space="0" w:color="auto"/>
            </w:tcBorders>
          </w:tcPr>
          <w:p w:rsidR="004F26E0" w:rsidRPr="00286F3F" w:rsidRDefault="004F26E0" w:rsidP="004F26E0">
            <w:pPr>
              <w:rPr>
                <w:rFonts w:ascii="Times New Roman" w:hAnsi="Times New Roman" w:cs="Times New Roman"/>
                <w:lang w:val="bg-BG"/>
              </w:rPr>
            </w:pPr>
            <w:r w:rsidRPr="0038244E">
              <w:rPr>
                <w:rFonts w:ascii="Times New Roman" w:hAnsi="Times New Roman" w:cs="Times New Roman"/>
                <w:lang w:val="bg-BG"/>
              </w:rPr>
              <w:t>За проекти за подобряване на ВиК инфраструктурата</w:t>
            </w:r>
            <w:r>
              <w:rPr>
                <w:rFonts w:ascii="Times New Roman" w:hAnsi="Times New Roman" w:cs="Times New Roman"/>
                <w:lang w:val="bg-BG"/>
              </w:rPr>
              <w:t>.</w:t>
            </w:r>
          </w:p>
        </w:tc>
      </w:tr>
      <w:tr w:rsidR="004F26E0" w:rsidRPr="00DA120D" w:rsidTr="009452AA">
        <w:trPr>
          <w:trHeight w:val="1834"/>
        </w:trPr>
        <w:tc>
          <w:tcPr>
            <w:tcW w:w="532" w:type="dxa"/>
            <w:vMerge/>
            <w:tcBorders>
              <w:left w:val="single" w:sz="18" w:space="0" w:color="auto"/>
            </w:tcBorders>
          </w:tcPr>
          <w:p w:rsidR="004F26E0" w:rsidRPr="0038244E" w:rsidRDefault="004F26E0" w:rsidP="004F26E0">
            <w:pPr>
              <w:spacing w:after="120"/>
              <w:rPr>
                <w:rFonts w:ascii="Times New Roman" w:hAnsi="Times New Roman" w:cs="Times New Roman"/>
                <w:lang w:val="bg-BG"/>
              </w:rPr>
            </w:pPr>
          </w:p>
        </w:tc>
        <w:tc>
          <w:tcPr>
            <w:tcW w:w="9497" w:type="dxa"/>
            <w:gridSpan w:val="2"/>
          </w:tcPr>
          <w:p w:rsidR="0059413E" w:rsidRDefault="0059413E" w:rsidP="0059413E">
            <w:pPr>
              <w:spacing w:after="200" w:line="276" w:lineRule="auto"/>
              <w:jc w:val="left"/>
              <w:rPr>
                <w:rFonts w:ascii="Times New Roman" w:hAnsi="Times New Roman" w:cs="Times New Roman"/>
                <w:lang w:val="bg-BG"/>
              </w:rPr>
            </w:pPr>
          </w:p>
          <w:p w:rsidR="004F26E0" w:rsidRPr="0038244E" w:rsidRDefault="004F26E0" w:rsidP="0059413E">
            <w:pPr>
              <w:spacing w:after="200" w:line="276" w:lineRule="auto"/>
              <w:jc w:val="left"/>
              <w:rPr>
                <w:rFonts w:ascii="Times New Roman" w:hAnsi="Times New Roman" w:cs="Times New Roman"/>
                <w:lang w:val="bg-BG"/>
              </w:rPr>
            </w:pPr>
            <w:r w:rsidRPr="0038244E">
              <w:rPr>
                <w:rFonts w:ascii="Times New Roman" w:hAnsi="Times New Roman" w:cs="Times New Roman"/>
                <w:lang w:val="bg-BG"/>
              </w:rPr>
              <w:t>Проектът осигурява устойчивост на инвестицията.</w:t>
            </w:r>
          </w:p>
        </w:tc>
        <w:tc>
          <w:tcPr>
            <w:tcW w:w="3685" w:type="dxa"/>
            <w:gridSpan w:val="3"/>
            <w:tcBorders>
              <w:right w:val="single" w:sz="18" w:space="0" w:color="auto"/>
            </w:tcBorders>
            <w:vAlign w:val="center"/>
          </w:tcPr>
          <w:p w:rsidR="004F26E0" w:rsidRPr="0038244E" w:rsidRDefault="004F26E0" w:rsidP="0059413E">
            <w:pPr>
              <w:spacing w:after="120"/>
              <w:rPr>
                <w:rFonts w:ascii="Times New Roman" w:hAnsi="Times New Roman" w:cs="Times New Roman"/>
                <w:lang w:val="bg-BG"/>
              </w:rPr>
            </w:pPr>
            <w:r w:rsidRPr="0038244E">
              <w:rPr>
                <w:rFonts w:ascii="Times New Roman" w:hAnsi="Times New Roman" w:cs="Times New Roman"/>
                <w:lang w:val="bg-BG"/>
              </w:rPr>
              <w:t xml:space="preserve">РДВ </w:t>
            </w:r>
            <w:r w:rsidR="001B10D0" w:rsidRPr="0038244E">
              <w:rPr>
                <w:rFonts w:ascii="Times New Roman" w:hAnsi="Times New Roman" w:cs="Times New Roman"/>
                <w:lang w:val="bg-BG"/>
              </w:rPr>
              <w:t xml:space="preserve"> </w:t>
            </w:r>
            <w:r w:rsidR="001B10D0">
              <w:rPr>
                <w:rFonts w:ascii="Times New Roman" w:hAnsi="Times New Roman" w:cs="Times New Roman"/>
                <w:lang w:val="bg-BG"/>
              </w:rPr>
              <w:t>поставя и</w:t>
            </w:r>
            <w:r w:rsidR="001B10D0" w:rsidRPr="0038244E">
              <w:rPr>
                <w:rFonts w:ascii="Times New Roman" w:hAnsi="Times New Roman" w:cs="Times New Roman"/>
                <w:lang w:val="bg-BG"/>
              </w:rPr>
              <w:t>зискван</w:t>
            </w:r>
            <w:r w:rsidR="001B10D0">
              <w:rPr>
                <w:rFonts w:ascii="Times New Roman" w:hAnsi="Times New Roman" w:cs="Times New Roman"/>
                <w:lang w:val="bg-BG"/>
              </w:rPr>
              <w:t>ето</w:t>
            </w:r>
            <w:r w:rsidRPr="0038244E">
              <w:rPr>
                <w:rFonts w:ascii="Times New Roman" w:hAnsi="Times New Roman" w:cs="Times New Roman"/>
                <w:lang w:val="bg-BG"/>
              </w:rPr>
              <w:t xml:space="preserve"> да се оцени  устойчивостта </w:t>
            </w:r>
            <w:r w:rsidR="00E55D97">
              <w:rPr>
                <w:rFonts w:ascii="Times New Roman" w:hAnsi="Times New Roman" w:cs="Times New Roman"/>
                <w:lang w:val="bg-BG"/>
              </w:rPr>
              <w:t>на инвестицията</w:t>
            </w:r>
            <w:r w:rsidRPr="0038244E">
              <w:rPr>
                <w:rFonts w:ascii="Times New Roman" w:hAnsi="Times New Roman" w:cs="Times New Roman"/>
                <w:lang w:val="bg-BG"/>
              </w:rPr>
              <w:t>, а ефективността и социалната поносимост да са изчислявани кумулативно за всички налични и планирани разходи за оператора.</w:t>
            </w:r>
          </w:p>
        </w:tc>
      </w:tr>
      <w:tr w:rsidR="004F26E0" w:rsidRPr="00DA120D" w:rsidTr="00E35DF7">
        <w:tc>
          <w:tcPr>
            <w:tcW w:w="532" w:type="dxa"/>
            <w:vMerge/>
            <w:tcBorders>
              <w:left w:val="single" w:sz="18" w:space="0" w:color="auto"/>
            </w:tcBorders>
          </w:tcPr>
          <w:p w:rsidR="004F26E0" w:rsidRPr="0038244E" w:rsidRDefault="004F26E0" w:rsidP="004F26E0">
            <w:pPr>
              <w:spacing w:after="120"/>
              <w:rPr>
                <w:rFonts w:ascii="Times New Roman" w:hAnsi="Times New Roman" w:cs="Times New Roman"/>
                <w:lang w:val="bg-BG"/>
              </w:rPr>
            </w:pPr>
          </w:p>
        </w:tc>
        <w:tc>
          <w:tcPr>
            <w:tcW w:w="9497" w:type="dxa"/>
            <w:gridSpan w:val="2"/>
            <w:vAlign w:val="center"/>
          </w:tcPr>
          <w:p w:rsidR="004F26E0" w:rsidRPr="0038244E" w:rsidRDefault="004F26E0" w:rsidP="004F26E0">
            <w:pPr>
              <w:rPr>
                <w:rFonts w:ascii="Times New Roman" w:hAnsi="Times New Roman" w:cs="Times New Roman"/>
                <w:lang w:val="bg-BG"/>
              </w:rPr>
            </w:pPr>
            <w:r w:rsidRPr="0038244E">
              <w:rPr>
                <w:rFonts w:ascii="Times New Roman" w:hAnsi="Times New Roman" w:cs="Times New Roman"/>
                <w:lang w:val="bg-BG"/>
              </w:rPr>
              <w:t>Проектът предвижда мерки за подобряване на водоснабдителната система.</w:t>
            </w:r>
          </w:p>
        </w:tc>
        <w:tc>
          <w:tcPr>
            <w:tcW w:w="3685" w:type="dxa"/>
            <w:gridSpan w:val="3"/>
            <w:tcBorders>
              <w:right w:val="single" w:sz="18" w:space="0" w:color="auto"/>
            </w:tcBorders>
          </w:tcPr>
          <w:p w:rsidR="004F26E0" w:rsidRPr="00286F3F" w:rsidRDefault="004F26E0" w:rsidP="004F26E0">
            <w:pPr>
              <w:rPr>
                <w:rFonts w:ascii="Times New Roman" w:hAnsi="Times New Roman" w:cs="Times New Roman"/>
                <w:lang w:val="bg-BG"/>
              </w:rPr>
            </w:pPr>
            <w:r w:rsidRPr="0038244E">
              <w:rPr>
                <w:rFonts w:ascii="Times New Roman" w:hAnsi="Times New Roman" w:cs="Times New Roman"/>
                <w:lang w:val="bg-BG"/>
              </w:rPr>
              <w:t xml:space="preserve">В случай че проектът е в район с </w:t>
            </w:r>
            <w:r w:rsidRPr="0038244E">
              <w:rPr>
                <w:rFonts w:ascii="Times New Roman" w:hAnsi="Times New Roman" w:cs="Times New Roman"/>
                <w:lang w:val="bg-BG"/>
              </w:rPr>
              <w:lastRenderedPageBreak/>
              <w:t>установено засушаване или недостиг на вода и/ или водоснабдителната система е разположена в зона за водоснабдяване с установено трайно несъответствие на качеството с изискванията на Наредба № 9 за изискванията към качеството на водите предназначени за питейна употреба</w:t>
            </w:r>
            <w:r>
              <w:rPr>
                <w:rFonts w:ascii="Times New Roman" w:hAnsi="Times New Roman" w:cs="Times New Roman"/>
                <w:lang w:val="bg-BG"/>
              </w:rPr>
              <w:t>.</w:t>
            </w:r>
          </w:p>
        </w:tc>
      </w:tr>
      <w:tr w:rsidR="004F26E0" w:rsidRPr="00DA120D" w:rsidTr="00C52465">
        <w:tc>
          <w:tcPr>
            <w:tcW w:w="532" w:type="dxa"/>
            <w:tcBorders>
              <w:left w:val="single" w:sz="18" w:space="0" w:color="auto"/>
              <w:bottom w:val="single" w:sz="12" w:space="0" w:color="auto"/>
            </w:tcBorders>
            <w:textDirection w:val="btLr"/>
            <w:vAlign w:val="center"/>
          </w:tcPr>
          <w:p w:rsidR="004F26E0" w:rsidRPr="009B4FE9" w:rsidRDefault="004F26E0" w:rsidP="00C52465">
            <w:pPr>
              <w:jc w:val="center"/>
              <w:rPr>
                <w:rFonts w:ascii="Times New Roman" w:hAnsi="Times New Roman" w:cs="Times New Roman"/>
              </w:rPr>
            </w:pPr>
            <w:r>
              <w:rPr>
                <w:rFonts w:ascii="Times New Roman" w:hAnsi="Times New Roman" w:cs="Times New Roman"/>
                <w:b/>
                <w:bCs/>
              </w:rPr>
              <w:lastRenderedPageBreak/>
              <w:t>отпадъци</w:t>
            </w:r>
          </w:p>
        </w:tc>
        <w:tc>
          <w:tcPr>
            <w:tcW w:w="9497" w:type="dxa"/>
            <w:gridSpan w:val="2"/>
            <w:tcBorders>
              <w:bottom w:val="single" w:sz="12" w:space="0" w:color="auto"/>
            </w:tcBorders>
          </w:tcPr>
          <w:p w:rsidR="004F26E0" w:rsidRPr="005C1A7F" w:rsidRDefault="004F26E0" w:rsidP="004F26E0">
            <w:pPr>
              <w:rPr>
                <w:rFonts w:ascii="Times New Roman" w:hAnsi="Times New Roman" w:cs="Times New Roman"/>
                <w:lang w:val="bg-BG"/>
              </w:rPr>
            </w:pPr>
            <w:r w:rsidRPr="00C151A0">
              <w:rPr>
                <w:rFonts w:ascii="Times New Roman" w:hAnsi="Times New Roman" w:cs="Times New Roman"/>
                <w:lang w:val="bg-BG"/>
              </w:rPr>
              <w:t>Дейностите в проекта спазва</w:t>
            </w:r>
            <w:r>
              <w:rPr>
                <w:rFonts w:ascii="Times New Roman" w:hAnsi="Times New Roman" w:cs="Times New Roman"/>
                <w:lang w:val="bg-BG"/>
              </w:rPr>
              <w:t>т</w:t>
            </w:r>
            <w:r w:rsidRPr="00C151A0">
              <w:rPr>
                <w:rFonts w:ascii="Times New Roman" w:hAnsi="Times New Roman" w:cs="Times New Roman"/>
                <w:lang w:val="bg-BG"/>
              </w:rPr>
              <w:t xml:space="preserve"> изискванията на Наредбата за реда и начина за оползотворяване на утайки от пречистването на отпадъчни води чрез употребата им в земеделието, приета с ПМС № 339 от 14.12.2004 г. и изискванията на Наредба за третиране на биоотпадъците, приета с ПМС № 225 от 15.10.2013, обн. ДВ. бр.92 от 22.10.2013 г.</w:t>
            </w:r>
          </w:p>
          <w:p w:rsidR="004F26E0" w:rsidRPr="00A64655" w:rsidRDefault="004F26E0" w:rsidP="004F26E0">
            <w:pPr>
              <w:rPr>
                <w:rFonts w:ascii="Times New Roman" w:hAnsi="Times New Roman" w:cs="Times New Roman"/>
                <w:lang w:val="bg-BG"/>
              </w:rPr>
            </w:pPr>
          </w:p>
          <w:p w:rsidR="004F26E0" w:rsidRPr="00C444D4" w:rsidRDefault="004F26E0" w:rsidP="004F26E0">
            <w:pPr>
              <w:rPr>
                <w:rFonts w:ascii="Times New Roman" w:hAnsi="Times New Roman" w:cs="Times New Roman"/>
                <w:lang w:val="bg-BG"/>
              </w:rPr>
            </w:pPr>
          </w:p>
        </w:tc>
        <w:tc>
          <w:tcPr>
            <w:tcW w:w="3685" w:type="dxa"/>
            <w:gridSpan w:val="3"/>
            <w:tcBorders>
              <w:bottom w:val="single" w:sz="12" w:space="0" w:color="auto"/>
              <w:right w:val="single" w:sz="18" w:space="0" w:color="auto"/>
            </w:tcBorders>
          </w:tcPr>
          <w:p w:rsidR="004F26E0" w:rsidRPr="00C444D4" w:rsidRDefault="004F26E0" w:rsidP="00AA7ECE">
            <w:pPr>
              <w:rPr>
                <w:rFonts w:ascii="Times New Roman" w:hAnsi="Times New Roman" w:cs="Times New Roman"/>
                <w:lang w:val="bg-BG"/>
              </w:rPr>
            </w:pPr>
            <w:r w:rsidRPr="00C444D4">
              <w:rPr>
                <w:rFonts w:ascii="Times New Roman" w:hAnsi="Times New Roman" w:cs="Times New Roman"/>
                <w:lang w:val="bg-BG"/>
              </w:rPr>
              <w:t>За проектите свързани с изграждане на ПСОВ</w:t>
            </w:r>
            <w:r>
              <w:rPr>
                <w:rFonts w:ascii="Times New Roman" w:hAnsi="Times New Roman" w:cs="Times New Roman"/>
                <w:lang w:val="bg-BG"/>
              </w:rPr>
              <w:t>.</w:t>
            </w:r>
            <w:r w:rsidR="00AA7ECE">
              <w:rPr>
                <w:rFonts w:ascii="Times New Roman" w:hAnsi="Times New Roman" w:cs="Times New Roman"/>
                <w:lang w:val="bg-BG"/>
              </w:rPr>
              <w:t xml:space="preserve"> </w:t>
            </w:r>
            <w:r w:rsidRPr="005C1A7F">
              <w:rPr>
                <w:rFonts w:ascii="Times New Roman" w:hAnsi="Times New Roman" w:cs="Times New Roman"/>
                <w:lang w:val="bg-BG"/>
              </w:rPr>
              <w:t>Когато е предвидено оползотворяване на утайките от пречиствателни станции и пречиствателни съоръжения за отпадъчни води чрез употребата им в земеделието</w:t>
            </w:r>
            <w:r>
              <w:rPr>
                <w:rFonts w:ascii="Times New Roman" w:hAnsi="Times New Roman" w:cs="Times New Roman"/>
                <w:lang w:val="bg-BG"/>
              </w:rPr>
              <w:t>.</w:t>
            </w:r>
          </w:p>
        </w:tc>
      </w:tr>
      <w:tr w:rsidR="004F26E0" w:rsidRPr="00DA120D" w:rsidTr="00C52465">
        <w:trPr>
          <w:trHeight w:val="355"/>
        </w:trPr>
        <w:tc>
          <w:tcPr>
            <w:tcW w:w="532" w:type="dxa"/>
            <w:tcBorders>
              <w:top w:val="single" w:sz="12" w:space="0" w:color="auto"/>
              <w:left w:val="single" w:sz="18" w:space="0" w:color="auto"/>
              <w:bottom w:val="single" w:sz="12" w:space="0" w:color="auto"/>
            </w:tcBorders>
            <w:textDirection w:val="btLr"/>
            <w:vAlign w:val="center"/>
          </w:tcPr>
          <w:p w:rsidR="004F26E0" w:rsidRPr="0038244E" w:rsidRDefault="004F26E0" w:rsidP="00C52465">
            <w:pPr>
              <w:spacing w:after="120"/>
              <w:jc w:val="center"/>
              <w:rPr>
                <w:rFonts w:ascii="Times New Roman" w:hAnsi="Times New Roman" w:cs="Times New Roman"/>
                <w:b/>
                <w:bCs/>
                <w:lang w:val="bg-BG"/>
              </w:rPr>
            </w:pPr>
          </w:p>
        </w:tc>
        <w:tc>
          <w:tcPr>
            <w:tcW w:w="9497" w:type="dxa"/>
            <w:gridSpan w:val="2"/>
            <w:tcBorders>
              <w:top w:val="single" w:sz="12" w:space="0" w:color="auto"/>
              <w:bottom w:val="single" w:sz="12" w:space="0" w:color="auto"/>
            </w:tcBorders>
          </w:tcPr>
          <w:p w:rsidR="004F26E0" w:rsidRPr="0038244E" w:rsidRDefault="004F26E0" w:rsidP="00AA7ECE">
            <w:pPr>
              <w:spacing w:after="120"/>
              <w:rPr>
                <w:rFonts w:ascii="Times New Roman" w:hAnsi="Times New Roman" w:cs="Times New Roman"/>
                <w:lang w:val="bg-BG"/>
              </w:rPr>
            </w:pPr>
            <w:r w:rsidRPr="0038244E">
              <w:rPr>
                <w:rFonts w:ascii="Times New Roman" w:hAnsi="Times New Roman" w:cs="Times New Roman"/>
                <w:b/>
                <w:bCs/>
                <w:lang w:val="bg-BG"/>
              </w:rPr>
              <w:t>Критерии, които поставят по-високи изисквания</w:t>
            </w:r>
          </w:p>
        </w:tc>
        <w:tc>
          <w:tcPr>
            <w:tcW w:w="3685" w:type="dxa"/>
            <w:gridSpan w:val="3"/>
            <w:tcBorders>
              <w:top w:val="single" w:sz="12" w:space="0" w:color="auto"/>
              <w:bottom w:val="single" w:sz="12" w:space="0" w:color="auto"/>
              <w:right w:val="single" w:sz="18" w:space="0" w:color="auto"/>
            </w:tcBorders>
          </w:tcPr>
          <w:p w:rsidR="004F26E0" w:rsidRPr="0038244E" w:rsidRDefault="009D6228" w:rsidP="0059413E">
            <w:pPr>
              <w:rPr>
                <w:rFonts w:ascii="Times New Roman" w:hAnsi="Times New Roman" w:cs="Times New Roman"/>
                <w:lang w:val="bg-BG"/>
              </w:rPr>
            </w:pPr>
            <w:r w:rsidRPr="009D6228">
              <w:rPr>
                <w:rFonts w:ascii="Times New Roman" w:hAnsi="Times New Roman" w:cs="Times New Roman"/>
                <w:lang w:val="bg-BG"/>
              </w:rPr>
              <w:t>При процедури за директно предоставяне са неприложими.</w:t>
            </w:r>
          </w:p>
        </w:tc>
      </w:tr>
      <w:tr w:rsidR="004F26E0" w:rsidRPr="00DA120D" w:rsidTr="00C52465">
        <w:tc>
          <w:tcPr>
            <w:tcW w:w="532" w:type="dxa"/>
            <w:tcBorders>
              <w:top w:val="single" w:sz="12" w:space="0" w:color="auto"/>
              <w:left w:val="single" w:sz="18" w:space="0" w:color="auto"/>
            </w:tcBorders>
            <w:textDirection w:val="btLr"/>
            <w:vAlign w:val="center"/>
          </w:tcPr>
          <w:p w:rsidR="004F26E0" w:rsidRPr="009B4FE9" w:rsidRDefault="004F26E0" w:rsidP="00C52465">
            <w:pPr>
              <w:jc w:val="center"/>
              <w:rPr>
                <w:rFonts w:ascii="Times New Roman" w:hAnsi="Times New Roman" w:cs="Times New Roman"/>
                <w:b/>
                <w:bCs/>
              </w:rPr>
            </w:pPr>
            <w:r w:rsidRPr="009B4FE9">
              <w:rPr>
                <w:rFonts w:ascii="Times New Roman" w:hAnsi="Times New Roman" w:cs="Times New Roman"/>
                <w:b/>
                <w:bCs/>
              </w:rPr>
              <w:t>води</w:t>
            </w:r>
          </w:p>
        </w:tc>
        <w:tc>
          <w:tcPr>
            <w:tcW w:w="9497" w:type="dxa"/>
            <w:gridSpan w:val="2"/>
            <w:tcBorders>
              <w:top w:val="single" w:sz="12" w:space="0" w:color="auto"/>
            </w:tcBorders>
          </w:tcPr>
          <w:p w:rsidR="004F26E0" w:rsidRPr="00625092" w:rsidRDefault="004F26E0" w:rsidP="004F26E0">
            <w:pPr>
              <w:rPr>
                <w:rFonts w:ascii="Times New Roman" w:hAnsi="Times New Roman" w:cs="Times New Roman"/>
                <w:lang w:val="bg-BG"/>
              </w:rPr>
            </w:pPr>
            <w:r w:rsidRPr="009B4FE9">
              <w:rPr>
                <w:rFonts w:ascii="Times New Roman" w:hAnsi="Times New Roman" w:cs="Times New Roman"/>
              </w:rPr>
              <w:t>В проекта е предвидено повторно използване на пречистените отпадъчни води</w:t>
            </w:r>
            <w:r>
              <w:rPr>
                <w:rFonts w:ascii="Times New Roman" w:hAnsi="Times New Roman" w:cs="Times New Roman"/>
                <w:lang w:val="bg-BG"/>
              </w:rPr>
              <w:t>.</w:t>
            </w:r>
          </w:p>
        </w:tc>
        <w:tc>
          <w:tcPr>
            <w:tcW w:w="3685" w:type="dxa"/>
            <w:gridSpan w:val="3"/>
            <w:tcBorders>
              <w:top w:val="single" w:sz="12" w:space="0" w:color="auto"/>
              <w:right w:val="single" w:sz="18" w:space="0" w:color="auto"/>
            </w:tcBorders>
          </w:tcPr>
          <w:p w:rsidR="004F26E0" w:rsidRPr="00B07825" w:rsidRDefault="004F26E0" w:rsidP="004F26E0">
            <w:pPr>
              <w:rPr>
                <w:rFonts w:ascii="Times New Roman" w:hAnsi="Times New Roman" w:cs="Times New Roman"/>
                <w:lang w:val="bg-BG"/>
              </w:rPr>
            </w:pPr>
            <w:r w:rsidRPr="0038244E">
              <w:rPr>
                <w:rFonts w:ascii="Times New Roman" w:hAnsi="Times New Roman" w:cs="Times New Roman"/>
                <w:lang w:val="bg-BG"/>
              </w:rPr>
              <w:t>За проекти за подобряване на ВиК инфраструктурата</w:t>
            </w:r>
            <w:r>
              <w:rPr>
                <w:rFonts w:ascii="Times New Roman" w:hAnsi="Times New Roman" w:cs="Times New Roman"/>
                <w:lang w:val="bg-BG"/>
              </w:rPr>
              <w:t>.</w:t>
            </w:r>
            <w:r w:rsidR="00807D3F" w:rsidRPr="00807D3F">
              <w:rPr>
                <w:rFonts w:ascii="Times New Roman" w:hAnsi="Times New Roman" w:cs="Times New Roman"/>
                <w:lang w:val="bg-BG"/>
              </w:rPr>
              <w:t xml:space="preserve"> При изграждане на обекти, които формират отпадъчни води.</w:t>
            </w:r>
          </w:p>
        </w:tc>
      </w:tr>
      <w:tr w:rsidR="004F26E0" w:rsidRPr="009B4FE9" w:rsidTr="00C52465">
        <w:trPr>
          <w:trHeight w:val="1200"/>
        </w:trPr>
        <w:tc>
          <w:tcPr>
            <w:tcW w:w="532" w:type="dxa"/>
            <w:tcBorders>
              <w:left w:val="single" w:sz="18" w:space="0" w:color="auto"/>
            </w:tcBorders>
            <w:textDirection w:val="btLr"/>
            <w:vAlign w:val="center"/>
          </w:tcPr>
          <w:p w:rsidR="004F26E0" w:rsidRPr="009B4FE9" w:rsidRDefault="004F26E0" w:rsidP="00C52465">
            <w:pPr>
              <w:jc w:val="center"/>
              <w:rPr>
                <w:rFonts w:ascii="Times New Roman" w:hAnsi="Times New Roman" w:cs="Times New Roman"/>
                <w:b/>
                <w:bCs/>
              </w:rPr>
            </w:pPr>
            <w:r>
              <w:rPr>
                <w:rFonts w:ascii="Times New Roman" w:hAnsi="Times New Roman" w:cs="Times New Roman"/>
                <w:b/>
                <w:bCs/>
                <w:lang w:val="bg-BG"/>
              </w:rPr>
              <w:t>о</w:t>
            </w:r>
            <w:r w:rsidRPr="00C45A08">
              <w:rPr>
                <w:rFonts w:ascii="Times New Roman" w:hAnsi="Times New Roman" w:cs="Times New Roman"/>
                <w:b/>
                <w:bCs/>
              </w:rPr>
              <w:t>тпадъци</w:t>
            </w:r>
            <w:r>
              <w:rPr>
                <w:rFonts w:ascii="Times New Roman" w:hAnsi="Times New Roman" w:cs="Times New Roman"/>
                <w:b/>
                <w:bCs/>
                <w:lang w:val="bg-BG"/>
              </w:rPr>
              <w:t>/ почви</w:t>
            </w:r>
          </w:p>
        </w:tc>
        <w:tc>
          <w:tcPr>
            <w:tcW w:w="9497" w:type="dxa"/>
            <w:gridSpan w:val="2"/>
          </w:tcPr>
          <w:p w:rsidR="004F26E0" w:rsidRPr="00625092" w:rsidRDefault="004F26E0" w:rsidP="004F26E0">
            <w:pPr>
              <w:rPr>
                <w:rFonts w:ascii="Times New Roman" w:hAnsi="Times New Roman" w:cs="Times New Roman"/>
                <w:lang w:val="bg-BG"/>
              </w:rPr>
            </w:pPr>
            <w:r w:rsidRPr="00715C00">
              <w:rPr>
                <w:rFonts w:ascii="Times New Roman" w:hAnsi="Times New Roman" w:cs="Times New Roman"/>
              </w:rPr>
              <w:t>Проектът предвижда прилагане на дейности по рекултивация и намаляване на почвената ерозия с ресурсно-ефективни подходи или чрез оползотворяване на подходящи отпадъчни продукти за целите</w:t>
            </w:r>
            <w:r>
              <w:rPr>
                <w:rFonts w:ascii="Times New Roman" w:hAnsi="Times New Roman" w:cs="Times New Roman"/>
                <w:lang w:val="bg-BG"/>
              </w:rPr>
              <w:t>, вкл. използването на компост</w:t>
            </w:r>
            <w:r w:rsidRPr="00715C00">
              <w:rPr>
                <w:rFonts w:ascii="Times New Roman" w:hAnsi="Times New Roman" w:cs="Times New Roman"/>
                <w:lang w:val="bg-BG"/>
              </w:rPr>
              <w:t>.</w:t>
            </w:r>
          </w:p>
        </w:tc>
        <w:tc>
          <w:tcPr>
            <w:tcW w:w="3685" w:type="dxa"/>
            <w:gridSpan w:val="3"/>
            <w:tcBorders>
              <w:right w:val="single" w:sz="18" w:space="0" w:color="auto"/>
            </w:tcBorders>
          </w:tcPr>
          <w:p w:rsidR="004F26E0" w:rsidRPr="009B4FE9" w:rsidRDefault="004F26E0" w:rsidP="004F26E0">
            <w:pPr>
              <w:rPr>
                <w:rFonts w:ascii="Times New Roman" w:hAnsi="Times New Roman" w:cs="Times New Roman"/>
              </w:rPr>
            </w:pPr>
          </w:p>
        </w:tc>
      </w:tr>
      <w:tr w:rsidR="002F7291" w:rsidRPr="00DA120D" w:rsidTr="00C52465">
        <w:trPr>
          <w:trHeight w:val="627"/>
        </w:trPr>
        <w:tc>
          <w:tcPr>
            <w:tcW w:w="532" w:type="dxa"/>
            <w:vMerge w:val="restart"/>
            <w:tcBorders>
              <w:left w:val="single" w:sz="18" w:space="0" w:color="auto"/>
            </w:tcBorders>
            <w:textDirection w:val="btLr"/>
            <w:vAlign w:val="center"/>
          </w:tcPr>
          <w:p w:rsidR="002F7291" w:rsidRDefault="002F7291" w:rsidP="00C52465">
            <w:pPr>
              <w:jc w:val="center"/>
              <w:rPr>
                <w:rFonts w:ascii="Times New Roman" w:hAnsi="Times New Roman" w:cs="Times New Roman"/>
                <w:b/>
                <w:bCs/>
                <w:lang w:val="bg-BG"/>
              </w:rPr>
            </w:pPr>
            <w:r>
              <w:rPr>
                <w:rFonts w:ascii="Times New Roman" w:hAnsi="Times New Roman" w:cs="Times New Roman"/>
                <w:b/>
                <w:bCs/>
              </w:rPr>
              <w:t>Н2000</w:t>
            </w:r>
            <w:r>
              <w:rPr>
                <w:rFonts w:ascii="Times New Roman" w:hAnsi="Times New Roman" w:cs="Times New Roman"/>
                <w:b/>
                <w:bCs/>
                <w:lang w:val="bg-BG"/>
              </w:rPr>
              <w:t xml:space="preserve"> и </w:t>
            </w:r>
            <w:r>
              <w:rPr>
                <w:rFonts w:ascii="Times New Roman" w:hAnsi="Times New Roman" w:cs="Times New Roman"/>
                <w:b/>
                <w:bCs/>
              </w:rPr>
              <w:t>БР</w:t>
            </w:r>
          </w:p>
        </w:tc>
        <w:tc>
          <w:tcPr>
            <w:tcW w:w="9497" w:type="dxa"/>
            <w:gridSpan w:val="2"/>
          </w:tcPr>
          <w:p w:rsidR="002F7291" w:rsidRPr="002F7291" w:rsidRDefault="002F7291" w:rsidP="002F7291">
            <w:pPr>
              <w:rPr>
                <w:rFonts w:ascii="Times New Roman" w:hAnsi="Times New Roman" w:cs="Times New Roman"/>
                <w:lang w:val="bg-BG"/>
              </w:rPr>
            </w:pPr>
            <w:r w:rsidRPr="001F0899">
              <w:rPr>
                <w:rFonts w:ascii="Times New Roman" w:hAnsi="Times New Roman" w:cs="Times New Roman"/>
                <w:lang w:val="bg-BG"/>
              </w:rPr>
              <w:t xml:space="preserve">Проектът предвижда </w:t>
            </w:r>
            <w:r w:rsidRPr="0038244E">
              <w:rPr>
                <w:rFonts w:ascii="Times New Roman" w:hAnsi="Times New Roman" w:cs="Times New Roman"/>
                <w:lang w:val="bg-BG"/>
              </w:rPr>
              <w:t>популяризиране на</w:t>
            </w:r>
            <w:r w:rsidRPr="001F0899">
              <w:rPr>
                <w:rFonts w:ascii="Times New Roman" w:hAnsi="Times New Roman" w:cs="Times New Roman"/>
                <w:lang w:val="bg-BG"/>
              </w:rPr>
              <w:t xml:space="preserve"> </w:t>
            </w:r>
            <w:r w:rsidRPr="0038244E">
              <w:rPr>
                <w:rFonts w:ascii="Times New Roman" w:hAnsi="Times New Roman" w:cs="Times New Roman"/>
                <w:lang w:val="bg-BG"/>
              </w:rPr>
              <w:t>мрежата Натура 2000, отделн</w:t>
            </w:r>
            <w:r w:rsidRPr="001F0899">
              <w:rPr>
                <w:rFonts w:ascii="Times New Roman" w:hAnsi="Times New Roman" w:cs="Times New Roman"/>
                <w:lang w:val="bg-BG"/>
              </w:rPr>
              <w:t>и</w:t>
            </w:r>
            <w:r w:rsidRPr="0038244E">
              <w:rPr>
                <w:rFonts w:ascii="Times New Roman" w:hAnsi="Times New Roman" w:cs="Times New Roman"/>
                <w:lang w:val="bg-BG"/>
              </w:rPr>
              <w:t xml:space="preserve"> ЗЗ, вид</w:t>
            </w:r>
            <w:r w:rsidRPr="001F0899">
              <w:rPr>
                <w:rFonts w:ascii="Times New Roman" w:hAnsi="Times New Roman" w:cs="Times New Roman"/>
                <w:lang w:val="bg-BG"/>
              </w:rPr>
              <w:t>ове</w:t>
            </w:r>
            <w:r w:rsidRPr="0038244E">
              <w:rPr>
                <w:rFonts w:ascii="Times New Roman" w:hAnsi="Times New Roman" w:cs="Times New Roman"/>
                <w:lang w:val="bg-BG"/>
              </w:rPr>
              <w:t>, влажни зони и ползите от тях, вековни дървета и др. природни обекти.</w:t>
            </w:r>
          </w:p>
        </w:tc>
        <w:tc>
          <w:tcPr>
            <w:tcW w:w="3685" w:type="dxa"/>
            <w:gridSpan w:val="3"/>
            <w:tcBorders>
              <w:right w:val="single" w:sz="18" w:space="0" w:color="auto"/>
            </w:tcBorders>
          </w:tcPr>
          <w:p w:rsidR="002F7291" w:rsidRPr="0038244E" w:rsidRDefault="002F7291" w:rsidP="004F26E0">
            <w:pPr>
              <w:rPr>
                <w:rFonts w:ascii="Times New Roman" w:hAnsi="Times New Roman" w:cs="Times New Roman"/>
                <w:lang w:val="bg-BG"/>
              </w:rPr>
            </w:pPr>
          </w:p>
        </w:tc>
      </w:tr>
      <w:tr w:rsidR="002F7291" w:rsidRPr="00DA120D" w:rsidTr="00E35DF7">
        <w:trPr>
          <w:trHeight w:val="561"/>
        </w:trPr>
        <w:tc>
          <w:tcPr>
            <w:tcW w:w="532" w:type="dxa"/>
            <w:vMerge/>
            <w:tcBorders>
              <w:left w:val="single" w:sz="18" w:space="0" w:color="auto"/>
            </w:tcBorders>
            <w:textDirection w:val="btLr"/>
            <w:vAlign w:val="center"/>
          </w:tcPr>
          <w:p w:rsidR="002F7291" w:rsidRPr="0038244E" w:rsidRDefault="002F7291" w:rsidP="00816737">
            <w:pPr>
              <w:jc w:val="center"/>
              <w:rPr>
                <w:rFonts w:ascii="Times New Roman" w:hAnsi="Times New Roman" w:cs="Times New Roman"/>
                <w:b/>
                <w:bCs/>
                <w:highlight w:val="yellow"/>
                <w:lang w:val="bg-BG"/>
              </w:rPr>
            </w:pPr>
          </w:p>
        </w:tc>
        <w:tc>
          <w:tcPr>
            <w:tcW w:w="9497" w:type="dxa"/>
            <w:gridSpan w:val="2"/>
          </w:tcPr>
          <w:p w:rsidR="002F7291" w:rsidRDefault="002F7291" w:rsidP="004F26E0">
            <w:pPr>
              <w:rPr>
                <w:rFonts w:ascii="Times New Roman" w:hAnsi="Times New Roman" w:cs="Times New Roman"/>
                <w:lang w:val="bg-BG"/>
              </w:rPr>
            </w:pPr>
            <w:r w:rsidRPr="00B5135C">
              <w:rPr>
                <w:rFonts w:ascii="Times New Roman" w:hAnsi="Times New Roman" w:cs="Times New Roman"/>
                <w:lang w:val="bg-BG"/>
              </w:rPr>
              <w:t xml:space="preserve">Проектът допринася за изпълнението на  следните мерки от НПРД:  </w:t>
            </w:r>
          </w:p>
          <w:p w:rsidR="002F7291" w:rsidRDefault="002F7291" w:rsidP="004F26E0">
            <w:pPr>
              <w:rPr>
                <w:rFonts w:ascii="Times New Roman" w:hAnsi="Times New Roman" w:cs="Times New Roman"/>
                <w:lang w:val="bg-BG"/>
              </w:rPr>
            </w:pPr>
            <w:r>
              <w:rPr>
                <w:rFonts w:ascii="Times New Roman" w:hAnsi="Times New Roman" w:cs="Times New Roman"/>
                <w:lang w:val="bg-BG"/>
              </w:rPr>
              <w:t>Мярка 16 – Изготвяне/</w:t>
            </w:r>
            <w:r w:rsidRPr="00B5135C">
              <w:rPr>
                <w:rFonts w:ascii="Times New Roman" w:hAnsi="Times New Roman" w:cs="Times New Roman"/>
                <w:lang w:val="bg-BG"/>
              </w:rPr>
              <w:t>актуализиране/ хармонизиране на планове и други стратегически документи</w:t>
            </w:r>
            <w:r w:rsidR="008849AE">
              <w:rPr>
                <w:rFonts w:ascii="Times New Roman" w:hAnsi="Times New Roman" w:cs="Times New Roman"/>
                <w:lang w:val="bg-BG"/>
              </w:rPr>
              <w:t>;</w:t>
            </w:r>
            <w:r w:rsidRPr="00B5135C">
              <w:rPr>
                <w:rFonts w:ascii="Times New Roman" w:hAnsi="Times New Roman" w:cs="Times New Roman"/>
                <w:lang w:val="bg-BG"/>
              </w:rPr>
              <w:t xml:space="preserve"> </w:t>
            </w:r>
          </w:p>
          <w:p w:rsidR="002F7291" w:rsidRDefault="002F7291" w:rsidP="004F26E0">
            <w:pPr>
              <w:rPr>
                <w:rFonts w:ascii="Times New Roman" w:hAnsi="Times New Roman" w:cs="Times New Roman"/>
                <w:lang w:val="bg-BG"/>
              </w:rPr>
            </w:pPr>
            <w:r w:rsidRPr="00B5135C">
              <w:rPr>
                <w:rFonts w:ascii="Times New Roman" w:hAnsi="Times New Roman" w:cs="Times New Roman"/>
                <w:lang w:val="bg-BG"/>
              </w:rPr>
              <w:t>Мярка 12 – Намаляване на антропогенния натиск върху защитените зони от мрежата Натура 2000 чрез въвеждане на пилотни практики за енергийна ефективност  в населените места около и на територията на зоните</w:t>
            </w:r>
            <w:r w:rsidR="008849AE">
              <w:rPr>
                <w:rFonts w:ascii="Times New Roman" w:hAnsi="Times New Roman" w:cs="Times New Roman"/>
                <w:lang w:val="bg-BG"/>
              </w:rPr>
              <w:t>;</w:t>
            </w:r>
            <w:r w:rsidRPr="00B5135C">
              <w:rPr>
                <w:rFonts w:ascii="Times New Roman" w:hAnsi="Times New Roman" w:cs="Times New Roman"/>
                <w:lang w:val="bg-BG"/>
              </w:rPr>
              <w:t xml:space="preserve"> </w:t>
            </w:r>
          </w:p>
          <w:p w:rsidR="002F7291" w:rsidRDefault="002F7291" w:rsidP="004F26E0">
            <w:pPr>
              <w:rPr>
                <w:rFonts w:ascii="Times New Roman" w:hAnsi="Times New Roman" w:cs="Times New Roman"/>
                <w:lang w:val="bg-BG"/>
              </w:rPr>
            </w:pPr>
            <w:r w:rsidRPr="00B5135C">
              <w:rPr>
                <w:rFonts w:ascii="Times New Roman" w:hAnsi="Times New Roman" w:cs="Times New Roman"/>
                <w:lang w:val="bg-BG"/>
              </w:rPr>
              <w:t xml:space="preserve">Мярка 39 – Изграждане и/или поддържане на съоръженията за обществен достъп до и около защитените зони от мрежата </w:t>
            </w:r>
            <w:r w:rsidR="008849AE" w:rsidRPr="00B5135C">
              <w:rPr>
                <w:rFonts w:ascii="Times New Roman" w:hAnsi="Times New Roman" w:cs="Times New Roman"/>
                <w:lang w:val="bg-BG"/>
              </w:rPr>
              <w:t>Н</w:t>
            </w:r>
            <w:r w:rsidR="008849AE">
              <w:rPr>
                <w:rFonts w:ascii="Times New Roman" w:hAnsi="Times New Roman" w:cs="Times New Roman"/>
                <w:lang w:val="bg-BG"/>
              </w:rPr>
              <w:t>атура</w:t>
            </w:r>
            <w:r w:rsidR="008849AE" w:rsidRPr="00B5135C">
              <w:rPr>
                <w:rFonts w:ascii="Times New Roman" w:hAnsi="Times New Roman" w:cs="Times New Roman"/>
                <w:lang w:val="bg-BG"/>
              </w:rPr>
              <w:t xml:space="preserve"> </w:t>
            </w:r>
            <w:r w:rsidRPr="00B5135C">
              <w:rPr>
                <w:rFonts w:ascii="Times New Roman" w:hAnsi="Times New Roman" w:cs="Times New Roman"/>
                <w:lang w:val="bg-BG"/>
              </w:rPr>
              <w:t>2000</w:t>
            </w:r>
            <w:r w:rsidR="008849AE">
              <w:rPr>
                <w:rFonts w:ascii="Times New Roman" w:hAnsi="Times New Roman" w:cs="Times New Roman"/>
                <w:lang w:val="bg-BG"/>
              </w:rPr>
              <w:t>;</w:t>
            </w:r>
            <w:r w:rsidRPr="00B5135C">
              <w:rPr>
                <w:rFonts w:ascii="Times New Roman" w:hAnsi="Times New Roman" w:cs="Times New Roman"/>
                <w:lang w:val="bg-BG"/>
              </w:rPr>
              <w:t xml:space="preserve"> </w:t>
            </w:r>
          </w:p>
          <w:p w:rsidR="002F7291" w:rsidRDefault="002F7291" w:rsidP="004F26E0">
            <w:pPr>
              <w:rPr>
                <w:rFonts w:ascii="Times New Roman" w:hAnsi="Times New Roman" w:cs="Times New Roman"/>
                <w:lang w:val="bg-BG"/>
              </w:rPr>
            </w:pPr>
            <w:r w:rsidRPr="00B5135C">
              <w:rPr>
                <w:rFonts w:ascii="Times New Roman" w:hAnsi="Times New Roman" w:cs="Times New Roman"/>
                <w:lang w:val="bg-BG"/>
              </w:rPr>
              <w:t>Мярка 24 – Планиране развитието на зелени форми на туризъм около и на територията от мрежата Натура 2000</w:t>
            </w:r>
            <w:r w:rsidR="008849AE">
              <w:rPr>
                <w:rFonts w:ascii="Times New Roman" w:hAnsi="Times New Roman" w:cs="Times New Roman"/>
                <w:lang w:val="bg-BG"/>
              </w:rPr>
              <w:t>;</w:t>
            </w:r>
            <w:r w:rsidRPr="00B5135C">
              <w:rPr>
                <w:rFonts w:ascii="Times New Roman" w:hAnsi="Times New Roman" w:cs="Times New Roman"/>
                <w:lang w:val="bg-BG"/>
              </w:rPr>
              <w:t xml:space="preserve"> </w:t>
            </w:r>
          </w:p>
          <w:p w:rsidR="002F7291" w:rsidRPr="00B5135C" w:rsidRDefault="002F7291" w:rsidP="00B5135C">
            <w:pPr>
              <w:rPr>
                <w:rFonts w:ascii="Times New Roman" w:hAnsi="Times New Roman" w:cs="Times New Roman"/>
                <w:lang w:val="bg-BG"/>
              </w:rPr>
            </w:pPr>
            <w:r w:rsidRPr="00B5135C">
              <w:rPr>
                <w:rFonts w:ascii="Times New Roman" w:hAnsi="Times New Roman" w:cs="Times New Roman"/>
                <w:lang w:val="bg-BG"/>
              </w:rPr>
              <w:lastRenderedPageBreak/>
              <w:t>Мярка 95 – Популяризиране на възможностите, които „зеления</w:t>
            </w:r>
            <w:r w:rsidR="008849AE">
              <w:rPr>
                <w:rFonts w:ascii="Times New Roman" w:hAnsi="Times New Roman" w:cs="Times New Roman"/>
                <w:lang w:val="bg-BG"/>
              </w:rPr>
              <w:t>т</w:t>
            </w:r>
            <w:r w:rsidRPr="00B5135C">
              <w:rPr>
                <w:rFonts w:ascii="Times New Roman" w:hAnsi="Times New Roman" w:cs="Times New Roman"/>
                <w:lang w:val="bg-BG"/>
              </w:rPr>
              <w:t>“ туризъм предлага</w:t>
            </w:r>
            <w:r>
              <w:rPr>
                <w:rFonts w:ascii="Times New Roman" w:hAnsi="Times New Roman" w:cs="Times New Roman"/>
                <w:lang w:val="bg-BG"/>
              </w:rPr>
              <w:t>.</w:t>
            </w:r>
          </w:p>
        </w:tc>
        <w:tc>
          <w:tcPr>
            <w:tcW w:w="3685" w:type="dxa"/>
            <w:gridSpan w:val="3"/>
            <w:tcBorders>
              <w:right w:val="single" w:sz="18" w:space="0" w:color="auto"/>
            </w:tcBorders>
          </w:tcPr>
          <w:p w:rsidR="002F7291" w:rsidRPr="00B5135C" w:rsidRDefault="002F7291" w:rsidP="004F26E0">
            <w:pPr>
              <w:rPr>
                <w:rFonts w:ascii="Times New Roman" w:hAnsi="Times New Roman" w:cs="Times New Roman"/>
                <w:lang w:val="bg-BG"/>
              </w:rPr>
            </w:pPr>
            <w:r w:rsidRPr="0038244E">
              <w:rPr>
                <w:rFonts w:ascii="Times New Roman" w:hAnsi="Times New Roman" w:cs="Times New Roman"/>
                <w:lang w:val="bg-BG"/>
              </w:rPr>
              <w:lastRenderedPageBreak/>
              <w:t xml:space="preserve">Съгласно Мярка </w:t>
            </w:r>
            <w:r w:rsidRPr="00B5135C">
              <w:rPr>
                <w:rFonts w:ascii="Times New Roman" w:hAnsi="Times New Roman" w:cs="Times New Roman"/>
                <w:lang w:val="bg-BG"/>
              </w:rPr>
              <w:t>16, 12, 39, 24 и 95</w:t>
            </w:r>
            <w:r w:rsidRPr="0038244E">
              <w:rPr>
                <w:rFonts w:ascii="Times New Roman" w:hAnsi="Times New Roman" w:cs="Times New Roman"/>
                <w:lang w:val="bg-BG"/>
              </w:rPr>
              <w:t xml:space="preserve"> от НПРД</w:t>
            </w:r>
            <w:r>
              <w:rPr>
                <w:rFonts w:ascii="Times New Roman" w:hAnsi="Times New Roman" w:cs="Times New Roman"/>
                <w:lang w:val="bg-BG"/>
              </w:rPr>
              <w:t>.</w:t>
            </w:r>
          </w:p>
        </w:tc>
      </w:tr>
      <w:tr w:rsidR="004F26E0" w:rsidRPr="009B4FE9" w:rsidTr="00E35DF7">
        <w:trPr>
          <w:trHeight w:val="336"/>
        </w:trPr>
        <w:tc>
          <w:tcPr>
            <w:tcW w:w="532" w:type="dxa"/>
            <w:vMerge w:val="restart"/>
            <w:tcBorders>
              <w:left w:val="single" w:sz="18" w:space="0" w:color="auto"/>
            </w:tcBorders>
            <w:textDirection w:val="btLr"/>
            <w:vAlign w:val="center"/>
          </w:tcPr>
          <w:p w:rsidR="004F26E0" w:rsidRPr="009B4FE9" w:rsidRDefault="004F26E0" w:rsidP="004F26E0">
            <w:pPr>
              <w:spacing w:after="120"/>
              <w:jc w:val="center"/>
              <w:rPr>
                <w:rFonts w:ascii="Times New Roman" w:hAnsi="Times New Roman" w:cs="Times New Roman"/>
                <w:b/>
                <w:bCs/>
              </w:rPr>
            </w:pPr>
            <w:r w:rsidRPr="00C444D4">
              <w:rPr>
                <w:rFonts w:ascii="Times New Roman" w:hAnsi="Times New Roman" w:cs="Times New Roman"/>
                <w:b/>
                <w:bCs/>
                <w:lang w:val="bg-BG" w:eastAsia="fr-FR"/>
              </w:rPr>
              <w:lastRenderedPageBreak/>
              <w:t>климат</w:t>
            </w:r>
          </w:p>
        </w:tc>
        <w:tc>
          <w:tcPr>
            <w:tcW w:w="9497" w:type="dxa"/>
            <w:gridSpan w:val="2"/>
          </w:tcPr>
          <w:p w:rsidR="004F26E0" w:rsidRPr="00844E45" w:rsidRDefault="004F26E0" w:rsidP="00B21908">
            <w:pPr>
              <w:spacing w:after="120"/>
              <w:rPr>
                <w:rFonts w:ascii="Times New Roman" w:hAnsi="Times New Roman" w:cs="Times New Roman"/>
              </w:rPr>
            </w:pPr>
            <w:r w:rsidRPr="002F2180">
              <w:rPr>
                <w:rFonts w:ascii="Times New Roman" w:hAnsi="Times New Roman" w:cs="Times New Roman"/>
                <w:lang w:val="bg-BG"/>
              </w:rPr>
              <w:t>Проектът води до спестена енергия/</w:t>
            </w:r>
            <w:r>
              <w:rPr>
                <w:rFonts w:ascii="Times New Roman" w:hAnsi="Times New Roman" w:cs="Times New Roman"/>
                <w:lang w:val="bg-BG"/>
              </w:rPr>
              <w:t xml:space="preserve">намалени </w:t>
            </w:r>
            <w:r w:rsidRPr="002F2180">
              <w:rPr>
                <w:rFonts w:ascii="Times New Roman" w:hAnsi="Times New Roman" w:cs="Times New Roman"/>
                <w:lang w:val="bg-BG"/>
              </w:rPr>
              <w:t>емисии на парникови газове</w:t>
            </w:r>
            <w:r>
              <w:rPr>
                <w:rFonts w:ascii="Times New Roman" w:hAnsi="Times New Roman" w:cs="Times New Roman"/>
                <w:lang w:val="bg-BG"/>
              </w:rPr>
              <w:t xml:space="preserve">. </w:t>
            </w:r>
          </w:p>
        </w:tc>
        <w:tc>
          <w:tcPr>
            <w:tcW w:w="3685" w:type="dxa"/>
            <w:gridSpan w:val="3"/>
            <w:tcBorders>
              <w:right w:val="single" w:sz="18" w:space="0" w:color="auto"/>
            </w:tcBorders>
          </w:tcPr>
          <w:p w:rsidR="004F26E0" w:rsidRPr="00844E45" w:rsidRDefault="004F26E0" w:rsidP="004F26E0">
            <w:pPr>
              <w:rPr>
                <w:rFonts w:ascii="Times New Roman" w:hAnsi="Times New Roman" w:cs="Times New Roman"/>
              </w:rPr>
            </w:pPr>
          </w:p>
        </w:tc>
      </w:tr>
      <w:tr w:rsidR="004F26E0" w:rsidRPr="009B4FE9" w:rsidTr="00E35DF7">
        <w:trPr>
          <w:trHeight w:val="311"/>
        </w:trPr>
        <w:tc>
          <w:tcPr>
            <w:tcW w:w="532" w:type="dxa"/>
            <w:vMerge/>
            <w:tcBorders>
              <w:left w:val="single" w:sz="18" w:space="0" w:color="auto"/>
            </w:tcBorders>
            <w:textDirection w:val="btLr"/>
            <w:vAlign w:val="center"/>
          </w:tcPr>
          <w:p w:rsidR="004F26E0" w:rsidRPr="009B4FE9" w:rsidRDefault="004F26E0" w:rsidP="004F26E0">
            <w:pPr>
              <w:spacing w:after="120"/>
              <w:rPr>
                <w:rFonts w:ascii="Times New Roman" w:hAnsi="Times New Roman" w:cs="Times New Roman"/>
                <w:b/>
                <w:bCs/>
              </w:rPr>
            </w:pPr>
          </w:p>
        </w:tc>
        <w:tc>
          <w:tcPr>
            <w:tcW w:w="9497" w:type="dxa"/>
            <w:gridSpan w:val="2"/>
          </w:tcPr>
          <w:p w:rsidR="004F26E0" w:rsidRPr="00FC6605" w:rsidRDefault="004F26E0" w:rsidP="00B21908">
            <w:pPr>
              <w:spacing w:after="120"/>
              <w:rPr>
                <w:rFonts w:ascii="Times New Roman" w:hAnsi="Times New Roman" w:cs="Times New Roman"/>
                <w:highlight w:val="yellow"/>
              </w:rPr>
            </w:pPr>
            <w:r w:rsidRPr="00057D4D">
              <w:rPr>
                <w:rFonts w:ascii="Times New Roman" w:hAnsi="Times New Roman" w:cs="Times New Roman"/>
                <w:lang w:val="bg-BG"/>
              </w:rPr>
              <w:t>Проектът предвижда мерки за адаптация към изменението на  климата.</w:t>
            </w:r>
          </w:p>
        </w:tc>
        <w:tc>
          <w:tcPr>
            <w:tcW w:w="3685" w:type="dxa"/>
            <w:gridSpan w:val="3"/>
            <w:tcBorders>
              <w:right w:val="single" w:sz="18" w:space="0" w:color="auto"/>
            </w:tcBorders>
          </w:tcPr>
          <w:p w:rsidR="004F26E0" w:rsidRPr="000F67F0" w:rsidRDefault="004F26E0" w:rsidP="004F26E0">
            <w:pPr>
              <w:rPr>
                <w:rFonts w:ascii="Times New Roman" w:hAnsi="Times New Roman" w:cs="Times New Roman"/>
                <w:lang w:val="bg-BG"/>
              </w:rPr>
            </w:pPr>
          </w:p>
        </w:tc>
      </w:tr>
      <w:tr w:rsidR="004F26E0" w:rsidRPr="009B4FE9" w:rsidTr="00E35DF7">
        <w:trPr>
          <w:trHeight w:val="481"/>
        </w:trPr>
        <w:tc>
          <w:tcPr>
            <w:tcW w:w="532" w:type="dxa"/>
            <w:vMerge/>
            <w:tcBorders>
              <w:left w:val="single" w:sz="18" w:space="0" w:color="auto"/>
              <w:bottom w:val="single" w:sz="18" w:space="0" w:color="auto"/>
            </w:tcBorders>
            <w:textDirection w:val="btLr"/>
            <w:vAlign w:val="center"/>
          </w:tcPr>
          <w:p w:rsidR="004F26E0" w:rsidRPr="009B4FE9" w:rsidRDefault="004F26E0" w:rsidP="004F26E0">
            <w:pPr>
              <w:spacing w:after="120"/>
              <w:rPr>
                <w:rFonts w:ascii="Times New Roman" w:hAnsi="Times New Roman" w:cs="Times New Roman"/>
                <w:b/>
                <w:bCs/>
              </w:rPr>
            </w:pPr>
          </w:p>
        </w:tc>
        <w:tc>
          <w:tcPr>
            <w:tcW w:w="9497" w:type="dxa"/>
            <w:gridSpan w:val="2"/>
            <w:tcBorders>
              <w:bottom w:val="single" w:sz="18" w:space="0" w:color="auto"/>
            </w:tcBorders>
          </w:tcPr>
          <w:p w:rsidR="004F26E0" w:rsidRPr="00FC6605" w:rsidRDefault="004F26E0" w:rsidP="000E48CE">
            <w:pPr>
              <w:rPr>
                <w:rFonts w:ascii="Times New Roman" w:hAnsi="Times New Roman" w:cs="Times New Roman"/>
                <w:highlight w:val="yellow"/>
              </w:rPr>
            </w:pPr>
            <w:r w:rsidRPr="00057D4D">
              <w:rPr>
                <w:rFonts w:ascii="Times New Roman" w:hAnsi="Times New Roman" w:cs="Times New Roman"/>
                <w:lang w:val="bg-BG"/>
              </w:rPr>
              <w:t>Проектът предвижда комбинация от изпълнение на мерки за енергийна ефективност в сгради</w:t>
            </w:r>
            <w:r w:rsidR="000E48CE">
              <w:rPr>
                <w:rFonts w:ascii="Times New Roman" w:hAnsi="Times New Roman" w:cs="Times New Roman"/>
                <w:lang w:val="bg-BG"/>
              </w:rPr>
              <w:t>.</w:t>
            </w:r>
          </w:p>
        </w:tc>
        <w:tc>
          <w:tcPr>
            <w:tcW w:w="3685" w:type="dxa"/>
            <w:gridSpan w:val="3"/>
            <w:tcBorders>
              <w:bottom w:val="single" w:sz="18" w:space="0" w:color="auto"/>
              <w:right w:val="single" w:sz="18" w:space="0" w:color="auto"/>
            </w:tcBorders>
          </w:tcPr>
          <w:p w:rsidR="004F26E0" w:rsidRPr="009B4FE9" w:rsidRDefault="004F26E0" w:rsidP="004F26E0">
            <w:pPr>
              <w:rPr>
                <w:rFonts w:ascii="Times New Roman" w:hAnsi="Times New Roman" w:cs="Times New Roman"/>
              </w:rPr>
            </w:pPr>
            <w:r w:rsidRPr="004A1926">
              <w:rPr>
                <w:rFonts w:ascii="Times New Roman" w:hAnsi="Times New Roman" w:cs="Times New Roman"/>
              </w:rPr>
              <w:t xml:space="preserve">При проекти  за </w:t>
            </w:r>
            <w:r w:rsidRPr="004A1926">
              <w:rPr>
                <w:rFonts w:ascii="Times New Roman" w:hAnsi="Times New Roman" w:cs="Times New Roman"/>
                <w:bCs/>
              </w:rPr>
              <w:t>инвестиции в енергия от възобновяеми източници и спестяване на енергия</w:t>
            </w:r>
            <w:r>
              <w:rPr>
                <w:rFonts w:ascii="Times New Roman" w:hAnsi="Times New Roman" w:cs="Times New Roman"/>
                <w:bCs/>
                <w:lang w:val="bg-BG"/>
              </w:rPr>
              <w:t>.</w:t>
            </w:r>
          </w:p>
        </w:tc>
      </w:tr>
      <w:tr w:rsidR="004F26E0" w:rsidRPr="00DA120D" w:rsidTr="006D0512">
        <w:tc>
          <w:tcPr>
            <w:tcW w:w="13714" w:type="dxa"/>
            <w:gridSpan w:val="6"/>
            <w:tcBorders>
              <w:top w:val="single" w:sz="18" w:space="0" w:color="auto"/>
              <w:left w:val="single" w:sz="18" w:space="0" w:color="auto"/>
              <w:bottom w:val="single" w:sz="12" w:space="0" w:color="auto"/>
              <w:right w:val="single" w:sz="18" w:space="0" w:color="auto"/>
            </w:tcBorders>
            <w:shd w:val="clear" w:color="auto" w:fill="D9D9D9" w:themeFill="background1" w:themeFillShade="D9"/>
          </w:tcPr>
          <w:p w:rsidR="004F26E0" w:rsidRDefault="004F26E0" w:rsidP="004F26E0">
            <w:pPr>
              <w:rPr>
                <w:rFonts w:ascii="Times New Roman" w:hAnsi="Times New Roman" w:cs="Times New Roman"/>
                <w:b/>
                <w:bCs/>
                <w:iCs/>
                <w:lang w:val="bg-BG"/>
              </w:rPr>
            </w:pPr>
            <w:bookmarkStart w:id="42" w:name="_Toc389668120"/>
            <w:r w:rsidRPr="00CE35F5">
              <w:rPr>
                <w:rFonts w:ascii="Times New Roman" w:hAnsi="Times New Roman" w:cs="Times New Roman"/>
                <w:b/>
                <w:bCs/>
                <w:iCs/>
              </w:rPr>
              <w:t xml:space="preserve">МЯРКА </w:t>
            </w:r>
            <w:r>
              <w:rPr>
                <w:rFonts w:ascii="Times New Roman" w:hAnsi="Times New Roman" w:cs="Times New Roman"/>
                <w:b/>
                <w:bCs/>
                <w:iCs/>
                <w:lang w:val="bg-BG"/>
              </w:rPr>
              <w:t>0</w:t>
            </w:r>
            <w:r w:rsidRPr="00CE35F5">
              <w:rPr>
                <w:rFonts w:ascii="Times New Roman" w:hAnsi="Times New Roman" w:cs="Times New Roman"/>
                <w:b/>
                <w:bCs/>
                <w:iCs/>
              </w:rPr>
              <w:t xml:space="preserve">8 „ИНВЕСТИЦИИ В </w:t>
            </w:r>
            <w:r>
              <w:rPr>
                <w:rFonts w:ascii="Times New Roman" w:hAnsi="Times New Roman" w:cs="Times New Roman"/>
                <w:b/>
                <w:bCs/>
                <w:iCs/>
                <w:lang w:val="bg-BG"/>
              </w:rPr>
              <w:t xml:space="preserve">РАЗВИТИЕ НА </w:t>
            </w:r>
            <w:r w:rsidRPr="00CE35F5">
              <w:rPr>
                <w:rFonts w:ascii="Times New Roman" w:hAnsi="Times New Roman" w:cs="Times New Roman"/>
                <w:b/>
                <w:bCs/>
                <w:iCs/>
              </w:rPr>
              <w:t>ГОРСКИ</w:t>
            </w:r>
            <w:r>
              <w:rPr>
                <w:rFonts w:ascii="Times New Roman" w:hAnsi="Times New Roman" w:cs="Times New Roman"/>
                <w:b/>
                <w:bCs/>
                <w:iCs/>
                <w:lang w:val="bg-BG"/>
              </w:rPr>
              <w:t>ТЕ РАЙОНИ</w:t>
            </w:r>
            <w:r w:rsidRPr="00CE35F5">
              <w:rPr>
                <w:rFonts w:ascii="Times New Roman" w:hAnsi="Times New Roman" w:cs="Times New Roman"/>
                <w:b/>
                <w:bCs/>
                <w:iCs/>
              </w:rPr>
              <w:t xml:space="preserve"> И ПОДОБРЯВАНЕ НА ЖИЗНЕСПОСОБНОСТТА НА ГОРИТЕ</w:t>
            </w:r>
            <w:bookmarkEnd w:id="42"/>
            <w:r w:rsidRPr="00CE35F5">
              <w:rPr>
                <w:rFonts w:ascii="Times New Roman" w:hAnsi="Times New Roman" w:cs="Times New Roman"/>
                <w:b/>
                <w:bCs/>
                <w:iCs/>
              </w:rPr>
              <w:t>“</w:t>
            </w:r>
            <w:r>
              <w:rPr>
                <w:rFonts w:ascii="Times New Roman" w:hAnsi="Times New Roman" w:cs="Times New Roman"/>
                <w:b/>
                <w:bCs/>
                <w:iCs/>
                <w:lang w:val="bg-BG"/>
              </w:rPr>
              <w:t xml:space="preserve"> </w:t>
            </w:r>
            <w:bookmarkStart w:id="43" w:name="_Toc389668123"/>
          </w:p>
          <w:p w:rsidR="004F26E0" w:rsidRDefault="004F26E0" w:rsidP="004F26E0">
            <w:pPr>
              <w:rPr>
                <w:rFonts w:ascii="Times New Roman" w:hAnsi="Times New Roman" w:cs="Times New Roman"/>
                <w:b/>
                <w:bCs/>
                <w:iCs/>
                <w:lang w:val="bg-BG"/>
              </w:rPr>
            </w:pPr>
            <w:r w:rsidRPr="00EA1FEE">
              <w:rPr>
                <w:rFonts w:ascii="Times New Roman" w:hAnsi="Times New Roman" w:cs="Times New Roman"/>
                <w:b/>
                <w:bCs/>
                <w:iCs/>
              </w:rPr>
              <w:t xml:space="preserve"> </w:t>
            </w:r>
            <w:r w:rsidRPr="009A2CBE">
              <w:rPr>
                <w:rFonts w:ascii="Times New Roman" w:hAnsi="Times New Roman" w:cs="Times New Roman"/>
                <w:b/>
                <w:bCs/>
                <w:iCs/>
                <w:lang w:val="bg-BG"/>
              </w:rPr>
              <w:t>Подмерки:</w:t>
            </w:r>
          </w:p>
          <w:p w:rsidR="004F26E0" w:rsidRPr="001B15A3" w:rsidRDefault="004F26E0" w:rsidP="004F26E0">
            <w:pPr>
              <w:rPr>
                <w:rFonts w:ascii="Times New Roman" w:hAnsi="Times New Roman" w:cs="Times New Roman"/>
                <w:bCs/>
                <w:iCs/>
                <w:lang w:val="bg-BG"/>
              </w:rPr>
            </w:pPr>
            <w:r w:rsidRPr="001B15A3">
              <w:rPr>
                <w:rFonts w:ascii="Times New Roman" w:hAnsi="Times New Roman" w:cs="Times New Roman"/>
                <w:bCs/>
                <w:iCs/>
              </w:rPr>
              <w:t>8.1. Залесяване и поддръжка</w:t>
            </w:r>
            <w:bookmarkEnd w:id="43"/>
            <w:r w:rsidRPr="001B15A3">
              <w:rPr>
                <w:rFonts w:ascii="Times New Roman" w:hAnsi="Times New Roman" w:cs="Times New Roman"/>
                <w:bCs/>
                <w:iCs/>
              </w:rPr>
              <w:t xml:space="preserve"> – </w:t>
            </w:r>
            <w:r w:rsidRPr="001B15A3">
              <w:rPr>
                <w:rFonts w:ascii="Times New Roman" w:eastAsia="Times New Roman" w:hAnsi="Times New Roman" w:cs="Times New Roman"/>
                <w:sz w:val="24"/>
                <w:szCs w:val="20"/>
                <w:lang w:val="en-GB"/>
              </w:rPr>
              <w:t xml:space="preserve"> </w:t>
            </w:r>
            <w:r w:rsidRPr="001B15A3">
              <w:rPr>
                <w:rFonts w:ascii="Times New Roman" w:hAnsi="Times New Roman" w:cs="Times New Roman"/>
                <w:bCs/>
                <w:iCs/>
                <w:lang w:val="en-GB"/>
              </w:rPr>
              <w:t>подпомагане за залесяване и създаване на горски масиви</w:t>
            </w:r>
            <w:bookmarkStart w:id="44" w:name="_Toc389668124"/>
            <w:r w:rsidRPr="001B15A3">
              <w:rPr>
                <w:rFonts w:ascii="Times New Roman" w:hAnsi="Times New Roman" w:cs="Times New Roman"/>
                <w:bCs/>
                <w:iCs/>
              </w:rPr>
              <w:t xml:space="preserve"> </w:t>
            </w:r>
          </w:p>
          <w:p w:rsidR="004F26E0" w:rsidRPr="0038244E" w:rsidRDefault="004F26E0" w:rsidP="004F26E0">
            <w:pPr>
              <w:rPr>
                <w:rFonts w:ascii="Times New Roman" w:hAnsi="Times New Roman" w:cs="Times New Roman"/>
                <w:bCs/>
                <w:iCs/>
                <w:lang w:val="bg-BG"/>
              </w:rPr>
            </w:pPr>
            <w:r w:rsidRPr="0038244E">
              <w:rPr>
                <w:rFonts w:ascii="Times New Roman" w:hAnsi="Times New Roman" w:cs="Times New Roman"/>
                <w:bCs/>
                <w:iCs/>
                <w:lang w:val="bg-BG"/>
              </w:rPr>
              <w:t>8.3. Предотвратяване на щети по горите от горски пожари, природни бедствия и катастрофични събития</w:t>
            </w:r>
            <w:bookmarkEnd w:id="44"/>
          </w:p>
          <w:p w:rsidR="004F26E0" w:rsidRPr="001B15A3" w:rsidRDefault="004F26E0" w:rsidP="004F26E0">
            <w:pPr>
              <w:rPr>
                <w:rFonts w:ascii="Times New Roman" w:hAnsi="Times New Roman" w:cs="Times New Roman"/>
                <w:bCs/>
                <w:i/>
                <w:iCs/>
                <w:lang w:val="bg-BG"/>
              </w:rPr>
            </w:pPr>
            <w:bookmarkStart w:id="45" w:name="_Toc389668125"/>
            <w:r w:rsidRPr="0038244E">
              <w:rPr>
                <w:rFonts w:ascii="Times New Roman" w:hAnsi="Times New Roman" w:cs="Times New Roman"/>
                <w:bCs/>
                <w:iCs/>
                <w:lang w:val="bg-BG"/>
              </w:rPr>
              <w:t>8.4. Възстановяване на щети по горите от горски пожари, природни бедствия и катастрофични събития</w:t>
            </w:r>
            <w:bookmarkStart w:id="46" w:name="_Toc389668126"/>
            <w:bookmarkEnd w:id="45"/>
          </w:p>
          <w:p w:rsidR="004F26E0" w:rsidRPr="001B15A3" w:rsidRDefault="004F26E0" w:rsidP="004F26E0">
            <w:pPr>
              <w:rPr>
                <w:rFonts w:ascii="Times New Roman" w:hAnsi="Times New Roman" w:cs="Times New Roman"/>
                <w:bCs/>
                <w:iCs/>
                <w:lang w:val="bg-BG"/>
              </w:rPr>
            </w:pPr>
            <w:r w:rsidRPr="0038244E">
              <w:rPr>
                <w:rFonts w:ascii="Times New Roman" w:hAnsi="Times New Roman" w:cs="Times New Roman"/>
                <w:bCs/>
                <w:iCs/>
                <w:lang w:val="bg-BG"/>
              </w:rPr>
              <w:t>8.5. Инвестиции, подобряващи устойчивостта и екологичната стойност на горските екосистеми</w:t>
            </w:r>
            <w:bookmarkEnd w:id="46"/>
            <w:r w:rsidRPr="0038244E">
              <w:rPr>
                <w:rFonts w:ascii="Times New Roman" w:hAnsi="Times New Roman" w:cs="Times New Roman"/>
                <w:bCs/>
                <w:iCs/>
                <w:lang w:val="bg-BG"/>
              </w:rPr>
              <w:t xml:space="preserve"> </w:t>
            </w:r>
            <w:bookmarkStart w:id="47" w:name="_Toc389668127"/>
          </w:p>
          <w:p w:rsidR="004F26E0" w:rsidRPr="001B15A3" w:rsidRDefault="004F26E0" w:rsidP="004F26E0">
            <w:pPr>
              <w:rPr>
                <w:rFonts w:ascii="Times New Roman" w:hAnsi="Times New Roman" w:cs="Times New Roman"/>
                <w:b/>
                <w:bCs/>
                <w:iCs/>
                <w:lang w:val="bg-BG"/>
              </w:rPr>
            </w:pPr>
            <w:r w:rsidRPr="0038244E">
              <w:rPr>
                <w:rFonts w:ascii="Times New Roman" w:hAnsi="Times New Roman" w:cs="Times New Roman"/>
                <w:bCs/>
                <w:iCs/>
                <w:lang w:val="bg-BG"/>
              </w:rPr>
              <w:t>8.6. Инвестиции в технологии за лесовъдство и в преработката, мобилизирането и търговията на горски продукти</w:t>
            </w:r>
            <w:bookmarkEnd w:id="47"/>
            <w:r w:rsidRPr="0038244E">
              <w:rPr>
                <w:rFonts w:ascii="Times New Roman" w:hAnsi="Times New Roman" w:cs="Times New Roman"/>
                <w:b/>
                <w:bCs/>
                <w:iCs/>
                <w:lang w:val="bg-BG"/>
              </w:rPr>
              <w:t xml:space="preserve"> </w:t>
            </w:r>
          </w:p>
        </w:tc>
      </w:tr>
      <w:tr w:rsidR="004F26E0" w:rsidRPr="00DA120D" w:rsidTr="0059413E">
        <w:tc>
          <w:tcPr>
            <w:tcW w:w="532" w:type="dxa"/>
            <w:tcBorders>
              <w:top w:val="single" w:sz="12" w:space="0" w:color="auto"/>
              <w:left w:val="single" w:sz="18" w:space="0" w:color="auto"/>
              <w:bottom w:val="single" w:sz="12" w:space="0" w:color="auto"/>
              <w:right w:val="single" w:sz="4" w:space="0" w:color="auto"/>
            </w:tcBorders>
          </w:tcPr>
          <w:p w:rsidR="004F26E0" w:rsidRPr="0038244E" w:rsidRDefault="004F26E0" w:rsidP="004F26E0">
            <w:pPr>
              <w:jc w:val="center"/>
              <w:rPr>
                <w:rFonts w:ascii="Times New Roman" w:hAnsi="Times New Roman" w:cs="Times New Roman"/>
                <w:lang w:val="bg-BG"/>
              </w:rPr>
            </w:pPr>
          </w:p>
        </w:tc>
        <w:tc>
          <w:tcPr>
            <w:tcW w:w="9497" w:type="dxa"/>
            <w:gridSpan w:val="2"/>
            <w:tcBorders>
              <w:top w:val="single" w:sz="12" w:space="0" w:color="auto"/>
              <w:left w:val="single" w:sz="4" w:space="0" w:color="auto"/>
              <w:bottom w:val="single" w:sz="12" w:space="0" w:color="auto"/>
              <w:right w:val="single" w:sz="4" w:space="0" w:color="auto"/>
            </w:tcBorders>
          </w:tcPr>
          <w:p w:rsidR="004F26E0" w:rsidRPr="0038244E" w:rsidRDefault="004F26E0" w:rsidP="00AA7ECE">
            <w:pPr>
              <w:spacing w:after="120"/>
              <w:rPr>
                <w:rFonts w:ascii="Times New Roman" w:hAnsi="Times New Roman" w:cs="Times New Roman"/>
                <w:lang w:val="bg-BG"/>
              </w:rPr>
            </w:pPr>
            <w:r w:rsidRPr="0038244E">
              <w:rPr>
                <w:rFonts w:ascii="Times New Roman" w:hAnsi="Times New Roman" w:cs="Times New Roman"/>
                <w:b/>
                <w:bCs/>
                <w:lang w:val="bg-BG"/>
              </w:rPr>
              <w:t>Критерии, които поставят по-високи изисквания</w:t>
            </w:r>
          </w:p>
        </w:tc>
        <w:tc>
          <w:tcPr>
            <w:tcW w:w="3685" w:type="dxa"/>
            <w:gridSpan w:val="3"/>
            <w:tcBorders>
              <w:top w:val="single" w:sz="12" w:space="0" w:color="auto"/>
              <w:left w:val="single" w:sz="4" w:space="0" w:color="auto"/>
              <w:bottom w:val="single" w:sz="12" w:space="0" w:color="auto"/>
              <w:right w:val="single" w:sz="18" w:space="0" w:color="auto"/>
            </w:tcBorders>
          </w:tcPr>
          <w:p w:rsidR="004F26E0" w:rsidRPr="0038244E" w:rsidRDefault="009D6228" w:rsidP="004F26E0">
            <w:pPr>
              <w:rPr>
                <w:rFonts w:ascii="Times New Roman" w:hAnsi="Times New Roman" w:cs="Times New Roman"/>
                <w:lang w:val="bg-BG"/>
              </w:rPr>
            </w:pPr>
            <w:r w:rsidRPr="009D6228">
              <w:rPr>
                <w:rFonts w:ascii="Times New Roman" w:hAnsi="Times New Roman" w:cs="Times New Roman"/>
                <w:lang w:val="bg-BG"/>
              </w:rPr>
              <w:t>При процедури за директно предоставяне са неприложими.</w:t>
            </w:r>
          </w:p>
        </w:tc>
      </w:tr>
      <w:tr w:rsidR="004F26E0" w:rsidRPr="00DA120D" w:rsidTr="00E35DF7">
        <w:tc>
          <w:tcPr>
            <w:tcW w:w="532" w:type="dxa"/>
            <w:tcBorders>
              <w:top w:val="single" w:sz="12" w:space="0" w:color="auto"/>
              <w:left w:val="single" w:sz="18" w:space="0" w:color="auto"/>
            </w:tcBorders>
          </w:tcPr>
          <w:p w:rsidR="004F26E0" w:rsidRPr="0038244E" w:rsidRDefault="004F26E0" w:rsidP="004F26E0">
            <w:pPr>
              <w:jc w:val="center"/>
              <w:rPr>
                <w:rFonts w:ascii="Times New Roman" w:hAnsi="Times New Roman" w:cs="Times New Roman"/>
                <w:lang w:val="bg-BG"/>
              </w:rPr>
            </w:pPr>
          </w:p>
        </w:tc>
        <w:tc>
          <w:tcPr>
            <w:tcW w:w="9497" w:type="dxa"/>
            <w:gridSpan w:val="2"/>
            <w:tcBorders>
              <w:top w:val="single" w:sz="12" w:space="0" w:color="auto"/>
            </w:tcBorders>
          </w:tcPr>
          <w:p w:rsidR="004F26E0" w:rsidRPr="0038244E" w:rsidRDefault="004F26E0" w:rsidP="004F26E0">
            <w:pPr>
              <w:rPr>
                <w:lang w:val="bg-BG"/>
              </w:rPr>
            </w:pPr>
            <w:r w:rsidRPr="0038244E">
              <w:rPr>
                <w:rFonts w:ascii="Times New Roman" w:hAnsi="Times New Roman" w:cs="Times New Roman"/>
                <w:lang w:val="bg-BG"/>
              </w:rPr>
              <w:t xml:space="preserve">Проектът </w:t>
            </w:r>
            <w:r>
              <w:rPr>
                <w:rFonts w:ascii="Times New Roman" w:hAnsi="Times New Roman" w:cs="Times New Roman"/>
                <w:lang w:val="bg-BG"/>
              </w:rPr>
              <w:t>предвижда</w:t>
            </w:r>
            <w:r w:rsidRPr="0038244E">
              <w:rPr>
                <w:rFonts w:ascii="Times New Roman" w:hAnsi="Times New Roman" w:cs="Times New Roman"/>
                <w:lang w:val="bg-BG"/>
              </w:rPr>
              <w:t xml:space="preserve"> развитие в областта на ПОС, ПИК, ресурсна ефективност, вкл. прилагане на изискванията на законодателството на ЕС и националното законодателство в тези области</w:t>
            </w:r>
            <w:r w:rsidRPr="00C145EF">
              <w:rPr>
                <w:rFonts w:ascii="Times New Roman" w:hAnsi="Times New Roman" w:cs="Times New Roman"/>
                <w:lang w:val="bg-BG"/>
              </w:rPr>
              <w:t>.</w:t>
            </w:r>
          </w:p>
        </w:tc>
        <w:tc>
          <w:tcPr>
            <w:tcW w:w="3685" w:type="dxa"/>
            <w:gridSpan w:val="3"/>
            <w:tcBorders>
              <w:top w:val="single" w:sz="12" w:space="0" w:color="auto"/>
              <w:right w:val="single" w:sz="18" w:space="0" w:color="auto"/>
            </w:tcBorders>
          </w:tcPr>
          <w:p w:rsidR="004F26E0" w:rsidRPr="0038244E" w:rsidRDefault="004F26E0" w:rsidP="004F26E0">
            <w:pPr>
              <w:rPr>
                <w:lang w:val="bg-BG"/>
              </w:rPr>
            </w:pPr>
          </w:p>
        </w:tc>
      </w:tr>
      <w:tr w:rsidR="00B5135C" w:rsidRPr="00DA120D" w:rsidTr="00E35DF7">
        <w:trPr>
          <w:cantSplit/>
          <w:trHeight w:val="514"/>
        </w:trPr>
        <w:tc>
          <w:tcPr>
            <w:tcW w:w="532" w:type="dxa"/>
            <w:vMerge w:val="restart"/>
            <w:tcBorders>
              <w:left w:val="single" w:sz="18" w:space="0" w:color="auto"/>
            </w:tcBorders>
            <w:textDirection w:val="btLr"/>
            <w:vAlign w:val="center"/>
          </w:tcPr>
          <w:p w:rsidR="00B5135C" w:rsidRPr="00014B33" w:rsidRDefault="00B5135C" w:rsidP="00816737">
            <w:pPr>
              <w:jc w:val="center"/>
              <w:rPr>
                <w:rFonts w:ascii="Times New Roman" w:hAnsi="Times New Roman" w:cs="Times New Roman"/>
                <w:b/>
                <w:bCs/>
                <w:lang w:val="bg-BG"/>
              </w:rPr>
            </w:pPr>
            <w:r>
              <w:rPr>
                <w:rFonts w:ascii="Times New Roman" w:hAnsi="Times New Roman" w:cs="Times New Roman"/>
                <w:b/>
                <w:bCs/>
                <w:lang w:val="bg-BG"/>
              </w:rPr>
              <w:t>Н2000 и БР</w:t>
            </w:r>
          </w:p>
        </w:tc>
        <w:tc>
          <w:tcPr>
            <w:tcW w:w="9497" w:type="dxa"/>
            <w:gridSpan w:val="2"/>
          </w:tcPr>
          <w:p w:rsidR="00B5135C" w:rsidRPr="005E560D" w:rsidRDefault="00B5135C" w:rsidP="00014B33">
            <w:pPr>
              <w:rPr>
                <w:rFonts w:ascii="Times New Roman" w:hAnsi="Times New Roman" w:cs="Times New Roman"/>
                <w:lang w:val="bg-BG"/>
              </w:rPr>
            </w:pPr>
            <w:r w:rsidRPr="0038244E">
              <w:rPr>
                <w:rFonts w:ascii="Times New Roman" w:hAnsi="Times New Roman" w:cs="Times New Roman"/>
                <w:lang w:val="bg-BG"/>
              </w:rPr>
              <w:t xml:space="preserve">Проектът </w:t>
            </w:r>
            <w:r w:rsidRPr="00014B33">
              <w:rPr>
                <w:rFonts w:ascii="Times New Roman" w:hAnsi="Times New Roman" w:cs="Times New Roman"/>
                <w:lang w:val="bg-BG"/>
              </w:rPr>
              <w:t>предвижда</w:t>
            </w:r>
            <w:r w:rsidRPr="0038244E">
              <w:rPr>
                <w:rFonts w:ascii="Times New Roman" w:hAnsi="Times New Roman" w:cs="Times New Roman"/>
                <w:lang w:val="bg-BG"/>
              </w:rPr>
              <w:t xml:space="preserve"> </w:t>
            </w:r>
            <w:r w:rsidRPr="00014B33">
              <w:rPr>
                <w:rFonts w:ascii="Times New Roman" w:hAnsi="Times New Roman" w:cs="Times New Roman"/>
                <w:lang w:val="bg-BG"/>
              </w:rPr>
              <w:t>приоритетно използва</w:t>
            </w:r>
            <w:r>
              <w:rPr>
                <w:rFonts w:ascii="Times New Roman" w:hAnsi="Times New Roman" w:cs="Times New Roman"/>
                <w:lang w:val="bg-BG"/>
              </w:rPr>
              <w:t>не</w:t>
            </w:r>
            <w:r w:rsidRPr="00014B33">
              <w:rPr>
                <w:rFonts w:ascii="Times New Roman" w:hAnsi="Times New Roman" w:cs="Times New Roman"/>
                <w:lang w:val="bg-BG"/>
              </w:rPr>
              <w:t xml:space="preserve"> </w:t>
            </w:r>
            <w:r>
              <w:rPr>
                <w:rFonts w:ascii="Times New Roman" w:hAnsi="Times New Roman" w:cs="Times New Roman"/>
                <w:lang w:val="bg-BG"/>
              </w:rPr>
              <w:t>на</w:t>
            </w:r>
            <w:r w:rsidRPr="00014B33">
              <w:rPr>
                <w:rFonts w:ascii="Times New Roman" w:hAnsi="Times New Roman" w:cs="Times New Roman"/>
                <w:lang w:val="bg-BG"/>
              </w:rPr>
              <w:t xml:space="preserve"> естествени матер</w:t>
            </w:r>
            <w:r>
              <w:rPr>
                <w:rFonts w:ascii="Times New Roman" w:hAnsi="Times New Roman" w:cs="Times New Roman"/>
                <w:lang w:val="bg-BG"/>
              </w:rPr>
              <w:t>иали при изграждането на пътища.</w:t>
            </w:r>
          </w:p>
        </w:tc>
        <w:tc>
          <w:tcPr>
            <w:tcW w:w="3685" w:type="dxa"/>
            <w:gridSpan w:val="3"/>
            <w:tcBorders>
              <w:right w:val="single" w:sz="18" w:space="0" w:color="auto"/>
            </w:tcBorders>
          </w:tcPr>
          <w:p w:rsidR="00B5135C" w:rsidRPr="00014B33" w:rsidRDefault="00B5135C" w:rsidP="00243080">
            <w:pPr>
              <w:rPr>
                <w:rFonts w:ascii="Times New Roman" w:hAnsi="Times New Roman" w:cs="Times New Roman"/>
                <w:color w:val="FF0000"/>
                <w:lang w:val="bg-BG"/>
              </w:rPr>
            </w:pPr>
            <w:r w:rsidRPr="003A39D6">
              <w:rPr>
                <w:rFonts w:ascii="Times New Roman" w:hAnsi="Times New Roman" w:cs="Times New Roman"/>
                <w:lang w:val="bg-BG"/>
              </w:rPr>
              <w:t xml:space="preserve">Критерият </w:t>
            </w:r>
            <w:r>
              <w:rPr>
                <w:rFonts w:ascii="Times New Roman" w:hAnsi="Times New Roman" w:cs="Times New Roman"/>
                <w:lang w:val="bg-BG"/>
              </w:rPr>
              <w:t xml:space="preserve">е включен </w:t>
            </w:r>
            <w:r w:rsidRPr="00522913">
              <w:rPr>
                <w:rFonts w:ascii="Times New Roman" w:hAnsi="Times New Roman" w:cs="Times New Roman"/>
                <w:lang w:val="bg-BG"/>
              </w:rPr>
              <w:t xml:space="preserve">в Становището по ЕО на </w:t>
            </w:r>
            <w:r>
              <w:rPr>
                <w:rFonts w:ascii="Times New Roman" w:hAnsi="Times New Roman" w:cs="Times New Roman"/>
                <w:lang w:val="bg-BG"/>
              </w:rPr>
              <w:t xml:space="preserve">ПРСР </w:t>
            </w:r>
            <w:r w:rsidRPr="00522913">
              <w:rPr>
                <w:rFonts w:ascii="Times New Roman" w:hAnsi="Times New Roman" w:cs="Times New Roman"/>
                <w:lang w:val="bg-BG"/>
              </w:rPr>
              <w:t>2014-2020 и същият е съотносим за предвидените дейности.</w:t>
            </w:r>
          </w:p>
        </w:tc>
      </w:tr>
      <w:tr w:rsidR="00B5135C" w:rsidRPr="00DA120D" w:rsidTr="00E35DF7">
        <w:trPr>
          <w:cantSplit/>
          <w:trHeight w:val="798"/>
        </w:trPr>
        <w:tc>
          <w:tcPr>
            <w:tcW w:w="532" w:type="dxa"/>
            <w:vMerge/>
            <w:tcBorders>
              <w:left w:val="single" w:sz="18" w:space="0" w:color="auto"/>
            </w:tcBorders>
            <w:textDirection w:val="btLr"/>
            <w:vAlign w:val="center"/>
          </w:tcPr>
          <w:p w:rsidR="00B5135C" w:rsidRDefault="00B5135C" w:rsidP="004F26E0">
            <w:pPr>
              <w:jc w:val="center"/>
              <w:rPr>
                <w:rFonts w:ascii="Times New Roman" w:hAnsi="Times New Roman" w:cs="Times New Roman"/>
                <w:b/>
                <w:bCs/>
                <w:lang w:val="bg-BG"/>
              </w:rPr>
            </w:pPr>
          </w:p>
        </w:tc>
        <w:tc>
          <w:tcPr>
            <w:tcW w:w="9497" w:type="dxa"/>
            <w:gridSpan w:val="2"/>
          </w:tcPr>
          <w:p w:rsidR="00B5135C" w:rsidRPr="00014B33" w:rsidRDefault="00B5135C" w:rsidP="00014B33">
            <w:pPr>
              <w:rPr>
                <w:rFonts w:ascii="Times New Roman" w:hAnsi="Times New Roman" w:cs="Times New Roman"/>
                <w:lang w:val="bg-BG"/>
              </w:rPr>
            </w:pPr>
            <w:r w:rsidRPr="0038244E">
              <w:rPr>
                <w:rFonts w:ascii="Times New Roman" w:hAnsi="Times New Roman" w:cs="Times New Roman"/>
                <w:lang w:val="bg-BG"/>
              </w:rPr>
              <w:t xml:space="preserve">Проектът </w:t>
            </w:r>
            <w:r w:rsidRPr="00014B33">
              <w:rPr>
                <w:rFonts w:ascii="Times New Roman" w:hAnsi="Times New Roman" w:cs="Times New Roman"/>
                <w:lang w:val="bg-BG"/>
              </w:rPr>
              <w:t>предвижда</w:t>
            </w:r>
            <w:r w:rsidRPr="0038244E">
              <w:rPr>
                <w:rFonts w:ascii="Times New Roman" w:hAnsi="Times New Roman" w:cs="Times New Roman"/>
                <w:lang w:val="bg-BG"/>
              </w:rPr>
              <w:t xml:space="preserve"> </w:t>
            </w:r>
            <w:r>
              <w:rPr>
                <w:rFonts w:ascii="Times New Roman" w:hAnsi="Times New Roman" w:cs="Times New Roman"/>
                <w:lang w:val="bg-BG"/>
              </w:rPr>
              <w:t>планиране на</w:t>
            </w:r>
            <w:r w:rsidRPr="00014B33">
              <w:rPr>
                <w:rFonts w:ascii="Times New Roman" w:hAnsi="Times New Roman" w:cs="Times New Roman"/>
                <w:lang w:val="bg-BG"/>
              </w:rPr>
              <w:t xml:space="preserve"> пътищата съобразно топографията и ландшафта</w:t>
            </w:r>
            <w:r>
              <w:rPr>
                <w:rFonts w:ascii="Times New Roman" w:hAnsi="Times New Roman" w:cs="Times New Roman"/>
                <w:lang w:val="bg-BG"/>
              </w:rPr>
              <w:t>.</w:t>
            </w:r>
          </w:p>
          <w:p w:rsidR="00B5135C" w:rsidRPr="00014B33" w:rsidRDefault="00B5135C" w:rsidP="00014B33">
            <w:pPr>
              <w:rPr>
                <w:rFonts w:ascii="Times New Roman" w:hAnsi="Times New Roman" w:cs="Times New Roman"/>
                <w:lang w:val="bg-BG"/>
              </w:rPr>
            </w:pPr>
          </w:p>
        </w:tc>
        <w:tc>
          <w:tcPr>
            <w:tcW w:w="3685" w:type="dxa"/>
            <w:gridSpan w:val="3"/>
            <w:tcBorders>
              <w:right w:val="single" w:sz="18" w:space="0" w:color="auto"/>
            </w:tcBorders>
          </w:tcPr>
          <w:p w:rsidR="00B5135C" w:rsidRPr="0038244E" w:rsidRDefault="00B5135C" w:rsidP="00243080">
            <w:pPr>
              <w:rPr>
                <w:rFonts w:ascii="Times New Roman" w:hAnsi="Times New Roman" w:cs="Times New Roman"/>
                <w:color w:val="FF0000"/>
                <w:lang w:val="bg-BG"/>
              </w:rPr>
            </w:pPr>
            <w:r w:rsidRPr="003A39D6">
              <w:rPr>
                <w:rFonts w:ascii="Times New Roman" w:hAnsi="Times New Roman" w:cs="Times New Roman"/>
                <w:lang w:val="bg-BG"/>
              </w:rPr>
              <w:t xml:space="preserve">Критерият </w:t>
            </w:r>
            <w:r>
              <w:rPr>
                <w:rFonts w:ascii="Times New Roman" w:hAnsi="Times New Roman" w:cs="Times New Roman"/>
                <w:lang w:val="bg-BG"/>
              </w:rPr>
              <w:t xml:space="preserve">е включен </w:t>
            </w:r>
            <w:r w:rsidRPr="00522913">
              <w:rPr>
                <w:rFonts w:ascii="Times New Roman" w:hAnsi="Times New Roman" w:cs="Times New Roman"/>
                <w:lang w:val="bg-BG"/>
              </w:rPr>
              <w:t>в Становището по ЕО на ПРСР 2014-2020 и същият е съотносим за предвидените дейности.</w:t>
            </w:r>
          </w:p>
        </w:tc>
      </w:tr>
      <w:tr w:rsidR="00B5135C" w:rsidRPr="00DA120D" w:rsidTr="00E35DF7">
        <w:trPr>
          <w:cantSplit/>
          <w:trHeight w:val="798"/>
        </w:trPr>
        <w:tc>
          <w:tcPr>
            <w:tcW w:w="532" w:type="dxa"/>
            <w:vMerge/>
            <w:tcBorders>
              <w:left w:val="single" w:sz="18" w:space="0" w:color="auto"/>
            </w:tcBorders>
            <w:textDirection w:val="btLr"/>
            <w:vAlign w:val="center"/>
          </w:tcPr>
          <w:p w:rsidR="00B5135C" w:rsidRDefault="00B5135C" w:rsidP="00B5135C">
            <w:pPr>
              <w:jc w:val="center"/>
              <w:rPr>
                <w:rFonts w:ascii="Times New Roman" w:hAnsi="Times New Roman" w:cs="Times New Roman"/>
                <w:b/>
                <w:bCs/>
                <w:lang w:val="bg-BG"/>
              </w:rPr>
            </w:pPr>
          </w:p>
        </w:tc>
        <w:tc>
          <w:tcPr>
            <w:tcW w:w="9497" w:type="dxa"/>
            <w:gridSpan w:val="2"/>
          </w:tcPr>
          <w:p w:rsidR="00B5135C" w:rsidRDefault="00B5135C" w:rsidP="00B5135C">
            <w:pPr>
              <w:rPr>
                <w:rFonts w:eastAsia="Times New Roman" w:cs="Times New Roman"/>
                <w:color w:val="000000" w:themeColor="text1"/>
                <w:lang w:val="bg-BG"/>
              </w:rPr>
            </w:pPr>
            <w:r w:rsidRPr="00B5135C">
              <w:rPr>
                <w:rFonts w:ascii="Times New Roman" w:hAnsi="Times New Roman" w:cs="Times New Roman"/>
                <w:color w:val="000000" w:themeColor="text1"/>
                <w:lang w:val="bg-BG"/>
              </w:rPr>
              <w:t xml:space="preserve">Проектът допринася за изпълнението на  следните мерки от НПРД: </w:t>
            </w:r>
            <w:r w:rsidRPr="00B5135C">
              <w:rPr>
                <w:rFonts w:eastAsia="Times New Roman" w:cs="Times New Roman"/>
                <w:color w:val="000000" w:themeColor="text1"/>
                <w:lang w:val="bg-BG"/>
              </w:rPr>
              <w:t xml:space="preserve"> </w:t>
            </w:r>
          </w:p>
          <w:p w:rsidR="00B5135C" w:rsidRDefault="00B5135C" w:rsidP="00B5135C">
            <w:pPr>
              <w:rPr>
                <w:rFonts w:ascii="Times New Roman" w:hAnsi="Times New Roman" w:cs="Times New Roman"/>
                <w:color w:val="000000" w:themeColor="text1"/>
                <w:lang w:val="bg-BG"/>
              </w:rPr>
            </w:pPr>
            <w:r w:rsidRPr="00B5135C">
              <w:rPr>
                <w:rFonts w:ascii="Times New Roman" w:hAnsi="Times New Roman" w:cs="Times New Roman"/>
                <w:color w:val="000000" w:themeColor="text1"/>
                <w:lang w:val="bg-BG"/>
              </w:rPr>
              <w:t>Мярка 43 - Подобряване на структурата и функциите на горските природни местообитания</w:t>
            </w:r>
            <w:r w:rsidR="008849AE">
              <w:rPr>
                <w:rFonts w:ascii="Times New Roman" w:hAnsi="Times New Roman" w:cs="Times New Roman"/>
                <w:color w:val="000000" w:themeColor="text1"/>
                <w:lang w:val="bg-BG"/>
              </w:rPr>
              <w:t>;</w:t>
            </w:r>
            <w:r w:rsidRPr="00B5135C">
              <w:rPr>
                <w:rFonts w:ascii="Times New Roman" w:hAnsi="Times New Roman" w:cs="Times New Roman"/>
                <w:color w:val="000000" w:themeColor="text1"/>
                <w:lang w:val="bg-BG"/>
              </w:rPr>
              <w:t xml:space="preserve"> </w:t>
            </w:r>
          </w:p>
          <w:p w:rsidR="00B5135C" w:rsidRDefault="00B5135C" w:rsidP="00B5135C">
            <w:pPr>
              <w:rPr>
                <w:rFonts w:ascii="Times New Roman" w:hAnsi="Times New Roman" w:cs="Times New Roman"/>
                <w:color w:val="000000" w:themeColor="text1"/>
                <w:lang w:val="bg-BG"/>
              </w:rPr>
            </w:pPr>
            <w:r w:rsidRPr="00B5135C">
              <w:rPr>
                <w:rFonts w:ascii="Times New Roman" w:hAnsi="Times New Roman" w:cs="Times New Roman"/>
                <w:color w:val="000000" w:themeColor="text1"/>
                <w:lang w:val="bg-BG"/>
              </w:rPr>
              <w:t>Мярка 55 – Подкрепа за въвеждане и прилагане на природосъобразни лесовъдски практики в горите от мрежата Натура 2000</w:t>
            </w:r>
            <w:r w:rsidR="008849AE">
              <w:rPr>
                <w:rFonts w:ascii="Times New Roman" w:hAnsi="Times New Roman" w:cs="Times New Roman"/>
                <w:color w:val="000000" w:themeColor="text1"/>
                <w:lang w:val="bg-BG"/>
              </w:rPr>
              <w:t>;</w:t>
            </w:r>
            <w:r w:rsidRPr="00B5135C">
              <w:rPr>
                <w:rFonts w:ascii="Times New Roman" w:hAnsi="Times New Roman" w:cs="Times New Roman"/>
                <w:color w:val="000000" w:themeColor="text1"/>
                <w:lang w:val="bg-BG"/>
              </w:rPr>
              <w:t xml:space="preserve"> </w:t>
            </w:r>
          </w:p>
          <w:p w:rsidR="00B5135C" w:rsidRDefault="00B5135C" w:rsidP="00B5135C">
            <w:pPr>
              <w:rPr>
                <w:rFonts w:ascii="Times New Roman" w:hAnsi="Times New Roman" w:cs="Times New Roman"/>
                <w:color w:val="000000" w:themeColor="text1"/>
                <w:lang w:val="bg-BG"/>
              </w:rPr>
            </w:pPr>
            <w:r w:rsidRPr="00B5135C">
              <w:rPr>
                <w:rFonts w:ascii="Times New Roman" w:hAnsi="Times New Roman" w:cs="Times New Roman"/>
                <w:color w:val="000000" w:themeColor="text1"/>
                <w:lang w:val="bg-BG"/>
              </w:rPr>
              <w:t>Мярка 42 – Подкрепа за финансиране за създаване и оборудване на местни доброволчески групи</w:t>
            </w:r>
            <w:r w:rsidR="008849AE">
              <w:rPr>
                <w:rFonts w:ascii="Times New Roman" w:hAnsi="Times New Roman" w:cs="Times New Roman"/>
                <w:color w:val="000000" w:themeColor="text1"/>
                <w:lang w:val="bg-BG"/>
              </w:rPr>
              <w:t>;</w:t>
            </w:r>
            <w:r w:rsidRPr="00B5135C">
              <w:rPr>
                <w:rFonts w:ascii="Times New Roman" w:hAnsi="Times New Roman" w:cs="Times New Roman"/>
                <w:color w:val="000000" w:themeColor="text1"/>
                <w:lang w:val="bg-BG"/>
              </w:rPr>
              <w:t xml:space="preserve"> </w:t>
            </w:r>
          </w:p>
          <w:p w:rsidR="00B5135C" w:rsidRDefault="00B5135C" w:rsidP="00B5135C">
            <w:pPr>
              <w:rPr>
                <w:rFonts w:ascii="Times New Roman" w:hAnsi="Times New Roman" w:cs="Times New Roman"/>
                <w:color w:val="000000" w:themeColor="text1"/>
                <w:lang w:val="bg-BG"/>
              </w:rPr>
            </w:pPr>
            <w:r w:rsidRPr="00B5135C">
              <w:rPr>
                <w:rFonts w:ascii="Times New Roman" w:hAnsi="Times New Roman" w:cs="Times New Roman"/>
                <w:color w:val="000000" w:themeColor="text1"/>
                <w:lang w:val="bg-BG"/>
              </w:rPr>
              <w:t>Мярка 69 - Изготвяне на планове за противопожарна защита и управление на риска от пожари</w:t>
            </w:r>
            <w:r w:rsidR="008849AE">
              <w:rPr>
                <w:rFonts w:ascii="Times New Roman" w:hAnsi="Times New Roman" w:cs="Times New Roman"/>
                <w:color w:val="000000" w:themeColor="text1"/>
                <w:lang w:val="bg-BG"/>
              </w:rPr>
              <w:t>;</w:t>
            </w:r>
            <w:r w:rsidRPr="00B5135C">
              <w:rPr>
                <w:rFonts w:ascii="Times New Roman" w:hAnsi="Times New Roman" w:cs="Times New Roman"/>
                <w:color w:val="000000" w:themeColor="text1"/>
                <w:lang w:val="bg-BG"/>
              </w:rPr>
              <w:t xml:space="preserve"> </w:t>
            </w:r>
          </w:p>
          <w:p w:rsidR="00B5135C" w:rsidRPr="0038244E" w:rsidRDefault="00B5135C" w:rsidP="00B5135C">
            <w:pPr>
              <w:rPr>
                <w:rFonts w:ascii="Times New Roman" w:hAnsi="Times New Roman" w:cs="Times New Roman"/>
                <w:lang w:val="bg-BG"/>
              </w:rPr>
            </w:pPr>
            <w:r w:rsidRPr="00B5135C">
              <w:rPr>
                <w:rFonts w:ascii="Times New Roman" w:hAnsi="Times New Roman" w:cs="Times New Roman"/>
                <w:color w:val="000000" w:themeColor="text1"/>
                <w:lang w:val="bg-BG"/>
              </w:rPr>
              <w:t>Мярка 100 – Подкрепа за дейности по възстановяване на структурата и функциите на горските местообитания след претърпени бедствия</w:t>
            </w:r>
            <w:r>
              <w:rPr>
                <w:rFonts w:ascii="Times New Roman" w:hAnsi="Times New Roman" w:cs="Times New Roman"/>
                <w:color w:val="000000" w:themeColor="text1"/>
                <w:lang w:val="bg-BG"/>
              </w:rPr>
              <w:t>.</w:t>
            </w:r>
          </w:p>
        </w:tc>
        <w:tc>
          <w:tcPr>
            <w:tcW w:w="3685" w:type="dxa"/>
            <w:gridSpan w:val="3"/>
            <w:tcBorders>
              <w:right w:val="single" w:sz="18" w:space="0" w:color="auto"/>
            </w:tcBorders>
          </w:tcPr>
          <w:p w:rsidR="00B5135C" w:rsidRPr="003A39D6" w:rsidRDefault="00B5135C" w:rsidP="00B5135C">
            <w:pPr>
              <w:rPr>
                <w:rFonts w:ascii="Times New Roman" w:hAnsi="Times New Roman" w:cs="Times New Roman"/>
                <w:lang w:val="bg-BG"/>
              </w:rPr>
            </w:pPr>
            <w:r w:rsidRPr="001309F8">
              <w:rPr>
                <w:rFonts w:ascii="Times New Roman" w:hAnsi="Times New Roman" w:cs="Times New Roman"/>
                <w:lang w:val="bg-BG"/>
              </w:rPr>
              <w:t xml:space="preserve">Съгласно Мярка </w:t>
            </w:r>
            <w:r>
              <w:rPr>
                <w:rFonts w:ascii="Times New Roman" w:hAnsi="Times New Roman" w:cs="Times New Roman"/>
                <w:lang w:val="bg-BG"/>
              </w:rPr>
              <w:t>43, 55, 42, 69 и 100</w:t>
            </w:r>
            <w:r w:rsidRPr="001309F8">
              <w:rPr>
                <w:rFonts w:ascii="Times New Roman" w:hAnsi="Times New Roman" w:cs="Times New Roman"/>
                <w:lang w:val="bg-BG"/>
              </w:rPr>
              <w:t xml:space="preserve"> от НПРД</w:t>
            </w:r>
            <w:r>
              <w:rPr>
                <w:rFonts w:ascii="Times New Roman" w:hAnsi="Times New Roman" w:cs="Times New Roman"/>
                <w:lang w:val="bg-BG"/>
              </w:rPr>
              <w:t>.</w:t>
            </w:r>
          </w:p>
        </w:tc>
      </w:tr>
      <w:tr w:rsidR="004F26E0" w:rsidRPr="009B4FE9" w:rsidTr="00C52465">
        <w:trPr>
          <w:cantSplit/>
          <w:trHeight w:val="669"/>
        </w:trPr>
        <w:tc>
          <w:tcPr>
            <w:tcW w:w="532" w:type="dxa"/>
            <w:vMerge w:val="restart"/>
            <w:tcBorders>
              <w:left w:val="single" w:sz="18" w:space="0" w:color="auto"/>
            </w:tcBorders>
            <w:textDirection w:val="btLr"/>
            <w:vAlign w:val="center"/>
          </w:tcPr>
          <w:p w:rsidR="004F26E0" w:rsidRPr="009B4FE9" w:rsidRDefault="00C52465" w:rsidP="0059413E">
            <w:pPr>
              <w:jc w:val="center"/>
              <w:rPr>
                <w:rFonts w:ascii="Times New Roman" w:hAnsi="Times New Roman" w:cs="Times New Roman"/>
                <w:b/>
                <w:bCs/>
              </w:rPr>
            </w:pPr>
            <w:r>
              <w:rPr>
                <w:rFonts w:ascii="Times New Roman" w:hAnsi="Times New Roman" w:cs="Times New Roman"/>
                <w:b/>
                <w:bCs/>
                <w:lang w:val="bg-BG"/>
              </w:rPr>
              <w:t>к</w:t>
            </w:r>
            <w:r w:rsidR="004F26E0">
              <w:rPr>
                <w:rFonts w:ascii="Times New Roman" w:hAnsi="Times New Roman" w:cs="Times New Roman"/>
                <w:b/>
                <w:bCs/>
              </w:rPr>
              <w:t>лимат</w:t>
            </w:r>
          </w:p>
        </w:tc>
        <w:tc>
          <w:tcPr>
            <w:tcW w:w="9497" w:type="dxa"/>
            <w:gridSpan w:val="2"/>
          </w:tcPr>
          <w:p w:rsidR="004F26E0" w:rsidRPr="00375C28" w:rsidRDefault="004F26E0" w:rsidP="004F26E0">
            <w:pPr>
              <w:rPr>
                <w:rFonts w:ascii="Times New Roman" w:hAnsi="Times New Roman" w:cs="Times New Roman"/>
                <w:color w:val="FF0000"/>
                <w:lang w:val="bg-BG"/>
              </w:rPr>
            </w:pPr>
            <w:r w:rsidRPr="005E560D">
              <w:rPr>
                <w:rFonts w:ascii="Times New Roman" w:hAnsi="Times New Roman" w:cs="Times New Roman"/>
                <w:lang w:val="bg-BG"/>
              </w:rPr>
              <w:t>Проектът предвижда мерки за адаптация към изменението на климата.</w:t>
            </w:r>
          </w:p>
        </w:tc>
        <w:tc>
          <w:tcPr>
            <w:tcW w:w="3685" w:type="dxa"/>
            <w:gridSpan w:val="3"/>
            <w:tcBorders>
              <w:right w:val="single" w:sz="18" w:space="0" w:color="auto"/>
            </w:tcBorders>
          </w:tcPr>
          <w:p w:rsidR="004F26E0" w:rsidRPr="004320B2" w:rsidRDefault="004F26E0" w:rsidP="004F26E0">
            <w:pPr>
              <w:rPr>
                <w:rFonts w:ascii="Times New Roman" w:hAnsi="Times New Roman" w:cs="Times New Roman"/>
                <w:color w:val="FF0000"/>
              </w:rPr>
            </w:pPr>
          </w:p>
        </w:tc>
      </w:tr>
      <w:tr w:rsidR="004F26E0" w:rsidRPr="009B4FE9" w:rsidTr="00E35DF7">
        <w:trPr>
          <w:cantSplit/>
          <w:trHeight w:val="560"/>
        </w:trPr>
        <w:tc>
          <w:tcPr>
            <w:tcW w:w="532" w:type="dxa"/>
            <w:vMerge/>
            <w:tcBorders>
              <w:left w:val="single" w:sz="18" w:space="0" w:color="auto"/>
            </w:tcBorders>
            <w:textDirection w:val="btLr"/>
            <w:vAlign w:val="center"/>
          </w:tcPr>
          <w:p w:rsidR="004F26E0" w:rsidRDefault="004F26E0" w:rsidP="004F26E0">
            <w:pPr>
              <w:rPr>
                <w:rFonts w:ascii="Times New Roman" w:hAnsi="Times New Roman" w:cs="Times New Roman"/>
                <w:b/>
                <w:bCs/>
              </w:rPr>
            </w:pPr>
          </w:p>
        </w:tc>
        <w:tc>
          <w:tcPr>
            <w:tcW w:w="9497" w:type="dxa"/>
            <w:gridSpan w:val="2"/>
          </w:tcPr>
          <w:p w:rsidR="004F26E0" w:rsidRPr="000F67F0" w:rsidRDefault="004F26E0" w:rsidP="004F26E0">
            <w:pPr>
              <w:rPr>
                <w:rFonts w:ascii="Times New Roman" w:hAnsi="Times New Roman" w:cs="Times New Roman"/>
              </w:rPr>
            </w:pPr>
            <w:r w:rsidRPr="000F67F0">
              <w:rPr>
                <w:rFonts w:ascii="Times New Roman" w:hAnsi="Times New Roman" w:cs="Times New Roman"/>
                <w:lang w:val="bg-BG"/>
              </w:rPr>
              <w:t>Проектът води до намаляване на емисиите на парникови газове.</w:t>
            </w:r>
          </w:p>
        </w:tc>
        <w:tc>
          <w:tcPr>
            <w:tcW w:w="3685" w:type="dxa"/>
            <w:gridSpan w:val="3"/>
            <w:tcBorders>
              <w:right w:val="single" w:sz="18" w:space="0" w:color="auto"/>
            </w:tcBorders>
          </w:tcPr>
          <w:p w:rsidR="004F26E0" w:rsidRPr="000F67F0" w:rsidRDefault="004F26E0" w:rsidP="004F26E0">
            <w:pPr>
              <w:rPr>
                <w:rFonts w:ascii="Times New Roman" w:hAnsi="Times New Roman" w:cs="Times New Roman"/>
                <w:lang w:val="bg-BG"/>
              </w:rPr>
            </w:pPr>
            <w:r w:rsidRPr="000F67F0">
              <w:rPr>
                <w:rFonts w:ascii="Times New Roman" w:hAnsi="Times New Roman" w:cs="Times New Roman"/>
                <w:bCs/>
                <w:iCs/>
                <w:lang w:val="bg-BG"/>
              </w:rPr>
              <w:t>При проекти за з</w:t>
            </w:r>
            <w:r w:rsidRPr="000F67F0">
              <w:rPr>
                <w:rFonts w:ascii="Times New Roman" w:hAnsi="Times New Roman" w:cs="Times New Roman"/>
                <w:bCs/>
                <w:iCs/>
              </w:rPr>
              <w:t>алесяване и поддръжка</w:t>
            </w:r>
            <w:r w:rsidRPr="000F67F0">
              <w:rPr>
                <w:rFonts w:ascii="Times New Roman" w:hAnsi="Times New Roman" w:cs="Times New Roman"/>
                <w:bCs/>
                <w:iCs/>
                <w:lang w:val="bg-BG"/>
              </w:rPr>
              <w:t>.</w:t>
            </w:r>
          </w:p>
        </w:tc>
      </w:tr>
      <w:tr w:rsidR="004F26E0" w:rsidRPr="00DA120D" w:rsidTr="00AA7ECE">
        <w:trPr>
          <w:trHeight w:val="383"/>
        </w:trPr>
        <w:tc>
          <w:tcPr>
            <w:tcW w:w="13714" w:type="dxa"/>
            <w:gridSpan w:val="6"/>
            <w:tcBorders>
              <w:top w:val="single" w:sz="18" w:space="0" w:color="auto"/>
              <w:left w:val="single" w:sz="18" w:space="0" w:color="auto"/>
              <w:bottom w:val="single" w:sz="18" w:space="0" w:color="auto"/>
              <w:right w:val="single" w:sz="18" w:space="0" w:color="auto"/>
            </w:tcBorders>
            <w:shd w:val="clear" w:color="auto" w:fill="D9D9D9" w:themeFill="background1" w:themeFillShade="D9"/>
            <w:vAlign w:val="center"/>
          </w:tcPr>
          <w:p w:rsidR="004F26E0" w:rsidRDefault="004F26E0" w:rsidP="004F26E0">
            <w:pPr>
              <w:jc w:val="left"/>
              <w:rPr>
                <w:rFonts w:ascii="Times New Roman" w:hAnsi="Times New Roman" w:cs="Times New Roman"/>
                <w:b/>
                <w:bCs/>
                <w:iCs/>
                <w:lang w:val="bg-BG"/>
              </w:rPr>
            </w:pPr>
            <w:bookmarkStart w:id="48" w:name="_Toc389668128"/>
            <w:r w:rsidRPr="00CE35F5">
              <w:rPr>
                <w:rFonts w:ascii="Times New Roman" w:hAnsi="Times New Roman" w:cs="Times New Roman"/>
                <w:b/>
                <w:bCs/>
                <w:iCs/>
              </w:rPr>
              <w:t xml:space="preserve">МЯРКА </w:t>
            </w:r>
            <w:r>
              <w:rPr>
                <w:rFonts w:ascii="Times New Roman" w:hAnsi="Times New Roman" w:cs="Times New Roman"/>
                <w:b/>
                <w:bCs/>
                <w:iCs/>
                <w:lang w:val="bg-BG"/>
              </w:rPr>
              <w:t>0</w:t>
            </w:r>
            <w:r w:rsidRPr="00CE35F5">
              <w:rPr>
                <w:rFonts w:ascii="Times New Roman" w:hAnsi="Times New Roman" w:cs="Times New Roman"/>
                <w:b/>
                <w:bCs/>
                <w:iCs/>
              </w:rPr>
              <w:t>9.</w:t>
            </w:r>
            <w:r>
              <w:rPr>
                <w:rFonts w:ascii="Times New Roman" w:hAnsi="Times New Roman" w:cs="Times New Roman"/>
                <w:b/>
                <w:bCs/>
                <w:iCs/>
                <w:lang w:val="bg-BG"/>
              </w:rPr>
              <w:t xml:space="preserve"> СЪЗДАВАНЕ</w:t>
            </w:r>
            <w:r w:rsidRPr="00CE35F5">
              <w:rPr>
                <w:rFonts w:ascii="Times New Roman" w:hAnsi="Times New Roman" w:cs="Times New Roman"/>
                <w:b/>
                <w:bCs/>
                <w:iCs/>
              </w:rPr>
              <w:t xml:space="preserve"> НА ГРУПИ И ОРГАНИЗАЦИИ НА ПРОИЗВОДИТЕЛИТЕ</w:t>
            </w:r>
            <w:bookmarkEnd w:id="48"/>
          </w:p>
          <w:p w:rsidR="004F26E0" w:rsidRPr="009A2CBE" w:rsidRDefault="004F26E0" w:rsidP="004F26E0">
            <w:pPr>
              <w:jc w:val="left"/>
              <w:rPr>
                <w:rFonts w:ascii="Times New Roman" w:hAnsi="Times New Roman" w:cs="Times New Roman"/>
                <w:bCs/>
                <w:iCs/>
                <w:lang w:val="bg-BG"/>
              </w:rPr>
            </w:pPr>
            <w:r w:rsidRPr="009A2CBE">
              <w:rPr>
                <w:rFonts w:ascii="Times New Roman" w:hAnsi="Times New Roman" w:cs="Times New Roman"/>
                <w:bCs/>
                <w:iCs/>
                <w:lang w:val="bg-BG"/>
              </w:rPr>
              <w:t xml:space="preserve">Подмярка 9. </w:t>
            </w:r>
            <w:r w:rsidRPr="0038244E">
              <w:rPr>
                <w:rFonts w:ascii="Times New Roman" w:eastAsia="Times New Roman" w:hAnsi="Times New Roman" w:cs="Times New Roman"/>
                <w:sz w:val="24"/>
                <w:szCs w:val="20"/>
                <w:lang w:val="bg-BG"/>
              </w:rPr>
              <w:t xml:space="preserve"> </w:t>
            </w:r>
            <w:r w:rsidRPr="0038244E">
              <w:rPr>
                <w:rFonts w:ascii="Times New Roman" w:hAnsi="Times New Roman" w:cs="Times New Roman"/>
                <w:bCs/>
                <w:iCs/>
                <w:lang w:val="bg-BG"/>
              </w:rPr>
              <w:t>Учредяване на групи и организации на производителите</w:t>
            </w:r>
          </w:p>
        </w:tc>
      </w:tr>
      <w:tr w:rsidR="004F26E0" w:rsidRPr="00DA120D" w:rsidTr="00E35DF7">
        <w:tc>
          <w:tcPr>
            <w:tcW w:w="532" w:type="dxa"/>
            <w:tcBorders>
              <w:top w:val="single" w:sz="18" w:space="0" w:color="auto"/>
              <w:left w:val="single" w:sz="18" w:space="0" w:color="auto"/>
              <w:bottom w:val="single" w:sz="12" w:space="0" w:color="auto"/>
            </w:tcBorders>
          </w:tcPr>
          <w:p w:rsidR="004F26E0" w:rsidRPr="0038244E" w:rsidRDefault="004F26E0" w:rsidP="00AA7ECE">
            <w:pPr>
              <w:spacing w:after="120"/>
              <w:rPr>
                <w:rFonts w:ascii="Times New Roman" w:hAnsi="Times New Roman" w:cs="Times New Roman"/>
                <w:lang w:val="bg-BG"/>
              </w:rPr>
            </w:pPr>
          </w:p>
        </w:tc>
        <w:tc>
          <w:tcPr>
            <w:tcW w:w="9497" w:type="dxa"/>
            <w:gridSpan w:val="2"/>
            <w:tcBorders>
              <w:top w:val="single" w:sz="18" w:space="0" w:color="auto"/>
              <w:bottom w:val="single" w:sz="12" w:space="0" w:color="auto"/>
            </w:tcBorders>
          </w:tcPr>
          <w:p w:rsidR="004F26E0" w:rsidRPr="0038244E" w:rsidRDefault="004F26E0" w:rsidP="00AA7ECE">
            <w:pPr>
              <w:spacing w:after="120"/>
              <w:rPr>
                <w:rFonts w:ascii="Times New Roman" w:hAnsi="Times New Roman" w:cs="Times New Roman"/>
                <w:lang w:val="bg-BG"/>
              </w:rPr>
            </w:pPr>
            <w:r w:rsidRPr="0038244E">
              <w:rPr>
                <w:rFonts w:ascii="Times New Roman" w:hAnsi="Times New Roman" w:cs="Times New Roman"/>
                <w:b/>
                <w:bCs/>
                <w:lang w:val="bg-BG"/>
              </w:rPr>
              <w:t>Критерии, които поставят по-високи изисквания</w:t>
            </w:r>
          </w:p>
        </w:tc>
        <w:tc>
          <w:tcPr>
            <w:tcW w:w="3685" w:type="dxa"/>
            <w:gridSpan w:val="3"/>
            <w:tcBorders>
              <w:top w:val="single" w:sz="18" w:space="0" w:color="auto"/>
              <w:bottom w:val="single" w:sz="12" w:space="0" w:color="auto"/>
              <w:right w:val="single" w:sz="18" w:space="0" w:color="auto"/>
            </w:tcBorders>
          </w:tcPr>
          <w:p w:rsidR="004F26E0" w:rsidRPr="0038244E" w:rsidRDefault="009D6228" w:rsidP="0059413E">
            <w:pPr>
              <w:rPr>
                <w:rFonts w:ascii="Times New Roman" w:hAnsi="Times New Roman" w:cs="Times New Roman"/>
                <w:lang w:val="bg-BG"/>
              </w:rPr>
            </w:pPr>
            <w:r w:rsidRPr="009D6228">
              <w:rPr>
                <w:rFonts w:ascii="Times New Roman" w:hAnsi="Times New Roman" w:cs="Times New Roman"/>
                <w:lang w:val="bg-BG"/>
              </w:rPr>
              <w:t>При процедури за директно предоставяне са неприложими.</w:t>
            </w:r>
          </w:p>
        </w:tc>
      </w:tr>
      <w:tr w:rsidR="004F26E0" w:rsidRPr="00DA120D" w:rsidTr="00E35DF7">
        <w:trPr>
          <w:trHeight w:val="640"/>
        </w:trPr>
        <w:tc>
          <w:tcPr>
            <w:tcW w:w="532" w:type="dxa"/>
            <w:tcBorders>
              <w:top w:val="single" w:sz="12" w:space="0" w:color="auto"/>
              <w:left w:val="single" w:sz="18" w:space="0" w:color="auto"/>
              <w:bottom w:val="single" w:sz="4" w:space="0" w:color="auto"/>
            </w:tcBorders>
            <w:textDirection w:val="btLr"/>
            <w:vAlign w:val="center"/>
          </w:tcPr>
          <w:p w:rsidR="004F26E0" w:rsidRPr="0038244E" w:rsidRDefault="004F26E0" w:rsidP="004F26E0">
            <w:pPr>
              <w:ind w:left="113" w:right="113"/>
              <w:jc w:val="center"/>
              <w:rPr>
                <w:rFonts w:ascii="Times New Roman" w:hAnsi="Times New Roman" w:cs="Times New Roman"/>
                <w:lang w:val="bg-BG"/>
              </w:rPr>
            </w:pPr>
          </w:p>
          <w:p w:rsidR="004F26E0" w:rsidRPr="0038244E" w:rsidRDefault="004F26E0" w:rsidP="004F26E0">
            <w:pPr>
              <w:ind w:left="113" w:right="113"/>
              <w:jc w:val="center"/>
              <w:rPr>
                <w:rFonts w:ascii="Times New Roman" w:hAnsi="Times New Roman" w:cs="Times New Roman"/>
                <w:lang w:val="bg-BG"/>
              </w:rPr>
            </w:pPr>
          </w:p>
          <w:p w:rsidR="004F26E0" w:rsidRPr="0038244E" w:rsidRDefault="004F26E0" w:rsidP="004F26E0">
            <w:pPr>
              <w:ind w:left="113" w:right="113"/>
              <w:jc w:val="center"/>
              <w:rPr>
                <w:rFonts w:ascii="Times New Roman" w:hAnsi="Times New Roman" w:cs="Times New Roman"/>
                <w:lang w:val="bg-BG"/>
              </w:rPr>
            </w:pPr>
          </w:p>
        </w:tc>
        <w:tc>
          <w:tcPr>
            <w:tcW w:w="9497" w:type="dxa"/>
            <w:gridSpan w:val="2"/>
            <w:tcBorders>
              <w:top w:val="single" w:sz="12" w:space="0" w:color="auto"/>
              <w:bottom w:val="single" w:sz="4" w:space="0" w:color="auto"/>
            </w:tcBorders>
          </w:tcPr>
          <w:p w:rsidR="004F26E0" w:rsidRPr="00661208" w:rsidRDefault="004F26E0" w:rsidP="004F26E0">
            <w:pPr>
              <w:rPr>
                <w:rFonts w:ascii="Times New Roman" w:hAnsi="Times New Roman" w:cs="Times New Roman"/>
                <w:b/>
                <w:bCs/>
                <w:lang w:val="bg-BG"/>
              </w:rPr>
            </w:pPr>
            <w:r w:rsidRPr="0038244E">
              <w:rPr>
                <w:rFonts w:ascii="Times New Roman" w:hAnsi="Times New Roman" w:cs="Times New Roman"/>
                <w:lang w:val="bg-BG"/>
              </w:rPr>
              <w:t>Проектът насърчава развитие в областта на ПОС, ПИК, ресурсна ефективност, вкл. прилагане на изискванията на законодателството на ЕС и националното законодателство в тези области.</w:t>
            </w:r>
          </w:p>
        </w:tc>
        <w:tc>
          <w:tcPr>
            <w:tcW w:w="3685" w:type="dxa"/>
            <w:gridSpan w:val="3"/>
            <w:tcBorders>
              <w:top w:val="single" w:sz="12" w:space="0" w:color="auto"/>
              <w:bottom w:val="single" w:sz="4" w:space="0" w:color="auto"/>
              <w:right w:val="single" w:sz="18" w:space="0" w:color="auto"/>
            </w:tcBorders>
          </w:tcPr>
          <w:p w:rsidR="004F26E0" w:rsidRPr="0038244E" w:rsidRDefault="004F26E0" w:rsidP="004F26E0">
            <w:pPr>
              <w:rPr>
                <w:rFonts w:ascii="Times New Roman" w:hAnsi="Times New Roman" w:cs="Times New Roman"/>
                <w:lang w:val="bg-BG"/>
              </w:rPr>
            </w:pPr>
          </w:p>
        </w:tc>
      </w:tr>
      <w:tr w:rsidR="00B5135C" w:rsidRPr="00DA120D" w:rsidTr="00E35DF7">
        <w:trPr>
          <w:trHeight w:val="640"/>
        </w:trPr>
        <w:tc>
          <w:tcPr>
            <w:tcW w:w="532" w:type="dxa"/>
            <w:tcBorders>
              <w:top w:val="single" w:sz="4" w:space="0" w:color="auto"/>
              <w:left w:val="single" w:sz="18" w:space="0" w:color="auto"/>
              <w:bottom w:val="single" w:sz="18" w:space="0" w:color="auto"/>
            </w:tcBorders>
            <w:textDirection w:val="btLr"/>
            <w:vAlign w:val="center"/>
          </w:tcPr>
          <w:p w:rsidR="00B5135C" w:rsidRDefault="00B5135C" w:rsidP="00B5135C">
            <w:pPr>
              <w:ind w:left="113" w:right="113"/>
              <w:jc w:val="center"/>
              <w:rPr>
                <w:rFonts w:ascii="Times New Roman" w:hAnsi="Times New Roman" w:cs="Times New Roman"/>
              </w:rPr>
            </w:pPr>
            <w:r w:rsidRPr="00B5135C">
              <w:rPr>
                <w:rFonts w:ascii="Times New Roman" w:hAnsi="Times New Roman" w:cs="Times New Roman"/>
                <w:b/>
                <w:bCs/>
                <w:lang w:val="bg-BG"/>
              </w:rPr>
              <w:t>Н2000 и БР</w:t>
            </w:r>
          </w:p>
        </w:tc>
        <w:tc>
          <w:tcPr>
            <w:tcW w:w="9497" w:type="dxa"/>
            <w:gridSpan w:val="2"/>
            <w:tcBorders>
              <w:top w:val="single" w:sz="4" w:space="0" w:color="auto"/>
              <w:bottom w:val="single" w:sz="18" w:space="0" w:color="auto"/>
            </w:tcBorders>
          </w:tcPr>
          <w:p w:rsidR="00B5135C" w:rsidRDefault="00B5135C" w:rsidP="00B5135C">
            <w:pPr>
              <w:rPr>
                <w:rFonts w:ascii="Times New Roman" w:hAnsi="Times New Roman" w:cs="Times New Roman"/>
                <w:lang w:val="bg-BG"/>
              </w:rPr>
            </w:pPr>
            <w:r w:rsidRPr="00323350">
              <w:rPr>
                <w:rFonts w:ascii="Times New Roman" w:hAnsi="Times New Roman" w:cs="Times New Roman"/>
              </w:rPr>
              <w:t xml:space="preserve">Проектът допринася за изпълнението на следните мерки от НПРД: </w:t>
            </w:r>
          </w:p>
          <w:p w:rsidR="00B5135C" w:rsidRDefault="00B5135C" w:rsidP="00B5135C">
            <w:pPr>
              <w:rPr>
                <w:rFonts w:ascii="Times New Roman" w:hAnsi="Times New Roman" w:cs="Times New Roman"/>
                <w:lang w:val="bg-BG"/>
              </w:rPr>
            </w:pPr>
            <w:r w:rsidRPr="0038244E">
              <w:rPr>
                <w:rFonts w:ascii="Times New Roman" w:hAnsi="Times New Roman" w:cs="Times New Roman"/>
                <w:lang w:val="bg-BG"/>
              </w:rPr>
              <w:t>Мярка 27 - Сдружаване на собственици/ползватели на земи/гори с цел съвместни дейности</w:t>
            </w:r>
            <w:r w:rsidR="008849AE">
              <w:rPr>
                <w:rFonts w:ascii="Times New Roman" w:hAnsi="Times New Roman" w:cs="Times New Roman"/>
                <w:lang w:val="bg-BG"/>
              </w:rPr>
              <w:t>;</w:t>
            </w:r>
            <w:r w:rsidRPr="0038244E">
              <w:rPr>
                <w:rFonts w:ascii="Times New Roman" w:hAnsi="Times New Roman" w:cs="Times New Roman"/>
                <w:lang w:val="bg-BG"/>
              </w:rPr>
              <w:t xml:space="preserve"> Мярка 14 – Пазарна подкрепа за реализацията на продукти и услуги, произведени/доставени от територии от мрежата Натура 2000</w:t>
            </w:r>
            <w:r w:rsidR="008849AE">
              <w:rPr>
                <w:rFonts w:ascii="Times New Roman" w:hAnsi="Times New Roman" w:cs="Times New Roman"/>
                <w:lang w:val="bg-BG"/>
              </w:rPr>
              <w:t>;</w:t>
            </w:r>
            <w:r w:rsidRPr="0038244E">
              <w:rPr>
                <w:rFonts w:ascii="Times New Roman" w:hAnsi="Times New Roman" w:cs="Times New Roman"/>
                <w:lang w:val="bg-BG"/>
              </w:rPr>
              <w:t xml:space="preserve"> </w:t>
            </w:r>
          </w:p>
          <w:p w:rsidR="00B5135C" w:rsidRPr="00B5135C" w:rsidRDefault="00B5135C" w:rsidP="00B5135C">
            <w:pPr>
              <w:rPr>
                <w:rFonts w:ascii="Times New Roman" w:hAnsi="Times New Roman" w:cs="Times New Roman"/>
                <w:lang w:val="bg-BG"/>
              </w:rPr>
            </w:pPr>
            <w:r w:rsidRPr="0038244E">
              <w:rPr>
                <w:rFonts w:ascii="Times New Roman" w:hAnsi="Times New Roman" w:cs="Times New Roman"/>
                <w:lang w:val="bg-BG"/>
              </w:rPr>
              <w:t>Мярка 58 – Подкрепа за групи производители, въвеждащи мерки за увеличаване на биоразнообразие</w:t>
            </w:r>
            <w:r>
              <w:rPr>
                <w:rFonts w:ascii="Times New Roman" w:hAnsi="Times New Roman" w:cs="Times New Roman"/>
                <w:lang w:val="bg-BG"/>
              </w:rPr>
              <w:t>.</w:t>
            </w:r>
          </w:p>
        </w:tc>
        <w:tc>
          <w:tcPr>
            <w:tcW w:w="3685" w:type="dxa"/>
            <w:gridSpan w:val="3"/>
            <w:tcBorders>
              <w:top w:val="single" w:sz="4" w:space="0" w:color="auto"/>
              <w:bottom w:val="single" w:sz="18" w:space="0" w:color="auto"/>
              <w:right w:val="single" w:sz="18" w:space="0" w:color="auto"/>
            </w:tcBorders>
          </w:tcPr>
          <w:p w:rsidR="00B5135C" w:rsidRPr="00B5135C" w:rsidRDefault="00B5135C" w:rsidP="00B5135C">
            <w:pPr>
              <w:rPr>
                <w:rFonts w:ascii="Times New Roman" w:hAnsi="Times New Roman" w:cs="Times New Roman"/>
                <w:lang w:val="bg-BG"/>
              </w:rPr>
            </w:pPr>
            <w:r w:rsidRPr="0038244E">
              <w:rPr>
                <w:rFonts w:ascii="Times New Roman" w:hAnsi="Times New Roman" w:cs="Times New Roman"/>
                <w:lang w:val="bg-BG"/>
              </w:rPr>
              <w:t>Съгласно Мярка</w:t>
            </w:r>
            <w:r>
              <w:rPr>
                <w:rFonts w:ascii="Times New Roman" w:hAnsi="Times New Roman" w:cs="Times New Roman"/>
                <w:lang w:val="bg-BG"/>
              </w:rPr>
              <w:t xml:space="preserve"> 27, 14 и 58 </w:t>
            </w:r>
            <w:r w:rsidRPr="0038244E">
              <w:rPr>
                <w:rFonts w:ascii="Times New Roman" w:hAnsi="Times New Roman" w:cs="Times New Roman"/>
                <w:lang w:val="bg-BG"/>
              </w:rPr>
              <w:t>от НПРД</w:t>
            </w:r>
            <w:r>
              <w:rPr>
                <w:rFonts w:ascii="Times New Roman" w:hAnsi="Times New Roman" w:cs="Times New Roman"/>
                <w:lang w:val="bg-BG"/>
              </w:rPr>
              <w:t>.</w:t>
            </w:r>
          </w:p>
        </w:tc>
      </w:tr>
      <w:tr w:rsidR="004F26E0" w:rsidRPr="00DA120D" w:rsidTr="006D0512">
        <w:trPr>
          <w:trHeight w:val="420"/>
        </w:trPr>
        <w:tc>
          <w:tcPr>
            <w:tcW w:w="13714" w:type="dxa"/>
            <w:gridSpan w:val="6"/>
            <w:tcBorders>
              <w:top w:val="single" w:sz="18" w:space="0" w:color="auto"/>
              <w:left w:val="single" w:sz="18" w:space="0" w:color="auto"/>
              <w:bottom w:val="single" w:sz="12" w:space="0" w:color="auto"/>
              <w:right w:val="single" w:sz="18" w:space="0" w:color="auto"/>
            </w:tcBorders>
            <w:shd w:val="clear" w:color="auto" w:fill="D9D9D9" w:themeFill="background1" w:themeFillShade="D9"/>
          </w:tcPr>
          <w:p w:rsidR="004F26E0" w:rsidRPr="0038244E" w:rsidRDefault="004F26E0" w:rsidP="004F26E0">
            <w:pPr>
              <w:rPr>
                <w:rFonts w:ascii="Times New Roman" w:hAnsi="Times New Roman" w:cs="Times New Roman"/>
                <w:b/>
                <w:bCs/>
                <w:lang w:val="bg-BG"/>
              </w:rPr>
            </w:pPr>
            <w:bookmarkStart w:id="49" w:name="_Toc380135894"/>
            <w:bookmarkStart w:id="50" w:name="_Toc380135893"/>
            <w:bookmarkStart w:id="51" w:name="_Toc380998280"/>
            <w:bookmarkStart w:id="52" w:name="_Toc389668129"/>
            <w:r w:rsidRPr="0038244E">
              <w:rPr>
                <w:rFonts w:ascii="Times New Roman" w:hAnsi="Times New Roman" w:cs="Times New Roman"/>
                <w:b/>
                <w:bCs/>
                <w:lang w:val="bg-BG"/>
              </w:rPr>
              <w:t>МЯРКА 10</w:t>
            </w:r>
            <w:bookmarkEnd w:id="49"/>
            <w:r w:rsidRPr="0038244E">
              <w:rPr>
                <w:rFonts w:ascii="Times New Roman" w:hAnsi="Times New Roman" w:cs="Times New Roman"/>
                <w:b/>
                <w:bCs/>
                <w:lang w:val="bg-BG"/>
              </w:rPr>
              <w:t>. „АГРОЕКОЛОГИЯ И КЛИМАТ</w:t>
            </w:r>
            <w:bookmarkEnd w:id="50"/>
            <w:bookmarkEnd w:id="51"/>
            <w:bookmarkEnd w:id="52"/>
            <w:r w:rsidRPr="0038244E">
              <w:rPr>
                <w:rFonts w:ascii="Times New Roman" w:hAnsi="Times New Roman" w:cs="Times New Roman"/>
                <w:b/>
                <w:bCs/>
                <w:lang w:val="bg-BG"/>
              </w:rPr>
              <w:t>“</w:t>
            </w:r>
          </w:p>
          <w:p w:rsidR="004F26E0" w:rsidRPr="004C630F" w:rsidRDefault="004F26E0" w:rsidP="004F26E0">
            <w:pPr>
              <w:rPr>
                <w:rFonts w:ascii="Times New Roman" w:hAnsi="Times New Roman" w:cs="Times New Roman"/>
                <w:bCs/>
                <w:lang w:val="bg-BG"/>
              </w:rPr>
            </w:pPr>
            <w:bookmarkStart w:id="53" w:name="_Toc389668130"/>
            <w:r w:rsidRPr="0038244E">
              <w:rPr>
                <w:rFonts w:ascii="Times New Roman" w:hAnsi="Times New Roman" w:cs="Times New Roman"/>
                <w:bCs/>
                <w:lang w:val="bg-BG"/>
              </w:rPr>
              <w:t>Подмярка 10.1. Плащания за ангажименти</w:t>
            </w:r>
            <w:r>
              <w:rPr>
                <w:rFonts w:ascii="Times New Roman" w:hAnsi="Times New Roman" w:cs="Times New Roman"/>
                <w:bCs/>
                <w:lang w:val="bg-BG"/>
              </w:rPr>
              <w:t xml:space="preserve"> за</w:t>
            </w:r>
            <w:r w:rsidRPr="0038244E">
              <w:rPr>
                <w:rFonts w:ascii="Times New Roman" w:hAnsi="Times New Roman" w:cs="Times New Roman"/>
                <w:bCs/>
                <w:lang w:val="bg-BG"/>
              </w:rPr>
              <w:t xml:space="preserve"> агроекология и климат;</w:t>
            </w:r>
            <w:bookmarkEnd w:id="53"/>
          </w:p>
          <w:p w:rsidR="004F26E0" w:rsidRPr="004C630F" w:rsidRDefault="004F26E0" w:rsidP="004F26E0">
            <w:pPr>
              <w:rPr>
                <w:rFonts w:ascii="Times New Roman" w:hAnsi="Times New Roman" w:cs="Times New Roman"/>
                <w:bCs/>
                <w:lang w:val="bg-BG"/>
              </w:rPr>
            </w:pPr>
            <w:r w:rsidRPr="0038244E">
              <w:rPr>
                <w:rFonts w:ascii="Times New Roman" w:hAnsi="Times New Roman" w:cs="Times New Roman"/>
                <w:bCs/>
                <w:lang w:val="bg-BG"/>
              </w:rPr>
              <w:t>Направление 10.1.1. Възстановяване и поддържане на затревени площи с висока природна стойност (ВПС</w:t>
            </w:r>
            <w:r>
              <w:rPr>
                <w:rFonts w:ascii="Times New Roman" w:hAnsi="Times New Roman" w:cs="Times New Roman"/>
                <w:bCs/>
                <w:lang w:val="bg-BG"/>
              </w:rPr>
              <w:t>1</w:t>
            </w:r>
            <w:r w:rsidRPr="0038244E">
              <w:rPr>
                <w:rFonts w:ascii="Times New Roman" w:hAnsi="Times New Roman" w:cs="Times New Roman"/>
                <w:bCs/>
                <w:lang w:val="bg-BG"/>
              </w:rPr>
              <w:t xml:space="preserve">) </w:t>
            </w:r>
          </w:p>
          <w:p w:rsidR="004F26E0" w:rsidRDefault="004F26E0" w:rsidP="004F26E0">
            <w:pPr>
              <w:rPr>
                <w:rFonts w:ascii="Times New Roman" w:hAnsi="Times New Roman" w:cs="Times New Roman"/>
                <w:bCs/>
                <w:lang w:val="bg-BG"/>
              </w:rPr>
            </w:pPr>
            <w:r w:rsidRPr="0038244E">
              <w:rPr>
                <w:rFonts w:ascii="Times New Roman" w:hAnsi="Times New Roman" w:cs="Times New Roman"/>
                <w:bCs/>
                <w:lang w:val="bg-BG"/>
              </w:rPr>
              <w:t xml:space="preserve">Направление 10.1.2. Поддържане на местообитанията на защитени видове в обработваеми земи с орнитологично значение </w:t>
            </w:r>
          </w:p>
          <w:p w:rsidR="004F26E0" w:rsidRPr="0038244E" w:rsidRDefault="004F26E0" w:rsidP="004F26E0">
            <w:pPr>
              <w:rPr>
                <w:rFonts w:ascii="Times New Roman" w:hAnsi="Times New Roman" w:cs="Times New Roman"/>
                <w:bCs/>
                <w:lang w:val="bg-BG"/>
              </w:rPr>
            </w:pPr>
            <w:r w:rsidRPr="0038244E">
              <w:rPr>
                <w:rFonts w:ascii="Times New Roman" w:hAnsi="Times New Roman" w:cs="Times New Roman"/>
                <w:bCs/>
                <w:lang w:val="bg-BG"/>
              </w:rPr>
              <w:t xml:space="preserve">Направление 10.1.3. Контрол на почвената ерозия </w:t>
            </w:r>
          </w:p>
          <w:p w:rsidR="004F26E0" w:rsidRPr="004C630F" w:rsidRDefault="004F26E0" w:rsidP="004F26E0">
            <w:pPr>
              <w:rPr>
                <w:rFonts w:ascii="Times New Roman" w:hAnsi="Times New Roman" w:cs="Times New Roman"/>
                <w:bCs/>
                <w:lang w:val="bg-BG"/>
              </w:rPr>
            </w:pPr>
            <w:r w:rsidRPr="0038244E">
              <w:rPr>
                <w:rFonts w:ascii="Times New Roman" w:hAnsi="Times New Roman" w:cs="Times New Roman"/>
                <w:bCs/>
                <w:lang w:val="bg-BG"/>
              </w:rPr>
              <w:t xml:space="preserve">Направление 10.1.4. Традиционни практики за сезонна паша (пасторализъм) </w:t>
            </w:r>
          </w:p>
          <w:p w:rsidR="004F26E0" w:rsidRDefault="004F26E0" w:rsidP="004F26E0">
            <w:pPr>
              <w:rPr>
                <w:rFonts w:ascii="Times New Roman" w:hAnsi="Times New Roman" w:cs="Times New Roman"/>
                <w:bCs/>
                <w:lang w:val="bg-BG"/>
              </w:rPr>
            </w:pPr>
            <w:r w:rsidRPr="0038244E">
              <w:rPr>
                <w:rFonts w:ascii="Times New Roman" w:hAnsi="Times New Roman" w:cs="Times New Roman"/>
                <w:bCs/>
                <w:lang w:val="bg-BG"/>
              </w:rPr>
              <w:t>Направление 10.</w:t>
            </w:r>
            <w:r w:rsidRPr="004C630F">
              <w:rPr>
                <w:rFonts w:ascii="Times New Roman" w:hAnsi="Times New Roman" w:cs="Times New Roman"/>
                <w:bCs/>
                <w:lang w:val="bg-BG"/>
              </w:rPr>
              <w:t>1</w:t>
            </w:r>
            <w:r w:rsidRPr="0038244E">
              <w:rPr>
                <w:rFonts w:ascii="Times New Roman" w:hAnsi="Times New Roman" w:cs="Times New Roman"/>
                <w:bCs/>
                <w:lang w:val="bg-BG"/>
              </w:rPr>
              <w:t>.</w:t>
            </w:r>
            <w:r w:rsidRPr="004C630F">
              <w:rPr>
                <w:rFonts w:ascii="Times New Roman" w:hAnsi="Times New Roman" w:cs="Times New Roman"/>
                <w:bCs/>
                <w:lang w:val="bg-BG"/>
              </w:rPr>
              <w:t>5</w:t>
            </w:r>
            <w:r w:rsidRPr="0038244E">
              <w:rPr>
                <w:rFonts w:ascii="Times New Roman" w:hAnsi="Times New Roman" w:cs="Times New Roman"/>
                <w:bCs/>
                <w:lang w:val="bg-BG"/>
              </w:rPr>
              <w:t>. Опазване на застрашени от изчезване местни породи, важни за селското стопанство</w:t>
            </w:r>
          </w:p>
          <w:p w:rsidR="004F26E0" w:rsidRPr="009F33BB" w:rsidRDefault="004F26E0" w:rsidP="004F26E0">
            <w:pPr>
              <w:rPr>
                <w:rFonts w:ascii="Times New Roman" w:hAnsi="Times New Roman" w:cs="Times New Roman"/>
                <w:bCs/>
                <w:lang w:val="bg-BG"/>
              </w:rPr>
            </w:pPr>
            <w:r w:rsidRPr="0038244E">
              <w:rPr>
                <w:rFonts w:ascii="Times New Roman" w:hAnsi="Times New Roman" w:cs="Times New Roman"/>
                <w:bCs/>
                <w:lang w:val="bg-BG"/>
              </w:rPr>
              <w:t xml:space="preserve">Направление 10.1.6. Опазване на застрашени от изчезване местни сортове, важни за селското стопанство  </w:t>
            </w:r>
          </w:p>
        </w:tc>
      </w:tr>
      <w:tr w:rsidR="004F26E0" w:rsidRPr="00DA120D" w:rsidTr="0059413E">
        <w:tc>
          <w:tcPr>
            <w:tcW w:w="532" w:type="dxa"/>
            <w:tcBorders>
              <w:top w:val="single" w:sz="12" w:space="0" w:color="auto"/>
              <w:left w:val="single" w:sz="18" w:space="0" w:color="auto"/>
              <w:bottom w:val="single" w:sz="12" w:space="0" w:color="auto"/>
              <w:right w:val="single" w:sz="4" w:space="0" w:color="auto"/>
            </w:tcBorders>
            <w:textDirection w:val="btLr"/>
            <w:vAlign w:val="center"/>
          </w:tcPr>
          <w:p w:rsidR="004F26E0" w:rsidRPr="0038244E" w:rsidRDefault="004F26E0" w:rsidP="00AA7ECE">
            <w:pPr>
              <w:spacing w:after="120"/>
              <w:rPr>
                <w:rFonts w:ascii="Times New Roman" w:hAnsi="Times New Roman" w:cs="Times New Roman"/>
                <w:b/>
                <w:bCs/>
                <w:lang w:val="bg-BG"/>
              </w:rPr>
            </w:pPr>
          </w:p>
        </w:tc>
        <w:tc>
          <w:tcPr>
            <w:tcW w:w="9497" w:type="dxa"/>
            <w:gridSpan w:val="2"/>
            <w:tcBorders>
              <w:top w:val="single" w:sz="12" w:space="0" w:color="auto"/>
              <w:left w:val="single" w:sz="4" w:space="0" w:color="auto"/>
              <w:bottom w:val="single" w:sz="12" w:space="0" w:color="auto"/>
              <w:right w:val="single" w:sz="4" w:space="0" w:color="auto"/>
            </w:tcBorders>
          </w:tcPr>
          <w:p w:rsidR="004F26E0" w:rsidRPr="0038244E" w:rsidRDefault="004F26E0" w:rsidP="00AA7ECE">
            <w:pPr>
              <w:spacing w:after="120"/>
              <w:rPr>
                <w:rFonts w:ascii="Times New Roman" w:hAnsi="Times New Roman" w:cs="Times New Roman"/>
                <w:lang w:val="bg-BG"/>
              </w:rPr>
            </w:pPr>
            <w:r w:rsidRPr="0038244E">
              <w:rPr>
                <w:rFonts w:ascii="Times New Roman" w:hAnsi="Times New Roman" w:cs="Times New Roman"/>
                <w:b/>
                <w:bCs/>
                <w:lang w:val="bg-BG"/>
              </w:rPr>
              <w:t>Критерии, които поставят по-високи изисквания</w:t>
            </w:r>
          </w:p>
        </w:tc>
        <w:tc>
          <w:tcPr>
            <w:tcW w:w="3685" w:type="dxa"/>
            <w:gridSpan w:val="3"/>
            <w:tcBorders>
              <w:top w:val="single" w:sz="12" w:space="0" w:color="auto"/>
              <w:left w:val="single" w:sz="4" w:space="0" w:color="auto"/>
              <w:bottom w:val="single" w:sz="12" w:space="0" w:color="auto"/>
              <w:right w:val="single" w:sz="18" w:space="0" w:color="auto"/>
            </w:tcBorders>
          </w:tcPr>
          <w:p w:rsidR="004F26E0" w:rsidRPr="0038244E" w:rsidRDefault="009D6228" w:rsidP="0059413E">
            <w:pPr>
              <w:rPr>
                <w:rFonts w:ascii="Times New Roman" w:hAnsi="Times New Roman" w:cs="Times New Roman"/>
                <w:lang w:val="bg-BG"/>
              </w:rPr>
            </w:pPr>
            <w:r w:rsidRPr="009D6228">
              <w:rPr>
                <w:rFonts w:ascii="Times New Roman" w:hAnsi="Times New Roman" w:cs="Times New Roman"/>
                <w:lang w:val="bg-BG"/>
              </w:rPr>
              <w:t>При процедури за директно предоставяне са неприложими.</w:t>
            </w:r>
          </w:p>
        </w:tc>
      </w:tr>
      <w:tr w:rsidR="004F26E0" w:rsidRPr="00DA120D" w:rsidTr="0059413E">
        <w:tc>
          <w:tcPr>
            <w:tcW w:w="532" w:type="dxa"/>
            <w:tcBorders>
              <w:top w:val="single" w:sz="12" w:space="0" w:color="auto"/>
              <w:left w:val="single" w:sz="18" w:space="0" w:color="auto"/>
              <w:bottom w:val="single" w:sz="4" w:space="0" w:color="auto"/>
            </w:tcBorders>
            <w:textDirection w:val="btLr"/>
            <w:vAlign w:val="center"/>
          </w:tcPr>
          <w:p w:rsidR="004F26E0" w:rsidRPr="0038244E" w:rsidRDefault="004F26E0" w:rsidP="004F26E0">
            <w:pPr>
              <w:rPr>
                <w:rFonts w:ascii="Times New Roman" w:hAnsi="Times New Roman" w:cs="Times New Roman"/>
                <w:bCs/>
                <w:lang w:val="bg-BG"/>
              </w:rPr>
            </w:pPr>
          </w:p>
        </w:tc>
        <w:tc>
          <w:tcPr>
            <w:tcW w:w="9497" w:type="dxa"/>
            <w:gridSpan w:val="2"/>
            <w:tcBorders>
              <w:top w:val="single" w:sz="12" w:space="0" w:color="auto"/>
              <w:bottom w:val="single" w:sz="4" w:space="0" w:color="auto"/>
            </w:tcBorders>
          </w:tcPr>
          <w:p w:rsidR="004F26E0" w:rsidRPr="0038244E" w:rsidRDefault="004F26E0" w:rsidP="004F26E0">
            <w:pPr>
              <w:rPr>
                <w:rFonts w:ascii="Times New Roman" w:hAnsi="Times New Roman" w:cs="Times New Roman"/>
                <w:bCs/>
                <w:lang w:val="bg-BG"/>
              </w:rPr>
            </w:pPr>
            <w:r w:rsidRPr="0038244E">
              <w:rPr>
                <w:rFonts w:ascii="Times New Roman" w:hAnsi="Times New Roman" w:cs="Times New Roman"/>
                <w:bCs/>
                <w:lang w:val="bg-BG"/>
              </w:rPr>
              <w:t xml:space="preserve">Проектът включва придобиване на знания/квалификация и изграждане на умения в областта на </w:t>
            </w:r>
            <w:r w:rsidRPr="006B311A">
              <w:rPr>
                <w:rFonts w:ascii="Times New Roman" w:hAnsi="Times New Roman" w:cs="Times New Roman"/>
                <w:bCs/>
                <w:lang w:val="bg-BG"/>
              </w:rPr>
              <w:t xml:space="preserve"> ПОС и ПИК и </w:t>
            </w:r>
            <w:r w:rsidRPr="0038244E">
              <w:rPr>
                <w:rFonts w:ascii="Times New Roman" w:hAnsi="Times New Roman" w:cs="Times New Roman"/>
                <w:bCs/>
                <w:lang w:val="bg-BG"/>
              </w:rPr>
              <w:t>адаптация към изменението на климата</w:t>
            </w:r>
            <w:r w:rsidRPr="006B311A">
              <w:rPr>
                <w:rFonts w:ascii="Times New Roman" w:hAnsi="Times New Roman" w:cs="Times New Roman"/>
                <w:bCs/>
                <w:lang w:val="bg-BG"/>
              </w:rPr>
              <w:t>.</w:t>
            </w:r>
          </w:p>
        </w:tc>
        <w:tc>
          <w:tcPr>
            <w:tcW w:w="3685" w:type="dxa"/>
            <w:gridSpan w:val="3"/>
            <w:tcBorders>
              <w:top w:val="single" w:sz="12" w:space="0" w:color="auto"/>
              <w:bottom w:val="single" w:sz="4" w:space="0" w:color="auto"/>
              <w:right w:val="single" w:sz="18" w:space="0" w:color="auto"/>
            </w:tcBorders>
          </w:tcPr>
          <w:p w:rsidR="004F26E0" w:rsidRPr="0038244E" w:rsidRDefault="004F26E0" w:rsidP="004F26E0">
            <w:pPr>
              <w:rPr>
                <w:rFonts w:ascii="Times New Roman" w:hAnsi="Times New Roman" w:cs="Times New Roman"/>
                <w:lang w:val="bg-BG"/>
              </w:rPr>
            </w:pPr>
          </w:p>
        </w:tc>
      </w:tr>
      <w:tr w:rsidR="00D32241" w:rsidRPr="00DA120D" w:rsidTr="0059413E">
        <w:trPr>
          <w:trHeight w:val="825"/>
        </w:trPr>
        <w:tc>
          <w:tcPr>
            <w:tcW w:w="532" w:type="dxa"/>
            <w:tcBorders>
              <w:top w:val="single" w:sz="4" w:space="0" w:color="auto"/>
              <w:left w:val="single" w:sz="18" w:space="0" w:color="auto"/>
            </w:tcBorders>
            <w:textDirection w:val="btLr"/>
            <w:vAlign w:val="center"/>
          </w:tcPr>
          <w:p w:rsidR="00D32241" w:rsidRPr="0038244E" w:rsidRDefault="00D32241" w:rsidP="00D32241">
            <w:pPr>
              <w:ind w:left="113" w:right="113"/>
              <w:jc w:val="center"/>
              <w:rPr>
                <w:rFonts w:ascii="Times New Roman" w:hAnsi="Times New Roman" w:cs="Times New Roman"/>
                <w:bCs/>
                <w:lang w:val="bg-BG"/>
              </w:rPr>
            </w:pPr>
            <w:r>
              <w:rPr>
                <w:rFonts w:ascii="Times New Roman" w:hAnsi="Times New Roman" w:cs="Times New Roman"/>
                <w:b/>
                <w:lang w:val="bg-BG"/>
              </w:rPr>
              <w:t>в</w:t>
            </w:r>
            <w:r w:rsidRPr="006630BD">
              <w:rPr>
                <w:rFonts w:ascii="Times New Roman" w:hAnsi="Times New Roman" w:cs="Times New Roman"/>
                <w:b/>
                <w:lang w:val="bg-BG"/>
              </w:rPr>
              <w:t>оди</w:t>
            </w:r>
          </w:p>
        </w:tc>
        <w:tc>
          <w:tcPr>
            <w:tcW w:w="9497" w:type="dxa"/>
            <w:gridSpan w:val="2"/>
            <w:tcBorders>
              <w:top w:val="single" w:sz="4" w:space="0" w:color="auto"/>
            </w:tcBorders>
          </w:tcPr>
          <w:p w:rsidR="00D32241" w:rsidRPr="0038244E" w:rsidRDefault="00D32241" w:rsidP="004F26E0">
            <w:pPr>
              <w:rPr>
                <w:rFonts w:ascii="Times New Roman" w:hAnsi="Times New Roman" w:cs="Times New Roman"/>
                <w:bCs/>
                <w:lang w:val="bg-BG"/>
              </w:rPr>
            </w:pPr>
            <w:r w:rsidRPr="0038244E">
              <w:rPr>
                <w:rFonts w:ascii="Times New Roman" w:hAnsi="Times New Roman" w:cs="Times New Roman"/>
                <w:lang w:val="bg-BG"/>
              </w:rPr>
              <w:t xml:space="preserve">Проектът предвижда въвеждане на водоспестяваща технология </w:t>
            </w:r>
            <w:r>
              <w:rPr>
                <w:rFonts w:ascii="Times New Roman" w:hAnsi="Times New Roman" w:cs="Times New Roman"/>
                <w:lang w:val="bg-BG"/>
              </w:rPr>
              <w:t>з</w:t>
            </w:r>
            <w:r w:rsidRPr="0038244E">
              <w:rPr>
                <w:rFonts w:ascii="Times New Roman" w:hAnsi="Times New Roman" w:cs="Times New Roman"/>
                <w:lang w:val="bg-BG"/>
              </w:rPr>
              <w:t>а напояване</w:t>
            </w:r>
            <w:r>
              <w:rPr>
                <w:rFonts w:ascii="Times New Roman" w:hAnsi="Times New Roman" w:cs="Times New Roman"/>
                <w:lang w:val="bg-BG"/>
              </w:rPr>
              <w:t>.</w:t>
            </w:r>
          </w:p>
        </w:tc>
        <w:tc>
          <w:tcPr>
            <w:tcW w:w="3685" w:type="dxa"/>
            <w:gridSpan w:val="3"/>
            <w:tcBorders>
              <w:top w:val="single" w:sz="4" w:space="0" w:color="auto"/>
              <w:right w:val="single" w:sz="18" w:space="0" w:color="auto"/>
            </w:tcBorders>
          </w:tcPr>
          <w:p w:rsidR="00D32241" w:rsidRPr="0038244E" w:rsidRDefault="00D32241" w:rsidP="004F26E0">
            <w:pPr>
              <w:rPr>
                <w:rFonts w:ascii="Times New Roman" w:hAnsi="Times New Roman" w:cs="Times New Roman"/>
                <w:lang w:val="bg-BG"/>
              </w:rPr>
            </w:pPr>
          </w:p>
        </w:tc>
      </w:tr>
      <w:tr w:rsidR="004F26E0" w:rsidRPr="00DA120D" w:rsidTr="00E35DF7">
        <w:trPr>
          <w:trHeight w:val="408"/>
        </w:trPr>
        <w:tc>
          <w:tcPr>
            <w:tcW w:w="532" w:type="dxa"/>
            <w:tcBorders>
              <w:left w:val="single" w:sz="18" w:space="0" w:color="auto"/>
            </w:tcBorders>
            <w:textDirection w:val="btLr"/>
            <w:vAlign w:val="center"/>
          </w:tcPr>
          <w:p w:rsidR="004F26E0" w:rsidRPr="00F1357C" w:rsidRDefault="004F26E0" w:rsidP="004F26E0">
            <w:pPr>
              <w:jc w:val="center"/>
              <w:rPr>
                <w:rFonts w:ascii="Times New Roman" w:hAnsi="Times New Roman" w:cs="Times New Roman"/>
                <w:bCs/>
                <w:lang w:val="bg-BG"/>
              </w:rPr>
            </w:pPr>
            <w:r>
              <w:rPr>
                <w:rFonts w:ascii="Times New Roman" w:hAnsi="Times New Roman" w:cs="Times New Roman"/>
                <w:b/>
                <w:bCs/>
                <w:lang w:val="bg-BG"/>
              </w:rPr>
              <w:t>о</w:t>
            </w:r>
            <w:r w:rsidRPr="00C45A08">
              <w:rPr>
                <w:rFonts w:ascii="Times New Roman" w:hAnsi="Times New Roman" w:cs="Times New Roman"/>
                <w:b/>
                <w:bCs/>
              </w:rPr>
              <w:t>тпадъци</w:t>
            </w:r>
            <w:r>
              <w:rPr>
                <w:rFonts w:ascii="Times New Roman" w:hAnsi="Times New Roman" w:cs="Times New Roman"/>
                <w:b/>
                <w:bCs/>
                <w:lang w:val="bg-BG"/>
              </w:rPr>
              <w:t>/почви</w:t>
            </w:r>
          </w:p>
        </w:tc>
        <w:tc>
          <w:tcPr>
            <w:tcW w:w="9497" w:type="dxa"/>
            <w:gridSpan w:val="2"/>
          </w:tcPr>
          <w:p w:rsidR="004F26E0" w:rsidRPr="00F1357C" w:rsidRDefault="004F26E0" w:rsidP="004F26E0">
            <w:pPr>
              <w:rPr>
                <w:rFonts w:ascii="Times New Roman" w:hAnsi="Times New Roman" w:cs="Times New Roman"/>
                <w:lang w:val="bg-BG"/>
              </w:rPr>
            </w:pPr>
            <w:r w:rsidRPr="0038244E">
              <w:rPr>
                <w:rFonts w:ascii="Times New Roman" w:hAnsi="Times New Roman" w:cs="Times New Roman"/>
                <w:lang w:val="bg-BG"/>
              </w:rPr>
              <w:t>Проектът предвижда прилагане на дейности по рекултивация и намаляване на почвената ерозия с ресурсно-ефективни подходи или чрез оползотворяване на подходящи отпадъчни продукти за целите</w:t>
            </w:r>
            <w:r>
              <w:rPr>
                <w:rFonts w:ascii="Times New Roman" w:hAnsi="Times New Roman" w:cs="Times New Roman"/>
                <w:lang w:val="bg-BG"/>
              </w:rPr>
              <w:t>, вкл. използването на компост</w:t>
            </w:r>
            <w:r w:rsidRPr="00715C00">
              <w:rPr>
                <w:rFonts w:ascii="Times New Roman" w:hAnsi="Times New Roman" w:cs="Times New Roman"/>
                <w:lang w:val="bg-BG"/>
              </w:rPr>
              <w:t>.</w:t>
            </w:r>
          </w:p>
          <w:p w:rsidR="004F26E0" w:rsidRPr="0038244E" w:rsidRDefault="004F26E0" w:rsidP="004F26E0">
            <w:pPr>
              <w:rPr>
                <w:rFonts w:ascii="Times New Roman" w:hAnsi="Times New Roman" w:cs="Times New Roman"/>
                <w:bCs/>
                <w:lang w:val="bg-BG"/>
              </w:rPr>
            </w:pPr>
          </w:p>
        </w:tc>
        <w:tc>
          <w:tcPr>
            <w:tcW w:w="3685" w:type="dxa"/>
            <w:gridSpan w:val="3"/>
            <w:tcBorders>
              <w:right w:val="single" w:sz="18" w:space="0" w:color="auto"/>
            </w:tcBorders>
          </w:tcPr>
          <w:p w:rsidR="004F26E0" w:rsidRPr="0038244E" w:rsidRDefault="004F26E0" w:rsidP="004F26E0">
            <w:pPr>
              <w:rPr>
                <w:rFonts w:ascii="Times New Roman" w:hAnsi="Times New Roman" w:cs="Times New Roman"/>
                <w:lang w:val="bg-BG"/>
              </w:rPr>
            </w:pPr>
          </w:p>
        </w:tc>
      </w:tr>
      <w:tr w:rsidR="002F7291" w:rsidRPr="00DA120D" w:rsidTr="00E35DF7">
        <w:trPr>
          <w:trHeight w:val="1100"/>
        </w:trPr>
        <w:tc>
          <w:tcPr>
            <w:tcW w:w="532" w:type="dxa"/>
            <w:vMerge w:val="restart"/>
            <w:tcBorders>
              <w:left w:val="single" w:sz="18" w:space="0" w:color="auto"/>
            </w:tcBorders>
            <w:textDirection w:val="btLr"/>
            <w:vAlign w:val="center"/>
          </w:tcPr>
          <w:p w:rsidR="002F7291" w:rsidRDefault="002F7291" w:rsidP="00D74DB5">
            <w:pPr>
              <w:ind w:left="113" w:right="113"/>
              <w:jc w:val="center"/>
              <w:rPr>
                <w:rFonts w:ascii="Times New Roman" w:hAnsi="Times New Roman" w:cs="Times New Roman"/>
                <w:b/>
                <w:bCs/>
                <w:lang w:val="bg-BG"/>
              </w:rPr>
            </w:pPr>
            <w:r w:rsidRPr="00816737">
              <w:rPr>
                <w:rFonts w:ascii="Times New Roman" w:hAnsi="Times New Roman" w:cs="Times New Roman"/>
                <w:b/>
                <w:bCs/>
                <w:lang w:val="bg-BG"/>
              </w:rPr>
              <w:t>Н2000 и БР</w:t>
            </w:r>
          </w:p>
        </w:tc>
        <w:tc>
          <w:tcPr>
            <w:tcW w:w="9497" w:type="dxa"/>
            <w:gridSpan w:val="2"/>
          </w:tcPr>
          <w:p w:rsidR="002F7291" w:rsidRPr="00D74DB5" w:rsidRDefault="002F7291" w:rsidP="00B54014">
            <w:pPr>
              <w:rPr>
                <w:rFonts w:ascii="Times New Roman" w:hAnsi="Times New Roman" w:cs="Times New Roman"/>
                <w:lang w:val="bg-BG"/>
              </w:rPr>
            </w:pPr>
            <w:r>
              <w:rPr>
                <w:rFonts w:ascii="Times New Roman" w:hAnsi="Times New Roman" w:cs="Times New Roman"/>
                <w:lang w:val="bg-BG"/>
              </w:rPr>
              <w:t xml:space="preserve">Проектът предвижда </w:t>
            </w:r>
            <w:r w:rsidRPr="00B54014">
              <w:rPr>
                <w:rFonts w:ascii="Times New Roman" w:hAnsi="Times New Roman" w:cs="Times New Roman"/>
                <w:lang w:val="bg-BG"/>
              </w:rPr>
              <w:t>почистване на дървета и храсти в ливади и пасища да не се извършва напълно, а последните да се запазват в от 5% до 15% от площта на имотите, с което да се осигури минимум площ за размножаване на различни животни (птици</w:t>
            </w:r>
            <w:r>
              <w:rPr>
                <w:rFonts w:ascii="Times New Roman" w:hAnsi="Times New Roman" w:cs="Times New Roman"/>
                <w:lang w:val="bg-BG"/>
              </w:rPr>
              <w:t>,</w:t>
            </w:r>
            <w:r w:rsidR="006D4D8A">
              <w:rPr>
                <w:rFonts w:ascii="Times New Roman" w:hAnsi="Times New Roman" w:cs="Times New Roman"/>
                <w:lang w:val="bg-BG"/>
              </w:rPr>
              <w:t xml:space="preserve"> бозайници, влечуги, насекоми).</w:t>
            </w:r>
          </w:p>
        </w:tc>
        <w:tc>
          <w:tcPr>
            <w:tcW w:w="3685" w:type="dxa"/>
            <w:gridSpan w:val="3"/>
            <w:tcBorders>
              <w:right w:val="single" w:sz="18" w:space="0" w:color="auto"/>
            </w:tcBorders>
          </w:tcPr>
          <w:p w:rsidR="002F7291" w:rsidRPr="006D4D8A" w:rsidRDefault="002F7291" w:rsidP="00B54014">
            <w:pPr>
              <w:rPr>
                <w:rFonts w:ascii="Times New Roman" w:hAnsi="Times New Roman" w:cs="Times New Roman"/>
                <w:i/>
                <w:iCs/>
                <w:lang w:val="bg-BG"/>
              </w:rPr>
            </w:pPr>
            <w:r w:rsidRPr="00B54014">
              <w:rPr>
                <w:rFonts w:ascii="Times New Roman" w:hAnsi="Times New Roman" w:cs="Times New Roman"/>
                <w:lang w:val="bg-BG"/>
              </w:rPr>
              <w:t xml:space="preserve">Критерият съществува </w:t>
            </w:r>
            <w:r>
              <w:rPr>
                <w:rFonts w:ascii="Times New Roman" w:hAnsi="Times New Roman" w:cs="Times New Roman"/>
                <w:lang w:val="bg-BG"/>
              </w:rPr>
              <w:t xml:space="preserve"> </w:t>
            </w:r>
            <w:r w:rsidRPr="00B54014">
              <w:rPr>
                <w:rFonts w:ascii="Times New Roman" w:hAnsi="Times New Roman" w:cs="Times New Roman"/>
                <w:lang w:val="bg-BG"/>
              </w:rPr>
              <w:t xml:space="preserve"> в Становището по ЕО на ПРСР 2014-2020 и същият е съотносим за </w:t>
            </w:r>
            <w:r w:rsidRPr="00B54014">
              <w:rPr>
                <w:rFonts w:ascii="Times New Roman" w:hAnsi="Times New Roman" w:cs="Times New Roman"/>
                <w:i/>
                <w:iCs/>
                <w:lang w:val="bg-BG"/>
              </w:rPr>
              <w:t>Направления 10.1.2, 10.1.4</w:t>
            </w:r>
            <w:r w:rsidRPr="00B54014">
              <w:rPr>
                <w:rFonts w:ascii="Times New Roman" w:hAnsi="Times New Roman" w:cs="Times New Roman"/>
                <w:lang w:val="bg-BG"/>
              </w:rPr>
              <w:t xml:space="preserve"> и др. от </w:t>
            </w:r>
            <w:r w:rsidRPr="00B54014">
              <w:rPr>
                <w:rFonts w:ascii="Times New Roman" w:hAnsi="Times New Roman" w:cs="Times New Roman"/>
                <w:i/>
                <w:iCs/>
                <w:lang w:val="bg-BG"/>
              </w:rPr>
              <w:t xml:space="preserve">Мярка </w:t>
            </w:r>
            <w:r w:rsidR="006D4D8A">
              <w:rPr>
                <w:rFonts w:ascii="Times New Roman" w:hAnsi="Times New Roman" w:cs="Times New Roman"/>
                <w:i/>
                <w:iCs/>
                <w:lang w:val="bg-BG"/>
              </w:rPr>
              <w:t>10.</w:t>
            </w:r>
          </w:p>
        </w:tc>
      </w:tr>
      <w:tr w:rsidR="002F7291" w:rsidRPr="00DA120D" w:rsidTr="00E35DF7">
        <w:tc>
          <w:tcPr>
            <w:tcW w:w="532" w:type="dxa"/>
            <w:vMerge/>
            <w:tcBorders>
              <w:left w:val="single" w:sz="18" w:space="0" w:color="auto"/>
            </w:tcBorders>
            <w:textDirection w:val="btLr"/>
            <w:vAlign w:val="center"/>
          </w:tcPr>
          <w:p w:rsidR="002F7291" w:rsidRPr="00816737" w:rsidRDefault="002F7291" w:rsidP="00D74DB5">
            <w:pPr>
              <w:ind w:left="113" w:right="113"/>
              <w:jc w:val="center"/>
              <w:rPr>
                <w:rFonts w:ascii="Times New Roman" w:hAnsi="Times New Roman" w:cs="Times New Roman"/>
                <w:b/>
                <w:bCs/>
                <w:lang w:val="bg-BG"/>
              </w:rPr>
            </w:pPr>
          </w:p>
        </w:tc>
        <w:tc>
          <w:tcPr>
            <w:tcW w:w="9497" w:type="dxa"/>
            <w:gridSpan w:val="2"/>
          </w:tcPr>
          <w:p w:rsidR="002F7291" w:rsidRDefault="002F7291" w:rsidP="002F7291">
            <w:pPr>
              <w:rPr>
                <w:rFonts w:ascii="Times New Roman" w:hAnsi="Times New Roman" w:cs="Times New Roman"/>
                <w:lang w:val="bg-BG"/>
              </w:rPr>
            </w:pPr>
            <w:r w:rsidRPr="00B5135C">
              <w:rPr>
                <w:rFonts w:ascii="Times New Roman" w:hAnsi="Times New Roman" w:cs="Times New Roman"/>
                <w:lang w:val="bg-BG"/>
              </w:rPr>
              <w:t xml:space="preserve">Проектът допринася за изпълнението на  следните мерки от НПРД:  </w:t>
            </w:r>
          </w:p>
          <w:p w:rsidR="002F7291" w:rsidRDefault="002F7291" w:rsidP="002F7291">
            <w:pPr>
              <w:rPr>
                <w:rFonts w:ascii="Times New Roman" w:hAnsi="Times New Roman" w:cs="Times New Roman"/>
                <w:lang w:val="bg-BG"/>
              </w:rPr>
            </w:pPr>
            <w:r w:rsidRPr="00B5135C">
              <w:rPr>
                <w:rFonts w:ascii="Times New Roman" w:hAnsi="Times New Roman" w:cs="Times New Roman"/>
                <w:lang w:val="bg-BG"/>
              </w:rPr>
              <w:t>Мярка 52 – Подкрепа за прилагане на агроекологични мерки</w:t>
            </w:r>
            <w:r w:rsidR="008849AE">
              <w:rPr>
                <w:rFonts w:ascii="Times New Roman" w:hAnsi="Times New Roman" w:cs="Times New Roman"/>
                <w:lang w:val="bg-BG"/>
              </w:rPr>
              <w:t>;</w:t>
            </w:r>
            <w:r w:rsidRPr="00B5135C">
              <w:rPr>
                <w:rFonts w:ascii="Times New Roman" w:hAnsi="Times New Roman" w:cs="Times New Roman"/>
                <w:lang w:val="bg-BG"/>
              </w:rPr>
              <w:t xml:space="preserve"> </w:t>
            </w:r>
          </w:p>
          <w:p w:rsidR="002F7291" w:rsidRDefault="002F7291" w:rsidP="002F7291">
            <w:pPr>
              <w:rPr>
                <w:rFonts w:ascii="Times New Roman" w:hAnsi="Times New Roman" w:cs="Times New Roman"/>
                <w:lang w:val="bg-BG"/>
              </w:rPr>
            </w:pPr>
            <w:r w:rsidRPr="00B5135C">
              <w:rPr>
                <w:rFonts w:ascii="Times New Roman" w:hAnsi="Times New Roman" w:cs="Times New Roman"/>
                <w:lang w:val="bg-BG"/>
              </w:rPr>
              <w:t>Мярка 47 – Подобряване на природозащитното състояние на видовете, обитаващи зем</w:t>
            </w:r>
            <w:r>
              <w:rPr>
                <w:rFonts w:ascii="Times New Roman" w:hAnsi="Times New Roman" w:cs="Times New Roman"/>
                <w:lang w:val="bg-BG"/>
              </w:rPr>
              <w:t>еделските и горските екосистеми.</w:t>
            </w:r>
          </w:p>
        </w:tc>
        <w:tc>
          <w:tcPr>
            <w:tcW w:w="3685" w:type="dxa"/>
            <w:gridSpan w:val="3"/>
            <w:tcBorders>
              <w:right w:val="single" w:sz="18" w:space="0" w:color="auto"/>
            </w:tcBorders>
          </w:tcPr>
          <w:p w:rsidR="002F7291" w:rsidRPr="00B54014" w:rsidRDefault="002F7291" w:rsidP="00B54014">
            <w:pPr>
              <w:rPr>
                <w:rFonts w:ascii="Times New Roman" w:hAnsi="Times New Roman" w:cs="Times New Roman"/>
                <w:lang w:val="bg-BG"/>
              </w:rPr>
            </w:pPr>
            <w:r w:rsidRPr="0038244E">
              <w:rPr>
                <w:rFonts w:ascii="Times New Roman" w:hAnsi="Times New Roman" w:cs="Times New Roman"/>
                <w:iCs/>
                <w:lang w:val="bg-BG"/>
              </w:rPr>
              <w:t xml:space="preserve">Съгласно Мярка </w:t>
            </w:r>
            <w:r w:rsidRPr="00B5135C">
              <w:rPr>
                <w:rFonts w:ascii="Times New Roman" w:hAnsi="Times New Roman" w:cs="Times New Roman"/>
                <w:iCs/>
                <w:lang w:val="bg-BG"/>
              </w:rPr>
              <w:t>52 и 47</w:t>
            </w:r>
            <w:r w:rsidRPr="0038244E">
              <w:rPr>
                <w:rFonts w:ascii="Times New Roman" w:hAnsi="Times New Roman" w:cs="Times New Roman"/>
                <w:iCs/>
                <w:lang w:val="bg-BG"/>
              </w:rPr>
              <w:t xml:space="preserve"> от НПРД</w:t>
            </w:r>
            <w:r>
              <w:rPr>
                <w:rFonts w:ascii="Times New Roman" w:hAnsi="Times New Roman" w:cs="Times New Roman"/>
                <w:iCs/>
                <w:lang w:val="bg-BG"/>
              </w:rPr>
              <w:t>.</w:t>
            </w:r>
          </w:p>
        </w:tc>
      </w:tr>
      <w:tr w:rsidR="004F26E0" w:rsidRPr="009B4FE9" w:rsidTr="00E35DF7">
        <w:trPr>
          <w:cantSplit/>
          <w:trHeight w:val="494"/>
        </w:trPr>
        <w:tc>
          <w:tcPr>
            <w:tcW w:w="532" w:type="dxa"/>
            <w:tcBorders>
              <w:left w:val="single" w:sz="18" w:space="0" w:color="auto"/>
              <w:bottom w:val="single" w:sz="18" w:space="0" w:color="auto"/>
            </w:tcBorders>
            <w:textDirection w:val="btLr"/>
            <w:vAlign w:val="center"/>
          </w:tcPr>
          <w:p w:rsidR="004F26E0" w:rsidRPr="009B4FE9" w:rsidRDefault="004D10F1" w:rsidP="004F26E0">
            <w:pPr>
              <w:jc w:val="center"/>
              <w:rPr>
                <w:rFonts w:ascii="Times New Roman" w:hAnsi="Times New Roman" w:cs="Times New Roman"/>
                <w:b/>
                <w:bCs/>
              </w:rPr>
            </w:pPr>
            <w:r>
              <w:rPr>
                <w:rFonts w:ascii="Times New Roman" w:hAnsi="Times New Roman" w:cs="Times New Roman"/>
                <w:b/>
                <w:bCs/>
                <w:lang w:val="bg-BG"/>
              </w:rPr>
              <w:t>к</w:t>
            </w:r>
            <w:r w:rsidR="004F26E0" w:rsidRPr="009B4FE9">
              <w:rPr>
                <w:rFonts w:ascii="Times New Roman" w:hAnsi="Times New Roman" w:cs="Times New Roman"/>
                <w:b/>
                <w:bCs/>
              </w:rPr>
              <w:t>ли</w:t>
            </w:r>
            <w:r>
              <w:rPr>
                <w:rFonts w:ascii="Times New Roman" w:hAnsi="Times New Roman" w:cs="Times New Roman"/>
                <w:b/>
                <w:bCs/>
                <w:lang w:val="bg-BG"/>
              </w:rPr>
              <w:t>-</w:t>
            </w:r>
            <w:r w:rsidR="004F26E0" w:rsidRPr="009B4FE9">
              <w:rPr>
                <w:rFonts w:ascii="Times New Roman" w:hAnsi="Times New Roman" w:cs="Times New Roman"/>
                <w:b/>
                <w:bCs/>
              </w:rPr>
              <w:t>мат</w:t>
            </w:r>
          </w:p>
        </w:tc>
        <w:tc>
          <w:tcPr>
            <w:tcW w:w="9497" w:type="dxa"/>
            <w:gridSpan w:val="2"/>
            <w:tcBorders>
              <w:bottom w:val="single" w:sz="18" w:space="0" w:color="auto"/>
            </w:tcBorders>
          </w:tcPr>
          <w:p w:rsidR="004F26E0" w:rsidRPr="004320B2" w:rsidRDefault="004F26E0" w:rsidP="004F26E0">
            <w:pPr>
              <w:rPr>
                <w:rFonts w:ascii="Times New Roman" w:hAnsi="Times New Roman" w:cs="Times New Roman"/>
                <w:color w:val="FF0000"/>
              </w:rPr>
            </w:pPr>
            <w:r w:rsidRPr="00C919B3">
              <w:rPr>
                <w:rFonts w:ascii="Times New Roman" w:hAnsi="Times New Roman" w:cs="Times New Roman"/>
              </w:rPr>
              <w:t xml:space="preserve">Проектът </w:t>
            </w:r>
            <w:r w:rsidRPr="00C919B3">
              <w:rPr>
                <w:rFonts w:ascii="Times New Roman" w:hAnsi="Times New Roman" w:cs="Times New Roman"/>
                <w:lang w:val="bg-BG"/>
              </w:rPr>
              <w:t>пре</w:t>
            </w:r>
            <w:r>
              <w:rPr>
                <w:rFonts w:ascii="Times New Roman" w:hAnsi="Times New Roman" w:cs="Times New Roman"/>
                <w:lang w:val="bg-BG"/>
              </w:rPr>
              <w:t>д</w:t>
            </w:r>
            <w:r w:rsidRPr="00C919B3">
              <w:rPr>
                <w:rFonts w:ascii="Times New Roman" w:hAnsi="Times New Roman" w:cs="Times New Roman"/>
                <w:lang w:val="bg-BG"/>
              </w:rPr>
              <w:t>вижда</w:t>
            </w:r>
            <w:r w:rsidRPr="00C919B3">
              <w:rPr>
                <w:rFonts w:ascii="Times New Roman" w:hAnsi="Times New Roman" w:cs="Times New Roman"/>
              </w:rPr>
              <w:t xml:space="preserve"> мерки за адаптация към изменението на климата</w:t>
            </w:r>
            <w:r w:rsidRPr="00C919B3">
              <w:rPr>
                <w:rFonts w:ascii="Times New Roman" w:hAnsi="Times New Roman" w:cs="Times New Roman"/>
                <w:lang w:val="bg-BG"/>
              </w:rPr>
              <w:t>.</w:t>
            </w:r>
          </w:p>
        </w:tc>
        <w:tc>
          <w:tcPr>
            <w:tcW w:w="3685" w:type="dxa"/>
            <w:gridSpan w:val="3"/>
            <w:tcBorders>
              <w:bottom w:val="single" w:sz="18" w:space="0" w:color="auto"/>
              <w:right w:val="single" w:sz="18" w:space="0" w:color="auto"/>
            </w:tcBorders>
          </w:tcPr>
          <w:p w:rsidR="004F26E0" w:rsidRPr="004320B2" w:rsidRDefault="004F26E0" w:rsidP="004F26E0">
            <w:pPr>
              <w:rPr>
                <w:rFonts w:ascii="Times New Roman" w:hAnsi="Times New Roman" w:cs="Times New Roman"/>
                <w:color w:val="FF0000"/>
              </w:rPr>
            </w:pPr>
          </w:p>
        </w:tc>
      </w:tr>
      <w:tr w:rsidR="004F26E0" w:rsidRPr="00DA120D" w:rsidTr="00AA7ECE">
        <w:trPr>
          <w:trHeight w:val="845"/>
        </w:trPr>
        <w:tc>
          <w:tcPr>
            <w:tcW w:w="13714" w:type="dxa"/>
            <w:gridSpan w:val="6"/>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rsidR="004F26E0" w:rsidRPr="009B4FE9" w:rsidRDefault="004F26E0" w:rsidP="004F26E0">
            <w:pPr>
              <w:rPr>
                <w:rFonts w:ascii="Times New Roman" w:hAnsi="Times New Roman" w:cs="Times New Roman"/>
                <w:b/>
                <w:bCs/>
                <w:iCs/>
              </w:rPr>
            </w:pPr>
            <w:bookmarkStart w:id="54" w:name="_Toc389668132"/>
            <w:r w:rsidRPr="009B4FE9">
              <w:rPr>
                <w:rFonts w:ascii="Times New Roman" w:hAnsi="Times New Roman" w:cs="Times New Roman"/>
                <w:b/>
                <w:bCs/>
                <w:iCs/>
              </w:rPr>
              <w:t>МЯРКА 11. БИОЛОГИЧНО ЗЕМЕДЕЛИЕ</w:t>
            </w:r>
            <w:bookmarkEnd w:id="54"/>
          </w:p>
          <w:p w:rsidR="004F26E0" w:rsidRPr="009A2CBE" w:rsidRDefault="004F26E0" w:rsidP="004F26E0">
            <w:pPr>
              <w:rPr>
                <w:rFonts w:ascii="Times New Roman" w:hAnsi="Times New Roman" w:cs="Times New Roman"/>
                <w:b/>
                <w:bCs/>
                <w:iCs/>
                <w:lang w:val="bg-BG"/>
              </w:rPr>
            </w:pPr>
            <w:bookmarkStart w:id="55" w:name="_Toc389668133"/>
            <w:r w:rsidRPr="009A2CBE">
              <w:rPr>
                <w:rFonts w:ascii="Times New Roman" w:hAnsi="Times New Roman" w:cs="Times New Roman"/>
                <w:b/>
                <w:bCs/>
                <w:iCs/>
                <w:lang w:val="bg-BG"/>
              </w:rPr>
              <w:t>Подмерки:</w:t>
            </w:r>
          </w:p>
          <w:p w:rsidR="004F26E0" w:rsidRPr="004C630F" w:rsidRDefault="004F26E0" w:rsidP="004F26E0">
            <w:pPr>
              <w:rPr>
                <w:rFonts w:ascii="Times New Roman" w:hAnsi="Times New Roman" w:cs="Times New Roman"/>
                <w:bCs/>
                <w:iCs/>
                <w:lang w:val="bg-BG"/>
              </w:rPr>
            </w:pPr>
            <w:r w:rsidRPr="004C630F">
              <w:rPr>
                <w:rFonts w:ascii="Times New Roman" w:hAnsi="Times New Roman" w:cs="Times New Roman"/>
                <w:bCs/>
                <w:iCs/>
              </w:rPr>
              <w:t xml:space="preserve">11.1 Плащания за преминаване към </w:t>
            </w:r>
            <w:r w:rsidRPr="004C630F">
              <w:rPr>
                <w:rFonts w:ascii="Times New Roman" w:hAnsi="Times New Roman" w:cs="Times New Roman"/>
                <w:bCs/>
                <w:iCs/>
                <w:lang w:val="bg-BG"/>
              </w:rPr>
              <w:t xml:space="preserve">практики и методи за </w:t>
            </w:r>
            <w:r w:rsidRPr="004C630F">
              <w:rPr>
                <w:rFonts w:ascii="Times New Roman" w:hAnsi="Times New Roman" w:cs="Times New Roman"/>
                <w:bCs/>
                <w:iCs/>
              </w:rPr>
              <w:t xml:space="preserve">биологично земеделие </w:t>
            </w:r>
            <w:bookmarkEnd w:id="55"/>
          </w:p>
          <w:p w:rsidR="004F26E0" w:rsidRPr="007E5215" w:rsidRDefault="004F26E0" w:rsidP="004F26E0">
            <w:pPr>
              <w:rPr>
                <w:rFonts w:ascii="Times New Roman" w:hAnsi="Times New Roman" w:cs="Times New Roman"/>
                <w:b/>
                <w:bCs/>
                <w:i/>
                <w:iCs/>
                <w:lang w:val="bg-BG"/>
              </w:rPr>
            </w:pPr>
            <w:r w:rsidRPr="0038244E">
              <w:rPr>
                <w:rFonts w:ascii="Times New Roman" w:hAnsi="Times New Roman" w:cs="Times New Roman"/>
                <w:bCs/>
                <w:iCs/>
                <w:lang w:val="bg-BG"/>
              </w:rPr>
              <w:t xml:space="preserve">11.2 Плащания за поддържане на </w:t>
            </w:r>
            <w:r w:rsidRPr="004C630F">
              <w:rPr>
                <w:rFonts w:ascii="Times New Roman" w:hAnsi="Times New Roman" w:cs="Times New Roman"/>
                <w:bCs/>
                <w:iCs/>
                <w:lang w:val="bg-BG"/>
              </w:rPr>
              <w:t xml:space="preserve">практики и методи </w:t>
            </w:r>
            <w:r>
              <w:rPr>
                <w:rFonts w:ascii="Times New Roman" w:hAnsi="Times New Roman" w:cs="Times New Roman"/>
                <w:bCs/>
                <w:iCs/>
                <w:lang w:val="bg-BG"/>
              </w:rPr>
              <w:t xml:space="preserve">за </w:t>
            </w:r>
            <w:r w:rsidRPr="0038244E">
              <w:rPr>
                <w:rFonts w:ascii="Times New Roman" w:hAnsi="Times New Roman" w:cs="Times New Roman"/>
                <w:bCs/>
                <w:iCs/>
                <w:lang w:val="bg-BG"/>
              </w:rPr>
              <w:t>биологично земеделие</w:t>
            </w:r>
            <w:r>
              <w:rPr>
                <w:rFonts w:ascii="Times New Roman" w:hAnsi="Times New Roman" w:cs="Times New Roman"/>
                <w:b/>
                <w:bCs/>
                <w:iCs/>
                <w:lang w:val="bg-BG"/>
              </w:rPr>
              <w:t xml:space="preserve"> </w:t>
            </w:r>
          </w:p>
        </w:tc>
      </w:tr>
      <w:tr w:rsidR="004F26E0" w:rsidRPr="00DA120D" w:rsidTr="00E35DF7">
        <w:trPr>
          <w:trHeight w:val="438"/>
        </w:trPr>
        <w:tc>
          <w:tcPr>
            <w:tcW w:w="532" w:type="dxa"/>
            <w:tcBorders>
              <w:top w:val="single" w:sz="18" w:space="0" w:color="auto"/>
              <w:left w:val="single" w:sz="18" w:space="0" w:color="auto"/>
              <w:bottom w:val="single" w:sz="12" w:space="0" w:color="auto"/>
            </w:tcBorders>
            <w:textDirection w:val="btLr"/>
            <w:vAlign w:val="center"/>
          </w:tcPr>
          <w:p w:rsidR="004F26E0" w:rsidRPr="0038244E" w:rsidRDefault="004F26E0" w:rsidP="00AA7ECE">
            <w:pPr>
              <w:spacing w:after="120"/>
              <w:rPr>
                <w:rFonts w:ascii="Times New Roman" w:hAnsi="Times New Roman" w:cs="Times New Roman"/>
                <w:b/>
                <w:bCs/>
                <w:lang w:val="bg-BG"/>
              </w:rPr>
            </w:pPr>
          </w:p>
        </w:tc>
        <w:tc>
          <w:tcPr>
            <w:tcW w:w="9497" w:type="dxa"/>
            <w:gridSpan w:val="2"/>
            <w:tcBorders>
              <w:top w:val="single" w:sz="18" w:space="0" w:color="auto"/>
              <w:bottom w:val="single" w:sz="12" w:space="0" w:color="auto"/>
            </w:tcBorders>
          </w:tcPr>
          <w:p w:rsidR="004F26E0" w:rsidRPr="0038244E" w:rsidRDefault="004F26E0" w:rsidP="00B31896">
            <w:pPr>
              <w:spacing w:after="120"/>
              <w:rPr>
                <w:rFonts w:ascii="Times New Roman" w:hAnsi="Times New Roman" w:cs="Times New Roman"/>
                <w:lang w:val="bg-BG"/>
              </w:rPr>
            </w:pPr>
            <w:r w:rsidRPr="0038244E">
              <w:rPr>
                <w:rFonts w:ascii="Times New Roman" w:hAnsi="Times New Roman" w:cs="Times New Roman"/>
                <w:b/>
                <w:bCs/>
                <w:lang w:val="bg-BG"/>
              </w:rPr>
              <w:t xml:space="preserve">Критерии, които произтичат от </w:t>
            </w:r>
            <w:r w:rsidR="00B31896">
              <w:rPr>
                <w:rFonts w:ascii="Times New Roman" w:hAnsi="Times New Roman" w:cs="Times New Roman"/>
                <w:b/>
                <w:bCs/>
                <w:lang w:val="bg-BG"/>
              </w:rPr>
              <w:t>законодателни</w:t>
            </w:r>
            <w:r w:rsidR="00B31896" w:rsidRPr="0038244E">
              <w:rPr>
                <w:rFonts w:ascii="Times New Roman" w:hAnsi="Times New Roman" w:cs="Times New Roman"/>
                <w:b/>
                <w:bCs/>
                <w:lang w:val="bg-BG"/>
              </w:rPr>
              <w:t xml:space="preserve"> </w:t>
            </w:r>
            <w:r w:rsidRPr="0038244E">
              <w:rPr>
                <w:rFonts w:ascii="Times New Roman" w:hAnsi="Times New Roman" w:cs="Times New Roman"/>
                <w:b/>
                <w:bCs/>
                <w:lang w:val="bg-BG"/>
              </w:rPr>
              <w:t>изисквания</w:t>
            </w:r>
          </w:p>
        </w:tc>
        <w:tc>
          <w:tcPr>
            <w:tcW w:w="3685" w:type="dxa"/>
            <w:gridSpan w:val="3"/>
            <w:tcBorders>
              <w:top w:val="single" w:sz="18" w:space="0" w:color="auto"/>
              <w:bottom w:val="single" w:sz="12" w:space="0" w:color="auto"/>
              <w:right w:val="single" w:sz="18" w:space="0" w:color="auto"/>
            </w:tcBorders>
          </w:tcPr>
          <w:p w:rsidR="004F26E0" w:rsidRPr="0038244E" w:rsidRDefault="004F26E0" w:rsidP="004F26E0">
            <w:pPr>
              <w:spacing w:after="120"/>
              <w:rPr>
                <w:rFonts w:ascii="Times New Roman" w:hAnsi="Times New Roman" w:cs="Times New Roman"/>
                <w:lang w:val="bg-BG"/>
              </w:rPr>
            </w:pPr>
          </w:p>
        </w:tc>
      </w:tr>
      <w:tr w:rsidR="004F26E0" w:rsidRPr="00DA120D" w:rsidTr="00C52465">
        <w:trPr>
          <w:trHeight w:val="438"/>
        </w:trPr>
        <w:tc>
          <w:tcPr>
            <w:tcW w:w="532" w:type="dxa"/>
            <w:vMerge w:val="restart"/>
            <w:tcBorders>
              <w:top w:val="single" w:sz="12" w:space="0" w:color="auto"/>
              <w:left w:val="single" w:sz="18" w:space="0" w:color="auto"/>
            </w:tcBorders>
            <w:textDirection w:val="btLr"/>
            <w:vAlign w:val="center"/>
          </w:tcPr>
          <w:p w:rsidR="004F26E0" w:rsidRPr="006630BD" w:rsidRDefault="004F26E0" w:rsidP="00C52465">
            <w:pPr>
              <w:jc w:val="center"/>
              <w:rPr>
                <w:rFonts w:ascii="Times New Roman" w:hAnsi="Times New Roman" w:cs="Times New Roman"/>
                <w:b/>
                <w:bCs/>
                <w:lang w:val="bg-BG"/>
              </w:rPr>
            </w:pPr>
            <w:r>
              <w:rPr>
                <w:rFonts w:ascii="Times New Roman" w:hAnsi="Times New Roman" w:cs="Times New Roman"/>
                <w:b/>
                <w:bCs/>
                <w:lang w:val="bg-BG"/>
              </w:rPr>
              <w:t>води</w:t>
            </w:r>
          </w:p>
        </w:tc>
        <w:tc>
          <w:tcPr>
            <w:tcW w:w="9497" w:type="dxa"/>
            <w:gridSpan w:val="2"/>
            <w:tcBorders>
              <w:top w:val="single" w:sz="12" w:space="0" w:color="auto"/>
            </w:tcBorders>
          </w:tcPr>
          <w:p w:rsidR="004F26E0" w:rsidRPr="0038244E" w:rsidRDefault="004F26E0" w:rsidP="0059413E">
            <w:pPr>
              <w:rPr>
                <w:rFonts w:ascii="Times New Roman" w:hAnsi="Times New Roman" w:cs="Times New Roman"/>
                <w:lang w:val="bg-BG"/>
              </w:rPr>
            </w:pPr>
            <w:r>
              <w:rPr>
                <w:rFonts w:ascii="Times New Roman" w:hAnsi="Times New Roman" w:cs="Times New Roman"/>
                <w:lang w:val="bg-BG"/>
              </w:rPr>
              <w:t xml:space="preserve">Налице са всички изискващи се съгласно </w:t>
            </w:r>
            <w:r w:rsidR="0059413E">
              <w:rPr>
                <w:rFonts w:ascii="Times New Roman" w:hAnsi="Times New Roman" w:cs="Times New Roman"/>
                <w:lang w:val="bg-BG"/>
              </w:rPr>
              <w:t>ЗВ</w:t>
            </w:r>
            <w:r>
              <w:rPr>
                <w:rFonts w:ascii="Times New Roman" w:hAnsi="Times New Roman" w:cs="Times New Roman"/>
                <w:lang w:val="bg-BG"/>
              </w:rPr>
              <w:t xml:space="preserve"> разрешителни (за водовземане, за ползване на воден обект (за изграждането на подприщващи река съоръжения или подпорни съоръжения, променящи крайречната зона) и заустване на отпадъчни води) и се изпълняват параметрите и условията в разрешителните.</w:t>
            </w:r>
          </w:p>
        </w:tc>
        <w:tc>
          <w:tcPr>
            <w:tcW w:w="3685" w:type="dxa"/>
            <w:gridSpan w:val="3"/>
            <w:tcBorders>
              <w:top w:val="single" w:sz="12" w:space="0" w:color="auto"/>
              <w:right w:val="single" w:sz="18" w:space="0" w:color="auto"/>
            </w:tcBorders>
          </w:tcPr>
          <w:p w:rsidR="004F26E0" w:rsidRPr="0038244E" w:rsidRDefault="004F26E0" w:rsidP="004F26E0">
            <w:pPr>
              <w:rPr>
                <w:rFonts w:ascii="Times New Roman" w:hAnsi="Times New Roman" w:cs="Times New Roman"/>
                <w:lang w:val="bg-BG"/>
              </w:rPr>
            </w:pPr>
          </w:p>
        </w:tc>
      </w:tr>
      <w:tr w:rsidR="004F26E0" w:rsidRPr="00DA120D" w:rsidTr="00C52465">
        <w:trPr>
          <w:trHeight w:val="438"/>
        </w:trPr>
        <w:tc>
          <w:tcPr>
            <w:tcW w:w="532" w:type="dxa"/>
            <w:vMerge/>
            <w:tcBorders>
              <w:left w:val="single" w:sz="18" w:space="0" w:color="auto"/>
            </w:tcBorders>
            <w:textDirection w:val="btLr"/>
            <w:vAlign w:val="center"/>
          </w:tcPr>
          <w:p w:rsidR="004F26E0" w:rsidRPr="0038244E" w:rsidRDefault="004F26E0" w:rsidP="00C52465">
            <w:pPr>
              <w:jc w:val="center"/>
              <w:rPr>
                <w:rFonts w:ascii="Times New Roman" w:hAnsi="Times New Roman" w:cs="Times New Roman"/>
                <w:b/>
                <w:bCs/>
                <w:lang w:val="bg-BG"/>
              </w:rPr>
            </w:pPr>
          </w:p>
        </w:tc>
        <w:tc>
          <w:tcPr>
            <w:tcW w:w="9497" w:type="dxa"/>
            <w:gridSpan w:val="2"/>
          </w:tcPr>
          <w:p w:rsidR="004F26E0" w:rsidRPr="000F67F0" w:rsidRDefault="004F26E0" w:rsidP="004F26E0">
            <w:pPr>
              <w:rPr>
                <w:rFonts w:ascii="Times New Roman" w:hAnsi="Times New Roman" w:cs="Times New Roman"/>
                <w:lang w:val="bg-BG"/>
              </w:rPr>
            </w:pPr>
            <w:r w:rsidRPr="0038244E">
              <w:rPr>
                <w:rFonts w:ascii="Times New Roman" w:hAnsi="Times New Roman" w:cs="Times New Roman"/>
                <w:lang w:val="bg-BG"/>
              </w:rPr>
              <w:t>Налице е или е предвидено оборудване на съоръженията/системите за измерване на черпените водни обеми</w:t>
            </w:r>
            <w:r>
              <w:rPr>
                <w:rFonts w:ascii="Times New Roman" w:hAnsi="Times New Roman" w:cs="Times New Roman"/>
                <w:lang w:val="bg-BG"/>
              </w:rPr>
              <w:t>.</w:t>
            </w:r>
          </w:p>
        </w:tc>
        <w:tc>
          <w:tcPr>
            <w:tcW w:w="3685" w:type="dxa"/>
            <w:gridSpan w:val="3"/>
            <w:tcBorders>
              <w:right w:val="single" w:sz="18" w:space="0" w:color="auto"/>
            </w:tcBorders>
          </w:tcPr>
          <w:p w:rsidR="004F26E0" w:rsidRPr="0038244E" w:rsidRDefault="004F26E0" w:rsidP="004F26E0">
            <w:pPr>
              <w:rPr>
                <w:rFonts w:ascii="Times New Roman" w:hAnsi="Times New Roman" w:cs="Times New Roman"/>
                <w:lang w:val="bg-BG"/>
              </w:rPr>
            </w:pPr>
          </w:p>
        </w:tc>
      </w:tr>
      <w:tr w:rsidR="004F26E0" w:rsidRPr="00DA120D" w:rsidTr="00311F28">
        <w:trPr>
          <w:trHeight w:val="438"/>
        </w:trPr>
        <w:tc>
          <w:tcPr>
            <w:tcW w:w="532" w:type="dxa"/>
            <w:vMerge/>
            <w:tcBorders>
              <w:left w:val="single" w:sz="18" w:space="0" w:color="auto"/>
              <w:bottom w:val="single" w:sz="4" w:space="0" w:color="auto"/>
            </w:tcBorders>
            <w:textDirection w:val="btLr"/>
            <w:vAlign w:val="center"/>
          </w:tcPr>
          <w:p w:rsidR="004F26E0" w:rsidRPr="0038244E" w:rsidRDefault="004F26E0" w:rsidP="00C52465">
            <w:pPr>
              <w:jc w:val="center"/>
              <w:rPr>
                <w:rFonts w:ascii="Times New Roman" w:hAnsi="Times New Roman" w:cs="Times New Roman"/>
                <w:b/>
                <w:bCs/>
                <w:lang w:val="bg-BG"/>
              </w:rPr>
            </w:pPr>
          </w:p>
        </w:tc>
        <w:tc>
          <w:tcPr>
            <w:tcW w:w="9497" w:type="dxa"/>
            <w:gridSpan w:val="2"/>
            <w:tcBorders>
              <w:bottom w:val="single" w:sz="4" w:space="0" w:color="auto"/>
            </w:tcBorders>
          </w:tcPr>
          <w:p w:rsidR="004F26E0" w:rsidRPr="0038244E" w:rsidRDefault="004F26E0" w:rsidP="004F26E0">
            <w:pPr>
              <w:rPr>
                <w:rFonts w:ascii="Times New Roman" w:hAnsi="Times New Roman" w:cs="Times New Roman"/>
                <w:lang w:val="bg-BG"/>
              </w:rPr>
            </w:pPr>
            <w:r w:rsidRPr="0038244E">
              <w:rPr>
                <w:rFonts w:ascii="Times New Roman" w:hAnsi="Times New Roman" w:cs="Times New Roman"/>
                <w:lang w:val="bg-BG"/>
              </w:rPr>
              <w:t xml:space="preserve">Подпомаганото стопанство изпълнява изискванията, свързани с възстановяването на разходите за водни услуги, включително не дължи такси за водовземане, ползване на воден обект или </w:t>
            </w:r>
            <w:r w:rsidRPr="00B23D0B">
              <w:rPr>
                <w:rFonts w:ascii="Times New Roman" w:hAnsi="Times New Roman" w:cs="Times New Roman"/>
                <w:lang w:val="bg-BG"/>
              </w:rPr>
              <w:t xml:space="preserve"> замърсяване.</w:t>
            </w:r>
            <w:r w:rsidR="00A67DD3" w:rsidRPr="00A67DD3">
              <w:rPr>
                <w:rFonts w:ascii="Times New Roman" w:hAnsi="Times New Roman" w:cs="Times New Roman"/>
                <w:lang w:val="bg-BG"/>
              </w:rPr>
              <w:t xml:space="preserve"> В случай че дължи такси, е предприел стъпки за покриване</w:t>
            </w:r>
            <w:r w:rsidR="00A67DD3" w:rsidRPr="00A67DD3">
              <w:rPr>
                <w:rFonts w:ascii="Times New Roman" w:hAnsi="Times New Roman" w:cs="Times New Roman"/>
              </w:rPr>
              <w:t xml:space="preserve"> </w:t>
            </w:r>
            <w:r w:rsidR="00A67DD3" w:rsidRPr="00A67DD3">
              <w:rPr>
                <w:rFonts w:ascii="Times New Roman" w:hAnsi="Times New Roman" w:cs="Times New Roman"/>
                <w:lang w:val="bg-BG"/>
              </w:rPr>
              <w:t>на задълженията си.</w:t>
            </w:r>
          </w:p>
        </w:tc>
        <w:tc>
          <w:tcPr>
            <w:tcW w:w="3685" w:type="dxa"/>
            <w:gridSpan w:val="3"/>
            <w:tcBorders>
              <w:bottom w:val="single" w:sz="4" w:space="0" w:color="auto"/>
              <w:right w:val="single" w:sz="18" w:space="0" w:color="auto"/>
            </w:tcBorders>
          </w:tcPr>
          <w:p w:rsidR="004F26E0" w:rsidRPr="0038244E" w:rsidRDefault="004F26E0" w:rsidP="004F26E0">
            <w:pPr>
              <w:rPr>
                <w:rFonts w:ascii="Times New Roman" w:hAnsi="Times New Roman" w:cs="Times New Roman"/>
                <w:lang w:val="bg-BG"/>
              </w:rPr>
            </w:pPr>
          </w:p>
        </w:tc>
      </w:tr>
      <w:tr w:rsidR="005C36A5" w:rsidRPr="00DA120D" w:rsidTr="00C52465">
        <w:trPr>
          <w:trHeight w:val="438"/>
        </w:trPr>
        <w:tc>
          <w:tcPr>
            <w:tcW w:w="532" w:type="dxa"/>
            <w:tcBorders>
              <w:left w:val="single" w:sz="18" w:space="0" w:color="auto"/>
              <w:bottom w:val="single" w:sz="12" w:space="0" w:color="auto"/>
            </w:tcBorders>
            <w:textDirection w:val="btLr"/>
            <w:vAlign w:val="center"/>
          </w:tcPr>
          <w:p w:rsidR="005C36A5" w:rsidRPr="0038244E" w:rsidRDefault="005C36A5" w:rsidP="00C52465">
            <w:pPr>
              <w:jc w:val="center"/>
              <w:rPr>
                <w:rFonts w:ascii="Times New Roman" w:hAnsi="Times New Roman" w:cs="Times New Roman"/>
                <w:b/>
                <w:bCs/>
                <w:lang w:val="bg-BG"/>
              </w:rPr>
            </w:pPr>
            <w:r>
              <w:rPr>
                <w:rFonts w:ascii="Times New Roman" w:hAnsi="Times New Roman" w:cs="Times New Roman"/>
                <w:b/>
                <w:bCs/>
                <w:lang w:val="bg-BG"/>
              </w:rPr>
              <w:t>отпа-дъци</w:t>
            </w:r>
          </w:p>
        </w:tc>
        <w:tc>
          <w:tcPr>
            <w:tcW w:w="9497" w:type="dxa"/>
            <w:gridSpan w:val="2"/>
            <w:tcBorders>
              <w:bottom w:val="single" w:sz="12" w:space="0" w:color="auto"/>
            </w:tcBorders>
          </w:tcPr>
          <w:p w:rsidR="005C36A5" w:rsidRPr="0038244E" w:rsidRDefault="005C36A5" w:rsidP="004F26E0">
            <w:pPr>
              <w:rPr>
                <w:rFonts w:ascii="Times New Roman" w:hAnsi="Times New Roman" w:cs="Times New Roman"/>
                <w:lang w:val="bg-BG"/>
              </w:rPr>
            </w:pPr>
            <w:r w:rsidRPr="005C36A5">
              <w:rPr>
                <w:rFonts w:ascii="Times New Roman" w:hAnsi="Times New Roman" w:cs="Times New Roman"/>
                <w:lang w:val="bg-BG"/>
              </w:rPr>
              <w:t>Проектът предвижда прилагане на дейности по рекултивация и намаляване на почвената ерозия с ресурсно-ефективни подходи или чрез оползотворяване на подходящи отпадъчни продукти за целите, вкл. използването на компост.</w:t>
            </w:r>
          </w:p>
        </w:tc>
        <w:tc>
          <w:tcPr>
            <w:tcW w:w="3685" w:type="dxa"/>
            <w:gridSpan w:val="3"/>
            <w:tcBorders>
              <w:bottom w:val="single" w:sz="12" w:space="0" w:color="auto"/>
              <w:right w:val="single" w:sz="18" w:space="0" w:color="auto"/>
            </w:tcBorders>
          </w:tcPr>
          <w:p w:rsidR="005C36A5" w:rsidRPr="0038244E" w:rsidRDefault="005C36A5" w:rsidP="004F26E0">
            <w:pPr>
              <w:rPr>
                <w:rFonts w:ascii="Times New Roman" w:hAnsi="Times New Roman" w:cs="Times New Roman"/>
                <w:lang w:val="bg-BG"/>
              </w:rPr>
            </w:pPr>
          </w:p>
        </w:tc>
      </w:tr>
      <w:tr w:rsidR="004F26E0" w:rsidRPr="00DA120D" w:rsidTr="00C52465">
        <w:trPr>
          <w:trHeight w:val="438"/>
        </w:trPr>
        <w:tc>
          <w:tcPr>
            <w:tcW w:w="532" w:type="dxa"/>
            <w:tcBorders>
              <w:top w:val="single" w:sz="12" w:space="0" w:color="auto"/>
              <w:left w:val="single" w:sz="18" w:space="0" w:color="auto"/>
              <w:bottom w:val="single" w:sz="12" w:space="0" w:color="auto"/>
            </w:tcBorders>
            <w:textDirection w:val="btLr"/>
            <w:vAlign w:val="center"/>
          </w:tcPr>
          <w:p w:rsidR="004F26E0" w:rsidRPr="0038244E" w:rsidRDefault="004F26E0" w:rsidP="00C52465">
            <w:pPr>
              <w:spacing w:after="120"/>
              <w:jc w:val="center"/>
              <w:rPr>
                <w:rFonts w:ascii="Times New Roman" w:hAnsi="Times New Roman" w:cs="Times New Roman"/>
                <w:b/>
                <w:bCs/>
                <w:lang w:val="bg-BG"/>
              </w:rPr>
            </w:pPr>
          </w:p>
        </w:tc>
        <w:tc>
          <w:tcPr>
            <w:tcW w:w="9497" w:type="dxa"/>
            <w:gridSpan w:val="2"/>
            <w:tcBorders>
              <w:top w:val="single" w:sz="12" w:space="0" w:color="auto"/>
              <w:bottom w:val="single" w:sz="12" w:space="0" w:color="auto"/>
            </w:tcBorders>
          </w:tcPr>
          <w:p w:rsidR="004F26E0" w:rsidRPr="0038244E" w:rsidRDefault="004F26E0" w:rsidP="00AA7ECE">
            <w:pPr>
              <w:spacing w:after="120"/>
              <w:rPr>
                <w:rFonts w:ascii="Times New Roman" w:hAnsi="Times New Roman" w:cs="Times New Roman"/>
                <w:b/>
                <w:bCs/>
                <w:lang w:val="bg-BG"/>
              </w:rPr>
            </w:pPr>
            <w:r w:rsidRPr="0038244E">
              <w:rPr>
                <w:rFonts w:ascii="Times New Roman" w:hAnsi="Times New Roman" w:cs="Times New Roman"/>
                <w:b/>
                <w:bCs/>
                <w:lang w:val="bg-BG"/>
              </w:rPr>
              <w:t>Критерии, които поставят по-високи изисквания</w:t>
            </w:r>
          </w:p>
        </w:tc>
        <w:tc>
          <w:tcPr>
            <w:tcW w:w="3685" w:type="dxa"/>
            <w:gridSpan w:val="3"/>
            <w:tcBorders>
              <w:top w:val="single" w:sz="12" w:space="0" w:color="auto"/>
              <w:bottom w:val="single" w:sz="12" w:space="0" w:color="auto"/>
              <w:right w:val="single" w:sz="18" w:space="0" w:color="auto"/>
            </w:tcBorders>
          </w:tcPr>
          <w:p w:rsidR="004F26E0" w:rsidRPr="0038244E" w:rsidRDefault="009D6228" w:rsidP="0059413E">
            <w:pPr>
              <w:rPr>
                <w:rFonts w:ascii="Times New Roman" w:hAnsi="Times New Roman" w:cs="Times New Roman"/>
                <w:lang w:val="bg-BG"/>
              </w:rPr>
            </w:pPr>
            <w:r w:rsidRPr="009D6228">
              <w:rPr>
                <w:rFonts w:ascii="Times New Roman" w:hAnsi="Times New Roman" w:cs="Times New Roman"/>
                <w:lang w:val="bg-BG"/>
              </w:rPr>
              <w:t>При процедури за директно предоставяне са неприложими.</w:t>
            </w:r>
          </w:p>
        </w:tc>
      </w:tr>
      <w:tr w:rsidR="004F26E0" w:rsidRPr="00DA120D" w:rsidTr="0059413E">
        <w:trPr>
          <w:trHeight w:val="317"/>
        </w:trPr>
        <w:tc>
          <w:tcPr>
            <w:tcW w:w="532" w:type="dxa"/>
            <w:vMerge w:val="restart"/>
            <w:tcBorders>
              <w:top w:val="single" w:sz="12" w:space="0" w:color="auto"/>
              <w:left w:val="single" w:sz="18" w:space="0" w:color="auto"/>
            </w:tcBorders>
            <w:textDirection w:val="btLr"/>
            <w:vAlign w:val="center"/>
          </w:tcPr>
          <w:p w:rsidR="004F26E0" w:rsidRPr="006630BD" w:rsidRDefault="004F26E0" w:rsidP="00C52465">
            <w:pPr>
              <w:jc w:val="center"/>
              <w:rPr>
                <w:rFonts w:ascii="Times New Roman" w:hAnsi="Times New Roman" w:cs="Times New Roman"/>
                <w:b/>
                <w:bCs/>
                <w:lang w:val="bg-BG"/>
              </w:rPr>
            </w:pPr>
            <w:r>
              <w:rPr>
                <w:rFonts w:ascii="Times New Roman" w:hAnsi="Times New Roman" w:cs="Times New Roman"/>
                <w:b/>
                <w:bCs/>
                <w:lang w:val="bg-BG"/>
              </w:rPr>
              <w:t>води</w:t>
            </w:r>
          </w:p>
        </w:tc>
        <w:tc>
          <w:tcPr>
            <w:tcW w:w="9497" w:type="dxa"/>
            <w:gridSpan w:val="2"/>
            <w:tcBorders>
              <w:top w:val="single" w:sz="12" w:space="0" w:color="auto"/>
            </w:tcBorders>
          </w:tcPr>
          <w:p w:rsidR="004F26E0" w:rsidRPr="0038244E" w:rsidRDefault="004F26E0" w:rsidP="004F26E0">
            <w:pPr>
              <w:rPr>
                <w:rFonts w:ascii="Times New Roman" w:hAnsi="Times New Roman" w:cs="Times New Roman"/>
                <w:b/>
                <w:bCs/>
                <w:lang w:val="bg-BG"/>
              </w:rPr>
            </w:pPr>
            <w:r w:rsidRPr="0038244E">
              <w:rPr>
                <w:rFonts w:ascii="Times New Roman" w:hAnsi="Times New Roman" w:cs="Times New Roman"/>
                <w:bCs/>
                <w:lang w:val="bg-BG"/>
              </w:rPr>
              <w:t>Проектът предвижда въвеждане на водоспестяваща технология на напояване</w:t>
            </w:r>
            <w:r w:rsidRPr="00F231F8">
              <w:rPr>
                <w:rFonts w:ascii="Times New Roman" w:hAnsi="Times New Roman" w:cs="Times New Roman"/>
                <w:b/>
                <w:bCs/>
                <w:lang w:val="bg-BG"/>
              </w:rPr>
              <w:t>.</w:t>
            </w:r>
          </w:p>
        </w:tc>
        <w:tc>
          <w:tcPr>
            <w:tcW w:w="3685" w:type="dxa"/>
            <w:gridSpan w:val="3"/>
            <w:tcBorders>
              <w:top w:val="single" w:sz="12" w:space="0" w:color="auto"/>
              <w:right w:val="single" w:sz="18" w:space="0" w:color="auto"/>
            </w:tcBorders>
          </w:tcPr>
          <w:p w:rsidR="004F26E0" w:rsidRPr="0038244E" w:rsidRDefault="004F26E0" w:rsidP="004F26E0">
            <w:pPr>
              <w:rPr>
                <w:rFonts w:ascii="Times New Roman" w:hAnsi="Times New Roman" w:cs="Times New Roman"/>
                <w:lang w:val="bg-BG"/>
              </w:rPr>
            </w:pPr>
          </w:p>
        </w:tc>
      </w:tr>
      <w:tr w:rsidR="004F26E0" w:rsidRPr="00DA120D" w:rsidTr="00E35DF7">
        <w:trPr>
          <w:trHeight w:val="527"/>
        </w:trPr>
        <w:tc>
          <w:tcPr>
            <w:tcW w:w="532" w:type="dxa"/>
            <w:vMerge/>
            <w:tcBorders>
              <w:left w:val="single" w:sz="18" w:space="0" w:color="auto"/>
              <w:bottom w:val="single" w:sz="4" w:space="0" w:color="auto"/>
            </w:tcBorders>
            <w:textDirection w:val="btLr"/>
            <w:vAlign w:val="center"/>
          </w:tcPr>
          <w:p w:rsidR="004F26E0" w:rsidRDefault="004F26E0" w:rsidP="004F26E0">
            <w:pPr>
              <w:rPr>
                <w:rFonts w:ascii="Times New Roman" w:hAnsi="Times New Roman" w:cs="Times New Roman"/>
                <w:b/>
                <w:bCs/>
                <w:lang w:val="bg-BG"/>
              </w:rPr>
            </w:pPr>
          </w:p>
        </w:tc>
        <w:tc>
          <w:tcPr>
            <w:tcW w:w="9497" w:type="dxa"/>
            <w:gridSpan w:val="2"/>
            <w:tcBorders>
              <w:bottom w:val="single" w:sz="4" w:space="0" w:color="auto"/>
            </w:tcBorders>
          </w:tcPr>
          <w:p w:rsidR="004F26E0" w:rsidRPr="0038244E" w:rsidRDefault="004F26E0" w:rsidP="00B34BEB">
            <w:pPr>
              <w:rPr>
                <w:rFonts w:ascii="Times New Roman" w:hAnsi="Times New Roman" w:cs="Times New Roman"/>
                <w:bCs/>
                <w:lang w:val="bg-BG"/>
              </w:rPr>
            </w:pPr>
            <w:r w:rsidRPr="0038244E">
              <w:rPr>
                <w:rFonts w:ascii="Times New Roman" w:hAnsi="Times New Roman" w:cs="Times New Roman"/>
                <w:bCs/>
                <w:lang w:val="bg-BG"/>
              </w:rPr>
              <w:t>В подпомаганото стопанство е осигурено изпълнение на изискванията за съхранение на екскрементна маса и разпространение извън нитратно уязвимите зони за намаляване на дифузното замърсяване с азотни (хранителни) вещества и намаляване на органичното замърсяване</w:t>
            </w:r>
            <w:r w:rsidRPr="00B23D0B">
              <w:rPr>
                <w:rFonts w:ascii="Times New Roman" w:hAnsi="Times New Roman" w:cs="Times New Roman"/>
                <w:bCs/>
                <w:lang w:val="bg-BG"/>
              </w:rPr>
              <w:t>.</w:t>
            </w:r>
          </w:p>
        </w:tc>
        <w:tc>
          <w:tcPr>
            <w:tcW w:w="3685" w:type="dxa"/>
            <w:gridSpan w:val="3"/>
            <w:tcBorders>
              <w:bottom w:val="single" w:sz="4" w:space="0" w:color="auto"/>
              <w:right w:val="single" w:sz="18" w:space="0" w:color="auto"/>
            </w:tcBorders>
          </w:tcPr>
          <w:p w:rsidR="004F26E0" w:rsidRPr="0038244E" w:rsidRDefault="004F26E0" w:rsidP="004F26E0">
            <w:pPr>
              <w:rPr>
                <w:rFonts w:ascii="Times New Roman" w:hAnsi="Times New Roman" w:cs="Times New Roman"/>
                <w:lang w:val="bg-BG"/>
              </w:rPr>
            </w:pPr>
          </w:p>
        </w:tc>
      </w:tr>
      <w:tr w:rsidR="004F26E0" w:rsidRPr="00DA120D" w:rsidTr="006D0512">
        <w:trPr>
          <w:trHeight w:val="1629"/>
        </w:trPr>
        <w:tc>
          <w:tcPr>
            <w:tcW w:w="13714" w:type="dxa"/>
            <w:gridSpan w:val="6"/>
            <w:tcBorders>
              <w:left w:val="single" w:sz="18" w:space="0" w:color="auto"/>
              <w:bottom w:val="nil"/>
              <w:right w:val="single" w:sz="18" w:space="0" w:color="auto"/>
            </w:tcBorders>
            <w:shd w:val="clear" w:color="auto" w:fill="D9D9D9" w:themeFill="background1" w:themeFillShade="D9"/>
          </w:tcPr>
          <w:p w:rsidR="004F26E0" w:rsidRDefault="004F26E0" w:rsidP="00AA7ECE">
            <w:pPr>
              <w:pBdr>
                <w:top w:val="single" w:sz="18" w:space="1" w:color="auto"/>
                <w:left w:val="single" w:sz="18" w:space="4" w:color="auto"/>
                <w:bottom w:val="single" w:sz="18" w:space="1" w:color="auto"/>
                <w:right w:val="single" w:sz="18" w:space="4" w:color="auto"/>
              </w:pBdr>
              <w:rPr>
                <w:rFonts w:ascii="Times New Roman" w:hAnsi="Times New Roman" w:cs="Times New Roman"/>
                <w:b/>
                <w:bCs/>
                <w:iCs/>
                <w:lang w:val="bg-BG"/>
              </w:rPr>
            </w:pPr>
            <w:bookmarkStart w:id="56" w:name="_Toc389668135"/>
            <w:r w:rsidRPr="00F91519">
              <w:rPr>
                <w:rFonts w:ascii="Times New Roman" w:hAnsi="Times New Roman" w:cs="Times New Roman"/>
                <w:b/>
                <w:bCs/>
                <w:iCs/>
                <w:lang w:val="bg-BG"/>
              </w:rPr>
              <w:t>МЯРКА 12 „ПЛАЩАНИЯ ПО НАТУРА 2000 И РАМКОВАТА ДИРЕКТИВА ЗА ВОДИТЕ</w:t>
            </w:r>
            <w:bookmarkEnd w:id="56"/>
            <w:r w:rsidRPr="00F91519">
              <w:rPr>
                <w:rFonts w:ascii="Times New Roman" w:hAnsi="Times New Roman" w:cs="Times New Roman"/>
                <w:b/>
                <w:bCs/>
                <w:iCs/>
                <w:lang w:val="bg-BG"/>
              </w:rPr>
              <w:t>“</w:t>
            </w:r>
          </w:p>
          <w:p w:rsidR="004F26E0" w:rsidRPr="009A2CBE" w:rsidRDefault="004F26E0" w:rsidP="00AA7ECE">
            <w:pPr>
              <w:pBdr>
                <w:top w:val="single" w:sz="18" w:space="1" w:color="auto"/>
                <w:left w:val="single" w:sz="18" w:space="4" w:color="auto"/>
                <w:bottom w:val="single" w:sz="18" w:space="1" w:color="auto"/>
                <w:right w:val="single" w:sz="18" w:space="4" w:color="auto"/>
              </w:pBdr>
              <w:rPr>
                <w:rFonts w:ascii="Times New Roman" w:hAnsi="Times New Roman" w:cs="Times New Roman"/>
                <w:b/>
                <w:bCs/>
                <w:iCs/>
                <w:lang w:val="bg-BG"/>
              </w:rPr>
            </w:pPr>
            <w:r w:rsidRPr="009A2CBE">
              <w:rPr>
                <w:rFonts w:ascii="Times New Roman" w:hAnsi="Times New Roman" w:cs="Times New Roman"/>
                <w:b/>
                <w:bCs/>
                <w:iCs/>
                <w:lang w:val="bg-BG"/>
              </w:rPr>
              <w:t>Подмерки:</w:t>
            </w:r>
          </w:p>
          <w:p w:rsidR="004F26E0" w:rsidRPr="004C630F" w:rsidRDefault="004F26E0" w:rsidP="00AA7ECE">
            <w:pPr>
              <w:pBdr>
                <w:top w:val="single" w:sz="18" w:space="1" w:color="auto"/>
                <w:left w:val="single" w:sz="18" w:space="4" w:color="auto"/>
                <w:bottom w:val="single" w:sz="18" w:space="1" w:color="auto"/>
                <w:right w:val="single" w:sz="18" w:space="4" w:color="auto"/>
              </w:pBdr>
              <w:rPr>
                <w:rFonts w:ascii="Times New Roman" w:hAnsi="Times New Roman" w:cs="Times New Roman"/>
                <w:bCs/>
                <w:iCs/>
                <w:lang w:val="bg-BG"/>
              </w:rPr>
            </w:pPr>
            <w:bookmarkStart w:id="57" w:name="_Toc389668136"/>
            <w:r w:rsidRPr="00F91519">
              <w:rPr>
                <w:rFonts w:ascii="Times New Roman" w:hAnsi="Times New Roman" w:cs="Times New Roman"/>
                <w:bCs/>
                <w:iCs/>
                <w:lang w:val="bg-BG"/>
              </w:rPr>
              <w:t>12.1. Компенсаторни плащания за земеделски площи в Натура 2000</w:t>
            </w:r>
            <w:bookmarkStart w:id="58" w:name="_Toc389668137"/>
            <w:bookmarkEnd w:id="57"/>
            <w:r w:rsidRPr="004C630F">
              <w:rPr>
                <w:rFonts w:ascii="Times New Roman" w:hAnsi="Times New Roman" w:cs="Times New Roman"/>
                <w:bCs/>
                <w:iCs/>
                <w:lang w:val="bg-BG"/>
              </w:rPr>
              <w:t xml:space="preserve">. </w:t>
            </w:r>
          </w:p>
          <w:bookmarkEnd w:id="58"/>
          <w:p w:rsidR="00F91519" w:rsidRPr="00F91519" w:rsidRDefault="00F91519" w:rsidP="00F91519">
            <w:pPr>
              <w:pBdr>
                <w:top w:val="single" w:sz="18" w:space="1" w:color="auto"/>
                <w:left w:val="single" w:sz="18" w:space="4" w:color="auto"/>
                <w:bottom w:val="single" w:sz="18" w:space="1" w:color="auto"/>
                <w:right w:val="single" w:sz="18" w:space="4" w:color="auto"/>
              </w:pBdr>
              <w:rPr>
                <w:rFonts w:ascii="Times New Roman" w:hAnsi="Times New Roman" w:cs="Times New Roman"/>
                <w:bCs/>
                <w:iCs/>
                <w:lang w:val="bg-BG"/>
              </w:rPr>
            </w:pPr>
            <w:r w:rsidRPr="00F91519">
              <w:rPr>
                <w:rFonts w:ascii="Times New Roman" w:hAnsi="Times New Roman" w:cs="Times New Roman"/>
                <w:bCs/>
                <w:iCs/>
                <w:lang w:val="bg-BG"/>
              </w:rPr>
              <w:t xml:space="preserve">12.2. </w:t>
            </w:r>
            <w:r w:rsidRPr="001B2ACF">
              <w:rPr>
                <w:rFonts w:ascii="Times New Roman" w:hAnsi="Times New Roman" w:cs="Times New Roman"/>
                <w:bCs/>
                <w:iCs/>
                <w:lang w:val="bg-BG"/>
              </w:rPr>
              <w:t>Компенсаторни плащания за гори в Натура 2000 ще започне да се прилага на по-късен етап, от 2016 година</w:t>
            </w:r>
            <w:r w:rsidR="001B2ACF" w:rsidRPr="001B2ACF">
              <w:rPr>
                <w:rFonts w:ascii="Times New Roman" w:hAnsi="Times New Roman" w:cs="Times New Roman"/>
                <w:bCs/>
                <w:iCs/>
                <w:lang w:val="bg-BG"/>
              </w:rPr>
              <w:t>, след приключване на подготовката на специализирания слой за Натура 2000 гори, по който кандидатите ще могат да заявяват своите площи за подпомагане.</w:t>
            </w:r>
          </w:p>
          <w:p w:rsidR="004F26E0" w:rsidRPr="00F91519" w:rsidRDefault="00F91519" w:rsidP="00AA7ECE">
            <w:pPr>
              <w:pBdr>
                <w:top w:val="single" w:sz="18" w:space="1" w:color="auto"/>
                <w:left w:val="single" w:sz="18" w:space="4" w:color="auto"/>
                <w:bottom w:val="single" w:sz="18" w:space="1" w:color="auto"/>
                <w:right w:val="single" w:sz="18" w:space="4" w:color="auto"/>
              </w:pBdr>
              <w:rPr>
                <w:rFonts w:ascii="Times New Roman" w:hAnsi="Times New Roman" w:cs="Times New Roman"/>
                <w:bCs/>
                <w:iCs/>
                <w:lang w:val="bg-BG"/>
              </w:rPr>
            </w:pPr>
            <w:r w:rsidRPr="00F91519">
              <w:rPr>
                <w:rFonts w:ascii="Times New Roman" w:hAnsi="Times New Roman" w:cs="Times New Roman"/>
                <w:bCs/>
                <w:iCs/>
                <w:lang w:val="bg-BG"/>
              </w:rPr>
              <w:t>12.3. Компенсаторни плащания за селскостопански райони, включени в плановете за управление на речните басейни ще започне да се прилага при влизане в сила на новите ПУРБ, след юли 2016 година.</w:t>
            </w:r>
          </w:p>
        </w:tc>
      </w:tr>
      <w:tr w:rsidR="004F26E0" w:rsidRPr="00DA120D" w:rsidTr="0059413E">
        <w:trPr>
          <w:cantSplit/>
          <w:trHeight w:val="299"/>
        </w:trPr>
        <w:tc>
          <w:tcPr>
            <w:tcW w:w="532" w:type="dxa"/>
            <w:tcBorders>
              <w:top w:val="nil"/>
              <w:left w:val="single" w:sz="18" w:space="0" w:color="auto"/>
              <w:bottom w:val="single" w:sz="18" w:space="0" w:color="auto"/>
              <w:right w:val="single" w:sz="4" w:space="0" w:color="auto"/>
            </w:tcBorders>
            <w:textDirection w:val="btLr"/>
            <w:vAlign w:val="center"/>
          </w:tcPr>
          <w:p w:rsidR="004F26E0" w:rsidRPr="00F91519" w:rsidRDefault="004F26E0" w:rsidP="00AA7ECE">
            <w:pPr>
              <w:spacing w:after="120"/>
              <w:rPr>
                <w:rFonts w:ascii="Times New Roman" w:hAnsi="Times New Roman" w:cs="Times New Roman"/>
                <w:b/>
                <w:bCs/>
                <w:lang w:val="bg-BG"/>
              </w:rPr>
            </w:pPr>
          </w:p>
        </w:tc>
        <w:tc>
          <w:tcPr>
            <w:tcW w:w="9497" w:type="dxa"/>
            <w:gridSpan w:val="2"/>
            <w:tcBorders>
              <w:top w:val="nil"/>
              <w:left w:val="single" w:sz="4" w:space="0" w:color="auto"/>
              <w:bottom w:val="single" w:sz="18" w:space="0" w:color="auto"/>
              <w:right w:val="single" w:sz="4" w:space="0" w:color="auto"/>
            </w:tcBorders>
          </w:tcPr>
          <w:p w:rsidR="004F26E0" w:rsidRPr="0038244E" w:rsidRDefault="004F26E0" w:rsidP="00B31896">
            <w:pPr>
              <w:spacing w:after="120"/>
              <w:rPr>
                <w:rFonts w:ascii="Times New Roman" w:hAnsi="Times New Roman" w:cs="Times New Roman"/>
                <w:b/>
                <w:bCs/>
                <w:lang w:val="bg-BG"/>
              </w:rPr>
            </w:pPr>
            <w:r w:rsidRPr="00F91519">
              <w:rPr>
                <w:rFonts w:ascii="Times New Roman" w:hAnsi="Times New Roman" w:cs="Times New Roman"/>
                <w:b/>
                <w:bCs/>
                <w:lang w:val="bg-BG"/>
              </w:rPr>
              <w:t xml:space="preserve">Критерии, които произтичат от </w:t>
            </w:r>
            <w:r w:rsidR="00B31896" w:rsidRPr="00F91519">
              <w:rPr>
                <w:rFonts w:ascii="Times New Roman" w:hAnsi="Times New Roman" w:cs="Times New Roman"/>
                <w:b/>
                <w:bCs/>
                <w:lang w:val="bg-BG"/>
              </w:rPr>
              <w:t>за</w:t>
            </w:r>
            <w:r w:rsidR="00B31896">
              <w:rPr>
                <w:rFonts w:ascii="Times New Roman" w:hAnsi="Times New Roman" w:cs="Times New Roman"/>
                <w:b/>
                <w:bCs/>
                <w:lang w:val="bg-BG"/>
              </w:rPr>
              <w:t>конодателни</w:t>
            </w:r>
            <w:r w:rsidR="00B31896" w:rsidRPr="0038244E">
              <w:rPr>
                <w:rFonts w:ascii="Times New Roman" w:hAnsi="Times New Roman" w:cs="Times New Roman"/>
                <w:b/>
                <w:bCs/>
                <w:lang w:val="bg-BG"/>
              </w:rPr>
              <w:t xml:space="preserve"> </w:t>
            </w:r>
            <w:r w:rsidRPr="0038244E">
              <w:rPr>
                <w:rFonts w:ascii="Times New Roman" w:hAnsi="Times New Roman" w:cs="Times New Roman"/>
                <w:b/>
                <w:bCs/>
                <w:lang w:val="bg-BG"/>
              </w:rPr>
              <w:t>изисквания</w:t>
            </w:r>
          </w:p>
        </w:tc>
        <w:tc>
          <w:tcPr>
            <w:tcW w:w="3685" w:type="dxa"/>
            <w:gridSpan w:val="3"/>
            <w:tcBorders>
              <w:top w:val="nil"/>
              <w:left w:val="single" w:sz="4" w:space="0" w:color="auto"/>
              <w:bottom w:val="single" w:sz="18" w:space="0" w:color="auto"/>
              <w:right w:val="single" w:sz="18" w:space="0" w:color="auto"/>
            </w:tcBorders>
          </w:tcPr>
          <w:p w:rsidR="004F26E0" w:rsidRPr="0038244E" w:rsidRDefault="004F26E0" w:rsidP="00AA7ECE">
            <w:pPr>
              <w:spacing w:after="120"/>
              <w:rPr>
                <w:rFonts w:ascii="Times New Roman" w:hAnsi="Times New Roman" w:cs="Times New Roman"/>
                <w:lang w:val="bg-BG"/>
              </w:rPr>
            </w:pPr>
          </w:p>
        </w:tc>
      </w:tr>
      <w:tr w:rsidR="004F26E0" w:rsidRPr="009B4FE9" w:rsidTr="00E35DF7">
        <w:trPr>
          <w:cantSplit/>
          <w:trHeight w:val="299"/>
        </w:trPr>
        <w:tc>
          <w:tcPr>
            <w:tcW w:w="532" w:type="dxa"/>
            <w:vMerge w:val="restart"/>
            <w:tcBorders>
              <w:top w:val="single" w:sz="18" w:space="0" w:color="auto"/>
              <w:left w:val="single" w:sz="18" w:space="0" w:color="auto"/>
            </w:tcBorders>
            <w:textDirection w:val="btLr"/>
            <w:vAlign w:val="center"/>
          </w:tcPr>
          <w:p w:rsidR="004F26E0" w:rsidRPr="009B4FE9" w:rsidRDefault="004F26E0" w:rsidP="004F26E0">
            <w:pPr>
              <w:jc w:val="center"/>
              <w:rPr>
                <w:rFonts w:ascii="Times New Roman" w:hAnsi="Times New Roman" w:cs="Times New Roman"/>
                <w:b/>
                <w:bCs/>
              </w:rPr>
            </w:pPr>
            <w:r>
              <w:rPr>
                <w:rFonts w:ascii="Times New Roman" w:hAnsi="Times New Roman" w:cs="Times New Roman"/>
                <w:b/>
                <w:bCs/>
                <w:lang w:val="bg-BG"/>
              </w:rPr>
              <w:lastRenderedPageBreak/>
              <w:t>води</w:t>
            </w:r>
          </w:p>
        </w:tc>
        <w:tc>
          <w:tcPr>
            <w:tcW w:w="9497" w:type="dxa"/>
            <w:gridSpan w:val="2"/>
            <w:tcBorders>
              <w:top w:val="single" w:sz="18" w:space="0" w:color="auto"/>
            </w:tcBorders>
          </w:tcPr>
          <w:p w:rsidR="004F26E0" w:rsidRPr="00B95B61" w:rsidRDefault="004F26E0" w:rsidP="00D1358D">
            <w:pPr>
              <w:rPr>
                <w:rFonts w:ascii="Times New Roman" w:hAnsi="Times New Roman" w:cs="Times New Roman"/>
                <w:bCs/>
                <w:lang w:val="bg-BG"/>
              </w:rPr>
            </w:pPr>
            <w:r w:rsidRPr="00337C1D">
              <w:rPr>
                <w:rFonts w:ascii="Times New Roman" w:hAnsi="Times New Roman" w:cs="Times New Roman"/>
                <w:bCs/>
                <w:lang w:val="bg-BG"/>
              </w:rPr>
              <w:t>Изпълнените дейности или пропуснатите ползи са свързани с конкретни мерки в действащия ПУРБ</w:t>
            </w:r>
            <w:r w:rsidR="00D1358D" w:rsidRPr="00D1358D">
              <w:rPr>
                <w:rFonts w:ascii="Times New Roman" w:hAnsi="Times New Roman" w:cs="Times New Roman"/>
                <w:bCs/>
                <w:lang w:val="bg-BG"/>
              </w:rPr>
              <w:t xml:space="preserve"> и спазване на забранителните и ограничителни режими в  санитарно-охранителни зони.</w:t>
            </w:r>
          </w:p>
        </w:tc>
        <w:tc>
          <w:tcPr>
            <w:tcW w:w="3685" w:type="dxa"/>
            <w:gridSpan w:val="3"/>
            <w:tcBorders>
              <w:top w:val="single" w:sz="18" w:space="0" w:color="auto"/>
              <w:right w:val="single" w:sz="18" w:space="0" w:color="auto"/>
            </w:tcBorders>
          </w:tcPr>
          <w:p w:rsidR="004F26E0" w:rsidRPr="00B95B61" w:rsidRDefault="004F26E0" w:rsidP="004F26E0">
            <w:pPr>
              <w:rPr>
                <w:rFonts w:ascii="Times New Roman" w:hAnsi="Times New Roman" w:cs="Times New Roman"/>
                <w:lang w:val="bg-BG"/>
              </w:rPr>
            </w:pPr>
          </w:p>
        </w:tc>
      </w:tr>
      <w:tr w:rsidR="004F26E0" w:rsidRPr="009B4FE9" w:rsidTr="00E35DF7">
        <w:trPr>
          <w:cantSplit/>
          <w:trHeight w:val="299"/>
        </w:trPr>
        <w:tc>
          <w:tcPr>
            <w:tcW w:w="532" w:type="dxa"/>
            <w:vMerge/>
            <w:tcBorders>
              <w:left w:val="single" w:sz="18" w:space="0" w:color="auto"/>
              <w:bottom w:val="single" w:sz="18" w:space="0" w:color="auto"/>
            </w:tcBorders>
            <w:textDirection w:val="btLr"/>
            <w:vAlign w:val="center"/>
          </w:tcPr>
          <w:p w:rsidR="004F26E0" w:rsidRPr="009B4FE9" w:rsidRDefault="004F26E0" w:rsidP="004F26E0">
            <w:pPr>
              <w:rPr>
                <w:rFonts w:ascii="Times New Roman" w:hAnsi="Times New Roman" w:cs="Times New Roman"/>
                <w:b/>
                <w:bCs/>
              </w:rPr>
            </w:pPr>
          </w:p>
        </w:tc>
        <w:tc>
          <w:tcPr>
            <w:tcW w:w="9497" w:type="dxa"/>
            <w:gridSpan w:val="2"/>
            <w:tcBorders>
              <w:bottom w:val="single" w:sz="18" w:space="0" w:color="auto"/>
            </w:tcBorders>
          </w:tcPr>
          <w:p w:rsidR="004F26E0" w:rsidRPr="00337C1D" w:rsidRDefault="004F26E0" w:rsidP="004F26E0">
            <w:pPr>
              <w:rPr>
                <w:rFonts w:ascii="Times New Roman" w:hAnsi="Times New Roman" w:cs="Times New Roman"/>
                <w:bCs/>
              </w:rPr>
            </w:pPr>
            <w:r w:rsidRPr="00337C1D">
              <w:rPr>
                <w:rFonts w:ascii="Times New Roman" w:hAnsi="Times New Roman" w:cs="Times New Roman"/>
              </w:rPr>
              <w:t xml:space="preserve">Подпомаганото стопанство изпълнява изискванията, свързани с възстановяването на разходите за водни услуги, включително не дължи такси за водовземане, ползване на воден обект или </w:t>
            </w:r>
            <w:r w:rsidRPr="00337C1D">
              <w:rPr>
                <w:rFonts w:ascii="Times New Roman" w:hAnsi="Times New Roman" w:cs="Times New Roman"/>
                <w:lang w:val="bg-BG"/>
              </w:rPr>
              <w:t xml:space="preserve"> замърсяване.</w:t>
            </w:r>
            <w:r w:rsidR="00A67DD3" w:rsidRPr="00A67DD3">
              <w:rPr>
                <w:rFonts w:ascii="Times New Roman" w:hAnsi="Times New Roman" w:cs="Times New Roman"/>
                <w:lang w:val="bg-BG"/>
              </w:rPr>
              <w:t xml:space="preserve"> В случай че дължи такси, е предприел стъпки за покриване</w:t>
            </w:r>
            <w:r w:rsidR="00A67DD3" w:rsidRPr="00A67DD3">
              <w:rPr>
                <w:rFonts w:ascii="Times New Roman" w:hAnsi="Times New Roman" w:cs="Times New Roman"/>
              </w:rPr>
              <w:t xml:space="preserve"> </w:t>
            </w:r>
            <w:r w:rsidR="00A67DD3" w:rsidRPr="00A67DD3">
              <w:rPr>
                <w:rFonts w:ascii="Times New Roman" w:hAnsi="Times New Roman" w:cs="Times New Roman"/>
                <w:lang w:val="bg-BG"/>
              </w:rPr>
              <w:t>на задълженията си.</w:t>
            </w:r>
          </w:p>
        </w:tc>
        <w:tc>
          <w:tcPr>
            <w:tcW w:w="3685" w:type="dxa"/>
            <w:gridSpan w:val="3"/>
            <w:tcBorders>
              <w:bottom w:val="single" w:sz="18" w:space="0" w:color="auto"/>
              <w:right w:val="single" w:sz="18" w:space="0" w:color="auto"/>
            </w:tcBorders>
          </w:tcPr>
          <w:p w:rsidR="004F26E0" w:rsidRPr="00B95B61" w:rsidRDefault="004F26E0" w:rsidP="004F26E0">
            <w:pPr>
              <w:rPr>
                <w:rFonts w:ascii="Times New Roman" w:hAnsi="Times New Roman" w:cs="Times New Roman"/>
                <w:bCs/>
              </w:rPr>
            </w:pPr>
          </w:p>
        </w:tc>
      </w:tr>
      <w:tr w:rsidR="004F26E0" w:rsidRPr="00DA120D" w:rsidTr="006D0512">
        <w:trPr>
          <w:trHeight w:val="1122"/>
        </w:trPr>
        <w:tc>
          <w:tcPr>
            <w:tcW w:w="13714" w:type="dxa"/>
            <w:gridSpan w:val="6"/>
            <w:tcBorders>
              <w:top w:val="single" w:sz="18" w:space="0" w:color="auto"/>
              <w:left w:val="single" w:sz="18" w:space="0" w:color="auto"/>
              <w:bottom w:val="single" w:sz="12" w:space="0" w:color="auto"/>
              <w:right w:val="single" w:sz="18" w:space="0" w:color="auto"/>
            </w:tcBorders>
            <w:shd w:val="clear" w:color="auto" w:fill="D9D9D9" w:themeFill="background1" w:themeFillShade="D9"/>
          </w:tcPr>
          <w:p w:rsidR="004F26E0" w:rsidRDefault="004F26E0" w:rsidP="004F26E0">
            <w:pPr>
              <w:rPr>
                <w:rFonts w:ascii="Times New Roman" w:hAnsi="Times New Roman" w:cs="Times New Roman"/>
                <w:b/>
                <w:bCs/>
                <w:iCs/>
                <w:lang w:val="bg-BG"/>
              </w:rPr>
            </w:pPr>
            <w:bookmarkStart w:id="59" w:name="_Toc389668139"/>
            <w:r w:rsidRPr="009B4FE9">
              <w:rPr>
                <w:rFonts w:ascii="Times New Roman" w:hAnsi="Times New Roman" w:cs="Times New Roman"/>
                <w:b/>
                <w:bCs/>
                <w:iCs/>
              </w:rPr>
              <w:t xml:space="preserve">МЯРКА 13. </w:t>
            </w:r>
            <w:r>
              <w:rPr>
                <w:rFonts w:ascii="Times New Roman" w:hAnsi="Times New Roman" w:cs="Times New Roman"/>
                <w:b/>
                <w:bCs/>
                <w:iCs/>
              </w:rPr>
              <w:t>„</w:t>
            </w:r>
            <w:r w:rsidRPr="009B4FE9">
              <w:rPr>
                <w:rFonts w:ascii="Times New Roman" w:hAnsi="Times New Roman" w:cs="Times New Roman"/>
                <w:b/>
                <w:bCs/>
                <w:iCs/>
              </w:rPr>
              <w:t>ПЛАЩАНИЯ ЗА РАЙОНИ</w:t>
            </w:r>
            <w:r>
              <w:rPr>
                <w:rFonts w:ascii="Times New Roman" w:hAnsi="Times New Roman" w:cs="Times New Roman"/>
                <w:b/>
                <w:bCs/>
                <w:iCs/>
                <w:lang w:val="bg-BG"/>
              </w:rPr>
              <w:t>, ИЗПРАВЕНИ ПРЕД ПРИРОДНИ</w:t>
            </w:r>
            <w:r w:rsidRPr="009B4FE9">
              <w:rPr>
                <w:rFonts w:ascii="Times New Roman" w:hAnsi="Times New Roman" w:cs="Times New Roman"/>
                <w:b/>
                <w:bCs/>
                <w:iCs/>
              </w:rPr>
              <w:t xml:space="preserve"> ИЛИ ДРУГИ СПЕЦИФИЧНИ ОГРАНИЧЕНИЯ</w:t>
            </w:r>
            <w:bookmarkEnd w:id="59"/>
            <w:r>
              <w:rPr>
                <w:rFonts w:ascii="Times New Roman" w:hAnsi="Times New Roman" w:cs="Times New Roman"/>
                <w:b/>
                <w:bCs/>
                <w:iCs/>
              </w:rPr>
              <w:t>“</w:t>
            </w:r>
          </w:p>
          <w:p w:rsidR="004F26E0" w:rsidRPr="009A2CBE" w:rsidRDefault="004F26E0" w:rsidP="004F26E0">
            <w:pPr>
              <w:rPr>
                <w:rFonts w:ascii="Times New Roman" w:hAnsi="Times New Roman" w:cs="Times New Roman"/>
                <w:b/>
                <w:bCs/>
                <w:iCs/>
                <w:lang w:val="bg-BG"/>
              </w:rPr>
            </w:pPr>
            <w:r w:rsidRPr="009A2CBE">
              <w:rPr>
                <w:rFonts w:ascii="Times New Roman" w:hAnsi="Times New Roman" w:cs="Times New Roman"/>
                <w:b/>
                <w:bCs/>
                <w:iCs/>
                <w:lang w:val="bg-BG"/>
              </w:rPr>
              <w:t>Подмерки:</w:t>
            </w:r>
          </w:p>
          <w:p w:rsidR="004F26E0" w:rsidRPr="004C630F" w:rsidRDefault="004F26E0" w:rsidP="004F26E0">
            <w:pPr>
              <w:rPr>
                <w:rFonts w:ascii="Times New Roman" w:hAnsi="Times New Roman" w:cs="Times New Roman"/>
                <w:bCs/>
                <w:iCs/>
                <w:lang w:val="bg-BG"/>
              </w:rPr>
            </w:pPr>
            <w:bookmarkStart w:id="60" w:name="_Toc389668140"/>
            <w:r w:rsidRPr="0038244E">
              <w:rPr>
                <w:rFonts w:ascii="Times New Roman" w:hAnsi="Times New Roman" w:cs="Times New Roman"/>
                <w:bCs/>
                <w:iCs/>
                <w:lang w:val="bg-BG"/>
              </w:rPr>
              <w:t>13.1 Компенса</w:t>
            </w:r>
            <w:r w:rsidRPr="004C630F">
              <w:rPr>
                <w:rFonts w:ascii="Times New Roman" w:hAnsi="Times New Roman" w:cs="Times New Roman"/>
                <w:bCs/>
                <w:iCs/>
                <w:lang w:val="bg-BG"/>
              </w:rPr>
              <w:t>ционни</w:t>
            </w:r>
            <w:r w:rsidRPr="0038244E">
              <w:rPr>
                <w:rFonts w:ascii="Times New Roman" w:hAnsi="Times New Roman" w:cs="Times New Roman"/>
                <w:bCs/>
                <w:iCs/>
                <w:lang w:val="bg-BG"/>
              </w:rPr>
              <w:t xml:space="preserve"> плащания в планински райони</w:t>
            </w:r>
            <w:bookmarkEnd w:id="60"/>
            <w:r w:rsidRPr="0038244E">
              <w:rPr>
                <w:rFonts w:ascii="Times New Roman" w:hAnsi="Times New Roman" w:cs="Times New Roman"/>
                <w:bCs/>
                <w:iCs/>
                <w:lang w:val="bg-BG"/>
              </w:rPr>
              <w:t xml:space="preserve"> </w:t>
            </w:r>
            <w:bookmarkStart w:id="61" w:name="_Toc389668141"/>
          </w:p>
          <w:bookmarkEnd w:id="61"/>
          <w:p w:rsidR="004F26E0" w:rsidRPr="0038244E" w:rsidRDefault="004F26E0" w:rsidP="004F26E0">
            <w:pPr>
              <w:rPr>
                <w:rFonts w:ascii="Times New Roman" w:hAnsi="Times New Roman" w:cs="Times New Roman"/>
                <w:bCs/>
                <w:iCs/>
                <w:lang w:val="bg-BG"/>
              </w:rPr>
            </w:pPr>
            <w:r w:rsidRPr="0038244E">
              <w:rPr>
                <w:rFonts w:ascii="Times New Roman" w:hAnsi="Times New Roman" w:cs="Times New Roman"/>
                <w:bCs/>
                <w:iCs/>
                <w:lang w:val="bg-BG"/>
              </w:rPr>
              <w:t>13.2 Компенсационни плащания за други райони, засегнати от значителни природни ограничения;</w:t>
            </w:r>
          </w:p>
          <w:p w:rsidR="004F26E0" w:rsidRPr="00BD3868" w:rsidRDefault="004F26E0" w:rsidP="004F26E0">
            <w:pPr>
              <w:rPr>
                <w:rFonts w:ascii="Times New Roman" w:hAnsi="Times New Roman" w:cs="Times New Roman"/>
                <w:b/>
                <w:bCs/>
                <w:iCs/>
                <w:lang w:val="bg-BG"/>
              </w:rPr>
            </w:pPr>
            <w:r w:rsidRPr="0038244E">
              <w:rPr>
                <w:rFonts w:ascii="Times New Roman" w:hAnsi="Times New Roman" w:cs="Times New Roman"/>
                <w:bCs/>
                <w:iCs/>
                <w:lang w:val="bg-BG"/>
              </w:rPr>
              <w:t>13.3 Компенсационни плащания за други райони, засегнати от специфични ограничения.</w:t>
            </w:r>
          </w:p>
        </w:tc>
      </w:tr>
      <w:tr w:rsidR="004F26E0" w:rsidRPr="00DA120D" w:rsidTr="0059413E">
        <w:tc>
          <w:tcPr>
            <w:tcW w:w="532" w:type="dxa"/>
            <w:tcBorders>
              <w:top w:val="single" w:sz="12" w:space="0" w:color="auto"/>
              <w:left w:val="single" w:sz="18" w:space="0" w:color="auto"/>
              <w:bottom w:val="single" w:sz="12" w:space="0" w:color="auto"/>
              <w:right w:val="single" w:sz="4" w:space="0" w:color="auto"/>
            </w:tcBorders>
            <w:textDirection w:val="btLr"/>
            <w:vAlign w:val="center"/>
          </w:tcPr>
          <w:p w:rsidR="004F26E0" w:rsidRPr="0038244E" w:rsidRDefault="004F26E0" w:rsidP="00AA7ECE">
            <w:pPr>
              <w:spacing w:after="120"/>
              <w:jc w:val="center"/>
              <w:rPr>
                <w:rFonts w:ascii="Times New Roman" w:hAnsi="Times New Roman" w:cs="Times New Roman"/>
                <w:b/>
                <w:bCs/>
                <w:lang w:val="bg-BG"/>
              </w:rPr>
            </w:pPr>
          </w:p>
        </w:tc>
        <w:tc>
          <w:tcPr>
            <w:tcW w:w="9497" w:type="dxa"/>
            <w:gridSpan w:val="2"/>
            <w:tcBorders>
              <w:top w:val="single" w:sz="12" w:space="0" w:color="auto"/>
              <w:left w:val="single" w:sz="4" w:space="0" w:color="auto"/>
              <w:bottom w:val="single" w:sz="12" w:space="0" w:color="auto"/>
              <w:right w:val="single" w:sz="4" w:space="0" w:color="auto"/>
            </w:tcBorders>
          </w:tcPr>
          <w:p w:rsidR="004F26E0" w:rsidRPr="0038244E" w:rsidRDefault="004F26E0" w:rsidP="00B31896">
            <w:pPr>
              <w:spacing w:after="120"/>
              <w:rPr>
                <w:rFonts w:ascii="Times New Roman" w:hAnsi="Times New Roman" w:cs="Times New Roman"/>
                <w:lang w:val="bg-BG"/>
              </w:rPr>
            </w:pPr>
            <w:r w:rsidRPr="0038244E">
              <w:rPr>
                <w:rFonts w:ascii="Times New Roman" w:hAnsi="Times New Roman" w:cs="Times New Roman"/>
                <w:b/>
                <w:bCs/>
                <w:lang w:val="bg-BG"/>
              </w:rPr>
              <w:t xml:space="preserve">Критерии, които </w:t>
            </w:r>
            <w:r w:rsidR="00560E2A" w:rsidRPr="00560E2A">
              <w:rPr>
                <w:rFonts w:ascii="Times New Roman" w:hAnsi="Times New Roman" w:cs="Times New Roman"/>
                <w:b/>
                <w:bCs/>
                <w:lang w:val="bg-BG"/>
              </w:rPr>
              <w:t xml:space="preserve"> поставят по-високи изисквания</w:t>
            </w:r>
          </w:p>
        </w:tc>
        <w:tc>
          <w:tcPr>
            <w:tcW w:w="3685" w:type="dxa"/>
            <w:gridSpan w:val="3"/>
            <w:tcBorders>
              <w:top w:val="single" w:sz="12" w:space="0" w:color="auto"/>
              <w:left w:val="single" w:sz="4" w:space="0" w:color="auto"/>
              <w:bottom w:val="single" w:sz="12" w:space="0" w:color="auto"/>
              <w:right w:val="single" w:sz="18" w:space="0" w:color="auto"/>
            </w:tcBorders>
          </w:tcPr>
          <w:p w:rsidR="004F26E0" w:rsidRPr="0038244E" w:rsidRDefault="009D6228" w:rsidP="0059413E">
            <w:pPr>
              <w:rPr>
                <w:rFonts w:ascii="Times New Roman" w:hAnsi="Times New Roman" w:cs="Times New Roman"/>
                <w:lang w:val="bg-BG"/>
              </w:rPr>
            </w:pPr>
            <w:r w:rsidRPr="009D6228">
              <w:rPr>
                <w:rFonts w:ascii="Times New Roman" w:hAnsi="Times New Roman" w:cs="Times New Roman"/>
                <w:lang w:val="bg-BG"/>
              </w:rPr>
              <w:t>При процедури за директно предоставяне са неприложими.</w:t>
            </w:r>
          </w:p>
        </w:tc>
      </w:tr>
      <w:tr w:rsidR="004F26E0" w:rsidRPr="00DA120D" w:rsidTr="00E35DF7">
        <w:trPr>
          <w:trHeight w:val="490"/>
        </w:trPr>
        <w:tc>
          <w:tcPr>
            <w:tcW w:w="532" w:type="dxa"/>
            <w:tcBorders>
              <w:top w:val="single" w:sz="12" w:space="0" w:color="auto"/>
              <w:left w:val="single" w:sz="18" w:space="0" w:color="auto"/>
              <w:bottom w:val="single" w:sz="18" w:space="0" w:color="auto"/>
            </w:tcBorders>
            <w:textDirection w:val="btLr"/>
            <w:vAlign w:val="center"/>
          </w:tcPr>
          <w:p w:rsidR="004F26E0" w:rsidRPr="00286585" w:rsidRDefault="004F26E0" w:rsidP="004F26E0">
            <w:pPr>
              <w:jc w:val="center"/>
              <w:rPr>
                <w:rFonts w:ascii="Times New Roman" w:hAnsi="Times New Roman" w:cs="Times New Roman"/>
                <w:b/>
                <w:bCs/>
                <w:lang w:val="bg-BG"/>
              </w:rPr>
            </w:pPr>
          </w:p>
        </w:tc>
        <w:tc>
          <w:tcPr>
            <w:tcW w:w="9497" w:type="dxa"/>
            <w:gridSpan w:val="2"/>
            <w:tcBorders>
              <w:top w:val="single" w:sz="12" w:space="0" w:color="auto"/>
              <w:bottom w:val="single" w:sz="18" w:space="0" w:color="auto"/>
            </w:tcBorders>
          </w:tcPr>
          <w:p w:rsidR="004F26E0" w:rsidRPr="0038244E" w:rsidRDefault="004F26E0" w:rsidP="004F26E0">
            <w:pPr>
              <w:rPr>
                <w:rFonts w:ascii="Times New Roman" w:hAnsi="Times New Roman" w:cs="Times New Roman"/>
                <w:bCs/>
                <w:lang w:val="bg-BG"/>
              </w:rPr>
            </w:pPr>
            <w:r w:rsidRPr="0038244E">
              <w:rPr>
                <w:rFonts w:ascii="Times New Roman" w:hAnsi="Times New Roman" w:cs="Times New Roman"/>
                <w:bCs/>
                <w:lang w:val="bg-BG"/>
              </w:rPr>
              <w:t>Проектът насърчава развитие в областта на ПОС, ПИК, ресурсна ефективност, вкл. прилагане на изискванията на законодателството на ЕС и националното законодателство в тези области</w:t>
            </w:r>
            <w:r w:rsidRPr="00337C1D">
              <w:rPr>
                <w:rFonts w:ascii="Times New Roman" w:hAnsi="Times New Roman" w:cs="Times New Roman"/>
                <w:bCs/>
                <w:lang w:val="bg-BG"/>
              </w:rPr>
              <w:t>.</w:t>
            </w:r>
          </w:p>
        </w:tc>
        <w:tc>
          <w:tcPr>
            <w:tcW w:w="3685" w:type="dxa"/>
            <w:gridSpan w:val="3"/>
            <w:tcBorders>
              <w:top w:val="single" w:sz="12" w:space="0" w:color="auto"/>
              <w:bottom w:val="single" w:sz="18" w:space="0" w:color="auto"/>
              <w:right w:val="single" w:sz="18" w:space="0" w:color="auto"/>
            </w:tcBorders>
          </w:tcPr>
          <w:p w:rsidR="004F26E0" w:rsidRPr="00B95B61" w:rsidRDefault="004F26E0" w:rsidP="004F26E0">
            <w:pPr>
              <w:rPr>
                <w:rFonts w:ascii="Times New Roman" w:hAnsi="Times New Roman" w:cs="Times New Roman"/>
                <w:lang w:val="bg-BG"/>
              </w:rPr>
            </w:pPr>
          </w:p>
        </w:tc>
      </w:tr>
      <w:tr w:rsidR="004F26E0" w:rsidRPr="00DA120D" w:rsidTr="006D0512">
        <w:tc>
          <w:tcPr>
            <w:tcW w:w="13714" w:type="dxa"/>
            <w:gridSpan w:val="6"/>
            <w:tcBorders>
              <w:top w:val="single" w:sz="18" w:space="0" w:color="auto"/>
              <w:left w:val="single" w:sz="18" w:space="0" w:color="auto"/>
              <w:bottom w:val="single" w:sz="12" w:space="0" w:color="auto"/>
              <w:right w:val="single" w:sz="18" w:space="0" w:color="auto"/>
            </w:tcBorders>
            <w:shd w:val="clear" w:color="auto" w:fill="D9D9D9" w:themeFill="background1" w:themeFillShade="D9"/>
          </w:tcPr>
          <w:p w:rsidR="004F26E0" w:rsidRDefault="004F26E0" w:rsidP="004F26E0">
            <w:pPr>
              <w:tabs>
                <w:tab w:val="left" w:pos="0"/>
              </w:tabs>
              <w:rPr>
                <w:rFonts w:ascii="Times New Roman" w:eastAsia="Times New Roman" w:hAnsi="Times New Roman" w:cs="Times New Roman"/>
                <w:b/>
                <w:sz w:val="24"/>
                <w:szCs w:val="20"/>
                <w:u w:val="single"/>
                <w:lang w:val="bg-BG"/>
              </w:rPr>
            </w:pPr>
            <w:bookmarkStart w:id="62" w:name="_Toc389668142"/>
            <w:r w:rsidRPr="0038244E">
              <w:rPr>
                <w:rFonts w:ascii="Times New Roman" w:hAnsi="Times New Roman" w:cs="Times New Roman"/>
                <w:b/>
                <w:bCs/>
                <w:iCs/>
                <w:lang w:val="bg-BG"/>
              </w:rPr>
              <w:t>МЯРКА 14 „ХУМАННО ОТНОШЕНИЕ КЪМ ЖИВОТНИТЕ“</w:t>
            </w:r>
            <w:bookmarkEnd w:id="62"/>
            <w:r w:rsidRPr="00BD3868">
              <w:rPr>
                <w:rFonts w:ascii="Times New Roman" w:eastAsia="Times New Roman" w:hAnsi="Times New Roman" w:cs="Times New Roman"/>
                <w:b/>
                <w:sz w:val="24"/>
                <w:szCs w:val="20"/>
                <w:u w:val="single"/>
                <w:lang w:val="bg-BG"/>
              </w:rPr>
              <w:t xml:space="preserve"> </w:t>
            </w:r>
          </w:p>
          <w:p w:rsidR="004F26E0" w:rsidRPr="009A2CBE" w:rsidRDefault="004F26E0" w:rsidP="004F26E0">
            <w:pPr>
              <w:tabs>
                <w:tab w:val="left" w:pos="0"/>
              </w:tabs>
              <w:rPr>
                <w:rFonts w:ascii="Times New Roman" w:eastAsia="Times New Roman" w:hAnsi="Times New Roman" w:cs="Times New Roman"/>
                <w:b/>
                <w:bCs/>
                <w:iCs/>
                <w:sz w:val="24"/>
                <w:szCs w:val="20"/>
                <w:lang w:val="bg-BG"/>
              </w:rPr>
            </w:pPr>
            <w:r w:rsidRPr="009A2CBE">
              <w:rPr>
                <w:rFonts w:ascii="Times New Roman" w:eastAsia="Times New Roman" w:hAnsi="Times New Roman" w:cs="Times New Roman"/>
                <w:b/>
                <w:bCs/>
                <w:iCs/>
                <w:sz w:val="24"/>
                <w:szCs w:val="20"/>
                <w:lang w:val="bg-BG"/>
              </w:rPr>
              <w:t>Подмерки:</w:t>
            </w:r>
          </w:p>
          <w:p w:rsidR="004F26E0" w:rsidRPr="009A2CBE" w:rsidRDefault="004F26E0" w:rsidP="004F26E0">
            <w:pPr>
              <w:tabs>
                <w:tab w:val="left" w:pos="0"/>
              </w:tabs>
              <w:rPr>
                <w:rFonts w:ascii="Times New Roman" w:hAnsi="Times New Roman" w:cs="Times New Roman"/>
                <w:bCs/>
                <w:iCs/>
                <w:lang w:val="bg-BG"/>
              </w:rPr>
            </w:pPr>
            <w:r w:rsidRPr="0038244E">
              <w:rPr>
                <w:rFonts w:ascii="Times New Roman" w:hAnsi="Times New Roman" w:cs="Times New Roman"/>
                <w:bCs/>
                <w:iCs/>
                <w:lang w:val="bg-BG"/>
              </w:rPr>
              <w:t xml:space="preserve">14.1 Плащания за хуманно отношение към животни в сектор </w:t>
            </w:r>
            <w:r w:rsidRPr="009A2CBE">
              <w:rPr>
                <w:rFonts w:ascii="Times New Roman" w:hAnsi="Times New Roman" w:cs="Times New Roman"/>
                <w:bCs/>
                <w:iCs/>
                <w:lang w:val="bg-BG"/>
              </w:rPr>
              <w:t>„</w:t>
            </w:r>
            <w:r w:rsidRPr="0038244E">
              <w:rPr>
                <w:rFonts w:ascii="Times New Roman" w:hAnsi="Times New Roman" w:cs="Times New Roman"/>
                <w:bCs/>
                <w:iCs/>
                <w:lang w:val="bg-BG"/>
              </w:rPr>
              <w:t>Е</w:t>
            </w:r>
            <w:r w:rsidRPr="009A2CBE">
              <w:rPr>
                <w:rFonts w:ascii="Times New Roman" w:hAnsi="Times New Roman" w:cs="Times New Roman"/>
                <w:bCs/>
                <w:iCs/>
                <w:lang w:val="bg-BG"/>
              </w:rPr>
              <w:t>дри преживни животни</w:t>
            </w:r>
            <w:r w:rsidRPr="0038244E">
              <w:rPr>
                <w:rFonts w:ascii="Times New Roman" w:hAnsi="Times New Roman" w:cs="Times New Roman"/>
                <w:bCs/>
                <w:iCs/>
                <w:lang w:val="bg-BG"/>
              </w:rPr>
              <w:t>“</w:t>
            </w:r>
          </w:p>
          <w:p w:rsidR="004F26E0" w:rsidRPr="009A2CBE" w:rsidRDefault="004F26E0" w:rsidP="004F26E0">
            <w:pPr>
              <w:tabs>
                <w:tab w:val="left" w:pos="0"/>
              </w:tabs>
              <w:rPr>
                <w:rFonts w:ascii="Times New Roman" w:hAnsi="Times New Roman" w:cs="Times New Roman"/>
                <w:bCs/>
                <w:iCs/>
                <w:lang w:val="bg-BG"/>
              </w:rPr>
            </w:pPr>
            <w:r w:rsidRPr="0038244E">
              <w:rPr>
                <w:rFonts w:ascii="Times New Roman" w:hAnsi="Times New Roman" w:cs="Times New Roman"/>
                <w:bCs/>
                <w:iCs/>
                <w:lang w:val="bg-BG"/>
              </w:rPr>
              <w:t xml:space="preserve">14.2 Плащания за хуманно отношение към животни в сектор </w:t>
            </w:r>
            <w:r w:rsidR="008849AE">
              <w:rPr>
                <w:rFonts w:ascii="Times New Roman" w:hAnsi="Times New Roman" w:cs="Times New Roman"/>
                <w:bCs/>
                <w:iCs/>
                <w:lang w:val="bg-BG"/>
              </w:rPr>
              <w:t>„</w:t>
            </w:r>
            <w:r w:rsidRPr="0038244E">
              <w:rPr>
                <w:rFonts w:ascii="Times New Roman" w:hAnsi="Times New Roman" w:cs="Times New Roman"/>
                <w:bCs/>
                <w:iCs/>
                <w:lang w:val="bg-BG"/>
              </w:rPr>
              <w:t>Д</w:t>
            </w:r>
            <w:r w:rsidRPr="009A2CBE">
              <w:rPr>
                <w:rFonts w:ascii="Times New Roman" w:hAnsi="Times New Roman" w:cs="Times New Roman"/>
                <w:bCs/>
                <w:iCs/>
                <w:lang w:val="bg-BG"/>
              </w:rPr>
              <w:t>ребни преживни животни</w:t>
            </w:r>
            <w:r w:rsidRPr="0038244E">
              <w:rPr>
                <w:rFonts w:ascii="Times New Roman" w:hAnsi="Times New Roman" w:cs="Times New Roman"/>
                <w:bCs/>
                <w:iCs/>
                <w:lang w:val="bg-BG"/>
              </w:rPr>
              <w:t xml:space="preserve"> “</w:t>
            </w:r>
          </w:p>
        </w:tc>
      </w:tr>
      <w:tr w:rsidR="004F26E0" w:rsidRPr="00DA120D" w:rsidTr="0059413E">
        <w:tc>
          <w:tcPr>
            <w:tcW w:w="13714" w:type="dxa"/>
            <w:gridSpan w:val="6"/>
            <w:tcBorders>
              <w:top w:val="single" w:sz="18" w:space="0" w:color="auto"/>
              <w:left w:val="single" w:sz="18" w:space="0" w:color="auto"/>
              <w:bottom w:val="single" w:sz="12" w:space="0" w:color="auto"/>
              <w:right w:val="single" w:sz="18" w:space="0" w:color="auto"/>
            </w:tcBorders>
            <w:shd w:val="clear" w:color="auto" w:fill="D9D9D9" w:themeFill="background1" w:themeFillShade="D9"/>
          </w:tcPr>
          <w:p w:rsidR="004F26E0" w:rsidRPr="009A2CBE" w:rsidRDefault="004F26E0" w:rsidP="0059413E">
            <w:pPr>
              <w:rPr>
                <w:rFonts w:ascii="Times New Roman" w:hAnsi="Times New Roman" w:cs="Times New Roman"/>
                <w:b/>
                <w:bCs/>
                <w:iCs/>
                <w:lang w:val="bg-BG"/>
              </w:rPr>
            </w:pPr>
            <w:bookmarkStart w:id="63" w:name="_Toc389668148"/>
            <w:r w:rsidRPr="0038244E">
              <w:rPr>
                <w:rFonts w:ascii="Times New Roman" w:hAnsi="Times New Roman" w:cs="Times New Roman"/>
                <w:b/>
                <w:bCs/>
                <w:lang w:val="bg-BG"/>
              </w:rPr>
              <w:t>МЯРКА 15. „ЕКОЛОГИЧНИ УСЛУГИ И УСЛУГИ ВЪВ ВРЪЗКА С КЛИМАТА В ГОРСКОТО СТОПАНСТВО</w:t>
            </w:r>
            <w:bookmarkEnd w:id="63"/>
            <w:r w:rsidRPr="0038244E">
              <w:rPr>
                <w:rFonts w:ascii="Times New Roman" w:eastAsia="Times New Roman" w:hAnsi="Times New Roman" w:cs="Times New Roman"/>
                <w:sz w:val="24"/>
                <w:szCs w:val="20"/>
                <w:lang w:val="bg-BG"/>
              </w:rPr>
              <w:t xml:space="preserve"> </w:t>
            </w:r>
            <w:r w:rsidRPr="0038244E">
              <w:rPr>
                <w:rFonts w:ascii="Times New Roman" w:hAnsi="Times New Roman" w:cs="Times New Roman"/>
                <w:b/>
                <w:bCs/>
                <w:lang w:val="bg-BG"/>
              </w:rPr>
              <w:t>И ОПАЗВАНЕ НА ГОРИТЕ“</w:t>
            </w:r>
            <w:bookmarkStart w:id="64" w:name="_Toc389668149"/>
            <w:r w:rsidRPr="009A2CBE">
              <w:rPr>
                <w:rFonts w:ascii="Times New Roman" w:hAnsi="Times New Roman" w:cs="Times New Roman"/>
                <w:b/>
                <w:bCs/>
                <w:iCs/>
                <w:lang w:val="bg-BG"/>
              </w:rPr>
              <w:t xml:space="preserve"> Подмерки:</w:t>
            </w:r>
          </w:p>
          <w:p w:rsidR="004F26E0" w:rsidRPr="009A2CBE" w:rsidRDefault="003B0978" w:rsidP="00714102">
            <w:pPr>
              <w:rPr>
                <w:rFonts w:ascii="Times New Roman" w:hAnsi="Times New Roman" w:cs="Times New Roman"/>
                <w:bCs/>
                <w:lang w:val="bg-BG"/>
              </w:rPr>
            </w:pPr>
            <w:r>
              <w:rPr>
                <w:rFonts w:ascii="Times New Roman" w:hAnsi="Times New Roman" w:cs="Times New Roman"/>
                <w:bCs/>
                <w:lang w:val="bg-BG"/>
              </w:rPr>
              <w:t>-</w:t>
            </w:r>
            <w:r w:rsidR="004F26E0" w:rsidRPr="009A2CBE">
              <w:rPr>
                <w:rFonts w:ascii="Times New Roman" w:hAnsi="Times New Roman" w:cs="Times New Roman"/>
                <w:bCs/>
                <w:lang w:val="bg-BG"/>
              </w:rPr>
              <w:t xml:space="preserve"> Плащания за горски екологични ангажименти и услуги свързани с климата, която поради липса на система за контрол ще се прилага от началото на 2016 г.</w:t>
            </w:r>
          </w:p>
          <w:p w:rsidR="004F26E0" w:rsidRPr="009A2CBE" w:rsidRDefault="003B0978" w:rsidP="009452AA">
            <w:pPr>
              <w:rPr>
                <w:rFonts w:ascii="Times New Roman" w:hAnsi="Times New Roman" w:cs="Times New Roman"/>
                <w:b/>
                <w:bCs/>
                <w:lang w:val="bg-BG"/>
              </w:rPr>
            </w:pPr>
            <w:r>
              <w:rPr>
                <w:rFonts w:ascii="Times New Roman" w:hAnsi="Times New Roman" w:cs="Times New Roman"/>
                <w:bCs/>
                <w:lang w:val="bg-BG"/>
              </w:rPr>
              <w:t xml:space="preserve">- </w:t>
            </w:r>
            <w:r w:rsidR="004F26E0" w:rsidRPr="009A2CBE">
              <w:rPr>
                <w:rFonts w:ascii="Times New Roman" w:hAnsi="Times New Roman" w:cs="Times New Roman"/>
                <w:bCs/>
                <w:lang w:val="bg-BG"/>
              </w:rPr>
              <w:t>Подпомагане за запазване и поддръжка на горски генетични ресурси</w:t>
            </w:r>
            <w:bookmarkEnd w:id="64"/>
          </w:p>
        </w:tc>
      </w:tr>
      <w:tr w:rsidR="004F26E0" w:rsidRPr="00DA120D" w:rsidTr="0059413E">
        <w:trPr>
          <w:cantSplit/>
          <w:trHeight w:val="334"/>
        </w:trPr>
        <w:tc>
          <w:tcPr>
            <w:tcW w:w="532" w:type="dxa"/>
            <w:tcBorders>
              <w:top w:val="single" w:sz="12" w:space="0" w:color="auto"/>
              <w:left w:val="single" w:sz="18" w:space="0" w:color="auto"/>
              <w:bottom w:val="single" w:sz="12" w:space="0" w:color="auto"/>
            </w:tcBorders>
            <w:textDirection w:val="btLr"/>
            <w:vAlign w:val="center"/>
          </w:tcPr>
          <w:p w:rsidR="004F26E0" w:rsidRPr="0038244E" w:rsidRDefault="004F26E0" w:rsidP="0059413E">
            <w:pPr>
              <w:jc w:val="center"/>
              <w:rPr>
                <w:rFonts w:ascii="Times New Roman" w:hAnsi="Times New Roman" w:cs="Times New Roman"/>
                <w:b/>
                <w:bCs/>
                <w:lang w:val="bg-BG"/>
              </w:rPr>
            </w:pPr>
          </w:p>
        </w:tc>
        <w:tc>
          <w:tcPr>
            <w:tcW w:w="9497" w:type="dxa"/>
            <w:gridSpan w:val="2"/>
            <w:tcBorders>
              <w:top w:val="single" w:sz="12" w:space="0" w:color="auto"/>
              <w:bottom w:val="single" w:sz="12" w:space="0" w:color="auto"/>
            </w:tcBorders>
          </w:tcPr>
          <w:p w:rsidR="004F26E0" w:rsidRPr="0038244E" w:rsidRDefault="004F26E0" w:rsidP="0059413E">
            <w:pPr>
              <w:rPr>
                <w:rFonts w:ascii="Times New Roman" w:hAnsi="Times New Roman" w:cs="Times New Roman"/>
                <w:b/>
                <w:bCs/>
                <w:lang w:val="bg-BG"/>
              </w:rPr>
            </w:pPr>
            <w:r w:rsidRPr="0038244E">
              <w:rPr>
                <w:rFonts w:ascii="Times New Roman" w:hAnsi="Times New Roman" w:cs="Times New Roman"/>
                <w:b/>
                <w:bCs/>
                <w:lang w:val="bg-BG"/>
              </w:rPr>
              <w:t>Критерии, които поставят по-високи изисквания</w:t>
            </w:r>
          </w:p>
        </w:tc>
        <w:tc>
          <w:tcPr>
            <w:tcW w:w="3685" w:type="dxa"/>
            <w:gridSpan w:val="3"/>
            <w:tcBorders>
              <w:top w:val="single" w:sz="12" w:space="0" w:color="auto"/>
              <w:bottom w:val="single" w:sz="12" w:space="0" w:color="auto"/>
              <w:right w:val="single" w:sz="18" w:space="0" w:color="auto"/>
            </w:tcBorders>
          </w:tcPr>
          <w:p w:rsidR="004F26E0" w:rsidRPr="0038244E" w:rsidRDefault="009D6228" w:rsidP="0059413E">
            <w:pPr>
              <w:rPr>
                <w:rFonts w:ascii="Times New Roman" w:hAnsi="Times New Roman" w:cs="Times New Roman"/>
                <w:lang w:val="bg-BG"/>
              </w:rPr>
            </w:pPr>
            <w:r w:rsidRPr="009D6228">
              <w:rPr>
                <w:rFonts w:ascii="Times New Roman" w:hAnsi="Times New Roman" w:cs="Times New Roman"/>
                <w:lang w:val="bg-BG"/>
              </w:rPr>
              <w:t>При процедури за директно предоставяне са неприложими.</w:t>
            </w:r>
          </w:p>
        </w:tc>
      </w:tr>
      <w:tr w:rsidR="004F26E0" w:rsidRPr="00DA120D" w:rsidTr="0059413E">
        <w:trPr>
          <w:cantSplit/>
          <w:trHeight w:val="334"/>
        </w:trPr>
        <w:tc>
          <w:tcPr>
            <w:tcW w:w="532" w:type="dxa"/>
            <w:tcBorders>
              <w:top w:val="single" w:sz="12" w:space="0" w:color="auto"/>
              <w:left w:val="single" w:sz="18" w:space="0" w:color="auto"/>
              <w:bottom w:val="single" w:sz="4" w:space="0" w:color="auto"/>
            </w:tcBorders>
            <w:textDirection w:val="btLr"/>
            <w:vAlign w:val="center"/>
          </w:tcPr>
          <w:p w:rsidR="004F26E0" w:rsidRPr="0038244E" w:rsidRDefault="004F26E0" w:rsidP="0059413E">
            <w:pPr>
              <w:jc w:val="center"/>
              <w:rPr>
                <w:rFonts w:ascii="Times New Roman" w:hAnsi="Times New Roman" w:cs="Times New Roman"/>
                <w:b/>
                <w:bCs/>
                <w:lang w:val="bg-BG"/>
              </w:rPr>
            </w:pPr>
          </w:p>
        </w:tc>
        <w:tc>
          <w:tcPr>
            <w:tcW w:w="9497" w:type="dxa"/>
            <w:gridSpan w:val="2"/>
            <w:tcBorders>
              <w:top w:val="single" w:sz="12" w:space="0" w:color="auto"/>
              <w:bottom w:val="single" w:sz="4" w:space="0" w:color="auto"/>
            </w:tcBorders>
          </w:tcPr>
          <w:p w:rsidR="004F26E0" w:rsidRPr="0038244E" w:rsidRDefault="004F26E0" w:rsidP="00714102">
            <w:pPr>
              <w:rPr>
                <w:rFonts w:ascii="Times New Roman" w:hAnsi="Times New Roman" w:cs="Times New Roman"/>
                <w:b/>
                <w:bCs/>
                <w:lang w:val="bg-BG"/>
              </w:rPr>
            </w:pPr>
            <w:r w:rsidRPr="0038244E">
              <w:rPr>
                <w:rFonts w:ascii="Times New Roman" w:hAnsi="Times New Roman" w:cs="Times New Roman"/>
                <w:lang w:val="bg-BG"/>
              </w:rPr>
              <w:t>Проектът насърчава развитие в областта на ПОС, ПИК, ресурсна ефективност, вкл. прилагане на изискванията на законодателството на ЕС и националното законодателство в тези области</w:t>
            </w:r>
            <w:r>
              <w:rPr>
                <w:rFonts w:ascii="Times New Roman" w:hAnsi="Times New Roman" w:cs="Times New Roman"/>
                <w:lang w:val="bg-BG"/>
              </w:rPr>
              <w:t>.</w:t>
            </w:r>
          </w:p>
        </w:tc>
        <w:tc>
          <w:tcPr>
            <w:tcW w:w="3685" w:type="dxa"/>
            <w:gridSpan w:val="3"/>
            <w:tcBorders>
              <w:top w:val="single" w:sz="12" w:space="0" w:color="auto"/>
              <w:bottom w:val="single" w:sz="4" w:space="0" w:color="auto"/>
              <w:right w:val="single" w:sz="18" w:space="0" w:color="auto"/>
            </w:tcBorders>
          </w:tcPr>
          <w:p w:rsidR="004F26E0" w:rsidRPr="0038244E" w:rsidRDefault="004F26E0" w:rsidP="009452AA">
            <w:pPr>
              <w:rPr>
                <w:rFonts w:ascii="Times New Roman" w:hAnsi="Times New Roman" w:cs="Times New Roman"/>
                <w:lang w:val="bg-BG"/>
              </w:rPr>
            </w:pPr>
          </w:p>
        </w:tc>
      </w:tr>
      <w:tr w:rsidR="007B177E" w:rsidRPr="00DA120D" w:rsidTr="00E35DF7">
        <w:trPr>
          <w:cantSplit/>
          <w:trHeight w:val="334"/>
        </w:trPr>
        <w:tc>
          <w:tcPr>
            <w:tcW w:w="532" w:type="dxa"/>
            <w:tcBorders>
              <w:top w:val="single" w:sz="4" w:space="0" w:color="auto"/>
              <w:left w:val="single" w:sz="18" w:space="0" w:color="auto"/>
              <w:bottom w:val="single" w:sz="18" w:space="0" w:color="auto"/>
            </w:tcBorders>
            <w:textDirection w:val="btLr"/>
            <w:vAlign w:val="center"/>
          </w:tcPr>
          <w:p w:rsidR="007B177E" w:rsidRPr="0038244E" w:rsidRDefault="001C4AAA" w:rsidP="007B177E">
            <w:pPr>
              <w:jc w:val="center"/>
              <w:rPr>
                <w:rFonts w:ascii="Times New Roman" w:hAnsi="Times New Roman" w:cs="Times New Roman"/>
                <w:b/>
                <w:bCs/>
                <w:lang w:val="bg-BG"/>
              </w:rPr>
            </w:pPr>
            <w:r w:rsidRPr="001C4AAA">
              <w:rPr>
                <w:rFonts w:ascii="Times New Roman" w:hAnsi="Times New Roman" w:cs="Times New Roman"/>
                <w:b/>
                <w:bCs/>
                <w:lang w:val="bg-BG"/>
              </w:rPr>
              <w:t>Н2000 и БР</w:t>
            </w:r>
          </w:p>
        </w:tc>
        <w:tc>
          <w:tcPr>
            <w:tcW w:w="9497" w:type="dxa"/>
            <w:gridSpan w:val="2"/>
            <w:tcBorders>
              <w:top w:val="single" w:sz="4" w:space="0" w:color="auto"/>
              <w:bottom w:val="single" w:sz="18" w:space="0" w:color="auto"/>
            </w:tcBorders>
          </w:tcPr>
          <w:p w:rsidR="007B177E" w:rsidRPr="00014B33" w:rsidRDefault="007B177E" w:rsidP="007B177E">
            <w:pPr>
              <w:rPr>
                <w:rFonts w:ascii="Times New Roman" w:hAnsi="Times New Roman" w:cs="Times New Roman"/>
                <w:lang w:val="bg-BG"/>
              </w:rPr>
            </w:pPr>
            <w:r w:rsidRPr="0038244E">
              <w:rPr>
                <w:rFonts w:ascii="Times New Roman" w:hAnsi="Times New Roman" w:cs="Times New Roman"/>
                <w:lang w:val="bg-BG"/>
              </w:rPr>
              <w:t xml:space="preserve">Проектът </w:t>
            </w:r>
            <w:r w:rsidRPr="00014B33">
              <w:rPr>
                <w:rFonts w:ascii="Times New Roman" w:hAnsi="Times New Roman" w:cs="Times New Roman"/>
                <w:lang w:val="bg-BG"/>
              </w:rPr>
              <w:t>предвижда</w:t>
            </w:r>
            <w:r w:rsidRPr="0038244E">
              <w:rPr>
                <w:rFonts w:ascii="Times New Roman" w:hAnsi="Times New Roman" w:cs="Times New Roman"/>
                <w:lang w:val="bg-BG"/>
              </w:rPr>
              <w:t xml:space="preserve"> </w:t>
            </w:r>
            <w:r w:rsidRPr="00014B33">
              <w:rPr>
                <w:rFonts w:ascii="Times New Roman" w:hAnsi="Times New Roman" w:cs="Times New Roman"/>
                <w:lang w:val="bg-BG"/>
              </w:rPr>
              <w:t>механизми за опазване на местообитанията и биотопните дървета, както и местата за гнездене и почивка на застрашени видове.</w:t>
            </w:r>
          </w:p>
          <w:p w:rsidR="007B177E" w:rsidRPr="00014B33" w:rsidRDefault="007B177E" w:rsidP="007B177E">
            <w:pPr>
              <w:rPr>
                <w:rFonts w:ascii="Times New Roman" w:hAnsi="Times New Roman" w:cs="Times New Roman"/>
                <w:lang w:val="bg-BG"/>
              </w:rPr>
            </w:pPr>
          </w:p>
        </w:tc>
        <w:tc>
          <w:tcPr>
            <w:tcW w:w="3685" w:type="dxa"/>
            <w:gridSpan w:val="3"/>
            <w:tcBorders>
              <w:top w:val="single" w:sz="4" w:space="0" w:color="auto"/>
              <w:bottom w:val="single" w:sz="18" w:space="0" w:color="auto"/>
              <w:right w:val="single" w:sz="18" w:space="0" w:color="auto"/>
            </w:tcBorders>
          </w:tcPr>
          <w:p w:rsidR="007B177E" w:rsidRPr="0038244E" w:rsidRDefault="007B177E" w:rsidP="007B177E">
            <w:pPr>
              <w:rPr>
                <w:rFonts w:ascii="Times New Roman" w:hAnsi="Times New Roman" w:cs="Times New Roman"/>
                <w:color w:val="FF0000"/>
                <w:lang w:val="bg-BG"/>
              </w:rPr>
            </w:pPr>
            <w:r w:rsidRPr="003A39D6">
              <w:rPr>
                <w:rFonts w:ascii="Times New Roman" w:hAnsi="Times New Roman" w:cs="Times New Roman"/>
                <w:lang w:val="bg-BG"/>
              </w:rPr>
              <w:t xml:space="preserve">Критерият </w:t>
            </w:r>
            <w:r>
              <w:rPr>
                <w:rFonts w:ascii="Times New Roman" w:hAnsi="Times New Roman" w:cs="Times New Roman"/>
                <w:lang w:val="bg-BG"/>
              </w:rPr>
              <w:t xml:space="preserve">е включен </w:t>
            </w:r>
            <w:r w:rsidRPr="00522913">
              <w:rPr>
                <w:rFonts w:ascii="Times New Roman" w:hAnsi="Times New Roman" w:cs="Times New Roman"/>
                <w:lang w:val="bg-BG"/>
              </w:rPr>
              <w:t>в Становището по ЕО на ПРСР 2014-2020 и същият е съотносим за предвидените дейности.</w:t>
            </w:r>
          </w:p>
        </w:tc>
      </w:tr>
      <w:tr w:rsidR="004F26E0" w:rsidRPr="00DA120D" w:rsidTr="00553326">
        <w:trPr>
          <w:trHeight w:val="1840"/>
        </w:trPr>
        <w:tc>
          <w:tcPr>
            <w:tcW w:w="13714" w:type="dxa"/>
            <w:gridSpan w:val="6"/>
            <w:tcBorders>
              <w:top w:val="single" w:sz="18" w:space="0" w:color="auto"/>
              <w:left w:val="single" w:sz="18" w:space="0" w:color="auto"/>
              <w:bottom w:val="single" w:sz="12" w:space="0" w:color="auto"/>
              <w:right w:val="single" w:sz="18" w:space="0" w:color="auto"/>
            </w:tcBorders>
            <w:shd w:val="clear" w:color="auto" w:fill="D9D9D9" w:themeFill="background1" w:themeFillShade="D9"/>
          </w:tcPr>
          <w:p w:rsidR="004F26E0" w:rsidRDefault="004F26E0" w:rsidP="004F26E0">
            <w:pPr>
              <w:rPr>
                <w:rFonts w:ascii="Times New Roman" w:hAnsi="Times New Roman" w:cs="Times New Roman"/>
                <w:b/>
                <w:bCs/>
                <w:iCs/>
                <w:lang w:val="bg-BG"/>
              </w:rPr>
            </w:pPr>
            <w:bookmarkStart w:id="65" w:name="_Toc389668151"/>
            <w:r w:rsidRPr="0038244E">
              <w:rPr>
                <w:rFonts w:ascii="Times New Roman" w:hAnsi="Times New Roman" w:cs="Times New Roman"/>
                <w:b/>
                <w:bCs/>
                <w:iCs/>
                <w:lang w:val="bg-BG"/>
              </w:rPr>
              <w:t>МЯРКА 16 “СЪТРУДНИЧЕСТВО</w:t>
            </w:r>
            <w:bookmarkEnd w:id="65"/>
            <w:r w:rsidRPr="0038244E">
              <w:rPr>
                <w:rFonts w:ascii="Times New Roman" w:hAnsi="Times New Roman" w:cs="Times New Roman"/>
                <w:b/>
                <w:bCs/>
                <w:iCs/>
                <w:lang w:val="bg-BG"/>
              </w:rPr>
              <w:t>”</w:t>
            </w:r>
          </w:p>
          <w:p w:rsidR="004F26E0" w:rsidRPr="009A2CBE" w:rsidRDefault="004F26E0" w:rsidP="004F26E0">
            <w:pPr>
              <w:rPr>
                <w:rFonts w:ascii="Times New Roman" w:hAnsi="Times New Roman" w:cs="Times New Roman"/>
                <w:b/>
                <w:bCs/>
                <w:iCs/>
                <w:lang w:val="bg-BG"/>
              </w:rPr>
            </w:pPr>
            <w:r>
              <w:rPr>
                <w:rFonts w:ascii="Times New Roman" w:hAnsi="Times New Roman" w:cs="Times New Roman"/>
                <w:b/>
                <w:bCs/>
                <w:iCs/>
                <w:lang w:val="bg-BG"/>
              </w:rPr>
              <w:t>Подмерки:</w:t>
            </w:r>
          </w:p>
          <w:p w:rsidR="004F26E0" w:rsidRPr="004C630F" w:rsidRDefault="004F26E0" w:rsidP="004F26E0">
            <w:pPr>
              <w:rPr>
                <w:rFonts w:ascii="Times New Roman" w:hAnsi="Times New Roman" w:cs="Times New Roman"/>
                <w:bCs/>
                <w:iCs/>
                <w:lang w:val="bg-BG"/>
              </w:rPr>
            </w:pPr>
            <w:r w:rsidRPr="0038244E">
              <w:rPr>
                <w:rFonts w:ascii="Times New Roman" w:hAnsi="Times New Roman" w:cs="Times New Roman"/>
                <w:bCs/>
                <w:iCs/>
                <w:lang w:val="bg-BG"/>
              </w:rPr>
              <w:t xml:space="preserve">16.1. Подкрепа за сформиране и функциониране на оперативни групи в рамките на </w:t>
            </w:r>
            <w:r w:rsidRPr="0038244E">
              <w:rPr>
                <w:rFonts w:ascii="Times New Roman" w:eastAsia="Times New Roman" w:hAnsi="Times New Roman" w:cs="Times New Roman"/>
                <w:sz w:val="24"/>
                <w:szCs w:val="24"/>
                <w:lang w:val="bg-BG"/>
              </w:rPr>
              <w:t xml:space="preserve"> </w:t>
            </w:r>
            <w:r w:rsidRPr="004C630F">
              <w:rPr>
                <w:rFonts w:ascii="Times New Roman" w:hAnsi="Times New Roman" w:cs="Times New Roman"/>
                <w:bCs/>
                <w:iCs/>
                <w:lang w:val="bg-BG"/>
              </w:rPr>
              <w:t xml:space="preserve">на Европейското партньорство за иновации (ЕПИ) </w:t>
            </w:r>
            <w:r w:rsidRPr="0038244E">
              <w:rPr>
                <w:rFonts w:ascii="Times New Roman" w:hAnsi="Times New Roman" w:cs="Times New Roman"/>
                <w:bCs/>
                <w:iCs/>
                <w:lang w:val="bg-BG"/>
              </w:rPr>
              <w:t>за селскостопанска производителност и устойчивост</w:t>
            </w:r>
          </w:p>
          <w:p w:rsidR="004F26E0" w:rsidRPr="00F06E7C" w:rsidRDefault="004F26E0" w:rsidP="004F26E0">
            <w:pPr>
              <w:rPr>
                <w:rFonts w:ascii="Times New Roman" w:hAnsi="Times New Roman" w:cs="Times New Roman"/>
                <w:bCs/>
                <w:iCs/>
                <w:lang w:val="bg-BG"/>
              </w:rPr>
            </w:pPr>
            <w:r w:rsidRPr="0038244E">
              <w:rPr>
                <w:rFonts w:ascii="Times New Roman" w:hAnsi="Times New Roman" w:cs="Times New Roman"/>
                <w:bCs/>
                <w:iCs/>
                <w:lang w:val="bg-BG"/>
              </w:rPr>
              <w:t>16.2. Подкрепа за пилотни проекти и за развитие на нови продукти, практики, процеси и технологии</w:t>
            </w:r>
            <w:r>
              <w:rPr>
                <w:rFonts w:ascii="Times New Roman" w:hAnsi="Times New Roman" w:cs="Times New Roman"/>
                <w:bCs/>
                <w:iCs/>
                <w:lang w:val="bg-BG"/>
              </w:rPr>
              <w:t>.</w:t>
            </w:r>
          </w:p>
          <w:p w:rsidR="004F26E0" w:rsidRPr="007E5215" w:rsidRDefault="004F26E0" w:rsidP="004F26E0">
            <w:pPr>
              <w:rPr>
                <w:rFonts w:ascii="Times New Roman" w:hAnsi="Times New Roman" w:cs="Times New Roman"/>
                <w:b/>
                <w:lang w:val="bg-BG"/>
              </w:rPr>
            </w:pPr>
            <w:r w:rsidRPr="0038244E">
              <w:rPr>
                <w:rFonts w:ascii="Times New Roman" w:hAnsi="Times New Roman" w:cs="Times New Roman"/>
                <w:bCs/>
                <w:lang w:val="bg-BG"/>
              </w:rPr>
              <w:t>16.4. Подкрепа за хоризонтално и вертикално сътрудничество между участниците във веригата на доставки за изграждането и развитието на къси вериги на доставки и местни пазари. Подкрепа за дейности на местно равнище за популяризиране, свързани с развитието на късите вериги на доставки и местните пазари.</w:t>
            </w:r>
          </w:p>
        </w:tc>
      </w:tr>
      <w:tr w:rsidR="004F26E0" w:rsidRPr="00DA120D" w:rsidTr="00E35DF7">
        <w:tc>
          <w:tcPr>
            <w:tcW w:w="532" w:type="dxa"/>
            <w:tcBorders>
              <w:top w:val="single" w:sz="12" w:space="0" w:color="auto"/>
              <w:left w:val="single" w:sz="18" w:space="0" w:color="auto"/>
              <w:bottom w:val="single" w:sz="12" w:space="0" w:color="auto"/>
            </w:tcBorders>
            <w:textDirection w:val="btLr"/>
            <w:vAlign w:val="center"/>
          </w:tcPr>
          <w:p w:rsidR="004F26E0" w:rsidRPr="0038244E" w:rsidRDefault="004F26E0" w:rsidP="00553326">
            <w:pPr>
              <w:spacing w:after="120"/>
              <w:rPr>
                <w:rFonts w:ascii="Times New Roman" w:hAnsi="Times New Roman" w:cs="Times New Roman"/>
                <w:b/>
                <w:bCs/>
                <w:lang w:val="bg-BG"/>
              </w:rPr>
            </w:pPr>
          </w:p>
        </w:tc>
        <w:tc>
          <w:tcPr>
            <w:tcW w:w="9497" w:type="dxa"/>
            <w:gridSpan w:val="2"/>
            <w:tcBorders>
              <w:top w:val="single" w:sz="12" w:space="0" w:color="auto"/>
              <w:bottom w:val="single" w:sz="12" w:space="0" w:color="auto"/>
            </w:tcBorders>
          </w:tcPr>
          <w:p w:rsidR="004F26E0" w:rsidRPr="0038244E" w:rsidRDefault="00553326" w:rsidP="00553326">
            <w:pPr>
              <w:spacing w:after="120"/>
              <w:rPr>
                <w:rFonts w:ascii="Times New Roman" w:hAnsi="Times New Roman" w:cs="Times New Roman"/>
                <w:bCs/>
                <w:lang w:val="bg-BG"/>
              </w:rPr>
            </w:pPr>
            <w:r w:rsidRPr="0038244E">
              <w:rPr>
                <w:rFonts w:ascii="Times New Roman" w:hAnsi="Times New Roman" w:cs="Times New Roman"/>
                <w:b/>
                <w:bCs/>
                <w:lang w:val="bg-BG"/>
              </w:rPr>
              <w:t>Критерии, които поставят по-високи изисквания</w:t>
            </w:r>
          </w:p>
        </w:tc>
        <w:tc>
          <w:tcPr>
            <w:tcW w:w="3685" w:type="dxa"/>
            <w:gridSpan w:val="3"/>
            <w:tcBorders>
              <w:top w:val="single" w:sz="12" w:space="0" w:color="auto"/>
              <w:bottom w:val="single" w:sz="12" w:space="0" w:color="auto"/>
              <w:right w:val="single" w:sz="18" w:space="0" w:color="auto"/>
            </w:tcBorders>
          </w:tcPr>
          <w:p w:rsidR="004F26E0" w:rsidRPr="0038244E" w:rsidRDefault="009D6228" w:rsidP="0059413E">
            <w:pPr>
              <w:rPr>
                <w:rFonts w:ascii="Times New Roman" w:hAnsi="Times New Roman" w:cs="Times New Roman"/>
                <w:lang w:val="bg-BG"/>
              </w:rPr>
            </w:pPr>
            <w:r w:rsidRPr="009D6228">
              <w:rPr>
                <w:rFonts w:ascii="Times New Roman" w:hAnsi="Times New Roman" w:cs="Times New Roman"/>
                <w:lang w:val="bg-BG"/>
              </w:rPr>
              <w:t>При процедури за директно предоставяне са неприложими.</w:t>
            </w:r>
          </w:p>
        </w:tc>
      </w:tr>
      <w:tr w:rsidR="00553326" w:rsidRPr="00DA120D" w:rsidTr="00E35DF7">
        <w:tc>
          <w:tcPr>
            <w:tcW w:w="532" w:type="dxa"/>
            <w:tcBorders>
              <w:top w:val="single" w:sz="12" w:space="0" w:color="auto"/>
              <w:left w:val="single" w:sz="18" w:space="0" w:color="auto"/>
            </w:tcBorders>
            <w:textDirection w:val="btLr"/>
            <w:vAlign w:val="center"/>
          </w:tcPr>
          <w:p w:rsidR="00553326" w:rsidRPr="0038244E" w:rsidRDefault="00553326" w:rsidP="004F26E0">
            <w:pPr>
              <w:rPr>
                <w:rFonts w:ascii="Times New Roman" w:hAnsi="Times New Roman" w:cs="Times New Roman"/>
                <w:b/>
                <w:bCs/>
                <w:lang w:val="bg-BG"/>
              </w:rPr>
            </w:pPr>
          </w:p>
        </w:tc>
        <w:tc>
          <w:tcPr>
            <w:tcW w:w="9497" w:type="dxa"/>
            <w:gridSpan w:val="2"/>
            <w:tcBorders>
              <w:top w:val="single" w:sz="12" w:space="0" w:color="auto"/>
            </w:tcBorders>
          </w:tcPr>
          <w:p w:rsidR="00553326" w:rsidRPr="0038244E" w:rsidRDefault="00553326" w:rsidP="0059413E">
            <w:pPr>
              <w:rPr>
                <w:rFonts w:ascii="Times New Roman" w:hAnsi="Times New Roman" w:cs="Times New Roman"/>
                <w:bCs/>
                <w:lang w:val="bg-BG"/>
              </w:rPr>
            </w:pPr>
            <w:r w:rsidRPr="0038244E">
              <w:rPr>
                <w:rFonts w:ascii="Times New Roman" w:hAnsi="Times New Roman" w:cs="Times New Roman"/>
                <w:bCs/>
                <w:lang w:val="bg-BG"/>
              </w:rPr>
              <w:t>Проектът включва придобиване на знания и изграждане на умения в областта на ПОС и ПИК (напр. спестяване на енергия, ресурси, мерки за адаптация и др.)</w:t>
            </w:r>
          </w:p>
        </w:tc>
        <w:tc>
          <w:tcPr>
            <w:tcW w:w="3685" w:type="dxa"/>
            <w:gridSpan w:val="3"/>
            <w:tcBorders>
              <w:top w:val="single" w:sz="12" w:space="0" w:color="auto"/>
              <w:right w:val="single" w:sz="18" w:space="0" w:color="auto"/>
            </w:tcBorders>
          </w:tcPr>
          <w:p w:rsidR="00553326" w:rsidRPr="0038244E" w:rsidRDefault="00553326" w:rsidP="004F26E0">
            <w:pPr>
              <w:rPr>
                <w:rFonts w:ascii="Times New Roman" w:hAnsi="Times New Roman" w:cs="Times New Roman"/>
                <w:lang w:val="bg-BG"/>
              </w:rPr>
            </w:pPr>
          </w:p>
        </w:tc>
      </w:tr>
      <w:tr w:rsidR="004F26E0" w:rsidRPr="00DA120D" w:rsidTr="00E35DF7">
        <w:tc>
          <w:tcPr>
            <w:tcW w:w="532" w:type="dxa"/>
            <w:tcBorders>
              <w:left w:val="single" w:sz="18" w:space="0" w:color="auto"/>
            </w:tcBorders>
            <w:textDirection w:val="btLr"/>
            <w:vAlign w:val="center"/>
          </w:tcPr>
          <w:p w:rsidR="004F26E0" w:rsidRPr="006630BD" w:rsidRDefault="004F26E0" w:rsidP="004F26E0">
            <w:pPr>
              <w:jc w:val="center"/>
              <w:rPr>
                <w:rFonts w:ascii="Times New Roman" w:hAnsi="Times New Roman" w:cs="Times New Roman"/>
                <w:b/>
                <w:bCs/>
                <w:lang w:val="bg-BG"/>
              </w:rPr>
            </w:pPr>
            <w:r>
              <w:rPr>
                <w:rFonts w:ascii="Times New Roman" w:hAnsi="Times New Roman" w:cs="Times New Roman"/>
                <w:b/>
                <w:bCs/>
                <w:lang w:val="bg-BG"/>
              </w:rPr>
              <w:t>води</w:t>
            </w:r>
          </w:p>
        </w:tc>
        <w:tc>
          <w:tcPr>
            <w:tcW w:w="9497" w:type="dxa"/>
            <w:gridSpan w:val="2"/>
          </w:tcPr>
          <w:p w:rsidR="004F26E0" w:rsidRPr="0038244E" w:rsidRDefault="004F26E0" w:rsidP="004F26E0">
            <w:pPr>
              <w:rPr>
                <w:rFonts w:ascii="Times New Roman" w:hAnsi="Times New Roman" w:cs="Times New Roman"/>
                <w:bCs/>
                <w:lang w:val="bg-BG"/>
              </w:rPr>
            </w:pPr>
            <w:r w:rsidRPr="00337C1D">
              <w:rPr>
                <w:rFonts w:ascii="Times New Roman" w:hAnsi="Times New Roman" w:cs="Times New Roman"/>
                <w:bCs/>
                <w:lang w:val="bg-BG"/>
              </w:rPr>
              <w:t>Проектът предвижда разработване или внедряване на иновативни техологии</w:t>
            </w:r>
            <w:r w:rsidR="00560E2A">
              <w:rPr>
                <w:rFonts w:ascii="Times New Roman" w:hAnsi="Times New Roman" w:cs="Times New Roman"/>
                <w:bCs/>
                <w:lang w:val="bg-BG"/>
              </w:rPr>
              <w:t>,</w:t>
            </w:r>
            <w:r w:rsidRPr="00337C1D">
              <w:rPr>
                <w:rFonts w:ascii="Times New Roman" w:hAnsi="Times New Roman" w:cs="Times New Roman"/>
                <w:bCs/>
                <w:lang w:val="bg-BG"/>
              </w:rPr>
              <w:t xml:space="preserve"> съответстващи на приоритетите</w:t>
            </w:r>
            <w:r w:rsidR="00560E2A">
              <w:rPr>
                <w:rFonts w:ascii="Times New Roman" w:hAnsi="Times New Roman" w:cs="Times New Roman"/>
                <w:bCs/>
                <w:lang w:val="bg-BG"/>
              </w:rPr>
              <w:t>,</w:t>
            </w:r>
            <w:r w:rsidRPr="00337C1D">
              <w:rPr>
                <w:rFonts w:ascii="Times New Roman" w:hAnsi="Times New Roman" w:cs="Times New Roman"/>
                <w:bCs/>
                <w:lang w:val="bg-BG"/>
              </w:rPr>
              <w:t xml:space="preserve"> определени в Стратегическия план за иновации по водите, одобрен в рамките на Европейското партньорство за иновации. Предложените/използваните нови технологии въвеждат най</w:t>
            </w:r>
            <w:r w:rsidR="00560E2A">
              <w:rPr>
                <w:rFonts w:ascii="Times New Roman" w:hAnsi="Times New Roman" w:cs="Times New Roman"/>
                <w:bCs/>
                <w:lang w:val="bg-BG"/>
              </w:rPr>
              <w:t>-</w:t>
            </w:r>
            <w:r w:rsidRPr="00337C1D">
              <w:rPr>
                <w:rFonts w:ascii="Times New Roman" w:hAnsi="Times New Roman" w:cs="Times New Roman"/>
                <w:bCs/>
                <w:lang w:val="bg-BG"/>
              </w:rPr>
              <w:t>добри техники и практики.</w:t>
            </w:r>
          </w:p>
        </w:tc>
        <w:tc>
          <w:tcPr>
            <w:tcW w:w="3685" w:type="dxa"/>
            <w:gridSpan w:val="3"/>
            <w:tcBorders>
              <w:right w:val="single" w:sz="18" w:space="0" w:color="auto"/>
            </w:tcBorders>
          </w:tcPr>
          <w:p w:rsidR="004F26E0" w:rsidRPr="0038244E" w:rsidRDefault="004F26E0" w:rsidP="004F26E0">
            <w:pPr>
              <w:rPr>
                <w:rFonts w:ascii="Times New Roman" w:hAnsi="Times New Roman" w:cs="Times New Roman"/>
                <w:lang w:val="bg-BG"/>
              </w:rPr>
            </w:pPr>
          </w:p>
        </w:tc>
      </w:tr>
    </w:tbl>
    <w:tbl>
      <w:tblPr>
        <w:tblW w:w="13714" w:type="dxa"/>
        <w:tblInd w:w="-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66"/>
        <w:gridCol w:w="36"/>
        <w:gridCol w:w="9461"/>
        <w:gridCol w:w="3651"/>
      </w:tblGrid>
      <w:tr w:rsidR="000D185A" w:rsidRPr="00DA120D" w:rsidTr="006D0512">
        <w:trPr>
          <w:trHeight w:val="265"/>
        </w:trPr>
        <w:tc>
          <w:tcPr>
            <w:tcW w:w="13714" w:type="dxa"/>
            <w:gridSpan w:val="4"/>
            <w:tcBorders>
              <w:top w:val="single" w:sz="18" w:space="0" w:color="auto"/>
              <w:left w:val="single" w:sz="18" w:space="0" w:color="auto"/>
              <w:bottom w:val="single" w:sz="12" w:space="0" w:color="auto"/>
              <w:right w:val="single" w:sz="18" w:space="0" w:color="auto"/>
            </w:tcBorders>
            <w:shd w:val="clear" w:color="auto" w:fill="D9D9D9" w:themeFill="background1" w:themeFillShade="D9"/>
          </w:tcPr>
          <w:p w:rsidR="000D185A" w:rsidRPr="0038244E" w:rsidRDefault="000D185A" w:rsidP="00E807FF">
            <w:pPr>
              <w:spacing w:after="120"/>
              <w:rPr>
                <w:rFonts w:ascii="Times New Roman" w:eastAsia="Times New Roman" w:hAnsi="Times New Roman" w:cs="Times New Roman"/>
                <w:b/>
                <w:sz w:val="24"/>
                <w:szCs w:val="20"/>
                <w:lang w:val="bg-BG"/>
              </w:rPr>
            </w:pPr>
            <w:r w:rsidRPr="0038244E">
              <w:rPr>
                <w:rFonts w:ascii="Times New Roman" w:hAnsi="Times New Roman" w:cs="Times New Roman"/>
                <w:b/>
                <w:lang w:val="bg-BG"/>
              </w:rPr>
              <w:t>МЯРКА 17 „УПРАВЛЕНИЕ НА РИСКА“</w:t>
            </w:r>
            <w:r w:rsidRPr="0038244E">
              <w:rPr>
                <w:rFonts w:ascii="Times New Roman" w:eastAsia="Times New Roman" w:hAnsi="Times New Roman" w:cs="Times New Roman"/>
                <w:b/>
                <w:sz w:val="24"/>
                <w:szCs w:val="20"/>
                <w:lang w:val="bg-BG"/>
              </w:rPr>
              <w:t xml:space="preserve"> </w:t>
            </w:r>
          </w:p>
          <w:p w:rsidR="000D185A" w:rsidRPr="0038244E" w:rsidRDefault="000D185A" w:rsidP="008226EB">
            <w:pPr>
              <w:spacing w:after="120"/>
              <w:rPr>
                <w:rFonts w:ascii="Times New Roman" w:hAnsi="Times New Roman" w:cs="Times New Roman"/>
                <w:lang w:val="bg-BG"/>
              </w:rPr>
            </w:pPr>
            <w:r w:rsidRPr="0038244E">
              <w:rPr>
                <w:rFonts w:ascii="Times New Roman" w:hAnsi="Times New Roman" w:cs="Times New Roman"/>
                <w:lang w:val="bg-BG"/>
              </w:rPr>
              <w:t xml:space="preserve">МЯРКАТА ЩЕ СЕ СТАРТИРА И ПРИЛАГА </w:t>
            </w:r>
            <w:r w:rsidR="00BD3868">
              <w:rPr>
                <w:rFonts w:ascii="Times New Roman" w:hAnsi="Times New Roman" w:cs="Times New Roman"/>
                <w:lang w:val="bg-BG"/>
              </w:rPr>
              <w:t xml:space="preserve">В </w:t>
            </w:r>
            <w:r w:rsidRPr="0038244E">
              <w:rPr>
                <w:rFonts w:ascii="Times New Roman" w:hAnsi="Times New Roman" w:cs="Times New Roman"/>
                <w:lang w:val="bg-BG"/>
              </w:rPr>
              <w:t>КРАЯ НА 2015 г.,</w:t>
            </w:r>
            <w:r w:rsidR="007B1570">
              <w:rPr>
                <w:rFonts w:ascii="Times New Roman" w:hAnsi="Times New Roman" w:cs="Times New Roman"/>
                <w:lang w:val="bg-BG"/>
              </w:rPr>
              <w:t xml:space="preserve"> </w:t>
            </w:r>
            <w:r w:rsidRPr="0038244E">
              <w:rPr>
                <w:rFonts w:ascii="Times New Roman" w:hAnsi="Times New Roman" w:cs="Times New Roman"/>
                <w:lang w:val="bg-BG"/>
              </w:rPr>
              <w:t>СЛЕД КАТО БЪДАТ НАПРАВЕНИ НЕОБХОДИМИТЕ ИКОНОМИЧЕСКИ И ФИНАНОВИ АНАЛИЗИ,</w:t>
            </w:r>
            <w:r w:rsidR="00560E2A">
              <w:rPr>
                <w:rFonts w:ascii="Times New Roman" w:hAnsi="Times New Roman" w:cs="Times New Roman"/>
                <w:lang w:val="bg-BG"/>
              </w:rPr>
              <w:t xml:space="preserve"> </w:t>
            </w:r>
            <w:r w:rsidRPr="0038244E">
              <w:rPr>
                <w:rFonts w:ascii="Times New Roman" w:hAnsi="Times New Roman" w:cs="Times New Roman"/>
                <w:lang w:val="bg-BG"/>
              </w:rPr>
              <w:t>КАКТО И ОЦЕНКА НА ВЪЗДЕЙСТВИТЕТО ПО ОТНОШЕНИЕ НА ПОКР</w:t>
            </w:r>
            <w:r w:rsidR="009642EF" w:rsidRPr="0038244E">
              <w:rPr>
                <w:rFonts w:ascii="Times New Roman" w:hAnsi="Times New Roman" w:cs="Times New Roman"/>
                <w:lang w:val="bg-BG"/>
              </w:rPr>
              <w:t>ИВАНЕ НА ЗАГУБИ ОТ ПРИРОДНИ Б</w:t>
            </w:r>
            <w:r w:rsidR="009642EF">
              <w:rPr>
                <w:rFonts w:ascii="Times New Roman" w:hAnsi="Times New Roman" w:cs="Times New Roman"/>
                <w:lang w:val="bg-BG"/>
              </w:rPr>
              <w:t>Е</w:t>
            </w:r>
            <w:r w:rsidRPr="0038244E">
              <w:rPr>
                <w:rFonts w:ascii="Times New Roman" w:hAnsi="Times New Roman" w:cs="Times New Roman"/>
                <w:lang w:val="bg-BG"/>
              </w:rPr>
              <w:t>ДСТВИЯ И КЛИМАТИЧНИ ПРОМЕНИ</w:t>
            </w:r>
          </w:p>
        </w:tc>
      </w:tr>
      <w:tr w:rsidR="000D185A" w:rsidRPr="00DA120D" w:rsidTr="0059413E">
        <w:trPr>
          <w:trHeight w:val="393"/>
        </w:trPr>
        <w:tc>
          <w:tcPr>
            <w:tcW w:w="602" w:type="dxa"/>
            <w:gridSpan w:val="2"/>
            <w:tcBorders>
              <w:top w:val="single" w:sz="12" w:space="0" w:color="auto"/>
              <w:left w:val="single" w:sz="18" w:space="0" w:color="auto"/>
              <w:bottom w:val="single" w:sz="12" w:space="0" w:color="auto"/>
              <w:right w:val="single" w:sz="4" w:space="0" w:color="auto"/>
            </w:tcBorders>
          </w:tcPr>
          <w:p w:rsidR="000D185A" w:rsidRPr="0038244E" w:rsidRDefault="000D185A" w:rsidP="00AA7ECE">
            <w:pPr>
              <w:spacing w:after="120"/>
              <w:rPr>
                <w:rFonts w:ascii="Times New Roman" w:hAnsi="Times New Roman" w:cs="Times New Roman"/>
                <w:lang w:val="bg-BG"/>
              </w:rPr>
            </w:pPr>
          </w:p>
        </w:tc>
        <w:tc>
          <w:tcPr>
            <w:tcW w:w="9461" w:type="dxa"/>
            <w:tcBorders>
              <w:top w:val="single" w:sz="12" w:space="0" w:color="auto"/>
              <w:left w:val="single" w:sz="4" w:space="0" w:color="auto"/>
              <w:bottom w:val="single" w:sz="12" w:space="0" w:color="auto"/>
              <w:right w:val="single" w:sz="4" w:space="0" w:color="auto"/>
            </w:tcBorders>
          </w:tcPr>
          <w:p w:rsidR="000D185A" w:rsidRPr="0038244E" w:rsidRDefault="000D185A" w:rsidP="00B31896">
            <w:pPr>
              <w:spacing w:after="120"/>
              <w:rPr>
                <w:rFonts w:ascii="Times New Roman" w:hAnsi="Times New Roman" w:cs="Times New Roman"/>
                <w:lang w:val="bg-BG"/>
              </w:rPr>
            </w:pPr>
            <w:r w:rsidRPr="0038244E">
              <w:rPr>
                <w:rFonts w:ascii="Times New Roman" w:hAnsi="Times New Roman" w:cs="Times New Roman"/>
                <w:b/>
                <w:bCs/>
                <w:lang w:val="bg-BG"/>
              </w:rPr>
              <w:t xml:space="preserve">Критерии, които произтичат от </w:t>
            </w:r>
            <w:r w:rsidR="00B31896">
              <w:rPr>
                <w:rFonts w:ascii="Times New Roman" w:hAnsi="Times New Roman" w:cs="Times New Roman"/>
                <w:b/>
                <w:bCs/>
                <w:lang w:val="bg-BG"/>
              </w:rPr>
              <w:t>законодателни</w:t>
            </w:r>
            <w:r w:rsidR="00B31896" w:rsidRPr="0038244E">
              <w:rPr>
                <w:rFonts w:ascii="Times New Roman" w:hAnsi="Times New Roman" w:cs="Times New Roman"/>
                <w:b/>
                <w:bCs/>
                <w:lang w:val="bg-BG"/>
              </w:rPr>
              <w:t xml:space="preserve"> </w:t>
            </w:r>
            <w:r w:rsidRPr="0038244E">
              <w:rPr>
                <w:rFonts w:ascii="Times New Roman" w:hAnsi="Times New Roman" w:cs="Times New Roman"/>
                <w:b/>
                <w:bCs/>
                <w:lang w:val="bg-BG"/>
              </w:rPr>
              <w:t>изисквания</w:t>
            </w:r>
          </w:p>
        </w:tc>
        <w:tc>
          <w:tcPr>
            <w:tcW w:w="3651" w:type="dxa"/>
            <w:tcBorders>
              <w:top w:val="single" w:sz="12" w:space="0" w:color="auto"/>
              <w:left w:val="single" w:sz="4" w:space="0" w:color="auto"/>
              <w:bottom w:val="single" w:sz="12" w:space="0" w:color="auto"/>
              <w:right w:val="single" w:sz="18" w:space="0" w:color="auto"/>
            </w:tcBorders>
          </w:tcPr>
          <w:p w:rsidR="000D185A" w:rsidRPr="0038244E" w:rsidRDefault="000D185A" w:rsidP="00AA7ECE">
            <w:pPr>
              <w:spacing w:after="120"/>
              <w:rPr>
                <w:rFonts w:ascii="Times New Roman" w:hAnsi="Times New Roman" w:cs="Times New Roman"/>
                <w:lang w:val="bg-BG"/>
              </w:rPr>
            </w:pPr>
          </w:p>
        </w:tc>
      </w:tr>
      <w:tr w:rsidR="00F231F8" w:rsidRPr="009B4FE9" w:rsidTr="0059413E">
        <w:trPr>
          <w:cantSplit/>
          <w:trHeight w:val="549"/>
        </w:trPr>
        <w:tc>
          <w:tcPr>
            <w:tcW w:w="602" w:type="dxa"/>
            <w:gridSpan w:val="2"/>
            <w:vMerge w:val="restart"/>
            <w:tcBorders>
              <w:top w:val="single" w:sz="12" w:space="0" w:color="auto"/>
              <w:left w:val="single" w:sz="18" w:space="0" w:color="auto"/>
              <w:bottom w:val="single" w:sz="4" w:space="0" w:color="auto"/>
              <w:right w:val="single" w:sz="4" w:space="0" w:color="auto"/>
            </w:tcBorders>
            <w:textDirection w:val="btLr"/>
            <w:vAlign w:val="center"/>
          </w:tcPr>
          <w:p w:rsidR="00F231F8" w:rsidRPr="009B4FE9" w:rsidRDefault="00F231F8" w:rsidP="007E777B">
            <w:pPr>
              <w:ind w:left="113" w:right="113"/>
              <w:jc w:val="center"/>
              <w:rPr>
                <w:rFonts w:ascii="Times New Roman" w:hAnsi="Times New Roman" w:cs="Times New Roman"/>
              </w:rPr>
            </w:pPr>
            <w:r w:rsidRPr="00F231F8">
              <w:rPr>
                <w:rFonts w:ascii="Times New Roman" w:hAnsi="Times New Roman" w:cs="Times New Roman"/>
                <w:b/>
                <w:lang w:val="bg-BG"/>
              </w:rPr>
              <w:t>води</w:t>
            </w:r>
          </w:p>
        </w:tc>
        <w:tc>
          <w:tcPr>
            <w:tcW w:w="9461" w:type="dxa"/>
            <w:tcBorders>
              <w:top w:val="single" w:sz="12" w:space="0" w:color="auto"/>
              <w:left w:val="single" w:sz="4" w:space="0" w:color="auto"/>
              <w:bottom w:val="single" w:sz="6" w:space="0" w:color="auto"/>
            </w:tcBorders>
          </w:tcPr>
          <w:p w:rsidR="00F231F8" w:rsidRPr="00871EBC" w:rsidRDefault="00F231F8" w:rsidP="0059413E">
            <w:pPr>
              <w:rPr>
                <w:rFonts w:ascii="Times New Roman" w:hAnsi="Times New Roman" w:cs="Times New Roman"/>
                <w:b/>
                <w:bCs/>
              </w:rPr>
            </w:pPr>
            <w:r w:rsidRPr="009649C1">
              <w:rPr>
                <w:rFonts w:ascii="Times New Roman" w:hAnsi="Times New Roman" w:cs="Times New Roman"/>
                <w:lang w:val="ru-RU"/>
              </w:rPr>
              <w:t>Дейностите</w:t>
            </w:r>
            <w:r w:rsidR="00560E2A">
              <w:rPr>
                <w:rFonts w:ascii="Times New Roman" w:hAnsi="Times New Roman" w:cs="Times New Roman"/>
                <w:lang w:val="ru-RU"/>
              </w:rPr>
              <w:t>,</w:t>
            </w:r>
            <w:r w:rsidRPr="009649C1">
              <w:rPr>
                <w:rFonts w:ascii="Times New Roman" w:hAnsi="Times New Roman" w:cs="Times New Roman"/>
                <w:lang w:val="ru-RU"/>
              </w:rPr>
              <w:t xml:space="preserve"> включени в проекта</w:t>
            </w:r>
            <w:r w:rsidR="00560E2A">
              <w:rPr>
                <w:rFonts w:ascii="Times New Roman" w:hAnsi="Times New Roman" w:cs="Times New Roman"/>
                <w:lang w:val="ru-RU"/>
              </w:rPr>
              <w:t>,</w:t>
            </w:r>
            <w:r w:rsidRPr="009649C1">
              <w:rPr>
                <w:rFonts w:ascii="Times New Roman" w:hAnsi="Times New Roman" w:cs="Times New Roman"/>
                <w:lang w:val="ru-RU"/>
              </w:rPr>
              <w:t xml:space="preserve"> да са предвидени като мярка в съответния </w:t>
            </w:r>
            <w:r w:rsidR="0059413E">
              <w:rPr>
                <w:rFonts w:ascii="Times New Roman" w:hAnsi="Times New Roman" w:cs="Times New Roman"/>
                <w:lang w:val="ru-RU"/>
              </w:rPr>
              <w:t>ПУРН</w:t>
            </w:r>
            <w:r w:rsidR="00CE71EF">
              <w:rPr>
                <w:rFonts w:ascii="Times New Roman" w:hAnsi="Times New Roman" w:cs="Times New Roman"/>
                <w:lang w:val="ru-RU"/>
              </w:rPr>
              <w:t>.</w:t>
            </w:r>
          </w:p>
        </w:tc>
        <w:tc>
          <w:tcPr>
            <w:tcW w:w="3651" w:type="dxa"/>
            <w:tcBorders>
              <w:top w:val="single" w:sz="12" w:space="0" w:color="auto"/>
              <w:right w:val="single" w:sz="18" w:space="0" w:color="auto"/>
            </w:tcBorders>
          </w:tcPr>
          <w:p w:rsidR="00F231F8" w:rsidRPr="009B4FE9" w:rsidRDefault="00F231F8" w:rsidP="00E807FF">
            <w:pPr>
              <w:spacing w:after="120"/>
              <w:rPr>
                <w:rFonts w:ascii="Times New Roman" w:hAnsi="Times New Roman" w:cs="Times New Roman"/>
              </w:rPr>
            </w:pPr>
          </w:p>
        </w:tc>
      </w:tr>
      <w:tr w:rsidR="00F231F8" w:rsidRPr="00DA120D" w:rsidTr="0059413E">
        <w:trPr>
          <w:cantSplit/>
          <w:trHeight w:val="424"/>
        </w:trPr>
        <w:tc>
          <w:tcPr>
            <w:tcW w:w="602" w:type="dxa"/>
            <w:gridSpan w:val="2"/>
            <w:vMerge/>
            <w:tcBorders>
              <w:top w:val="single" w:sz="6" w:space="0" w:color="auto"/>
              <w:left w:val="single" w:sz="18" w:space="0" w:color="auto"/>
              <w:bottom w:val="single" w:sz="12" w:space="0" w:color="auto"/>
              <w:right w:val="single" w:sz="4" w:space="0" w:color="auto"/>
            </w:tcBorders>
            <w:textDirection w:val="btLr"/>
            <w:vAlign w:val="center"/>
          </w:tcPr>
          <w:p w:rsidR="00F231F8" w:rsidRPr="007F1DCC" w:rsidRDefault="00F231F8" w:rsidP="007E777B">
            <w:pPr>
              <w:ind w:left="113" w:right="113"/>
              <w:jc w:val="center"/>
              <w:rPr>
                <w:rFonts w:ascii="Times New Roman" w:hAnsi="Times New Roman" w:cs="Times New Roman"/>
                <w:b/>
                <w:lang w:val="bg-BG"/>
              </w:rPr>
            </w:pPr>
          </w:p>
        </w:tc>
        <w:tc>
          <w:tcPr>
            <w:tcW w:w="9461" w:type="dxa"/>
            <w:tcBorders>
              <w:top w:val="single" w:sz="6" w:space="0" w:color="auto"/>
              <w:left w:val="single" w:sz="4" w:space="0" w:color="auto"/>
              <w:bottom w:val="single" w:sz="12" w:space="0" w:color="auto"/>
            </w:tcBorders>
          </w:tcPr>
          <w:p w:rsidR="00F231F8" w:rsidRPr="0038244E" w:rsidRDefault="00F231F8" w:rsidP="0071788A">
            <w:pPr>
              <w:rPr>
                <w:rFonts w:ascii="Times New Roman" w:hAnsi="Times New Roman" w:cs="Times New Roman"/>
                <w:lang w:val="bg-BG"/>
              </w:rPr>
            </w:pPr>
            <w:r w:rsidRPr="009649C1">
              <w:rPr>
                <w:rFonts w:ascii="Times New Roman" w:hAnsi="Times New Roman" w:cs="Times New Roman"/>
                <w:lang w:val="bg-BG"/>
              </w:rPr>
              <w:t>Налице са изискващите се съгласно Закона за водите разрешителни за ползване на воден обект</w:t>
            </w:r>
            <w:r w:rsidR="00CE71EF">
              <w:rPr>
                <w:rFonts w:ascii="Times New Roman" w:hAnsi="Times New Roman" w:cs="Times New Roman"/>
                <w:lang w:val="bg-BG"/>
              </w:rPr>
              <w:t>.</w:t>
            </w:r>
          </w:p>
        </w:tc>
        <w:tc>
          <w:tcPr>
            <w:tcW w:w="3651" w:type="dxa"/>
            <w:tcBorders>
              <w:bottom w:val="single" w:sz="12" w:space="0" w:color="auto"/>
              <w:right w:val="single" w:sz="18" w:space="0" w:color="auto"/>
            </w:tcBorders>
          </w:tcPr>
          <w:p w:rsidR="00F231F8" w:rsidRPr="0038244E" w:rsidRDefault="00F231F8" w:rsidP="00E807FF">
            <w:pPr>
              <w:spacing w:after="120"/>
              <w:rPr>
                <w:rFonts w:ascii="Times New Roman" w:hAnsi="Times New Roman" w:cs="Times New Roman"/>
                <w:lang w:val="bg-BG"/>
              </w:rPr>
            </w:pPr>
          </w:p>
        </w:tc>
      </w:tr>
      <w:tr w:rsidR="000D185A" w:rsidRPr="00DA120D" w:rsidTr="0059413E">
        <w:trPr>
          <w:trHeight w:val="437"/>
        </w:trPr>
        <w:tc>
          <w:tcPr>
            <w:tcW w:w="602" w:type="dxa"/>
            <w:gridSpan w:val="2"/>
            <w:tcBorders>
              <w:top w:val="single" w:sz="12" w:space="0" w:color="auto"/>
              <w:left w:val="single" w:sz="18" w:space="0" w:color="auto"/>
              <w:bottom w:val="single" w:sz="12" w:space="0" w:color="auto"/>
              <w:right w:val="single" w:sz="4" w:space="0" w:color="auto"/>
            </w:tcBorders>
            <w:vAlign w:val="center"/>
          </w:tcPr>
          <w:p w:rsidR="000D185A" w:rsidRPr="0038244E" w:rsidRDefault="000D185A" w:rsidP="007E777B">
            <w:pPr>
              <w:jc w:val="center"/>
              <w:rPr>
                <w:rFonts w:ascii="Times New Roman" w:hAnsi="Times New Roman" w:cs="Times New Roman"/>
                <w:lang w:val="bg-BG"/>
              </w:rPr>
            </w:pPr>
          </w:p>
        </w:tc>
        <w:tc>
          <w:tcPr>
            <w:tcW w:w="9461" w:type="dxa"/>
            <w:tcBorders>
              <w:top w:val="single" w:sz="12" w:space="0" w:color="auto"/>
              <w:left w:val="single" w:sz="4" w:space="0" w:color="auto"/>
              <w:bottom w:val="single" w:sz="12" w:space="0" w:color="auto"/>
              <w:right w:val="single" w:sz="4" w:space="0" w:color="auto"/>
            </w:tcBorders>
          </w:tcPr>
          <w:p w:rsidR="000D185A" w:rsidRPr="0038244E" w:rsidRDefault="000D185A" w:rsidP="0071788A">
            <w:pPr>
              <w:rPr>
                <w:rFonts w:ascii="Times New Roman" w:hAnsi="Times New Roman" w:cs="Times New Roman"/>
                <w:lang w:val="bg-BG"/>
              </w:rPr>
            </w:pPr>
            <w:r w:rsidRPr="0038244E">
              <w:rPr>
                <w:rFonts w:ascii="Times New Roman" w:hAnsi="Times New Roman" w:cs="Times New Roman"/>
                <w:b/>
                <w:bCs/>
                <w:lang w:val="bg-BG"/>
              </w:rPr>
              <w:t>Критерии, които поставят по-високи изисквания</w:t>
            </w:r>
          </w:p>
        </w:tc>
        <w:tc>
          <w:tcPr>
            <w:tcW w:w="3651" w:type="dxa"/>
            <w:tcBorders>
              <w:top w:val="single" w:sz="12" w:space="0" w:color="auto"/>
              <w:left w:val="single" w:sz="4" w:space="0" w:color="auto"/>
              <w:bottom w:val="single" w:sz="12" w:space="0" w:color="auto"/>
              <w:right w:val="single" w:sz="18" w:space="0" w:color="auto"/>
            </w:tcBorders>
          </w:tcPr>
          <w:p w:rsidR="000D185A" w:rsidRPr="0038244E" w:rsidRDefault="007061E2" w:rsidP="0059413E">
            <w:pPr>
              <w:rPr>
                <w:rFonts w:ascii="Times New Roman" w:hAnsi="Times New Roman" w:cs="Times New Roman"/>
                <w:lang w:val="bg-BG"/>
              </w:rPr>
            </w:pPr>
            <w:r w:rsidRPr="007061E2">
              <w:rPr>
                <w:rFonts w:ascii="Times New Roman" w:hAnsi="Times New Roman" w:cs="Times New Roman"/>
                <w:lang w:val="bg-BG"/>
              </w:rPr>
              <w:t>При процедури за директно предоставяне са неприложими.</w:t>
            </w:r>
          </w:p>
        </w:tc>
      </w:tr>
      <w:tr w:rsidR="00F231F8" w:rsidRPr="00DA120D" w:rsidTr="0059413E">
        <w:trPr>
          <w:cantSplit/>
          <w:trHeight w:val="337"/>
        </w:trPr>
        <w:tc>
          <w:tcPr>
            <w:tcW w:w="602" w:type="dxa"/>
            <w:gridSpan w:val="2"/>
            <w:vMerge w:val="restart"/>
            <w:tcBorders>
              <w:top w:val="single" w:sz="12" w:space="0" w:color="auto"/>
              <w:left w:val="single" w:sz="18" w:space="0" w:color="auto"/>
            </w:tcBorders>
            <w:textDirection w:val="btLr"/>
            <w:vAlign w:val="center"/>
          </w:tcPr>
          <w:p w:rsidR="00F231F8" w:rsidRPr="006630BD" w:rsidRDefault="00043FC3" w:rsidP="009B4FD8">
            <w:pPr>
              <w:ind w:left="113" w:right="113"/>
              <w:jc w:val="center"/>
              <w:rPr>
                <w:rFonts w:ascii="Times New Roman" w:hAnsi="Times New Roman" w:cs="Times New Roman"/>
                <w:b/>
                <w:lang w:val="bg-BG"/>
              </w:rPr>
            </w:pPr>
            <w:r>
              <w:rPr>
                <w:rFonts w:ascii="Times New Roman" w:hAnsi="Times New Roman" w:cs="Times New Roman"/>
                <w:b/>
                <w:lang w:val="bg-BG"/>
              </w:rPr>
              <w:t>во</w:t>
            </w:r>
            <w:r w:rsidR="00F231F8" w:rsidRPr="006630BD">
              <w:rPr>
                <w:rFonts w:ascii="Times New Roman" w:hAnsi="Times New Roman" w:cs="Times New Roman"/>
                <w:b/>
                <w:lang w:val="bg-BG"/>
              </w:rPr>
              <w:t>ди</w:t>
            </w:r>
          </w:p>
        </w:tc>
        <w:tc>
          <w:tcPr>
            <w:tcW w:w="9461" w:type="dxa"/>
            <w:tcBorders>
              <w:top w:val="single" w:sz="12" w:space="0" w:color="auto"/>
            </w:tcBorders>
          </w:tcPr>
          <w:p w:rsidR="00F231F8" w:rsidRPr="0038244E" w:rsidRDefault="00F231F8" w:rsidP="0071788A">
            <w:pPr>
              <w:rPr>
                <w:rFonts w:ascii="Times New Roman" w:hAnsi="Times New Roman" w:cs="Times New Roman"/>
                <w:b/>
                <w:bCs/>
                <w:lang w:val="bg-BG"/>
              </w:rPr>
            </w:pPr>
            <w:r w:rsidRPr="009649C1">
              <w:rPr>
                <w:rFonts w:ascii="Times New Roman" w:hAnsi="Times New Roman" w:cs="Times New Roman"/>
                <w:lang w:val="bg-BG"/>
              </w:rPr>
              <w:t>Съоръжението</w:t>
            </w:r>
            <w:r w:rsidR="00560E2A">
              <w:rPr>
                <w:rFonts w:ascii="Times New Roman" w:hAnsi="Times New Roman" w:cs="Times New Roman"/>
                <w:lang w:val="bg-BG"/>
              </w:rPr>
              <w:t>,</w:t>
            </w:r>
            <w:r w:rsidRPr="009649C1">
              <w:rPr>
                <w:rFonts w:ascii="Times New Roman" w:hAnsi="Times New Roman" w:cs="Times New Roman"/>
                <w:lang w:val="bg-BG"/>
              </w:rPr>
              <w:t xml:space="preserve"> което ще бъде изградено</w:t>
            </w:r>
            <w:r w:rsidR="00560E2A">
              <w:rPr>
                <w:rFonts w:ascii="Times New Roman" w:hAnsi="Times New Roman" w:cs="Times New Roman"/>
                <w:lang w:val="bg-BG"/>
              </w:rPr>
              <w:t>,</w:t>
            </w:r>
            <w:r w:rsidRPr="009649C1">
              <w:rPr>
                <w:rFonts w:ascii="Times New Roman" w:hAnsi="Times New Roman" w:cs="Times New Roman"/>
                <w:lang w:val="bg-BG"/>
              </w:rPr>
              <w:t xml:space="preserve"> представлява </w:t>
            </w:r>
            <w:r w:rsidR="00560E2A">
              <w:rPr>
                <w:rFonts w:ascii="Times New Roman" w:hAnsi="Times New Roman" w:cs="Times New Roman"/>
                <w:lang w:val="bg-BG"/>
              </w:rPr>
              <w:t>„</w:t>
            </w:r>
            <w:r w:rsidRPr="009649C1">
              <w:rPr>
                <w:rFonts w:ascii="Times New Roman" w:hAnsi="Times New Roman" w:cs="Times New Roman"/>
                <w:lang w:val="bg-BG"/>
              </w:rPr>
              <w:t>зелена</w:t>
            </w:r>
            <w:r w:rsidR="00560E2A">
              <w:rPr>
                <w:rFonts w:ascii="Times New Roman" w:hAnsi="Times New Roman" w:cs="Times New Roman"/>
                <w:lang w:val="bg-BG"/>
              </w:rPr>
              <w:t>“</w:t>
            </w:r>
            <w:r w:rsidRPr="009649C1">
              <w:rPr>
                <w:rFonts w:ascii="Times New Roman" w:hAnsi="Times New Roman" w:cs="Times New Roman"/>
                <w:lang w:val="bg-BG"/>
              </w:rPr>
              <w:t xml:space="preserve"> инфраструктура</w:t>
            </w:r>
            <w:r w:rsidR="00CE71EF">
              <w:rPr>
                <w:rFonts w:ascii="Times New Roman" w:hAnsi="Times New Roman" w:cs="Times New Roman"/>
                <w:lang w:val="bg-BG"/>
              </w:rPr>
              <w:t>.</w:t>
            </w:r>
          </w:p>
        </w:tc>
        <w:tc>
          <w:tcPr>
            <w:tcW w:w="3651" w:type="dxa"/>
            <w:tcBorders>
              <w:top w:val="single" w:sz="12" w:space="0" w:color="auto"/>
              <w:right w:val="single" w:sz="18" w:space="0" w:color="auto"/>
            </w:tcBorders>
          </w:tcPr>
          <w:p w:rsidR="00F231F8" w:rsidRPr="0038244E" w:rsidRDefault="00F231F8" w:rsidP="00E807FF">
            <w:pPr>
              <w:spacing w:after="120"/>
              <w:rPr>
                <w:rFonts w:ascii="Times New Roman" w:hAnsi="Times New Roman" w:cs="Times New Roman"/>
                <w:lang w:val="bg-BG"/>
              </w:rPr>
            </w:pPr>
          </w:p>
        </w:tc>
      </w:tr>
      <w:tr w:rsidR="00F231F8" w:rsidRPr="00DA120D" w:rsidTr="00E35DF7">
        <w:trPr>
          <w:cantSplit/>
          <w:trHeight w:val="527"/>
        </w:trPr>
        <w:tc>
          <w:tcPr>
            <w:tcW w:w="602" w:type="dxa"/>
            <w:gridSpan w:val="2"/>
            <w:vMerge/>
            <w:tcBorders>
              <w:left w:val="single" w:sz="18" w:space="0" w:color="auto"/>
            </w:tcBorders>
            <w:textDirection w:val="btLr"/>
            <w:vAlign w:val="center"/>
          </w:tcPr>
          <w:p w:rsidR="00F231F8" w:rsidRPr="0038244E" w:rsidRDefault="00F231F8" w:rsidP="00221DAC">
            <w:pPr>
              <w:ind w:left="113" w:right="113"/>
              <w:jc w:val="center"/>
              <w:rPr>
                <w:rFonts w:ascii="Times New Roman" w:hAnsi="Times New Roman" w:cs="Times New Roman"/>
                <w:lang w:val="bg-BG"/>
              </w:rPr>
            </w:pPr>
          </w:p>
        </w:tc>
        <w:tc>
          <w:tcPr>
            <w:tcW w:w="9461" w:type="dxa"/>
          </w:tcPr>
          <w:p w:rsidR="00F231F8" w:rsidRPr="0038244E" w:rsidRDefault="00F231F8" w:rsidP="0071788A">
            <w:pPr>
              <w:rPr>
                <w:rFonts w:ascii="Times New Roman" w:hAnsi="Times New Roman" w:cs="Times New Roman"/>
                <w:b/>
                <w:bCs/>
                <w:lang w:val="bg-BG"/>
              </w:rPr>
            </w:pPr>
            <w:r w:rsidRPr="009649C1">
              <w:rPr>
                <w:rFonts w:ascii="Times New Roman" w:hAnsi="Times New Roman" w:cs="Times New Roman"/>
                <w:lang w:val="bg-BG"/>
              </w:rPr>
              <w:t>Съоръжението да осигурява защита и намаляване на риска от наводняване не само на земеделски площи, а и разположено надолу по течението на реката населено място</w:t>
            </w:r>
            <w:r w:rsidR="00CE71EF">
              <w:rPr>
                <w:rFonts w:ascii="Times New Roman" w:hAnsi="Times New Roman" w:cs="Times New Roman"/>
                <w:lang w:val="bg-BG"/>
              </w:rPr>
              <w:t>.</w:t>
            </w:r>
          </w:p>
        </w:tc>
        <w:tc>
          <w:tcPr>
            <w:tcW w:w="3651" w:type="dxa"/>
            <w:tcBorders>
              <w:right w:val="single" w:sz="18" w:space="0" w:color="auto"/>
            </w:tcBorders>
          </w:tcPr>
          <w:p w:rsidR="00F231F8" w:rsidRPr="0038244E" w:rsidRDefault="00F231F8" w:rsidP="00E807FF">
            <w:pPr>
              <w:spacing w:after="120"/>
              <w:rPr>
                <w:rFonts w:ascii="Times New Roman" w:hAnsi="Times New Roman" w:cs="Times New Roman"/>
                <w:lang w:val="bg-BG"/>
              </w:rPr>
            </w:pPr>
          </w:p>
        </w:tc>
      </w:tr>
      <w:tr w:rsidR="00B5135C" w:rsidRPr="00DA120D" w:rsidTr="00E35DF7">
        <w:trPr>
          <w:cantSplit/>
          <w:trHeight w:val="527"/>
        </w:trPr>
        <w:tc>
          <w:tcPr>
            <w:tcW w:w="602" w:type="dxa"/>
            <w:gridSpan w:val="2"/>
            <w:tcBorders>
              <w:left w:val="single" w:sz="18" w:space="0" w:color="auto"/>
            </w:tcBorders>
            <w:textDirection w:val="btLr"/>
            <w:vAlign w:val="center"/>
          </w:tcPr>
          <w:p w:rsidR="00B5135C" w:rsidRPr="00B5135C" w:rsidRDefault="00B5135C" w:rsidP="00221DAC">
            <w:pPr>
              <w:ind w:left="113" w:right="113"/>
              <w:jc w:val="center"/>
              <w:rPr>
                <w:rFonts w:ascii="Times New Roman" w:hAnsi="Times New Roman" w:cs="Times New Roman"/>
                <w:b/>
                <w:lang w:val="bg-BG"/>
              </w:rPr>
            </w:pPr>
            <w:r w:rsidRPr="00B5135C">
              <w:rPr>
                <w:rFonts w:ascii="Times New Roman" w:hAnsi="Times New Roman" w:cs="Times New Roman"/>
                <w:b/>
                <w:lang w:val="bg-BG"/>
              </w:rPr>
              <w:t>Н2000 и БР</w:t>
            </w:r>
          </w:p>
        </w:tc>
        <w:tc>
          <w:tcPr>
            <w:tcW w:w="9461" w:type="dxa"/>
          </w:tcPr>
          <w:p w:rsidR="00BF3F5C" w:rsidRDefault="00B5135C" w:rsidP="00723329">
            <w:pPr>
              <w:rPr>
                <w:rFonts w:eastAsia="Times New Roman" w:cs="Times New Roman"/>
                <w:color w:val="000000" w:themeColor="text1"/>
                <w:lang w:val="bg-BG"/>
              </w:rPr>
            </w:pPr>
            <w:r w:rsidRPr="00B5135C">
              <w:rPr>
                <w:rFonts w:ascii="Times New Roman" w:hAnsi="Times New Roman" w:cs="Times New Roman"/>
                <w:color w:val="000000" w:themeColor="text1"/>
                <w:lang w:val="bg-BG"/>
              </w:rPr>
              <w:t xml:space="preserve">Проектът допринася за изпълнението на  следните мерки от НПРД: </w:t>
            </w:r>
            <w:r w:rsidRPr="00B5135C">
              <w:rPr>
                <w:rFonts w:eastAsia="Times New Roman" w:cs="Times New Roman"/>
                <w:color w:val="000000" w:themeColor="text1"/>
                <w:lang w:val="bg-BG"/>
              </w:rPr>
              <w:t xml:space="preserve"> </w:t>
            </w:r>
          </w:p>
          <w:p w:rsidR="00BF3F5C" w:rsidRDefault="00B5135C" w:rsidP="00723329">
            <w:pPr>
              <w:rPr>
                <w:rFonts w:ascii="Times New Roman" w:hAnsi="Times New Roman" w:cs="Times New Roman"/>
                <w:color w:val="000000" w:themeColor="text1"/>
                <w:lang w:val="bg-BG"/>
              </w:rPr>
            </w:pPr>
            <w:r w:rsidRPr="00B5135C">
              <w:rPr>
                <w:rFonts w:ascii="Times New Roman" w:hAnsi="Times New Roman" w:cs="Times New Roman"/>
                <w:color w:val="000000" w:themeColor="text1"/>
                <w:lang w:val="bg-BG"/>
              </w:rPr>
              <w:t>Мярка 69 - Изготвяне на планове за противопожарна защита и управление на риска от пожари</w:t>
            </w:r>
            <w:r w:rsidR="00560E2A">
              <w:rPr>
                <w:rFonts w:ascii="Times New Roman" w:hAnsi="Times New Roman" w:cs="Times New Roman"/>
                <w:color w:val="000000" w:themeColor="text1"/>
                <w:lang w:val="bg-BG"/>
              </w:rPr>
              <w:t>;</w:t>
            </w:r>
            <w:r w:rsidRPr="00B5135C">
              <w:rPr>
                <w:rFonts w:ascii="Times New Roman" w:hAnsi="Times New Roman" w:cs="Times New Roman"/>
                <w:color w:val="000000" w:themeColor="text1"/>
                <w:lang w:val="bg-BG"/>
              </w:rPr>
              <w:t xml:space="preserve"> </w:t>
            </w:r>
          </w:p>
          <w:p w:rsidR="00BF3F5C" w:rsidRDefault="00B5135C" w:rsidP="00723329">
            <w:pPr>
              <w:rPr>
                <w:rFonts w:ascii="Times New Roman" w:hAnsi="Times New Roman" w:cs="Times New Roman"/>
                <w:color w:val="000000" w:themeColor="text1"/>
                <w:lang w:val="bg-BG"/>
              </w:rPr>
            </w:pPr>
            <w:r w:rsidRPr="00B5135C">
              <w:rPr>
                <w:rFonts w:ascii="Times New Roman" w:hAnsi="Times New Roman" w:cs="Times New Roman"/>
                <w:color w:val="000000" w:themeColor="text1"/>
                <w:lang w:val="bg-BG"/>
              </w:rPr>
              <w:t>Мярка 98 - Изграждане и поддържане на инфраструктура, необходима за възстановяване на природни местообитания и видове</w:t>
            </w:r>
            <w:r w:rsidR="00560E2A">
              <w:rPr>
                <w:rFonts w:ascii="Times New Roman" w:hAnsi="Times New Roman" w:cs="Times New Roman"/>
                <w:color w:val="000000" w:themeColor="text1"/>
                <w:lang w:val="bg-BG"/>
              </w:rPr>
              <w:t>;</w:t>
            </w:r>
            <w:r w:rsidRPr="00B5135C">
              <w:rPr>
                <w:rFonts w:ascii="Times New Roman" w:hAnsi="Times New Roman" w:cs="Times New Roman"/>
                <w:color w:val="000000" w:themeColor="text1"/>
                <w:lang w:val="bg-BG"/>
              </w:rPr>
              <w:t xml:space="preserve"> </w:t>
            </w:r>
          </w:p>
          <w:p w:rsidR="00B5135C" w:rsidRPr="00B5135C" w:rsidRDefault="00B5135C" w:rsidP="00723329">
            <w:pPr>
              <w:rPr>
                <w:rFonts w:ascii="Times New Roman" w:hAnsi="Times New Roman" w:cs="Times New Roman"/>
                <w:color w:val="000000" w:themeColor="text1"/>
                <w:lang w:val="bg-BG"/>
              </w:rPr>
            </w:pPr>
            <w:r w:rsidRPr="00B5135C">
              <w:rPr>
                <w:rFonts w:ascii="Times New Roman" w:hAnsi="Times New Roman" w:cs="Times New Roman"/>
                <w:color w:val="000000" w:themeColor="text1"/>
                <w:lang w:val="bg-BG"/>
              </w:rPr>
              <w:t>Мярка 100 – Подкрепа за дейности по възстановяване на структурата и функциите на горските местообитания след</w:t>
            </w:r>
            <w:r w:rsidR="00BF3F5C">
              <w:rPr>
                <w:rFonts w:ascii="Times New Roman" w:hAnsi="Times New Roman" w:cs="Times New Roman"/>
                <w:color w:val="000000" w:themeColor="text1"/>
                <w:lang w:val="bg-BG"/>
              </w:rPr>
              <w:t xml:space="preserve"> претърпени бедствия.</w:t>
            </w:r>
          </w:p>
        </w:tc>
        <w:tc>
          <w:tcPr>
            <w:tcW w:w="3651" w:type="dxa"/>
            <w:tcBorders>
              <w:right w:val="single" w:sz="18" w:space="0" w:color="auto"/>
            </w:tcBorders>
          </w:tcPr>
          <w:p w:rsidR="00B5135C" w:rsidRPr="00BF3F5C" w:rsidRDefault="00B5135C" w:rsidP="00723329">
            <w:pPr>
              <w:spacing w:after="120"/>
              <w:rPr>
                <w:rFonts w:ascii="Times New Roman" w:hAnsi="Times New Roman" w:cs="Times New Roman"/>
                <w:color w:val="000000" w:themeColor="text1"/>
                <w:lang w:val="bg-BG"/>
              </w:rPr>
            </w:pPr>
            <w:r w:rsidRPr="0038244E">
              <w:rPr>
                <w:rFonts w:ascii="Times New Roman" w:hAnsi="Times New Roman" w:cs="Times New Roman"/>
                <w:color w:val="000000" w:themeColor="text1"/>
                <w:lang w:val="bg-BG"/>
              </w:rPr>
              <w:t xml:space="preserve">Съгласно Мярка </w:t>
            </w:r>
            <w:r w:rsidRPr="00B5135C">
              <w:rPr>
                <w:rFonts w:ascii="Times New Roman" w:hAnsi="Times New Roman" w:cs="Times New Roman"/>
                <w:color w:val="000000" w:themeColor="text1"/>
                <w:lang w:val="bg-BG"/>
              </w:rPr>
              <w:t>69, 98 и 100</w:t>
            </w:r>
            <w:r w:rsidRPr="0038244E">
              <w:rPr>
                <w:rFonts w:ascii="Times New Roman" w:hAnsi="Times New Roman" w:cs="Times New Roman"/>
                <w:color w:val="000000" w:themeColor="text1"/>
                <w:lang w:val="bg-BG"/>
              </w:rPr>
              <w:t xml:space="preserve"> от НПРД</w:t>
            </w:r>
            <w:r w:rsidR="00BF3F5C">
              <w:rPr>
                <w:rFonts w:ascii="Times New Roman" w:hAnsi="Times New Roman" w:cs="Times New Roman"/>
                <w:color w:val="000000" w:themeColor="text1"/>
                <w:lang w:val="bg-BG"/>
              </w:rPr>
              <w:t>.</w:t>
            </w:r>
          </w:p>
        </w:tc>
      </w:tr>
      <w:tr w:rsidR="00A845B6" w:rsidRPr="00DA120D" w:rsidTr="00E35DF7">
        <w:trPr>
          <w:cantSplit/>
          <w:trHeight w:val="760"/>
        </w:trPr>
        <w:tc>
          <w:tcPr>
            <w:tcW w:w="602" w:type="dxa"/>
            <w:gridSpan w:val="2"/>
            <w:tcBorders>
              <w:left w:val="single" w:sz="18" w:space="0" w:color="auto"/>
              <w:bottom w:val="single" w:sz="18" w:space="0" w:color="auto"/>
            </w:tcBorders>
            <w:textDirection w:val="btLr"/>
            <w:vAlign w:val="center"/>
          </w:tcPr>
          <w:p w:rsidR="00CE71EF" w:rsidRDefault="004D10F1" w:rsidP="007E777B">
            <w:pPr>
              <w:ind w:left="113" w:right="113"/>
              <w:jc w:val="center"/>
              <w:rPr>
                <w:rFonts w:ascii="Times New Roman" w:hAnsi="Times New Roman" w:cs="Times New Roman"/>
                <w:b/>
                <w:lang w:val="bg-BG"/>
              </w:rPr>
            </w:pPr>
            <w:r>
              <w:rPr>
                <w:rFonts w:ascii="Times New Roman" w:hAnsi="Times New Roman" w:cs="Times New Roman"/>
                <w:b/>
                <w:lang w:val="bg-BG"/>
              </w:rPr>
              <w:t>к</w:t>
            </w:r>
            <w:r w:rsidR="00A845B6" w:rsidRPr="00A845B6">
              <w:rPr>
                <w:rFonts w:ascii="Times New Roman" w:hAnsi="Times New Roman" w:cs="Times New Roman"/>
                <w:b/>
                <w:lang w:val="bg-BG"/>
              </w:rPr>
              <w:t>ли</w:t>
            </w:r>
            <w:r>
              <w:rPr>
                <w:rFonts w:ascii="Times New Roman" w:hAnsi="Times New Roman" w:cs="Times New Roman"/>
                <w:b/>
                <w:lang w:val="bg-BG"/>
              </w:rPr>
              <w:t>-</w:t>
            </w:r>
          </w:p>
          <w:p w:rsidR="00A845B6" w:rsidRPr="00A845B6" w:rsidRDefault="00A845B6" w:rsidP="007E777B">
            <w:pPr>
              <w:ind w:left="113" w:right="113"/>
              <w:jc w:val="center"/>
              <w:rPr>
                <w:rFonts w:ascii="Times New Roman" w:hAnsi="Times New Roman" w:cs="Times New Roman"/>
                <w:b/>
                <w:lang w:val="bg-BG"/>
              </w:rPr>
            </w:pPr>
            <w:r w:rsidRPr="00A845B6">
              <w:rPr>
                <w:rFonts w:ascii="Times New Roman" w:hAnsi="Times New Roman" w:cs="Times New Roman"/>
                <w:b/>
                <w:lang w:val="bg-BG"/>
              </w:rPr>
              <w:t>мат</w:t>
            </w:r>
          </w:p>
        </w:tc>
        <w:tc>
          <w:tcPr>
            <w:tcW w:w="9461" w:type="dxa"/>
            <w:tcBorders>
              <w:bottom w:val="single" w:sz="18" w:space="0" w:color="auto"/>
            </w:tcBorders>
          </w:tcPr>
          <w:p w:rsidR="00A845B6" w:rsidRPr="009649C1" w:rsidRDefault="00A845B6" w:rsidP="0071788A">
            <w:pPr>
              <w:rPr>
                <w:rFonts w:ascii="Times New Roman" w:hAnsi="Times New Roman" w:cs="Times New Roman"/>
                <w:lang w:val="bg-BG"/>
              </w:rPr>
            </w:pPr>
            <w:r>
              <w:rPr>
                <w:rFonts w:ascii="Times New Roman" w:hAnsi="Times New Roman" w:cs="Times New Roman"/>
                <w:lang w:val="bg-BG"/>
              </w:rPr>
              <w:t>Проектът предвижда мерки за адаптация към изменението на климата.</w:t>
            </w:r>
          </w:p>
        </w:tc>
        <w:tc>
          <w:tcPr>
            <w:tcW w:w="3651" w:type="dxa"/>
            <w:tcBorders>
              <w:bottom w:val="single" w:sz="18" w:space="0" w:color="auto"/>
              <w:right w:val="single" w:sz="18" w:space="0" w:color="auto"/>
            </w:tcBorders>
          </w:tcPr>
          <w:p w:rsidR="00A845B6" w:rsidRPr="0038244E" w:rsidRDefault="00A845B6" w:rsidP="00E807FF">
            <w:pPr>
              <w:spacing w:after="120"/>
              <w:rPr>
                <w:rFonts w:ascii="Times New Roman" w:hAnsi="Times New Roman" w:cs="Times New Roman"/>
                <w:lang w:val="bg-BG"/>
              </w:rPr>
            </w:pPr>
          </w:p>
        </w:tc>
      </w:tr>
      <w:tr w:rsidR="000D185A" w:rsidRPr="00DA120D" w:rsidTr="006D0512">
        <w:tc>
          <w:tcPr>
            <w:tcW w:w="13714" w:type="dxa"/>
            <w:gridSpan w:val="4"/>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rsidR="000D185A" w:rsidRPr="00BD3868" w:rsidRDefault="000D185A" w:rsidP="00CE71EF">
            <w:pPr>
              <w:rPr>
                <w:rFonts w:ascii="Times New Roman" w:hAnsi="Times New Roman" w:cs="Times New Roman"/>
                <w:b/>
                <w:bCs/>
                <w:iCs/>
                <w:lang w:val="bg-BG"/>
              </w:rPr>
            </w:pPr>
            <w:bookmarkStart w:id="66" w:name="_Toc389668155"/>
            <w:r w:rsidRPr="0038244E">
              <w:rPr>
                <w:rFonts w:ascii="Times New Roman" w:hAnsi="Times New Roman" w:cs="Times New Roman"/>
                <w:b/>
                <w:bCs/>
                <w:iCs/>
                <w:lang w:val="bg-BG"/>
              </w:rPr>
              <w:t xml:space="preserve">МЯРКА 19. </w:t>
            </w:r>
            <w:bookmarkEnd w:id="66"/>
            <w:r w:rsidR="00BD3868">
              <w:rPr>
                <w:rFonts w:ascii="Times New Roman" w:hAnsi="Times New Roman" w:cs="Times New Roman"/>
                <w:b/>
                <w:bCs/>
                <w:iCs/>
                <w:lang w:val="bg-BG"/>
              </w:rPr>
              <w:t>„</w:t>
            </w:r>
            <w:r w:rsidR="00BD3868" w:rsidRPr="0038244E">
              <w:rPr>
                <w:rFonts w:ascii="Times New Roman" w:hAnsi="Times New Roman" w:cs="Times New Roman"/>
                <w:b/>
                <w:bCs/>
                <w:iCs/>
                <w:lang w:val="bg-BG"/>
              </w:rPr>
              <w:t xml:space="preserve">ПОДКРЕПА ЗА МЕСТНО РАЗВИТИЕ ПО </w:t>
            </w:r>
            <w:r w:rsidR="00BD3868" w:rsidRPr="00BD3868">
              <w:rPr>
                <w:rFonts w:ascii="Times New Roman" w:hAnsi="Times New Roman" w:cs="Times New Roman"/>
                <w:b/>
                <w:bCs/>
                <w:iCs/>
                <w:lang w:val="en-GB"/>
              </w:rPr>
              <w:t>LEADER</w:t>
            </w:r>
            <w:r w:rsidR="00BD3868" w:rsidRPr="0038244E">
              <w:rPr>
                <w:rFonts w:ascii="Times New Roman" w:hAnsi="Times New Roman" w:cs="Times New Roman"/>
                <w:b/>
                <w:bCs/>
                <w:iCs/>
                <w:lang w:val="bg-BG"/>
              </w:rPr>
              <w:t xml:space="preserve"> (ВОМР — ВОДЕНО ОТ ОБЩНОСТИТЕ МЕСТНО РАЗВИТИЕ)</w:t>
            </w:r>
            <w:r w:rsidR="00BD3868">
              <w:rPr>
                <w:rFonts w:ascii="Times New Roman" w:hAnsi="Times New Roman" w:cs="Times New Roman"/>
                <w:b/>
                <w:bCs/>
                <w:iCs/>
                <w:lang w:val="bg-BG"/>
              </w:rPr>
              <w:t>“</w:t>
            </w:r>
          </w:p>
          <w:p w:rsidR="000D185A" w:rsidRPr="0038244E" w:rsidRDefault="000D185A" w:rsidP="00CE71EF">
            <w:pPr>
              <w:rPr>
                <w:rFonts w:ascii="Times New Roman" w:hAnsi="Times New Roman" w:cs="Times New Roman"/>
                <w:bCs/>
                <w:iCs/>
                <w:lang w:val="bg-BG"/>
              </w:rPr>
            </w:pPr>
            <w:bookmarkStart w:id="67" w:name="_Toc389668157"/>
            <w:r w:rsidRPr="0038244E">
              <w:rPr>
                <w:rFonts w:ascii="Times New Roman" w:hAnsi="Times New Roman" w:cs="Times New Roman"/>
                <w:bCs/>
                <w:iCs/>
                <w:lang w:val="bg-BG"/>
              </w:rPr>
              <w:t>Подмярка 19.1. Помощ за подготвителни дейности</w:t>
            </w:r>
            <w:bookmarkEnd w:id="67"/>
          </w:p>
          <w:p w:rsidR="000D185A" w:rsidRPr="0038244E" w:rsidRDefault="000D185A" w:rsidP="00CE71EF">
            <w:pPr>
              <w:rPr>
                <w:rFonts w:ascii="Times New Roman" w:hAnsi="Times New Roman" w:cs="Times New Roman"/>
                <w:bCs/>
                <w:iCs/>
                <w:lang w:val="bg-BG"/>
              </w:rPr>
            </w:pPr>
            <w:bookmarkStart w:id="68" w:name="_Toc389668158"/>
            <w:r w:rsidRPr="0038244E">
              <w:rPr>
                <w:rFonts w:ascii="Times New Roman" w:hAnsi="Times New Roman" w:cs="Times New Roman"/>
                <w:bCs/>
                <w:iCs/>
                <w:lang w:val="bg-BG"/>
              </w:rPr>
              <w:t>Подмярка 19.2. Прилагане на операции в рамките на стратегии за водено от общностите местно развитие</w:t>
            </w:r>
            <w:bookmarkEnd w:id="68"/>
          </w:p>
          <w:p w:rsidR="000D185A" w:rsidRPr="0038244E" w:rsidRDefault="000D185A" w:rsidP="00CE71EF">
            <w:pPr>
              <w:rPr>
                <w:rFonts w:ascii="Times New Roman" w:hAnsi="Times New Roman" w:cs="Times New Roman"/>
                <w:bCs/>
                <w:iCs/>
                <w:lang w:val="bg-BG"/>
              </w:rPr>
            </w:pPr>
            <w:bookmarkStart w:id="69" w:name="_Toc389668159"/>
            <w:r w:rsidRPr="0038244E">
              <w:rPr>
                <w:rFonts w:ascii="Times New Roman" w:hAnsi="Times New Roman" w:cs="Times New Roman"/>
                <w:bCs/>
                <w:iCs/>
                <w:lang w:val="bg-BG"/>
              </w:rPr>
              <w:t>Подмярка 19.3. Подготовка и изпълнение на дейности за сътрудничество на местни инициативни групи</w:t>
            </w:r>
            <w:bookmarkEnd w:id="69"/>
          </w:p>
          <w:p w:rsidR="000D185A" w:rsidRPr="00E807FF" w:rsidRDefault="000D185A" w:rsidP="00030B1A">
            <w:pPr>
              <w:rPr>
                <w:rFonts w:ascii="Times New Roman" w:hAnsi="Times New Roman" w:cs="Times New Roman"/>
                <w:bCs/>
                <w:iCs/>
                <w:lang w:val="bg-BG"/>
              </w:rPr>
            </w:pPr>
            <w:bookmarkStart w:id="70" w:name="_Toc389668160"/>
            <w:r w:rsidRPr="0038244E">
              <w:rPr>
                <w:rFonts w:ascii="Times New Roman" w:hAnsi="Times New Roman" w:cs="Times New Roman"/>
                <w:bCs/>
                <w:iCs/>
                <w:lang w:val="bg-BG"/>
              </w:rPr>
              <w:t>Подмярка 19.4. Текущи разходи и популяризиране на стратегия за водено от общностите местно развитие</w:t>
            </w:r>
            <w:bookmarkEnd w:id="70"/>
            <w:r w:rsidRPr="0038244E">
              <w:rPr>
                <w:rFonts w:ascii="Times New Roman" w:hAnsi="Times New Roman" w:cs="Times New Roman"/>
                <w:bCs/>
                <w:iCs/>
                <w:lang w:val="bg-BG"/>
              </w:rPr>
              <w:t xml:space="preserve"> </w:t>
            </w:r>
          </w:p>
        </w:tc>
      </w:tr>
      <w:tr w:rsidR="000D185A" w:rsidRPr="00DA120D" w:rsidTr="0059413E">
        <w:trPr>
          <w:cantSplit/>
          <w:trHeight w:val="356"/>
        </w:trPr>
        <w:tc>
          <w:tcPr>
            <w:tcW w:w="566" w:type="dxa"/>
            <w:tcBorders>
              <w:top w:val="single" w:sz="18" w:space="0" w:color="auto"/>
              <w:left w:val="single" w:sz="18" w:space="0" w:color="auto"/>
              <w:bottom w:val="single" w:sz="12" w:space="0" w:color="auto"/>
              <w:right w:val="single" w:sz="4" w:space="0" w:color="auto"/>
            </w:tcBorders>
            <w:textDirection w:val="btLr"/>
            <w:vAlign w:val="center"/>
          </w:tcPr>
          <w:p w:rsidR="000D185A" w:rsidRPr="0038244E" w:rsidRDefault="000D185A" w:rsidP="0071788A">
            <w:pPr>
              <w:rPr>
                <w:rFonts w:ascii="Times New Roman" w:hAnsi="Times New Roman" w:cs="Times New Roman"/>
                <w:b/>
                <w:bCs/>
                <w:lang w:val="bg-BG"/>
              </w:rPr>
            </w:pPr>
          </w:p>
        </w:tc>
        <w:tc>
          <w:tcPr>
            <w:tcW w:w="9497" w:type="dxa"/>
            <w:gridSpan w:val="2"/>
            <w:tcBorders>
              <w:top w:val="single" w:sz="18" w:space="0" w:color="auto"/>
              <w:left w:val="single" w:sz="4" w:space="0" w:color="auto"/>
              <w:bottom w:val="single" w:sz="12" w:space="0" w:color="auto"/>
              <w:right w:val="single" w:sz="4" w:space="0" w:color="auto"/>
            </w:tcBorders>
          </w:tcPr>
          <w:p w:rsidR="000D185A" w:rsidRPr="0038244E" w:rsidRDefault="000D185A" w:rsidP="0071788A">
            <w:pPr>
              <w:rPr>
                <w:rFonts w:ascii="Times New Roman" w:hAnsi="Times New Roman" w:cs="Times New Roman"/>
                <w:b/>
                <w:bCs/>
                <w:lang w:val="bg-BG"/>
              </w:rPr>
            </w:pPr>
            <w:r w:rsidRPr="0038244E">
              <w:rPr>
                <w:rFonts w:ascii="Times New Roman" w:hAnsi="Times New Roman" w:cs="Times New Roman"/>
                <w:b/>
                <w:bCs/>
                <w:lang w:val="bg-BG"/>
              </w:rPr>
              <w:t>Критерии, които поставят по-високи изисквания</w:t>
            </w:r>
          </w:p>
        </w:tc>
        <w:tc>
          <w:tcPr>
            <w:tcW w:w="3651" w:type="dxa"/>
            <w:tcBorders>
              <w:top w:val="single" w:sz="18" w:space="0" w:color="auto"/>
              <w:left w:val="single" w:sz="4" w:space="0" w:color="auto"/>
              <w:bottom w:val="single" w:sz="12" w:space="0" w:color="auto"/>
              <w:right w:val="single" w:sz="18" w:space="0" w:color="auto"/>
            </w:tcBorders>
          </w:tcPr>
          <w:p w:rsidR="000D185A" w:rsidRPr="0038244E" w:rsidRDefault="009D6228" w:rsidP="0059413E">
            <w:pPr>
              <w:rPr>
                <w:rFonts w:ascii="Times New Roman" w:hAnsi="Times New Roman" w:cs="Times New Roman"/>
                <w:lang w:val="bg-BG"/>
              </w:rPr>
            </w:pPr>
            <w:r w:rsidRPr="009D6228">
              <w:rPr>
                <w:rFonts w:ascii="Times New Roman" w:hAnsi="Times New Roman" w:cs="Times New Roman"/>
                <w:lang w:val="bg-BG"/>
              </w:rPr>
              <w:t>При процедури за директно предоставяне са неприложими.</w:t>
            </w:r>
          </w:p>
        </w:tc>
      </w:tr>
      <w:tr w:rsidR="00F06E7C" w:rsidRPr="00DA120D" w:rsidTr="0059413E">
        <w:trPr>
          <w:cantSplit/>
          <w:trHeight w:val="356"/>
        </w:trPr>
        <w:tc>
          <w:tcPr>
            <w:tcW w:w="566" w:type="dxa"/>
            <w:tcBorders>
              <w:top w:val="single" w:sz="12" w:space="0" w:color="auto"/>
              <w:left w:val="single" w:sz="18" w:space="0" w:color="auto"/>
              <w:bottom w:val="single" w:sz="12" w:space="0" w:color="auto"/>
              <w:right w:val="single" w:sz="4" w:space="0" w:color="auto"/>
            </w:tcBorders>
            <w:textDirection w:val="btLr"/>
            <w:vAlign w:val="center"/>
          </w:tcPr>
          <w:p w:rsidR="00F06E7C" w:rsidRPr="0038244E" w:rsidRDefault="00F06E7C" w:rsidP="0071788A">
            <w:pPr>
              <w:rPr>
                <w:rFonts w:ascii="Times New Roman" w:hAnsi="Times New Roman" w:cs="Times New Roman"/>
                <w:b/>
                <w:bCs/>
                <w:lang w:val="bg-BG"/>
              </w:rPr>
            </w:pPr>
          </w:p>
        </w:tc>
        <w:tc>
          <w:tcPr>
            <w:tcW w:w="9497" w:type="dxa"/>
            <w:gridSpan w:val="2"/>
            <w:tcBorders>
              <w:top w:val="single" w:sz="12" w:space="0" w:color="auto"/>
              <w:left w:val="single" w:sz="4" w:space="0" w:color="auto"/>
              <w:bottom w:val="single" w:sz="6" w:space="0" w:color="auto"/>
              <w:right w:val="single" w:sz="4" w:space="0" w:color="auto"/>
            </w:tcBorders>
          </w:tcPr>
          <w:p w:rsidR="00F06E7C" w:rsidRPr="0038244E" w:rsidRDefault="00F06E7C" w:rsidP="0071788A">
            <w:pPr>
              <w:rPr>
                <w:rFonts w:ascii="Times New Roman" w:hAnsi="Times New Roman" w:cs="Times New Roman"/>
                <w:b/>
                <w:bCs/>
                <w:lang w:val="bg-BG"/>
              </w:rPr>
            </w:pPr>
            <w:r w:rsidRPr="0038244E">
              <w:rPr>
                <w:rFonts w:ascii="Times New Roman" w:hAnsi="Times New Roman" w:cs="Times New Roman"/>
                <w:lang w:val="bg-BG"/>
              </w:rPr>
              <w:t>Проектът включва придобиване на знания и изграждане на умения в областта на ПОС и ПИК (напр. спестяване на енергия, ресурси, мерки за адаптация</w:t>
            </w:r>
            <w:r>
              <w:rPr>
                <w:rFonts w:ascii="Times New Roman" w:hAnsi="Times New Roman" w:cs="Times New Roman"/>
                <w:lang w:val="bg-BG"/>
              </w:rPr>
              <w:t>,</w:t>
            </w:r>
            <w:r w:rsidRPr="0038244E">
              <w:rPr>
                <w:rFonts w:ascii="Times New Roman" w:hAnsi="Times New Roman" w:cs="Times New Roman"/>
                <w:lang w:val="bg-BG"/>
              </w:rPr>
              <w:t xml:space="preserve"> </w:t>
            </w:r>
            <w:r w:rsidRPr="000B579E">
              <w:rPr>
                <w:rFonts w:ascii="Times New Roman" w:hAnsi="Times New Roman" w:cs="Times New Roman"/>
                <w:bCs/>
                <w:lang w:val="bg-BG"/>
              </w:rPr>
              <w:t>защитени територии и защитени зони и  биологичното разнообразие</w:t>
            </w:r>
            <w:r w:rsidR="0059413E">
              <w:rPr>
                <w:rFonts w:ascii="Times New Roman" w:hAnsi="Times New Roman" w:cs="Times New Roman"/>
                <w:bCs/>
                <w:lang w:val="bg-BG"/>
              </w:rPr>
              <w:t xml:space="preserve"> </w:t>
            </w:r>
            <w:r w:rsidRPr="0038244E">
              <w:rPr>
                <w:rFonts w:ascii="Times New Roman" w:hAnsi="Times New Roman" w:cs="Times New Roman"/>
                <w:lang w:val="bg-BG"/>
              </w:rPr>
              <w:t>и др.)</w:t>
            </w:r>
            <w:r w:rsidRPr="0038244E">
              <w:rPr>
                <w:rFonts w:ascii="Times New Roman" w:hAnsi="Times New Roman" w:cs="Times New Roman"/>
                <w:bCs/>
                <w:lang w:val="bg-BG"/>
              </w:rPr>
              <w:t xml:space="preserve"> вкл. прилагане на изискванията на законодателството на ЕС и националното законодателство в тези области</w:t>
            </w:r>
            <w:r>
              <w:rPr>
                <w:rFonts w:ascii="Times New Roman" w:hAnsi="Times New Roman" w:cs="Times New Roman"/>
                <w:bCs/>
                <w:lang w:val="bg-BG"/>
              </w:rPr>
              <w:t>.</w:t>
            </w:r>
          </w:p>
        </w:tc>
        <w:tc>
          <w:tcPr>
            <w:tcW w:w="3651" w:type="dxa"/>
            <w:tcBorders>
              <w:top w:val="single" w:sz="12" w:space="0" w:color="auto"/>
              <w:left w:val="single" w:sz="4" w:space="0" w:color="auto"/>
              <w:bottom w:val="single" w:sz="6" w:space="0" w:color="auto"/>
              <w:right w:val="single" w:sz="12" w:space="0" w:color="auto"/>
            </w:tcBorders>
          </w:tcPr>
          <w:p w:rsidR="00F06E7C" w:rsidRPr="0038244E" w:rsidRDefault="00F06E7C" w:rsidP="00E807FF">
            <w:pPr>
              <w:spacing w:after="120"/>
              <w:rPr>
                <w:rFonts w:ascii="Times New Roman" w:hAnsi="Times New Roman" w:cs="Times New Roman"/>
                <w:lang w:val="bg-BG"/>
              </w:rPr>
            </w:pPr>
          </w:p>
        </w:tc>
      </w:tr>
      <w:tr w:rsidR="00BF3F5C" w:rsidRPr="00DA120D" w:rsidTr="0059413E">
        <w:trPr>
          <w:cantSplit/>
          <w:trHeight w:val="356"/>
        </w:trPr>
        <w:tc>
          <w:tcPr>
            <w:tcW w:w="566" w:type="dxa"/>
            <w:tcBorders>
              <w:top w:val="single" w:sz="12" w:space="0" w:color="auto"/>
              <w:left w:val="single" w:sz="18" w:space="0" w:color="auto"/>
              <w:bottom w:val="single" w:sz="18" w:space="0" w:color="auto"/>
              <w:right w:val="single" w:sz="4" w:space="0" w:color="auto"/>
            </w:tcBorders>
            <w:textDirection w:val="btLr"/>
            <w:vAlign w:val="center"/>
          </w:tcPr>
          <w:p w:rsidR="00BF3F5C" w:rsidRPr="00BF3F5C" w:rsidRDefault="00BF3F5C" w:rsidP="00BF3F5C">
            <w:pPr>
              <w:jc w:val="center"/>
              <w:rPr>
                <w:rFonts w:ascii="Times New Roman" w:hAnsi="Times New Roman" w:cs="Times New Roman"/>
                <w:b/>
                <w:bCs/>
                <w:lang w:val="bg-BG"/>
              </w:rPr>
            </w:pPr>
            <w:r>
              <w:rPr>
                <w:rFonts w:ascii="Times New Roman" w:hAnsi="Times New Roman" w:cs="Times New Roman"/>
                <w:b/>
                <w:bCs/>
                <w:lang w:val="bg-BG"/>
              </w:rPr>
              <w:t>Н2000 и БР</w:t>
            </w:r>
          </w:p>
        </w:tc>
        <w:tc>
          <w:tcPr>
            <w:tcW w:w="9497" w:type="dxa"/>
            <w:gridSpan w:val="2"/>
            <w:tcBorders>
              <w:top w:val="single" w:sz="6" w:space="0" w:color="auto"/>
              <w:left w:val="single" w:sz="4" w:space="0" w:color="auto"/>
              <w:bottom w:val="single" w:sz="18" w:space="0" w:color="auto"/>
              <w:right w:val="single" w:sz="4" w:space="0" w:color="auto"/>
            </w:tcBorders>
          </w:tcPr>
          <w:p w:rsidR="00BF3F5C" w:rsidRDefault="00BF3F5C" w:rsidP="00723329">
            <w:pPr>
              <w:rPr>
                <w:rFonts w:ascii="Times New Roman" w:hAnsi="Times New Roman" w:cs="Times New Roman"/>
                <w:lang w:val="bg-BG"/>
              </w:rPr>
            </w:pPr>
            <w:r w:rsidRPr="0038244E">
              <w:rPr>
                <w:rFonts w:ascii="Times New Roman" w:hAnsi="Times New Roman" w:cs="Times New Roman"/>
                <w:lang w:val="bg-BG"/>
              </w:rPr>
              <w:t xml:space="preserve">Проектът допринася за изпълнението на  следните мерки от НПРД:  </w:t>
            </w:r>
          </w:p>
          <w:p w:rsidR="00BF3F5C" w:rsidRDefault="00BF3F5C" w:rsidP="00723329">
            <w:pPr>
              <w:rPr>
                <w:rFonts w:ascii="Times New Roman" w:hAnsi="Times New Roman" w:cs="Times New Roman"/>
                <w:lang w:val="bg-BG"/>
              </w:rPr>
            </w:pPr>
            <w:r w:rsidRPr="0038244E">
              <w:rPr>
                <w:rFonts w:ascii="Times New Roman" w:hAnsi="Times New Roman" w:cs="Times New Roman"/>
                <w:lang w:val="bg-BG"/>
              </w:rPr>
              <w:t>Мярка 16 – Изготвяне/  актуализиране/ хармонизиране на планове и други стратегически документи</w:t>
            </w:r>
            <w:r w:rsidR="00560E2A">
              <w:rPr>
                <w:rFonts w:ascii="Times New Roman" w:hAnsi="Times New Roman" w:cs="Times New Roman"/>
                <w:lang w:val="bg-BG"/>
              </w:rPr>
              <w:t>;</w:t>
            </w:r>
            <w:r w:rsidRPr="0038244E">
              <w:rPr>
                <w:rFonts w:ascii="Times New Roman" w:hAnsi="Times New Roman" w:cs="Times New Roman"/>
                <w:lang w:val="bg-BG"/>
              </w:rPr>
              <w:t xml:space="preserve"> </w:t>
            </w:r>
          </w:p>
          <w:p w:rsidR="00BF3F5C" w:rsidRDefault="00BF3F5C" w:rsidP="00723329">
            <w:pPr>
              <w:rPr>
                <w:rFonts w:ascii="Times New Roman" w:hAnsi="Times New Roman" w:cs="Times New Roman"/>
                <w:lang w:val="bg-BG"/>
              </w:rPr>
            </w:pPr>
            <w:r w:rsidRPr="0038244E">
              <w:rPr>
                <w:rFonts w:ascii="Times New Roman" w:hAnsi="Times New Roman" w:cs="Times New Roman"/>
                <w:lang w:val="bg-BG"/>
              </w:rPr>
              <w:t xml:space="preserve">Мярка 86 - Придобиване на умения и постигане на обществена активност и информираност в териториите от </w:t>
            </w:r>
            <w:r w:rsidR="00560E2A" w:rsidRPr="0038244E">
              <w:rPr>
                <w:rFonts w:ascii="Times New Roman" w:hAnsi="Times New Roman" w:cs="Times New Roman"/>
                <w:lang w:val="bg-BG"/>
              </w:rPr>
              <w:t>Н</w:t>
            </w:r>
            <w:r w:rsidR="00560E2A">
              <w:rPr>
                <w:rFonts w:ascii="Times New Roman" w:hAnsi="Times New Roman" w:cs="Times New Roman"/>
                <w:lang w:val="bg-BG"/>
              </w:rPr>
              <w:t>атура</w:t>
            </w:r>
            <w:r w:rsidR="00560E2A" w:rsidRPr="0038244E">
              <w:rPr>
                <w:rFonts w:ascii="Times New Roman" w:hAnsi="Times New Roman" w:cs="Times New Roman"/>
                <w:lang w:val="bg-BG"/>
              </w:rPr>
              <w:t xml:space="preserve"> </w:t>
            </w:r>
            <w:r w:rsidRPr="0038244E">
              <w:rPr>
                <w:rFonts w:ascii="Times New Roman" w:hAnsi="Times New Roman" w:cs="Times New Roman"/>
                <w:lang w:val="bg-BG"/>
              </w:rPr>
              <w:t>2000, в които действа местна инициативна група (МИГ), прилагаща стратегия за местно развитие</w:t>
            </w:r>
            <w:r w:rsidR="00BE098A">
              <w:rPr>
                <w:rFonts w:ascii="Times New Roman" w:hAnsi="Times New Roman" w:cs="Times New Roman"/>
                <w:lang w:val="bg-BG"/>
              </w:rPr>
              <w:t>;</w:t>
            </w:r>
            <w:r w:rsidRPr="0038244E">
              <w:rPr>
                <w:rFonts w:ascii="Times New Roman" w:hAnsi="Times New Roman" w:cs="Times New Roman"/>
                <w:lang w:val="bg-BG"/>
              </w:rPr>
              <w:t xml:space="preserve"> </w:t>
            </w:r>
          </w:p>
          <w:p w:rsidR="00BF3F5C" w:rsidRDefault="00BF3F5C" w:rsidP="00723329">
            <w:pPr>
              <w:rPr>
                <w:rFonts w:ascii="Times New Roman" w:hAnsi="Times New Roman" w:cs="Times New Roman"/>
                <w:lang w:val="bg-BG"/>
              </w:rPr>
            </w:pPr>
            <w:r w:rsidRPr="0038244E">
              <w:rPr>
                <w:rFonts w:ascii="Times New Roman" w:hAnsi="Times New Roman" w:cs="Times New Roman"/>
                <w:lang w:val="bg-BG"/>
              </w:rPr>
              <w:t>Мярка 87 - Изграждане на капацитет у заинтересованите страни за устойчиво управление на земи/гори на територията на защитените зони от мрежата Натура 2000</w:t>
            </w:r>
            <w:r w:rsidR="00BE098A">
              <w:rPr>
                <w:rFonts w:ascii="Times New Roman" w:hAnsi="Times New Roman" w:cs="Times New Roman"/>
                <w:lang w:val="bg-BG"/>
              </w:rPr>
              <w:t>;</w:t>
            </w:r>
            <w:r w:rsidRPr="000639FA">
              <w:rPr>
                <w:rFonts w:ascii="Times New Roman" w:hAnsi="Times New Roman" w:cs="Times New Roman"/>
                <w:lang w:val="bg-BG"/>
              </w:rPr>
              <w:t xml:space="preserve"> </w:t>
            </w:r>
          </w:p>
          <w:p w:rsidR="00BF3F5C" w:rsidRDefault="00BF3F5C" w:rsidP="00723329">
            <w:pPr>
              <w:rPr>
                <w:rFonts w:ascii="Times New Roman" w:hAnsi="Times New Roman" w:cs="Times New Roman"/>
                <w:lang w:val="bg-BG"/>
              </w:rPr>
            </w:pPr>
            <w:r w:rsidRPr="000639FA">
              <w:rPr>
                <w:rFonts w:ascii="Times New Roman" w:hAnsi="Times New Roman" w:cs="Times New Roman"/>
                <w:lang w:val="bg-BG"/>
              </w:rPr>
              <w:t>Мярка 89 - Подобряване на знанията на земеделските производители за дейностите за опазване на биологичното разнообразие</w:t>
            </w:r>
            <w:r w:rsidR="00BE098A">
              <w:rPr>
                <w:rFonts w:ascii="Times New Roman" w:hAnsi="Times New Roman" w:cs="Times New Roman"/>
                <w:lang w:val="bg-BG"/>
              </w:rPr>
              <w:t>;</w:t>
            </w:r>
            <w:r w:rsidRPr="000639FA">
              <w:rPr>
                <w:rFonts w:ascii="Times New Roman" w:hAnsi="Times New Roman" w:cs="Times New Roman"/>
                <w:lang w:val="bg-BG"/>
              </w:rPr>
              <w:t xml:space="preserve"> </w:t>
            </w:r>
          </w:p>
          <w:p w:rsidR="00BF3F5C" w:rsidRPr="000639FA" w:rsidRDefault="00BF3F5C" w:rsidP="00BE098A">
            <w:pPr>
              <w:rPr>
                <w:rFonts w:ascii="Times New Roman" w:hAnsi="Times New Roman" w:cs="Times New Roman"/>
                <w:lang w:val="bg-BG"/>
              </w:rPr>
            </w:pPr>
            <w:r w:rsidRPr="000639FA">
              <w:rPr>
                <w:rFonts w:ascii="Times New Roman" w:hAnsi="Times New Roman" w:cs="Times New Roman"/>
                <w:lang w:val="bg-BG"/>
              </w:rPr>
              <w:t xml:space="preserve">Мярка 92 - Изграждане на капацитет у заинтересованите страни за развитие и промотиране на устойчив туризъм на територията на защитените зони от </w:t>
            </w:r>
            <w:r w:rsidR="00BE098A" w:rsidRPr="000639FA">
              <w:rPr>
                <w:rFonts w:ascii="Times New Roman" w:hAnsi="Times New Roman" w:cs="Times New Roman"/>
                <w:lang w:val="bg-BG"/>
              </w:rPr>
              <w:t>Н</w:t>
            </w:r>
            <w:r w:rsidR="00BE098A">
              <w:rPr>
                <w:rFonts w:ascii="Times New Roman" w:hAnsi="Times New Roman" w:cs="Times New Roman"/>
                <w:lang w:val="bg-BG"/>
              </w:rPr>
              <w:t>атура</w:t>
            </w:r>
            <w:r w:rsidR="00BE098A" w:rsidRPr="000639FA">
              <w:rPr>
                <w:rFonts w:ascii="Times New Roman" w:hAnsi="Times New Roman" w:cs="Times New Roman"/>
                <w:lang w:val="bg-BG"/>
              </w:rPr>
              <w:t xml:space="preserve"> </w:t>
            </w:r>
            <w:r w:rsidRPr="000639FA">
              <w:rPr>
                <w:rFonts w:ascii="Times New Roman" w:hAnsi="Times New Roman" w:cs="Times New Roman"/>
                <w:lang w:val="bg-BG"/>
              </w:rPr>
              <w:t>2000, вкл. провеждане на професионални обучения и обучения по ключови компетенции</w:t>
            </w:r>
            <w:r w:rsidR="00BE098A">
              <w:rPr>
                <w:rFonts w:ascii="Times New Roman" w:hAnsi="Times New Roman" w:cs="Times New Roman"/>
                <w:lang w:val="bg-BG"/>
              </w:rPr>
              <w:t>;</w:t>
            </w:r>
            <w:r w:rsidRPr="000639FA">
              <w:rPr>
                <w:rFonts w:ascii="Times New Roman" w:hAnsi="Times New Roman" w:cs="Times New Roman"/>
                <w:lang w:val="bg-BG"/>
              </w:rPr>
              <w:t xml:space="preserve"> </w:t>
            </w:r>
          </w:p>
        </w:tc>
        <w:tc>
          <w:tcPr>
            <w:tcW w:w="3651" w:type="dxa"/>
            <w:tcBorders>
              <w:top w:val="single" w:sz="6" w:space="0" w:color="auto"/>
              <w:left w:val="single" w:sz="4" w:space="0" w:color="auto"/>
              <w:bottom w:val="single" w:sz="18" w:space="0" w:color="auto"/>
              <w:right w:val="single" w:sz="12" w:space="0" w:color="auto"/>
            </w:tcBorders>
          </w:tcPr>
          <w:p w:rsidR="00BF3F5C" w:rsidRPr="00BF3F5C" w:rsidRDefault="00BF3F5C" w:rsidP="00723329">
            <w:pPr>
              <w:spacing w:after="120"/>
              <w:rPr>
                <w:rFonts w:ascii="Times New Roman" w:hAnsi="Times New Roman" w:cs="Times New Roman"/>
                <w:lang w:val="bg-BG"/>
              </w:rPr>
            </w:pPr>
            <w:r w:rsidRPr="000639FA">
              <w:rPr>
                <w:rFonts w:ascii="Times New Roman" w:hAnsi="Times New Roman" w:cs="Times New Roman"/>
                <w:lang w:val="bg-BG"/>
              </w:rPr>
              <w:t xml:space="preserve">Съгласно Мярка </w:t>
            </w:r>
            <w:r>
              <w:rPr>
                <w:rFonts w:ascii="Times New Roman" w:hAnsi="Times New Roman" w:cs="Times New Roman"/>
                <w:lang w:val="bg-BG"/>
              </w:rPr>
              <w:t xml:space="preserve">16, 86, 87, 89 и 92 </w:t>
            </w:r>
            <w:r w:rsidRPr="0038244E">
              <w:rPr>
                <w:rFonts w:ascii="Times New Roman" w:hAnsi="Times New Roman" w:cs="Times New Roman"/>
                <w:lang w:val="bg-BG"/>
              </w:rPr>
              <w:t>от НПРД</w:t>
            </w:r>
            <w:r>
              <w:rPr>
                <w:rFonts w:ascii="Times New Roman" w:hAnsi="Times New Roman" w:cs="Times New Roman"/>
                <w:lang w:val="bg-BG"/>
              </w:rPr>
              <w:t>.</w:t>
            </w:r>
          </w:p>
        </w:tc>
      </w:tr>
    </w:tbl>
    <w:p w:rsidR="000D185A" w:rsidRDefault="000D185A" w:rsidP="00297030">
      <w:pPr>
        <w:rPr>
          <w:lang w:val="bg-BG"/>
        </w:rPr>
      </w:pPr>
    </w:p>
    <w:p w:rsidR="0059413E" w:rsidRDefault="0059413E" w:rsidP="00297030">
      <w:pPr>
        <w:rPr>
          <w:lang w:val="bg-BG"/>
        </w:rPr>
      </w:pPr>
      <w:r>
        <w:rPr>
          <w:lang w:val="bg-BG"/>
        </w:rPr>
        <w:br w:type="page"/>
      </w:r>
    </w:p>
    <w:p w:rsidR="000F41C5" w:rsidRPr="007E5215" w:rsidRDefault="000F41C5" w:rsidP="00297030">
      <w:pPr>
        <w:rPr>
          <w:vanish/>
          <w:lang w:val="bg-BG"/>
        </w:rPr>
      </w:pPr>
    </w:p>
    <w:p w:rsidR="00200470" w:rsidRPr="004644BB" w:rsidRDefault="00200470" w:rsidP="000F41C5">
      <w:pPr>
        <w:pStyle w:val="Heading2"/>
        <w:spacing w:before="0"/>
        <w:jc w:val="center"/>
        <w:rPr>
          <w:lang w:val="bg-BG"/>
        </w:rPr>
      </w:pPr>
    </w:p>
    <w:p w:rsidR="00200470" w:rsidRDefault="00200470" w:rsidP="000F41C5">
      <w:pPr>
        <w:pStyle w:val="Heading2"/>
        <w:spacing w:before="0"/>
        <w:jc w:val="center"/>
        <w:rPr>
          <w:sz w:val="28"/>
          <w:lang w:val="bg-BG"/>
        </w:rPr>
      </w:pPr>
      <w:bookmarkStart w:id="71" w:name="_Toc424313864"/>
      <w:r w:rsidRPr="007333B8">
        <w:rPr>
          <w:sz w:val="28"/>
          <w:lang w:val="bg-BG"/>
        </w:rPr>
        <w:t>ПРОГРАМА ЗА МОРСКО ДЕЛО И РИБАРСТВО 2014-2020 г.</w:t>
      </w:r>
      <w:bookmarkEnd w:id="71"/>
      <w:r w:rsidR="00B11C5D" w:rsidRPr="007333B8">
        <w:rPr>
          <w:sz w:val="28"/>
          <w:lang w:val="bg-BG"/>
        </w:rPr>
        <w:t xml:space="preserve"> </w:t>
      </w:r>
    </w:p>
    <w:p w:rsidR="0059413E" w:rsidRPr="0059413E" w:rsidRDefault="0059413E" w:rsidP="0059413E">
      <w:pPr>
        <w:rPr>
          <w:lang w:val="bg-BG"/>
        </w:rPr>
      </w:pPr>
    </w:p>
    <w:tbl>
      <w:tblPr>
        <w:tblpPr w:leftFromText="141" w:rightFromText="141" w:vertAnchor="text" w:tblpY="1"/>
        <w:tblOverlap w:val="never"/>
        <w:tblW w:w="13680" w:type="dxa"/>
        <w:tblBorders>
          <w:top w:val="single" w:sz="18" w:space="0" w:color="auto"/>
          <w:left w:val="single" w:sz="18" w:space="0" w:color="auto"/>
          <w:bottom w:val="single" w:sz="18" w:space="0" w:color="auto"/>
          <w:right w:val="single" w:sz="18" w:space="0" w:color="auto"/>
          <w:insideH w:val="single" w:sz="4" w:space="0" w:color="auto"/>
          <w:insideV w:val="single" w:sz="4" w:space="0" w:color="auto"/>
        </w:tblBorders>
        <w:tblLook w:val="00A0" w:firstRow="1" w:lastRow="0" w:firstColumn="1" w:lastColumn="0" w:noHBand="0" w:noVBand="0"/>
      </w:tblPr>
      <w:tblGrid>
        <w:gridCol w:w="555"/>
        <w:gridCol w:w="9476"/>
        <w:gridCol w:w="3649"/>
      </w:tblGrid>
      <w:tr w:rsidR="00200470" w:rsidRPr="00C444D4" w:rsidTr="00E35DF7">
        <w:trPr>
          <w:cantSplit/>
          <w:trHeight w:val="1368"/>
        </w:trPr>
        <w:tc>
          <w:tcPr>
            <w:tcW w:w="555" w:type="dxa"/>
            <w:tcBorders>
              <w:top w:val="single" w:sz="18" w:space="0" w:color="auto"/>
              <w:bottom w:val="single" w:sz="18" w:space="0" w:color="auto"/>
            </w:tcBorders>
            <w:shd w:val="clear" w:color="auto" w:fill="BFBFBF" w:themeFill="background1" w:themeFillShade="BF"/>
            <w:textDirection w:val="btLr"/>
            <w:vAlign w:val="center"/>
          </w:tcPr>
          <w:p w:rsidR="00200470" w:rsidRPr="007400E5" w:rsidRDefault="00200470" w:rsidP="00373BCD">
            <w:pPr>
              <w:spacing w:before="60" w:after="60"/>
              <w:ind w:left="113" w:right="113"/>
              <w:jc w:val="center"/>
              <w:rPr>
                <w:rFonts w:ascii="Times New Roman" w:hAnsi="Times New Roman" w:cs="Times New Roman"/>
                <w:b/>
                <w:bCs/>
                <w:sz w:val="18"/>
                <w:szCs w:val="18"/>
                <w:lang w:val="bg-BG"/>
              </w:rPr>
            </w:pPr>
            <w:r w:rsidRPr="007400E5">
              <w:rPr>
                <w:rFonts w:ascii="Times New Roman" w:hAnsi="Times New Roman" w:cs="Times New Roman"/>
                <w:b/>
                <w:bCs/>
                <w:sz w:val="18"/>
                <w:szCs w:val="18"/>
                <w:lang w:val="bg-BG"/>
              </w:rPr>
              <w:t>СЕКТОР</w:t>
            </w:r>
            <w:r w:rsidR="003A799D" w:rsidRPr="007400E5">
              <w:rPr>
                <w:rFonts w:ascii="Times New Roman" w:hAnsi="Times New Roman" w:cs="Times New Roman"/>
                <w:b/>
                <w:bCs/>
                <w:sz w:val="18"/>
                <w:szCs w:val="18"/>
                <w:lang w:val="bg-BG"/>
              </w:rPr>
              <w:t>/ ПОЛИТИКА</w:t>
            </w:r>
          </w:p>
        </w:tc>
        <w:tc>
          <w:tcPr>
            <w:tcW w:w="9476" w:type="dxa"/>
            <w:tcBorders>
              <w:top w:val="single" w:sz="18" w:space="0" w:color="auto"/>
              <w:bottom w:val="single" w:sz="18" w:space="0" w:color="auto"/>
            </w:tcBorders>
            <w:shd w:val="clear" w:color="auto" w:fill="BFBFBF" w:themeFill="background1" w:themeFillShade="BF"/>
            <w:vAlign w:val="center"/>
          </w:tcPr>
          <w:p w:rsidR="00200470" w:rsidRPr="007400E5" w:rsidRDefault="00200470" w:rsidP="00373BCD">
            <w:pPr>
              <w:spacing w:before="60" w:after="60"/>
              <w:jc w:val="center"/>
              <w:rPr>
                <w:rFonts w:ascii="Times New Roman" w:hAnsi="Times New Roman" w:cs="Times New Roman"/>
                <w:sz w:val="18"/>
                <w:szCs w:val="18"/>
                <w:lang w:val="bg-BG"/>
              </w:rPr>
            </w:pPr>
            <w:r w:rsidRPr="007400E5">
              <w:rPr>
                <w:rFonts w:ascii="Times New Roman" w:hAnsi="Times New Roman" w:cs="Times New Roman"/>
                <w:b/>
                <w:bCs/>
                <w:sz w:val="18"/>
                <w:szCs w:val="18"/>
                <w:lang w:val="bg-BG"/>
              </w:rPr>
              <w:t>КРИТЕРИИ</w:t>
            </w:r>
          </w:p>
        </w:tc>
        <w:tc>
          <w:tcPr>
            <w:tcW w:w="3649" w:type="dxa"/>
            <w:tcBorders>
              <w:top w:val="single" w:sz="18" w:space="0" w:color="auto"/>
              <w:bottom w:val="single" w:sz="18" w:space="0" w:color="auto"/>
            </w:tcBorders>
            <w:shd w:val="clear" w:color="auto" w:fill="BFBFBF" w:themeFill="background1" w:themeFillShade="BF"/>
            <w:vAlign w:val="center"/>
          </w:tcPr>
          <w:p w:rsidR="00200470" w:rsidRPr="007400E5" w:rsidRDefault="00200470" w:rsidP="00373BCD">
            <w:pPr>
              <w:spacing w:before="60" w:after="60"/>
              <w:jc w:val="center"/>
              <w:rPr>
                <w:rFonts w:ascii="Times New Roman" w:hAnsi="Times New Roman" w:cs="Times New Roman"/>
                <w:b/>
                <w:bCs/>
                <w:sz w:val="18"/>
                <w:szCs w:val="18"/>
                <w:lang w:val="bg-BG"/>
              </w:rPr>
            </w:pPr>
            <w:r w:rsidRPr="007400E5">
              <w:rPr>
                <w:rFonts w:ascii="Times New Roman" w:hAnsi="Times New Roman" w:cs="Times New Roman"/>
                <w:b/>
                <w:bCs/>
                <w:sz w:val="18"/>
                <w:szCs w:val="18"/>
                <w:lang w:val="bg-BG"/>
              </w:rPr>
              <w:t>ЗАБЕЛЕЖКИ/</w:t>
            </w:r>
          </w:p>
          <w:p w:rsidR="00200470" w:rsidRPr="007400E5" w:rsidRDefault="00200470" w:rsidP="00373BCD">
            <w:pPr>
              <w:spacing w:before="60" w:after="60"/>
              <w:jc w:val="center"/>
              <w:rPr>
                <w:rFonts w:ascii="Times New Roman" w:hAnsi="Times New Roman" w:cs="Times New Roman"/>
                <w:sz w:val="18"/>
                <w:szCs w:val="18"/>
                <w:lang w:val="bg-BG"/>
              </w:rPr>
            </w:pPr>
            <w:r w:rsidRPr="007400E5">
              <w:rPr>
                <w:rFonts w:ascii="Times New Roman" w:hAnsi="Times New Roman" w:cs="Times New Roman"/>
                <w:b/>
                <w:bCs/>
                <w:sz w:val="18"/>
                <w:szCs w:val="18"/>
                <w:lang w:val="bg-BG"/>
              </w:rPr>
              <w:t>ПРЕПОРЪКИ</w:t>
            </w:r>
          </w:p>
        </w:tc>
      </w:tr>
      <w:tr w:rsidR="00200470" w:rsidRPr="00DA120D" w:rsidTr="000F41C5">
        <w:tc>
          <w:tcPr>
            <w:tcW w:w="13680" w:type="dxa"/>
            <w:gridSpan w:val="3"/>
            <w:tcBorders>
              <w:top w:val="single" w:sz="18" w:space="0" w:color="auto"/>
              <w:bottom w:val="single" w:sz="12" w:space="0" w:color="auto"/>
            </w:tcBorders>
            <w:shd w:val="clear" w:color="auto" w:fill="D9D9D9" w:themeFill="background1" w:themeFillShade="D9"/>
          </w:tcPr>
          <w:p w:rsidR="00911312" w:rsidRPr="00157FA8" w:rsidRDefault="00911312" w:rsidP="00CE71EF">
            <w:pPr>
              <w:rPr>
                <w:rFonts w:ascii="Times New Roman" w:hAnsi="Times New Roman" w:cs="Times New Roman"/>
                <w:b/>
                <w:bCs/>
                <w:lang w:val="bg-BG"/>
              </w:rPr>
            </w:pPr>
            <w:r w:rsidRPr="00C444D4">
              <w:rPr>
                <w:rFonts w:ascii="Times New Roman" w:hAnsi="Times New Roman" w:cs="Times New Roman"/>
                <w:b/>
                <w:bCs/>
                <w:lang w:val="bg-BG"/>
              </w:rPr>
              <w:t xml:space="preserve">ПРИОРИТЕТ НА СЪЮЗА 1 </w:t>
            </w:r>
            <w:r w:rsidR="00CE35F5">
              <w:rPr>
                <w:rFonts w:ascii="Times New Roman" w:hAnsi="Times New Roman" w:cs="Times New Roman"/>
                <w:b/>
                <w:bCs/>
                <w:lang w:val="bg-BG"/>
              </w:rPr>
              <w:t>„</w:t>
            </w:r>
            <w:r w:rsidRPr="00157FA8">
              <w:rPr>
                <w:rFonts w:ascii="Times New Roman" w:hAnsi="Times New Roman"/>
                <w:b/>
                <w:bCs/>
                <w:color w:val="000000"/>
                <w:lang w:val="bg-BG"/>
              </w:rPr>
              <w:t>НАСЪРЧАВАНЕ НА УСТОЙЧИВ</w:t>
            </w:r>
            <w:r w:rsidR="00B11C5D">
              <w:rPr>
                <w:rFonts w:ascii="Times New Roman" w:hAnsi="Times New Roman"/>
                <w:b/>
                <w:bCs/>
                <w:color w:val="000000"/>
                <w:lang w:val="bg-BG"/>
              </w:rPr>
              <w:t>О В ЕКОЛОГИЧНО ОТНОШЕНИЕ,</w:t>
            </w:r>
            <w:r w:rsidR="00D15ABB">
              <w:rPr>
                <w:rFonts w:ascii="Times New Roman" w:hAnsi="Times New Roman"/>
                <w:b/>
                <w:bCs/>
                <w:color w:val="000000"/>
                <w:lang w:val="bg-BG"/>
              </w:rPr>
              <w:t xml:space="preserve"> ИНОВАТИВНО, КОНКУРЕНТНОСПОСОБНО И ОСНОВАНО НА ЗНАНИЯ </w:t>
            </w:r>
            <w:r w:rsidRPr="00157FA8">
              <w:rPr>
                <w:rFonts w:ascii="Times New Roman" w:hAnsi="Times New Roman"/>
                <w:b/>
                <w:bCs/>
                <w:color w:val="000000"/>
                <w:lang w:val="bg-BG"/>
              </w:rPr>
              <w:t>РИБАРСТВО</w:t>
            </w:r>
            <w:r w:rsidR="0059413E">
              <w:rPr>
                <w:rFonts w:ascii="Times New Roman" w:hAnsi="Times New Roman"/>
                <w:b/>
                <w:bCs/>
                <w:color w:val="000000"/>
                <w:lang w:val="bg-BG"/>
              </w:rPr>
              <w:t>,</w:t>
            </w:r>
            <w:r w:rsidR="005258A3">
              <w:rPr>
                <w:rFonts w:ascii="Times New Roman" w:hAnsi="Times New Roman"/>
                <w:b/>
                <w:bCs/>
                <w:color w:val="000000"/>
                <w:lang w:val="bg-BG"/>
              </w:rPr>
              <w:t xml:space="preserve"> </w:t>
            </w:r>
            <w:r w:rsidR="00D15ABB">
              <w:rPr>
                <w:rFonts w:ascii="Times New Roman" w:hAnsi="Times New Roman"/>
                <w:b/>
                <w:bCs/>
                <w:color w:val="000000"/>
                <w:lang w:val="bg-BG"/>
              </w:rPr>
              <w:t>ХАРАКТЕРИЗИРАЩО СЕ С ЕФЕКТИВНО ИЗПОЛЗВАНЕ НА РЕСУРСИТЕ</w:t>
            </w:r>
            <w:r w:rsidR="00CE35F5">
              <w:rPr>
                <w:rFonts w:ascii="Times New Roman" w:hAnsi="Times New Roman"/>
                <w:b/>
                <w:bCs/>
                <w:color w:val="000000"/>
                <w:lang w:val="bg-BG"/>
              </w:rPr>
              <w:t>“</w:t>
            </w:r>
          </w:p>
          <w:p w:rsidR="00911312" w:rsidRPr="00CE35F5" w:rsidRDefault="00D15ABB" w:rsidP="00CE71EF">
            <w:pPr>
              <w:rPr>
                <w:rFonts w:ascii="Times New Roman" w:hAnsi="Times New Roman" w:cs="Times New Roman"/>
                <w:b/>
                <w:bCs/>
                <w:i/>
                <w:lang w:val="bg-BG"/>
              </w:rPr>
            </w:pPr>
            <w:r w:rsidRPr="00CE35F5">
              <w:rPr>
                <w:rFonts w:ascii="Times New Roman" w:hAnsi="Times New Roman" w:cs="Times New Roman"/>
                <w:b/>
                <w:bCs/>
                <w:i/>
                <w:lang w:val="bg-BG"/>
              </w:rPr>
              <w:t xml:space="preserve">СПЕЦИФИЧНА </w:t>
            </w:r>
            <w:r w:rsidR="00911312" w:rsidRPr="00CE35F5">
              <w:rPr>
                <w:rFonts w:ascii="Times New Roman" w:hAnsi="Times New Roman" w:cs="Times New Roman"/>
                <w:b/>
                <w:bCs/>
                <w:i/>
                <w:lang w:val="bg-BG"/>
              </w:rPr>
              <w:t>ЦЕЛ</w:t>
            </w:r>
            <w:r w:rsidR="00CE35F5" w:rsidRPr="00CE35F5">
              <w:rPr>
                <w:rFonts w:ascii="Times New Roman" w:hAnsi="Times New Roman" w:cs="Times New Roman"/>
                <w:b/>
                <w:bCs/>
                <w:i/>
                <w:lang w:val="bg-BG"/>
              </w:rPr>
              <w:t xml:space="preserve"> </w:t>
            </w:r>
            <w:r w:rsidR="005A0093" w:rsidRPr="00CE35F5">
              <w:rPr>
                <w:rFonts w:ascii="Times New Roman" w:hAnsi="Times New Roman" w:cs="Times New Roman"/>
                <w:b/>
                <w:bCs/>
                <w:i/>
                <w:lang w:val="bg-BG"/>
              </w:rPr>
              <w:t>1</w:t>
            </w:r>
            <w:r w:rsidR="005B24ED" w:rsidRPr="00CE35F5">
              <w:rPr>
                <w:rFonts w:ascii="Times New Roman" w:hAnsi="Times New Roman" w:cs="Times New Roman"/>
                <w:b/>
                <w:bCs/>
                <w:i/>
                <w:lang w:val="bg-BG"/>
              </w:rPr>
              <w:t>.1</w:t>
            </w:r>
            <w:r w:rsidR="00911312" w:rsidRPr="00CE35F5">
              <w:rPr>
                <w:rFonts w:ascii="Times New Roman" w:hAnsi="Times New Roman" w:cs="Times New Roman"/>
                <w:b/>
                <w:bCs/>
                <w:i/>
                <w:lang w:val="bg-BG"/>
              </w:rPr>
              <w:t xml:space="preserve">: </w:t>
            </w:r>
            <w:r w:rsidR="00570D70" w:rsidRPr="00CE35F5">
              <w:rPr>
                <w:rFonts w:ascii="Times New Roman" w:hAnsi="Times New Roman" w:cs="Times New Roman"/>
                <w:b/>
                <w:bCs/>
                <w:i/>
                <w:lang w:val="bg-BG"/>
              </w:rPr>
              <w:t>„</w:t>
            </w:r>
            <w:r w:rsidRPr="00CE35F5">
              <w:rPr>
                <w:rFonts w:ascii="Times New Roman" w:hAnsi="Times New Roman"/>
                <w:b/>
                <w:bCs/>
                <w:i/>
                <w:color w:val="000000"/>
                <w:lang w:val="bg-BG"/>
              </w:rPr>
              <w:t>Намаляване на въздействието на рибарството върху морската среда, включително избягване и намаляване, доколкото е възможно на нежелания</w:t>
            </w:r>
            <w:r w:rsidR="00911312" w:rsidRPr="00CE35F5">
              <w:rPr>
                <w:rFonts w:ascii="Times New Roman" w:hAnsi="Times New Roman"/>
                <w:b/>
                <w:bCs/>
                <w:i/>
                <w:color w:val="000000"/>
                <w:lang w:val="bg-BG"/>
              </w:rPr>
              <w:t xml:space="preserve"> улов</w:t>
            </w:r>
            <w:r w:rsidR="00570D70" w:rsidRPr="00CE35F5">
              <w:rPr>
                <w:rFonts w:ascii="Times New Roman" w:hAnsi="Times New Roman"/>
                <w:b/>
                <w:bCs/>
                <w:i/>
                <w:color w:val="000000"/>
                <w:lang w:val="bg-BG"/>
              </w:rPr>
              <w:t>“</w:t>
            </w:r>
            <w:r w:rsidR="00911312" w:rsidRPr="00CE35F5">
              <w:rPr>
                <w:rFonts w:ascii="Times New Roman" w:hAnsi="Times New Roman" w:cs="Times New Roman"/>
                <w:b/>
                <w:bCs/>
                <w:i/>
                <w:lang w:val="bg-BG"/>
              </w:rPr>
              <w:t xml:space="preserve"> </w:t>
            </w:r>
          </w:p>
          <w:p w:rsidR="00556937" w:rsidRPr="0038244E" w:rsidRDefault="00556937" w:rsidP="001B7872">
            <w:pPr>
              <w:numPr>
                <w:ilvl w:val="0"/>
                <w:numId w:val="14"/>
              </w:numPr>
              <w:ind w:left="282" w:hanging="142"/>
              <w:rPr>
                <w:rFonts w:ascii="Times New Roman" w:hAnsi="Times New Roman" w:cs="Times New Roman"/>
                <w:iCs/>
                <w:lang w:val="bg-BG"/>
              </w:rPr>
            </w:pPr>
            <w:r w:rsidRPr="0038244E">
              <w:rPr>
                <w:rFonts w:ascii="Times New Roman" w:hAnsi="Times New Roman" w:cs="Times New Roman"/>
                <w:iCs/>
                <w:lang w:val="bg-BG"/>
              </w:rPr>
              <w:t>Член 38</w:t>
            </w:r>
            <w:r w:rsidRPr="00556937">
              <w:rPr>
                <w:rFonts w:ascii="Times New Roman" w:hAnsi="Times New Roman" w:cs="Times New Roman"/>
                <w:iCs/>
                <w:lang w:val="bg-BG"/>
              </w:rPr>
              <w:t xml:space="preserve"> - </w:t>
            </w:r>
            <w:r w:rsidRPr="0038244E">
              <w:rPr>
                <w:rFonts w:ascii="Times New Roman" w:hAnsi="Times New Roman" w:cs="Times New Roman"/>
                <w:iCs/>
                <w:lang w:val="bg-BG"/>
              </w:rPr>
              <w:t>Ограничаване на въздействието на риболова върху морската среда и приспособяване на риболова към опазването на видовете (+Член 39</w:t>
            </w:r>
            <w:r w:rsidRPr="00556937">
              <w:rPr>
                <w:rFonts w:ascii="Times New Roman" w:hAnsi="Times New Roman" w:cs="Times New Roman"/>
                <w:iCs/>
                <w:lang w:val="bg-BG"/>
              </w:rPr>
              <w:t xml:space="preserve"> - </w:t>
            </w:r>
            <w:r w:rsidRPr="0038244E">
              <w:rPr>
                <w:rFonts w:ascii="Times New Roman" w:hAnsi="Times New Roman" w:cs="Times New Roman"/>
                <w:iCs/>
                <w:lang w:val="bg-BG"/>
              </w:rPr>
              <w:t>Иновации, свързани с опазването на морските биологични ресурси</w:t>
            </w:r>
          </w:p>
          <w:p w:rsidR="00556937" w:rsidRPr="0038244E" w:rsidRDefault="00556937" w:rsidP="001B7872">
            <w:pPr>
              <w:numPr>
                <w:ilvl w:val="0"/>
                <w:numId w:val="14"/>
              </w:numPr>
              <w:ind w:left="282" w:hanging="142"/>
              <w:rPr>
                <w:rFonts w:ascii="Times New Roman" w:hAnsi="Times New Roman" w:cs="Times New Roman"/>
                <w:iCs/>
                <w:lang w:val="bg-BG"/>
              </w:rPr>
            </w:pPr>
            <w:r w:rsidRPr="0038244E">
              <w:rPr>
                <w:rFonts w:ascii="Times New Roman" w:hAnsi="Times New Roman" w:cs="Times New Roman"/>
                <w:iCs/>
                <w:lang w:val="bg-BG"/>
              </w:rPr>
              <w:t>Член 40.1.а</w:t>
            </w:r>
            <w:r w:rsidRPr="00556937">
              <w:rPr>
                <w:rFonts w:ascii="Times New Roman" w:hAnsi="Times New Roman" w:cs="Times New Roman"/>
                <w:iCs/>
                <w:lang w:val="bg-BG"/>
              </w:rPr>
              <w:t xml:space="preserve"> - </w:t>
            </w:r>
            <w:r w:rsidRPr="0038244E">
              <w:rPr>
                <w:rFonts w:ascii="Times New Roman" w:hAnsi="Times New Roman" w:cs="Times New Roman"/>
                <w:iCs/>
                <w:lang w:val="bg-BG"/>
              </w:rPr>
              <w:t xml:space="preserve">Опазване и възстановяване на морското биологично разнообразие и екосистеми и компенсационни режими в рамките на устойчивите риболовни дейности </w:t>
            </w:r>
          </w:p>
          <w:p w:rsidR="00556937" w:rsidRPr="0038244E" w:rsidRDefault="00556937" w:rsidP="001B7872">
            <w:pPr>
              <w:numPr>
                <w:ilvl w:val="0"/>
                <w:numId w:val="14"/>
              </w:numPr>
              <w:ind w:left="282" w:hanging="142"/>
              <w:rPr>
                <w:rFonts w:ascii="Times New Roman" w:hAnsi="Times New Roman" w:cs="Times New Roman"/>
                <w:iCs/>
                <w:lang w:val="bg-BG"/>
              </w:rPr>
            </w:pPr>
            <w:r w:rsidRPr="0038244E">
              <w:rPr>
                <w:rFonts w:ascii="Times New Roman" w:hAnsi="Times New Roman" w:cs="Times New Roman"/>
                <w:iCs/>
                <w:lang w:val="bg-BG"/>
              </w:rPr>
              <w:t>т.1.а Събиране на отпадъци в морето от рибарите</w:t>
            </w:r>
          </w:p>
          <w:p w:rsidR="00556937" w:rsidRPr="0038244E" w:rsidRDefault="00556937" w:rsidP="001B7872">
            <w:pPr>
              <w:numPr>
                <w:ilvl w:val="0"/>
                <w:numId w:val="14"/>
              </w:numPr>
              <w:ind w:left="282" w:hanging="142"/>
              <w:rPr>
                <w:rFonts w:ascii="Times New Roman" w:hAnsi="Times New Roman" w:cs="Times New Roman"/>
                <w:i/>
                <w:iCs/>
                <w:lang w:val="bg-BG"/>
              </w:rPr>
            </w:pPr>
          </w:p>
        </w:tc>
      </w:tr>
      <w:tr w:rsidR="00200470" w:rsidRPr="00DA120D" w:rsidTr="0059413E">
        <w:tc>
          <w:tcPr>
            <w:tcW w:w="555" w:type="dxa"/>
            <w:tcBorders>
              <w:top w:val="single" w:sz="12" w:space="0" w:color="auto"/>
              <w:left w:val="single" w:sz="18" w:space="0" w:color="auto"/>
              <w:bottom w:val="single" w:sz="12" w:space="0" w:color="auto"/>
              <w:right w:val="single" w:sz="6" w:space="0" w:color="auto"/>
            </w:tcBorders>
            <w:textDirection w:val="btLr"/>
            <w:vAlign w:val="center"/>
          </w:tcPr>
          <w:p w:rsidR="00200470" w:rsidRPr="00C444D4" w:rsidRDefault="00200470" w:rsidP="00553326">
            <w:pPr>
              <w:spacing w:after="120"/>
              <w:ind w:left="113" w:right="113"/>
              <w:rPr>
                <w:rFonts w:ascii="Times New Roman" w:hAnsi="Times New Roman" w:cs="Times New Roman"/>
                <w:b/>
                <w:bCs/>
                <w:lang w:val="bg-BG"/>
              </w:rPr>
            </w:pPr>
          </w:p>
        </w:tc>
        <w:tc>
          <w:tcPr>
            <w:tcW w:w="9476" w:type="dxa"/>
            <w:tcBorders>
              <w:top w:val="single" w:sz="12" w:space="0" w:color="auto"/>
              <w:left w:val="single" w:sz="6" w:space="0" w:color="auto"/>
              <w:bottom w:val="single" w:sz="12" w:space="0" w:color="auto"/>
              <w:right w:val="single" w:sz="6" w:space="0" w:color="auto"/>
            </w:tcBorders>
            <w:vAlign w:val="center"/>
          </w:tcPr>
          <w:p w:rsidR="00200470" w:rsidRPr="002F2180" w:rsidRDefault="005258A3" w:rsidP="00603CCE">
            <w:pPr>
              <w:spacing w:after="120"/>
              <w:rPr>
                <w:rFonts w:ascii="Times New Roman" w:hAnsi="Times New Roman" w:cs="Times New Roman"/>
                <w:lang w:val="bg-BG"/>
              </w:rPr>
            </w:pPr>
            <w:r w:rsidRPr="002F2180">
              <w:rPr>
                <w:rFonts w:ascii="Times New Roman" w:hAnsi="Times New Roman" w:cs="Times New Roman"/>
                <w:b/>
                <w:bCs/>
                <w:lang w:val="bg-BG"/>
              </w:rPr>
              <w:t xml:space="preserve">Критерии, които произтичат от </w:t>
            </w:r>
            <w:r w:rsidR="00603CCE">
              <w:rPr>
                <w:rFonts w:ascii="Times New Roman" w:hAnsi="Times New Roman" w:cs="Times New Roman"/>
                <w:b/>
                <w:bCs/>
                <w:lang w:val="bg-BG"/>
              </w:rPr>
              <w:t>законодателни</w:t>
            </w:r>
            <w:r w:rsidR="00603CCE" w:rsidRPr="002F2180">
              <w:rPr>
                <w:rFonts w:ascii="Times New Roman" w:hAnsi="Times New Roman" w:cs="Times New Roman"/>
                <w:b/>
                <w:bCs/>
                <w:lang w:val="bg-BG"/>
              </w:rPr>
              <w:t xml:space="preserve"> </w:t>
            </w:r>
            <w:r w:rsidRPr="002F2180">
              <w:rPr>
                <w:rFonts w:ascii="Times New Roman" w:hAnsi="Times New Roman" w:cs="Times New Roman"/>
                <w:b/>
                <w:bCs/>
                <w:lang w:val="bg-BG"/>
              </w:rPr>
              <w:t>изисквания</w:t>
            </w:r>
          </w:p>
        </w:tc>
        <w:tc>
          <w:tcPr>
            <w:tcW w:w="3649" w:type="dxa"/>
            <w:tcBorders>
              <w:top w:val="single" w:sz="12" w:space="0" w:color="auto"/>
              <w:left w:val="single" w:sz="6" w:space="0" w:color="auto"/>
              <w:bottom w:val="single" w:sz="12" w:space="0" w:color="auto"/>
              <w:right w:val="single" w:sz="18" w:space="0" w:color="auto"/>
            </w:tcBorders>
          </w:tcPr>
          <w:p w:rsidR="00200470" w:rsidRPr="003B4FA7" w:rsidRDefault="00200470" w:rsidP="00553326">
            <w:pPr>
              <w:spacing w:after="120"/>
              <w:rPr>
                <w:rFonts w:ascii="Times New Roman" w:hAnsi="Times New Roman" w:cs="Times New Roman"/>
                <w:lang w:val="bg-BG"/>
              </w:rPr>
            </w:pPr>
          </w:p>
        </w:tc>
      </w:tr>
      <w:tr w:rsidR="00200470" w:rsidRPr="00DA120D" w:rsidTr="0059413E">
        <w:tc>
          <w:tcPr>
            <w:tcW w:w="555" w:type="dxa"/>
            <w:tcBorders>
              <w:top w:val="single" w:sz="12" w:space="0" w:color="auto"/>
              <w:bottom w:val="single" w:sz="12" w:space="0" w:color="auto"/>
              <w:right w:val="single" w:sz="6" w:space="0" w:color="auto"/>
            </w:tcBorders>
            <w:textDirection w:val="btLr"/>
            <w:vAlign w:val="center"/>
          </w:tcPr>
          <w:p w:rsidR="00200470" w:rsidRPr="002F2180" w:rsidRDefault="00200470" w:rsidP="00C52465">
            <w:pPr>
              <w:ind w:left="113" w:right="113"/>
              <w:jc w:val="center"/>
              <w:rPr>
                <w:rFonts w:ascii="Times New Roman" w:hAnsi="Times New Roman" w:cs="Times New Roman"/>
                <w:b/>
                <w:bCs/>
                <w:lang w:val="bg-BG"/>
              </w:rPr>
            </w:pPr>
            <w:r w:rsidRPr="00C444D4">
              <w:rPr>
                <w:rFonts w:ascii="Times New Roman" w:hAnsi="Times New Roman" w:cs="Times New Roman"/>
                <w:b/>
                <w:bCs/>
                <w:lang w:val="bg-BG"/>
              </w:rPr>
              <w:t>води</w:t>
            </w:r>
          </w:p>
        </w:tc>
        <w:tc>
          <w:tcPr>
            <w:tcW w:w="9476" w:type="dxa"/>
            <w:tcBorders>
              <w:top w:val="single" w:sz="12" w:space="0" w:color="auto"/>
              <w:left w:val="single" w:sz="6" w:space="0" w:color="auto"/>
              <w:bottom w:val="single" w:sz="12" w:space="0" w:color="auto"/>
              <w:right w:val="single" w:sz="6" w:space="0" w:color="auto"/>
            </w:tcBorders>
            <w:vAlign w:val="center"/>
          </w:tcPr>
          <w:p w:rsidR="00200470" w:rsidRPr="003B4FA7" w:rsidRDefault="00200470" w:rsidP="004F26E0">
            <w:pPr>
              <w:rPr>
                <w:rFonts w:ascii="Times New Roman" w:hAnsi="Times New Roman" w:cs="Times New Roman"/>
                <w:lang w:val="bg-BG"/>
              </w:rPr>
            </w:pPr>
            <w:r w:rsidRPr="004F26E0">
              <w:rPr>
                <w:rFonts w:ascii="Times New Roman" w:hAnsi="Times New Roman" w:cs="Times New Roman"/>
                <w:lang w:val="bg-BG"/>
              </w:rPr>
              <w:t>Дейностите съответстват на плана за управление на речния басейн в Черноморския район</w:t>
            </w:r>
            <w:r w:rsidR="00337C1D" w:rsidRPr="004F26E0">
              <w:rPr>
                <w:rFonts w:ascii="Times New Roman" w:hAnsi="Times New Roman" w:cs="Times New Roman"/>
                <w:lang w:val="bg-BG"/>
              </w:rPr>
              <w:t xml:space="preserve">,  </w:t>
            </w:r>
            <w:r w:rsidR="004F26E0" w:rsidRPr="004F26E0">
              <w:rPr>
                <w:rFonts w:ascii="Times New Roman" w:hAnsi="Times New Roman" w:cs="Times New Roman"/>
                <w:lang w:val="bg-BG"/>
              </w:rPr>
              <w:t>С</w:t>
            </w:r>
            <w:r w:rsidR="00337C1D" w:rsidRPr="004F26E0">
              <w:rPr>
                <w:rFonts w:ascii="Times New Roman" w:hAnsi="Times New Roman" w:cs="Times New Roman"/>
                <w:lang w:val="bg-BG"/>
              </w:rPr>
              <w:t>тратегия за опазване на околната среда в морските води и Стратегическия план за действие за опазване на околната среда и възстановяване на Черно море.</w:t>
            </w:r>
            <w:r w:rsidR="00337C1D">
              <w:rPr>
                <w:rFonts w:ascii="Times New Roman" w:hAnsi="Times New Roman" w:cs="Times New Roman"/>
                <w:lang w:val="bg-BG"/>
              </w:rPr>
              <w:t xml:space="preserve"> </w:t>
            </w:r>
          </w:p>
        </w:tc>
        <w:tc>
          <w:tcPr>
            <w:tcW w:w="3649" w:type="dxa"/>
            <w:tcBorders>
              <w:top w:val="single" w:sz="12" w:space="0" w:color="auto"/>
              <w:left w:val="single" w:sz="6" w:space="0" w:color="auto"/>
              <w:bottom w:val="single" w:sz="12" w:space="0" w:color="auto"/>
              <w:right w:val="single" w:sz="18" w:space="0" w:color="auto"/>
            </w:tcBorders>
          </w:tcPr>
          <w:p w:rsidR="00200470" w:rsidRPr="003B4FA7" w:rsidRDefault="00200470" w:rsidP="0071788A">
            <w:pPr>
              <w:rPr>
                <w:rFonts w:ascii="Times New Roman" w:hAnsi="Times New Roman" w:cs="Times New Roman"/>
                <w:lang w:val="bg-BG"/>
              </w:rPr>
            </w:pPr>
          </w:p>
        </w:tc>
      </w:tr>
      <w:tr w:rsidR="00200470" w:rsidRPr="00DA120D" w:rsidTr="0059413E">
        <w:trPr>
          <w:cantSplit/>
          <w:trHeight w:val="340"/>
        </w:trPr>
        <w:tc>
          <w:tcPr>
            <w:tcW w:w="555" w:type="dxa"/>
            <w:tcBorders>
              <w:top w:val="single" w:sz="12" w:space="0" w:color="auto"/>
              <w:left w:val="single" w:sz="18" w:space="0" w:color="auto"/>
              <w:bottom w:val="single" w:sz="12" w:space="0" w:color="auto"/>
              <w:right w:val="single" w:sz="6" w:space="0" w:color="auto"/>
            </w:tcBorders>
            <w:textDirection w:val="btLr"/>
            <w:vAlign w:val="center"/>
          </w:tcPr>
          <w:p w:rsidR="00200470" w:rsidRPr="00C444D4" w:rsidRDefault="00200470" w:rsidP="00C52465">
            <w:pPr>
              <w:spacing w:after="120"/>
              <w:ind w:left="113" w:right="113"/>
              <w:jc w:val="center"/>
              <w:rPr>
                <w:rFonts w:ascii="Times New Roman" w:hAnsi="Times New Roman" w:cs="Times New Roman"/>
                <w:b/>
                <w:bCs/>
                <w:lang w:val="bg-BG"/>
              </w:rPr>
            </w:pPr>
          </w:p>
        </w:tc>
        <w:tc>
          <w:tcPr>
            <w:tcW w:w="9476" w:type="dxa"/>
            <w:tcBorders>
              <w:top w:val="single" w:sz="12" w:space="0" w:color="auto"/>
              <w:left w:val="single" w:sz="6" w:space="0" w:color="auto"/>
              <w:bottom w:val="single" w:sz="12" w:space="0" w:color="auto"/>
              <w:right w:val="single" w:sz="6" w:space="0" w:color="auto"/>
            </w:tcBorders>
          </w:tcPr>
          <w:p w:rsidR="00200470" w:rsidRPr="003B4FA7" w:rsidRDefault="00200470" w:rsidP="00553326">
            <w:pPr>
              <w:spacing w:after="120"/>
              <w:rPr>
                <w:rFonts w:ascii="Times New Roman" w:hAnsi="Times New Roman" w:cs="Times New Roman"/>
                <w:i/>
                <w:iCs/>
                <w:lang w:val="bg-BG"/>
              </w:rPr>
            </w:pPr>
            <w:r w:rsidRPr="002F2180">
              <w:rPr>
                <w:rFonts w:ascii="Times New Roman" w:hAnsi="Times New Roman" w:cs="Times New Roman"/>
                <w:b/>
                <w:bCs/>
                <w:lang w:val="bg-BG"/>
              </w:rPr>
              <w:t>Критерии, които поставят по-високи изисквания</w:t>
            </w:r>
          </w:p>
        </w:tc>
        <w:tc>
          <w:tcPr>
            <w:tcW w:w="3649" w:type="dxa"/>
            <w:tcBorders>
              <w:top w:val="single" w:sz="12" w:space="0" w:color="auto"/>
              <w:left w:val="single" w:sz="6" w:space="0" w:color="auto"/>
              <w:bottom w:val="single" w:sz="12" w:space="0" w:color="auto"/>
              <w:right w:val="single" w:sz="18" w:space="0" w:color="auto"/>
            </w:tcBorders>
          </w:tcPr>
          <w:p w:rsidR="00200470" w:rsidRPr="00D331E4" w:rsidRDefault="009D6228" w:rsidP="0059413E">
            <w:pPr>
              <w:rPr>
                <w:rFonts w:ascii="Times New Roman" w:hAnsi="Times New Roman" w:cs="Times New Roman"/>
                <w:iCs/>
                <w:lang w:val="bg-BG"/>
              </w:rPr>
            </w:pPr>
            <w:r w:rsidRPr="00D331E4">
              <w:rPr>
                <w:rFonts w:ascii="Times New Roman" w:hAnsi="Times New Roman" w:cs="Times New Roman"/>
                <w:iCs/>
                <w:lang w:val="bg-BG"/>
              </w:rPr>
              <w:t>При процедури за директно предоставяне са неприложими.</w:t>
            </w:r>
          </w:p>
        </w:tc>
      </w:tr>
      <w:tr w:rsidR="00E43375" w:rsidRPr="00DA120D" w:rsidTr="0059413E">
        <w:trPr>
          <w:cantSplit/>
          <w:trHeight w:val="674"/>
        </w:trPr>
        <w:tc>
          <w:tcPr>
            <w:tcW w:w="555" w:type="dxa"/>
            <w:tcBorders>
              <w:top w:val="single" w:sz="12" w:space="0" w:color="auto"/>
              <w:left w:val="single" w:sz="18" w:space="0" w:color="auto"/>
              <w:bottom w:val="single" w:sz="6" w:space="0" w:color="auto"/>
              <w:right w:val="single" w:sz="6" w:space="0" w:color="auto"/>
            </w:tcBorders>
            <w:textDirection w:val="btLr"/>
            <w:vAlign w:val="center"/>
          </w:tcPr>
          <w:p w:rsidR="00E43375" w:rsidRPr="0059413E" w:rsidRDefault="00E43375" w:rsidP="00C52465">
            <w:pPr>
              <w:spacing w:after="120"/>
              <w:ind w:left="113" w:right="113"/>
              <w:jc w:val="center"/>
              <w:rPr>
                <w:rFonts w:ascii="Times New Roman" w:hAnsi="Times New Roman" w:cs="Times New Roman"/>
                <w:b/>
                <w:bCs/>
                <w:lang w:val="bg-BG"/>
              </w:rPr>
            </w:pPr>
          </w:p>
        </w:tc>
        <w:tc>
          <w:tcPr>
            <w:tcW w:w="9476" w:type="dxa"/>
            <w:tcBorders>
              <w:top w:val="single" w:sz="12" w:space="0" w:color="auto"/>
              <w:left w:val="single" w:sz="6" w:space="0" w:color="auto"/>
              <w:bottom w:val="single" w:sz="6" w:space="0" w:color="auto"/>
              <w:right w:val="single" w:sz="6" w:space="0" w:color="auto"/>
            </w:tcBorders>
          </w:tcPr>
          <w:p w:rsidR="00E43375" w:rsidRPr="00E43375" w:rsidRDefault="00E43375" w:rsidP="00553326">
            <w:pPr>
              <w:spacing w:after="120"/>
              <w:rPr>
                <w:rFonts w:ascii="Times New Roman" w:hAnsi="Times New Roman" w:cs="Times New Roman"/>
                <w:bCs/>
                <w:lang w:val="bg-BG"/>
              </w:rPr>
            </w:pPr>
            <w:r w:rsidRPr="00E43375">
              <w:rPr>
                <w:rFonts w:ascii="Times New Roman" w:hAnsi="Times New Roman" w:cs="Times New Roman"/>
                <w:bCs/>
                <w:lang w:val="bg-BG"/>
              </w:rPr>
              <w:t>Проектът използва технологичния напредък и техники за устойчив риболов.</w:t>
            </w:r>
          </w:p>
        </w:tc>
        <w:tc>
          <w:tcPr>
            <w:tcW w:w="3649" w:type="dxa"/>
            <w:tcBorders>
              <w:top w:val="single" w:sz="12" w:space="0" w:color="auto"/>
              <w:left w:val="single" w:sz="6" w:space="0" w:color="auto"/>
              <w:bottom w:val="single" w:sz="6" w:space="0" w:color="auto"/>
              <w:right w:val="single" w:sz="18" w:space="0" w:color="auto"/>
            </w:tcBorders>
          </w:tcPr>
          <w:p w:rsidR="00E43375" w:rsidRPr="00E43375" w:rsidRDefault="00603CCE" w:rsidP="0059413E">
            <w:pPr>
              <w:rPr>
                <w:rFonts w:ascii="Times New Roman" w:hAnsi="Times New Roman" w:cs="Times New Roman"/>
                <w:iCs/>
                <w:lang w:val="bg-BG"/>
              </w:rPr>
            </w:pPr>
            <w:r w:rsidRPr="003A39D6">
              <w:rPr>
                <w:rFonts w:ascii="Times New Roman" w:hAnsi="Times New Roman" w:cs="Times New Roman"/>
                <w:lang w:val="bg-BG"/>
              </w:rPr>
              <w:t xml:space="preserve">Критерият </w:t>
            </w:r>
            <w:r>
              <w:rPr>
                <w:rFonts w:ascii="Times New Roman" w:hAnsi="Times New Roman" w:cs="Times New Roman"/>
                <w:lang w:val="bg-BG"/>
              </w:rPr>
              <w:t xml:space="preserve">е включен </w:t>
            </w:r>
            <w:r w:rsidR="00E43375" w:rsidRPr="00E43375">
              <w:rPr>
                <w:rFonts w:ascii="Times New Roman" w:hAnsi="Times New Roman" w:cs="Times New Roman"/>
                <w:iCs/>
                <w:lang w:val="bg-BG"/>
              </w:rPr>
              <w:t>в Становището по ЕО на П</w:t>
            </w:r>
            <w:r w:rsidR="00E43375">
              <w:rPr>
                <w:rFonts w:ascii="Times New Roman" w:hAnsi="Times New Roman" w:cs="Times New Roman"/>
                <w:iCs/>
                <w:lang w:val="bg-BG"/>
              </w:rPr>
              <w:t>МДР</w:t>
            </w:r>
            <w:r w:rsidR="00E43375" w:rsidRPr="00E43375">
              <w:rPr>
                <w:rFonts w:ascii="Times New Roman" w:hAnsi="Times New Roman" w:cs="Times New Roman"/>
                <w:iCs/>
                <w:lang w:val="bg-BG"/>
              </w:rPr>
              <w:t xml:space="preserve"> 2014-2020</w:t>
            </w:r>
            <w:r w:rsidR="003A76DF">
              <w:rPr>
                <w:rFonts w:ascii="Times New Roman" w:hAnsi="Times New Roman" w:cs="Times New Roman"/>
                <w:iCs/>
                <w:lang w:val="bg-BG"/>
              </w:rPr>
              <w:t xml:space="preserve"> г.</w:t>
            </w:r>
          </w:p>
        </w:tc>
      </w:tr>
      <w:tr w:rsidR="00D766F0" w:rsidRPr="00DA120D" w:rsidTr="00C52465">
        <w:trPr>
          <w:cantSplit/>
          <w:trHeight w:val="775"/>
        </w:trPr>
        <w:tc>
          <w:tcPr>
            <w:tcW w:w="555" w:type="dxa"/>
            <w:tcBorders>
              <w:top w:val="single" w:sz="6" w:space="0" w:color="auto"/>
              <w:left w:val="single" w:sz="18" w:space="0" w:color="auto"/>
              <w:bottom w:val="single" w:sz="6" w:space="0" w:color="auto"/>
              <w:right w:val="single" w:sz="6" w:space="0" w:color="auto"/>
            </w:tcBorders>
            <w:textDirection w:val="btLr"/>
            <w:vAlign w:val="center"/>
          </w:tcPr>
          <w:p w:rsidR="00D766F0" w:rsidRPr="0059413E" w:rsidRDefault="00D766F0" w:rsidP="00C52465">
            <w:pPr>
              <w:spacing w:after="120"/>
              <w:ind w:left="113" w:right="113"/>
              <w:jc w:val="center"/>
              <w:rPr>
                <w:rFonts w:ascii="Times New Roman" w:hAnsi="Times New Roman" w:cs="Times New Roman"/>
                <w:b/>
                <w:bCs/>
                <w:lang w:val="bg-BG"/>
              </w:rPr>
            </w:pPr>
          </w:p>
        </w:tc>
        <w:tc>
          <w:tcPr>
            <w:tcW w:w="9476" w:type="dxa"/>
            <w:tcBorders>
              <w:top w:val="single" w:sz="6" w:space="0" w:color="auto"/>
              <w:left w:val="single" w:sz="6" w:space="0" w:color="auto"/>
              <w:bottom w:val="single" w:sz="6" w:space="0" w:color="auto"/>
              <w:right w:val="single" w:sz="6" w:space="0" w:color="auto"/>
            </w:tcBorders>
          </w:tcPr>
          <w:p w:rsidR="00D766F0" w:rsidRPr="00E43375" w:rsidRDefault="00D766F0" w:rsidP="00D766F0">
            <w:pPr>
              <w:spacing w:after="120"/>
              <w:rPr>
                <w:rFonts w:ascii="Times New Roman" w:hAnsi="Times New Roman" w:cs="Times New Roman"/>
                <w:bCs/>
                <w:lang w:val="bg-BG"/>
              </w:rPr>
            </w:pPr>
            <w:r>
              <w:rPr>
                <w:rFonts w:ascii="Times New Roman" w:hAnsi="Times New Roman" w:cs="Times New Roman"/>
                <w:bCs/>
                <w:lang w:val="bg-BG"/>
              </w:rPr>
              <w:t xml:space="preserve">Проектът </w:t>
            </w:r>
            <w:r w:rsidRPr="00D766F0">
              <w:rPr>
                <w:rFonts w:ascii="Times New Roman" w:hAnsi="Times New Roman" w:cs="Times New Roman"/>
                <w:bCs/>
                <w:lang w:val="bg-BG"/>
              </w:rPr>
              <w:t xml:space="preserve">не </w:t>
            </w:r>
            <w:r>
              <w:rPr>
                <w:rFonts w:ascii="Times New Roman" w:hAnsi="Times New Roman" w:cs="Times New Roman"/>
                <w:bCs/>
                <w:lang w:val="bg-BG"/>
              </w:rPr>
              <w:t>предвижда</w:t>
            </w:r>
            <w:r w:rsidRPr="00D766F0">
              <w:rPr>
                <w:rFonts w:ascii="Times New Roman" w:hAnsi="Times New Roman" w:cs="Times New Roman"/>
                <w:bCs/>
                <w:lang w:val="bg-BG"/>
              </w:rPr>
              <w:t xml:space="preserve"> промяна на предназначението на рибарската инфраструктура.</w:t>
            </w:r>
          </w:p>
        </w:tc>
        <w:tc>
          <w:tcPr>
            <w:tcW w:w="3649" w:type="dxa"/>
            <w:tcBorders>
              <w:top w:val="single" w:sz="6" w:space="0" w:color="auto"/>
              <w:left w:val="single" w:sz="6" w:space="0" w:color="auto"/>
              <w:bottom w:val="single" w:sz="6" w:space="0" w:color="auto"/>
              <w:right w:val="single" w:sz="18" w:space="0" w:color="auto"/>
            </w:tcBorders>
          </w:tcPr>
          <w:p w:rsidR="00D766F0" w:rsidRPr="00E43375" w:rsidRDefault="00603CCE" w:rsidP="0059413E">
            <w:pPr>
              <w:rPr>
                <w:rFonts w:ascii="Times New Roman" w:hAnsi="Times New Roman" w:cs="Times New Roman"/>
                <w:iCs/>
                <w:lang w:val="bg-BG"/>
              </w:rPr>
            </w:pPr>
            <w:r w:rsidRPr="003A39D6">
              <w:rPr>
                <w:rFonts w:ascii="Times New Roman" w:hAnsi="Times New Roman" w:cs="Times New Roman"/>
                <w:lang w:val="bg-BG"/>
              </w:rPr>
              <w:t xml:space="preserve">Критерият </w:t>
            </w:r>
            <w:r>
              <w:rPr>
                <w:rFonts w:ascii="Times New Roman" w:hAnsi="Times New Roman" w:cs="Times New Roman"/>
                <w:lang w:val="bg-BG"/>
              </w:rPr>
              <w:t xml:space="preserve">е включен </w:t>
            </w:r>
            <w:r w:rsidR="00D766F0" w:rsidRPr="00D766F0">
              <w:rPr>
                <w:rFonts w:ascii="Times New Roman" w:hAnsi="Times New Roman" w:cs="Times New Roman"/>
                <w:iCs/>
                <w:lang w:val="bg-BG"/>
              </w:rPr>
              <w:t xml:space="preserve">в Становището по ЕО на ПМДР </w:t>
            </w:r>
            <w:r w:rsidR="003A76DF" w:rsidRPr="003A76DF">
              <w:rPr>
                <w:rFonts w:ascii="Times New Roman" w:hAnsi="Times New Roman" w:cs="Times New Roman"/>
                <w:iCs/>
                <w:lang w:val="bg-BG"/>
              </w:rPr>
              <w:t>2014-2020 г.</w:t>
            </w:r>
          </w:p>
        </w:tc>
      </w:tr>
      <w:tr w:rsidR="00200470" w:rsidRPr="00DA120D" w:rsidTr="00C52465">
        <w:trPr>
          <w:cantSplit/>
          <w:trHeight w:val="766"/>
        </w:trPr>
        <w:tc>
          <w:tcPr>
            <w:tcW w:w="555" w:type="dxa"/>
            <w:tcBorders>
              <w:top w:val="single" w:sz="6" w:space="0" w:color="auto"/>
              <w:bottom w:val="single" w:sz="18" w:space="0" w:color="auto"/>
            </w:tcBorders>
            <w:textDirection w:val="btLr"/>
            <w:vAlign w:val="center"/>
          </w:tcPr>
          <w:p w:rsidR="00200470" w:rsidRPr="0059413E" w:rsidRDefault="00200470" w:rsidP="00C52465">
            <w:pPr>
              <w:ind w:left="113" w:right="113"/>
              <w:jc w:val="center"/>
              <w:rPr>
                <w:rFonts w:ascii="Times New Roman" w:hAnsi="Times New Roman" w:cs="Times New Roman"/>
                <w:b/>
                <w:bCs/>
                <w:lang w:val="bg-BG"/>
              </w:rPr>
            </w:pPr>
            <w:r w:rsidRPr="0059413E">
              <w:rPr>
                <w:rFonts w:ascii="Times New Roman" w:hAnsi="Times New Roman" w:cs="Times New Roman"/>
                <w:b/>
                <w:bCs/>
                <w:lang w:val="bg-BG"/>
              </w:rPr>
              <w:t>отпа-дъци</w:t>
            </w:r>
          </w:p>
        </w:tc>
        <w:tc>
          <w:tcPr>
            <w:tcW w:w="9476" w:type="dxa"/>
            <w:tcBorders>
              <w:top w:val="single" w:sz="6" w:space="0" w:color="auto"/>
              <w:bottom w:val="single" w:sz="18" w:space="0" w:color="auto"/>
            </w:tcBorders>
          </w:tcPr>
          <w:p w:rsidR="00200470" w:rsidRPr="00783DA1" w:rsidRDefault="00200470" w:rsidP="00BF24E1">
            <w:pPr>
              <w:rPr>
                <w:rFonts w:ascii="Times New Roman" w:hAnsi="Times New Roman" w:cs="Times New Roman"/>
                <w:highlight w:val="yellow"/>
                <w:lang w:val="bg-BG"/>
              </w:rPr>
            </w:pPr>
            <w:r w:rsidRPr="004C51CF">
              <w:rPr>
                <w:rFonts w:ascii="Times New Roman" w:hAnsi="Times New Roman" w:cs="Times New Roman"/>
                <w:lang w:val="bg-BG"/>
              </w:rPr>
              <w:t>Предви</w:t>
            </w:r>
            <w:r w:rsidR="00BF24E1">
              <w:rPr>
                <w:rFonts w:ascii="Times New Roman" w:hAnsi="Times New Roman" w:cs="Times New Roman"/>
                <w:lang w:val="bg-BG"/>
              </w:rPr>
              <w:t>дениса</w:t>
            </w:r>
            <w:r w:rsidRPr="004C51CF">
              <w:rPr>
                <w:rFonts w:ascii="Times New Roman" w:hAnsi="Times New Roman" w:cs="Times New Roman"/>
                <w:lang w:val="bg-BG"/>
              </w:rPr>
              <w:t xml:space="preserve"> места за разполагане на съдове за събиране на отпадъците</w:t>
            </w:r>
            <w:r w:rsidR="00EF0FA9">
              <w:rPr>
                <w:rFonts w:ascii="Times New Roman" w:hAnsi="Times New Roman" w:cs="Times New Roman"/>
                <w:lang w:val="bg-BG"/>
              </w:rPr>
              <w:t xml:space="preserve"> (пристанища, кейове и т.н)</w:t>
            </w:r>
            <w:r w:rsidR="00A203CF" w:rsidRPr="004C51CF">
              <w:rPr>
                <w:rFonts w:ascii="Times New Roman" w:hAnsi="Times New Roman" w:cs="Times New Roman"/>
                <w:lang w:val="bg-BG"/>
              </w:rPr>
              <w:t>.</w:t>
            </w:r>
          </w:p>
        </w:tc>
        <w:tc>
          <w:tcPr>
            <w:tcW w:w="3649" w:type="dxa"/>
            <w:tcBorders>
              <w:top w:val="single" w:sz="6" w:space="0" w:color="auto"/>
              <w:bottom w:val="single" w:sz="18" w:space="0" w:color="auto"/>
            </w:tcBorders>
          </w:tcPr>
          <w:p w:rsidR="00200470" w:rsidRPr="003B4FA7" w:rsidRDefault="00200470" w:rsidP="0071788A">
            <w:pPr>
              <w:rPr>
                <w:rFonts w:ascii="Times New Roman" w:hAnsi="Times New Roman" w:cs="Times New Roman"/>
                <w:lang w:val="bg-BG"/>
              </w:rPr>
            </w:pPr>
          </w:p>
        </w:tc>
      </w:tr>
    </w:tbl>
    <w:tbl>
      <w:tblPr>
        <w:tblW w:w="13714" w:type="dxa"/>
        <w:tblInd w:w="2" w:type="dxa"/>
        <w:tblBorders>
          <w:top w:val="single" w:sz="18" w:space="0" w:color="auto"/>
          <w:left w:val="single" w:sz="18" w:space="0" w:color="auto"/>
          <w:bottom w:val="single" w:sz="18" w:space="0" w:color="auto"/>
          <w:right w:val="single" w:sz="18" w:space="0" w:color="auto"/>
          <w:insideH w:val="single" w:sz="4" w:space="0" w:color="auto"/>
          <w:insideV w:val="single" w:sz="4" w:space="0" w:color="auto"/>
        </w:tblBorders>
        <w:tblLayout w:type="fixed"/>
        <w:tblLook w:val="00A0" w:firstRow="1" w:lastRow="0" w:firstColumn="1" w:lastColumn="0" w:noHBand="0" w:noVBand="0"/>
      </w:tblPr>
      <w:tblGrid>
        <w:gridCol w:w="532"/>
        <w:gridCol w:w="36"/>
        <w:gridCol w:w="9461"/>
        <w:gridCol w:w="37"/>
        <w:gridCol w:w="105"/>
        <w:gridCol w:w="36"/>
        <w:gridCol w:w="247"/>
        <w:gridCol w:w="37"/>
        <w:gridCol w:w="3223"/>
      </w:tblGrid>
      <w:tr w:rsidR="00BF3F5C" w:rsidRPr="00DA120D" w:rsidTr="00E35DF7">
        <w:trPr>
          <w:cantSplit/>
          <w:trHeight w:val="766"/>
        </w:trPr>
        <w:tc>
          <w:tcPr>
            <w:tcW w:w="532" w:type="dxa"/>
            <w:tcBorders>
              <w:top w:val="single" w:sz="18" w:space="0" w:color="auto"/>
              <w:bottom w:val="single" w:sz="4" w:space="0" w:color="auto"/>
            </w:tcBorders>
            <w:textDirection w:val="btLr"/>
            <w:vAlign w:val="center"/>
          </w:tcPr>
          <w:p w:rsidR="00BF3F5C" w:rsidRPr="00553326" w:rsidRDefault="00BF3F5C" w:rsidP="0071788A">
            <w:pPr>
              <w:ind w:left="113" w:right="113"/>
              <w:jc w:val="center"/>
              <w:rPr>
                <w:rFonts w:ascii="Times New Roman" w:hAnsi="Times New Roman" w:cs="Times New Roman"/>
                <w:b/>
                <w:bCs/>
                <w:lang w:val="bg-BG"/>
              </w:rPr>
            </w:pPr>
            <w:r>
              <w:rPr>
                <w:rFonts w:ascii="Times New Roman" w:hAnsi="Times New Roman" w:cs="Times New Roman"/>
                <w:b/>
                <w:bCs/>
                <w:lang w:val="bg-BG"/>
              </w:rPr>
              <w:lastRenderedPageBreak/>
              <w:t>Н2000 и БР</w:t>
            </w:r>
          </w:p>
        </w:tc>
        <w:tc>
          <w:tcPr>
            <w:tcW w:w="9497" w:type="dxa"/>
            <w:gridSpan w:val="2"/>
            <w:tcBorders>
              <w:top w:val="single" w:sz="18" w:space="0" w:color="auto"/>
              <w:bottom w:val="single" w:sz="4" w:space="0" w:color="auto"/>
            </w:tcBorders>
          </w:tcPr>
          <w:p w:rsidR="00BF3F5C" w:rsidRPr="00553326" w:rsidRDefault="00BF3F5C" w:rsidP="00723329">
            <w:pPr>
              <w:rPr>
                <w:rFonts w:ascii="Times New Roman" w:hAnsi="Times New Roman" w:cs="Times New Roman"/>
                <w:lang w:val="bg-BG"/>
              </w:rPr>
            </w:pPr>
            <w:r w:rsidRPr="00A22EA4">
              <w:rPr>
                <w:rFonts w:ascii="Times New Roman" w:hAnsi="Times New Roman" w:cs="Times New Roman"/>
                <w:lang w:val="bg-BG"/>
              </w:rPr>
              <w:t>Проектът включва и</w:t>
            </w:r>
            <w:r w:rsidRPr="00BC5027">
              <w:rPr>
                <w:rFonts w:ascii="Times New Roman" w:hAnsi="Times New Roman" w:cs="Times New Roman"/>
                <w:lang w:val="bg-BG"/>
              </w:rPr>
              <w:t>нвестиции за провеждане на бизнес дейности по опазване на биологичното разнообразие в крайбрежни, морски и влажни защитени зони от мрежата Натура</w:t>
            </w:r>
            <w:r w:rsidRPr="00D14C4C">
              <w:rPr>
                <w:rFonts w:ascii="Times New Roman" w:hAnsi="Times New Roman" w:cs="Times New Roman"/>
                <w:lang w:val="bg-BG"/>
              </w:rPr>
              <w:t xml:space="preserve"> 20</w:t>
            </w:r>
            <w:r w:rsidRPr="00F72458">
              <w:rPr>
                <w:rFonts w:ascii="Times New Roman" w:hAnsi="Times New Roman" w:cs="Times New Roman"/>
                <w:lang w:val="bg-BG"/>
              </w:rPr>
              <w:t>00</w:t>
            </w:r>
            <w:r w:rsidRPr="00C87714">
              <w:rPr>
                <w:rFonts w:ascii="Times New Roman" w:hAnsi="Times New Roman" w:cs="Times New Roman"/>
                <w:lang w:val="bg-BG"/>
              </w:rPr>
              <w:t xml:space="preserve"> и </w:t>
            </w:r>
            <w:r w:rsidRPr="00A32662">
              <w:rPr>
                <w:rFonts w:ascii="Times New Roman" w:hAnsi="Times New Roman" w:cs="Times New Roman"/>
                <w:lang w:val="bg-BG"/>
              </w:rPr>
              <w:t>и</w:t>
            </w:r>
            <w:r w:rsidRPr="0002005A">
              <w:rPr>
                <w:rFonts w:ascii="Times New Roman" w:hAnsi="Times New Roman" w:cs="Times New Roman"/>
                <w:lang w:val="bg-BG"/>
              </w:rPr>
              <w:t xml:space="preserve">нвестиции в рамките на </w:t>
            </w:r>
            <w:r w:rsidR="00BF24E1" w:rsidRPr="0002005A">
              <w:rPr>
                <w:rFonts w:ascii="Times New Roman" w:hAnsi="Times New Roman" w:cs="Times New Roman"/>
                <w:lang w:val="bg-BG"/>
              </w:rPr>
              <w:t xml:space="preserve">Натура </w:t>
            </w:r>
            <w:r w:rsidRPr="0002005A">
              <w:rPr>
                <w:rFonts w:ascii="Times New Roman" w:hAnsi="Times New Roman" w:cs="Times New Roman"/>
                <w:lang w:val="bg-BG"/>
              </w:rPr>
              <w:t>2000, когато нейните райони засягат риболовни дейности</w:t>
            </w:r>
            <w:r w:rsidRPr="00A22EA4">
              <w:rPr>
                <w:rFonts w:ascii="Times New Roman" w:hAnsi="Times New Roman" w:cs="Times New Roman"/>
                <w:lang w:val="bg-BG"/>
              </w:rPr>
              <w:t>,</w:t>
            </w:r>
            <w:r w:rsidRPr="00BC5027">
              <w:rPr>
                <w:rFonts w:ascii="Times New Roman" w:hAnsi="Times New Roman" w:cs="Times New Roman"/>
                <w:lang w:val="bg-BG"/>
              </w:rPr>
              <w:t xml:space="preserve">  които оказват влияния върху местообитанията</w:t>
            </w:r>
            <w:r>
              <w:rPr>
                <w:rFonts w:ascii="Times New Roman" w:hAnsi="Times New Roman" w:cs="Times New Roman"/>
                <w:lang w:val="bg-BG"/>
              </w:rPr>
              <w:t>.</w:t>
            </w:r>
          </w:p>
        </w:tc>
        <w:tc>
          <w:tcPr>
            <w:tcW w:w="3685" w:type="dxa"/>
            <w:gridSpan w:val="6"/>
            <w:tcBorders>
              <w:top w:val="single" w:sz="18" w:space="0" w:color="auto"/>
              <w:bottom w:val="single" w:sz="4" w:space="0" w:color="auto"/>
            </w:tcBorders>
          </w:tcPr>
          <w:p w:rsidR="00BF3F5C" w:rsidRPr="00553326" w:rsidRDefault="00BF3F5C" w:rsidP="00723329">
            <w:pPr>
              <w:rPr>
                <w:rFonts w:ascii="Times New Roman" w:hAnsi="Times New Roman" w:cs="Times New Roman"/>
                <w:lang w:val="bg-BG"/>
              </w:rPr>
            </w:pPr>
            <w:r w:rsidRPr="002E4574">
              <w:rPr>
                <w:rFonts w:ascii="Times New Roman" w:hAnsi="Times New Roman" w:cs="Times New Roman"/>
                <w:lang w:val="bg-BG"/>
              </w:rPr>
              <w:t xml:space="preserve">Съгласно Мярка </w:t>
            </w:r>
            <w:r>
              <w:rPr>
                <w:rFonts w:ascii="Times New Roman" w:hAnsi="Times New Roman" w:cs="Times New Roman"/>
                <w:lang w:val="bg-BG"/>
              </w:rPr>
              <w:t>105 и 107 от НПРД.</w:t>
            </w:r>
          </w:p>
        </w:tc>
      </w:tr>
      <w:tr w:rsidR="00BF3F5C" w:rsidRPr="00DA120D" w:rsidTr="00E35DF7">
        <w:trPr>
          <w:cantSplit/>
          <w:trHeight w:val="766"/>
        </w:trPr>
        <w:tc>
          <w:tcPr>
            <w:tcW w:w="532" w:type="dxa"/>
            <w:tcBorders>
              <w:top w:val="single" w:sz="4" w:space="0" w:color="auto"/>
              <w:bottom w:val="single" w:sz="18" w:space="0" w:color="auto"/>
            </w:tcBorders>
            <w:textDirection w:val="btLr"/>
            <w:vAlign w:val="center"/>
          </w:tcPr>
          <w:p w:rsidR="00BF3F5C" w:rsidRPr="00553326" w:rsidRDefault="00BF3F5C" w:rsidP="00723329">
            <w:pPr>
              <w:ind w:left="113" w:right="113"/>
              <w:jc w:val="center"/>
              <w:rPr>
                <w:rFonts w:ascii="Times New Roman" w:hAnsi="Times New Roman" w:cs="Times New Roman"/>
                <w:b/>
                <w:bCs/>
                <w:lang w:val="bg-BG"/>
              </w:rPr>
            </w:pPr>
            <w:r w:rsidRPr="00553326">
              <w:rPr>
                <w:rFonts w:ascii="Times New Roman" w:hAnsi="Times New Roman" w:cs="Times New Roman"/>
                <w:b/>
                <w:bCs/>
                <w:lang w:val="bg-BG"/>
              </w:rPr>
              <w:t>въздух</w:t>
            </w:r>
          </w:p>
        </w:tc>
        <w:tc>
          <w:tcPr>
            <w:tcW w:w="9497" w:type="dxa"/>
            <w:gridSpan w:val="2"/>
            <w:tcBorders>
              <w:top w:val="single" w:sz="4" w:space="0" w:color="auto"/>
              <w:bottom w:val="single" w:sz="18" w:space="0" w:color="auto"/>
            </w:tcBorders>
          </w:tcPr>
          <w:p w:rsidR="00BF3F5C" w:rsidRPr="00553326" w:rsidRDefault="00BF3F5C" w:rsidP="00BF24E1">
            <w:pPr>
              <w:rPr>
                <w:rFonts w:ascii="Times New Roman" w:hAnsi="Times New Roman" w:cs="Times New Roman"/>
                <w:lang w:val="bg-BG"/>
              </w:rPr>
            </w:pPr>
            <w:r w:rsidRPr="00553326">
              <w:rPr>
                <w:rFonts w:ascii="Times New Roman" w:hAnsi="Times New Roman" w:cs="Times New Roman"/>
                <w:lang w:val="bg-BG"/>
              </w:rPr>
              <w:t>Проектът предвижда методи за намаляване на емисиите на серен диоксид за постигане на изискванията на Директива 2012/33/Е</w:t>
            </w:r>
            <w:r w:rsidR="00BF24E1">
              <w:rPr>
                <w:rFonts w:ascii="Times New Roman" w:hAnsi="Times New Roman" w:cs="Times New Roman"/>
                <w:lang w:val="bg-BG"/>
              </w:rPr>
              <w:t>С</w:t>
            </w:r>
            <w:r w:rsidRPr="00553326">
              <w:rPr>
                <w:rFonts w:ascii="Times New Roman" w:hAnsi="Times New Roman" w:cs="Times New Roman"/>
                <w:lang w:val="bg-BG"/>
              </w:rPr>
              <w:t xml:space="preserve"> за изменение на Директива 1999/32/ЕО по отношение съдържанието на сяра в корабните горива, където е необходимо.</w:t>
            </w:r>
          </w:p>
        </w:tc>
        <w:tc>
          <w:tcPr>
            <w:tcW w:w="3685" w:type="dxa"/>
            <w:gridSpan w:val="6"/>
            <w:tcBorders>
              <w:top w:val="single" w:sz="4" w:space="0" w:color="auto"/>
              <w:bottom w:val="single" w:sz="18" w:space="0" w:color="auto"/>
            </w:tcBorders>
          </w:tcPr>
          <w:p w:rsidR="00BF3F5C" w:rsidRPr="00553326" w:rsidRDefault="00BF3F5C" w:rsidP="00BF24E1">
            <w:pPr>
              <w:rPr>
                <w:rFonts w:ascii="Times New Roman" w:hAnsi="Times New Roman" w:cs="Times New Roman"/>
                <w:lang w:val="bg-BG"/>
              </w:rPr>
            </w:pPr>
            <w:r w:rsidRPr="00553326">
              <w:rPr>
                <w:rFonts w:ascii="Times New Roman" w:hAnsi="Times New Roman" w:cs="Times New Roman"/>
                <w:lang w:val="bg-BG"/>
              </w:rPr>
              <w:t xml:space="preserve">Метод за намаляване на емисиите означава всеки монтиран на кораб възел, материал, устройство или апарат, или друга процедура, алтернативно гориво или метод за осигуряване на съответствие, използван като алтернатива на нискосернистите корабни горива, отговарящи на изискванията на </w:t>
            </w:r>
            <w:r w:rsidR="00BF24E1">
              <w:rPr>
                <w:rFonts w:ascii="Times New Roman" w:hAnsi="Times New Roman" w:cs="Times New Roman"/>
                <w:lang w:val="bg-BG"/>
              </w:rPr>
              <w:t>Д</w:t>
            </w:r>
            <w:r w:rsidRPr="00553326">
              <w:rPr>
                <w:rFonts w:ascii="Times New Roman" w:hAnsi="Times New Roman" w:cs="Times New Roman"/>
                <w:lang w:val="bg-BG"/>
              </w:rPr>
              <w:t>иректива 2012/33/ЕС, който е проверим, количествено определим и чието приложение може да бъде осигурено.</w:t>
            </w:r>
          </w:p>
        </w:tc>
      </w:tr>
      <w:tr w:rsidR="00BF3F5C" w:rsidRPr="00DA120D" w:rsidTr="009B4FD8">
        <w:trPr>
          <w:trHeight w:val="1214"/>
        </w:trPr>
        <w:tc>
          <w:tcPr>
            <w:tcW w:w="13714" w:type="dxa"/>
            <w:gridSpan w:val="9"/>
            <w:tcBorders>
              <w:top w:val="single" w:sz="18" w:space="0" w:color="auto"/>
              <w:bottom w:val="single" w:sz="12" w:space="0" w:color="auto"/>
            </w:tcBorders>
            <w:shd w:val="clear" w:color="auto" w:fill="D9D9D9" w:themeFill="background1" w:themeFillShade="D9"/>
          </w:tcPr>
          <w:p w:rsidR="00BF3F5C" w:rsidRPr="00CE35F5" w:rsidRDefault="00BF3F5C" w:rsidP="0059413E">
            <w:pPr>
              <w:rPr>
                <w:rFonts w:ascii="Times New Roman" w:hAnsi="Times New Roman" w:cs="Times New Roman"/>
                <w:b/>
                <w:bCs/>
                <w:i/>
                <w:lang w:val="bg-BG"/>
              </w:rPr>
            </w:pPr>
            <w:r w:rsidRPr="00CE35F5">
              <w:rPr>
                <w:rFonts w:ascii="Times New Roman" w:hAnsi="Times New Roman" w:cs="Times New Roman"/>
                <w:b/>
                <w:bCs/>
                <w:i/>
                <w:lang w:val="bg-BG"/>
              </w:rPr>
              <w:t>СПЕЦИФИЧНА ЦЕЛ 1.2: „</w:t>
            </w:r>
            <w:r w:rsidRPr="00397670">
              <w:rPr>
                <w:rFonts w:ascii="Times New Roman" w:hAnsi="Times New Roman" w:cs="Times New Roman"/>
                <w:b/>
                <w:bCs/>
                <w:i/>
                <w:lang w:val="bg-BG"/>
              </w:rPr>
              <w:t>Опазване и възстановяване на водното биологично разнообразие и на водните екосистеми</w:t>
            </w:r>
            <w:r w:rsidRPr="00CE35F5">
              <w:rPr>
                <w:rFonts w:ascii="Times New Roman" w:hAnsi="Times New Roman" w:cs="Times New Roman"/>
                <w:b/>
                <w:bCs/>
                <w:i/>
                <w:lang w:val="bg-BG"/>
              </w:rPr>
              <w:t xml:space="preserve">“ </w:t>
            </w:r>
          </w:p>
          <w:p w:rsidR="00BF3F5C" w:rsidRPr="001463F5" w:rsidRDefault="00BF3F5C" w:rsidP="0059413E">
            <w:pPr>
              <w:rPr>
                <w:rFonts w:ascii="Times New Roman" w:hAnsi="Times New Roman" w:cs="Times New Roman"/>
                <w:lang w:val="bg-BG"/>
              </w:rPr>
            </w:pPr>
            <w:r w:rsidRPr="001463F5">
              <w:rPr>
                <w:rFonts w:ascii="Times New Roman" w:hAnsi="Times New Roman" w:cs="Times New Roman"/>
                <w:lang w:val="bg-BG"/>
              </w:rPr>
              <w:t>Член 40.1.б-ж, и - Опазване и възстановяване на морското биологично разнообразие и екосистеми и компенсационни режими в рамките на устойчивите риболовни дейности,</w:t>
            </w:r>
          </w:p>
          <w:p w:rsidR="00BF3F5C" w:rsidRPr="001463F5" w:rsidRDefault="00BF3F5C" w:rsidP="0059413E">
            <w:pPr>
              <w:pStyle w:val="ListParagraph"/>
              <w:numPr>
                <w:ilvl w:val="0"/>
                <w:numId w:val="19"/>
              </w:numPr>
              <w:ind w:left="140" w:hanging="142"/>
              <w:rPr>
                <w:rFonts w:ascii="Times New Roman" w:hAnsi="Times New Roman" w:cs="Times New Roman"/>
                <w:lang w:val="bg-BG"/>
              </w:rPr>
            </w:pPr>
            <w:r w:rsidRPr="001463F5">
              <w:rPr>
                <w:rFonts w:ascii="Times New Roman" w:hAnsi="Times New Roman" w:cs="Times New Roman"/>
                <w:lang w:val="bg-BG"/>
              </w:rPr>
              <w:t xml:space="preserve">Изграждане, монтаж или осъвременяване на стационарни или преносими съоръжения, </w:t>
            </w:r>
          </w:p>
          <w:p w:rsidR="00BF3F5C" w:rsidRPr="001463F5" w:rsidRDefault="00BF3F5C" w:rsidP="0059413E">
            <w:pPr>
              <w:pStyle w:val="ListParagraph"/>
              <w:numPr>
                <w:ilvl w:val="0"/>
                <w:numId w:val="19"/>
              </w:numPr>
              <w:ind w:left="140" w:hanging="142"/>
              <w:rPr>
                <w:rFonts w:ascii="Times New Roman" w:hAnsi="Times New Roman" w:cs="Times New Roman"/>
                <w:lang w:val="bg-BG"/>
              </w:rPr>
            </w:pPr>
            <w:r w:rsidRPr="001463F5">
              <w:rPr>
                <w:rFonts w:ascii="Times New Roman" w:hAnsi="Times New Roman" w:cs="Times New Roman"/>
                <w:lang w:val="bg-BG"/>
              </w:rPr>
              <w:t>Подготовка на планове за опазване и управление на дейностите, свързани с риболова, по отношение на обекти по „Натура 2000“ и специални защитени  зони,</w:t>
            </w:r>
          </w:p>
          <w:p w:rsidR="00BF3F5C" w:rsidRPr="001463F5" w:rsidRDefault="00BF3F5C" w:rsidP="0059413E">
            <w:pPr>
              <w:pStyle w:val="ListParagraph"/>
              <w:numPr>
                <w:ilvl w:val="0"/>
                <w:numId w:val="19"/>
              </w:numPr>
              <w:ind w:left="140" w:hanging="142"/>
              <w:rPr>
                <w:rFonts w:ascii="Times New Roman" w:hAnsi="Times New Roman" w:cs="Times New Roman"/>
                <w:lang w:val="bg-BG"/>
              </w:rPr>
            </w:pPr>
            <w:r w:rsidRPr="001463F5">
              <w:rPr>
                <w:rFonts w:ascii="Times New Roman" w:hAnsi="Times New Roman" w:cs="Times New Roman"/>
                <w:lang w:val="bg-BG"/>
              </w:rPr>
              <w:t>Управление, възстановяване и мониторинг на обекти по „Натура 2000“ и на морски  защитени зони</w:t>
            </w:r>
          </w:p>
          <w:p w:rsidR="00BF3F5C" w:rsidRPr="00C444D4" w:rsidRDefault="00BF3F5C" w:rsidP="0059413E">
            <w:pPr>
              <w:rPr>
                <w:rFonts w:ascii="Times New Roman" w:hAnsi="Times New Roman" w:cs="Times New Roman"/>
                <w:lang w:val="bg-BG"/>
              </w:rPr>
            </w:pPr>
            <w:r w:rsidRPr="001463F5">
              <w:rPr>
                <w:rFonts w:ascii="Times New Roman" w:hAnsi="Times New Roman" w:cs="Times New Roman"/>
                <w:lang w:val="bg-BG"/>
              </w:rPr>
              <w:t>Член 44., т.6 Риболов</w:t>
            </w:r>
            <w:r w:rsidRPr="00787402">
              <w:rPr>
                <w:rFonts w:ascii="Times New Roman" w:hAnsi="Times New Roman" w:cs="Times New Roman"/>
                <w:lang w:val="bg-BG"/>
              </w:rPr>
              <w:t xml:space="preserve"> във вътрешни водоеми и водна флора и фауна във вътрешни водоеми</w:t>
            </w:r>
          </w:p>
        </w:tc>
      </w:tr>
      <w:tr w:rsidR="00BF3F5C" w:rsidRPr="00DA120D" w:rsidTr="0059413E">
        <w:trPr>
          <w:cantSplit/>
          <w:trHeight w:val="436"/>
        </w:trPr>
        <w:tc>
          <w:tcPr>
            <w:tcW w:w="568" w:type="dxa"/>
            <w:gridSpan w:val="2"/>
            <w:tcBorders>
              <w:top w:val="single" w:sz="12" w:space="0" w:color="auto"/>
              <w:left w:val="single" w:sz="18" w:space="0" w:color="auto"/>
              <w:bottom w:val="single" w:sz="12" w:space="0" w:color="auto"/>
              <w:right w:val="single" w:sz="6" w:space="0" w:color="auto"/>
            </w:tcBorders>
            <w:textDirection w:val="btLr"/>
            <w:vAlign w:val="center"/>
          </w:tcPr>
          <w:p w:rsidR="00BF3F5C" w:rsidRPr="00C444D4" w:rsidRDefault="00BF3F5C" w:rsidP="00553326">
            <w:pPr>
              <w:spacing w:after="120"/>
              <w:ind w:left="113" w:right="113"/>
              <w:rPr>
                <w:rFonts w:ascii="Times New Roman" w:hAnsi="Times New Roman" w:cs="Times New Roman"/>
                <w:b/>
                <w:bCs/>
                <w:lang w:val="bg-BG"/>
              </w:rPr>
            </w:pPr>
          </w:p>
        </w:tc>
        <w:tc>
          <w:tcPr>
            <w:tcW w:w="9498" w:type="dxa"/>
            <w:gridSpan w:val="2"/>
            <w:tcBorders>
              <w:top w:val="single" w:sz="12" w:space="0" w:color="auto"/>
              <w:left w:val="single" w:sz="6" w:space="0" w:color="auto"/>
              <w:bottom w:val="single" w:sz="12" w:space="0" w:color="auto"/>
              <w:right w:val="single" w:sz="6" w:space="0" w:color="auto"/>
            </w:tcBorders>
            <w:vAlign w:val="center"/>
          </w:tcPr>
          <w:p w:rsidR="00BF3F5C" w:rsidRPr="002F2180" w:rsidRDefault="00BF3F5C" w:rsidP="00603CCE">
            <w:pPr>
              <w:spacing w:after="120"/>
              <w:rPr>
                <w:rFonts w:ascii="Times New Roman" w:hAnsi="Times New Roman" w:cs="Times New Roman"/>
                <w:lang w:val="bg-BG"/>
              </w:rPr>
            </w:pPr>
            <w:r w:rsidRPr="002F2180">
              <w:rPr>
                <w:rFonts w:ascii="Times New Roman" w:hAnsi="Times New Roman" w:cs="Times New Roman"/>
                <w:b/>
                <w:bCs/>
                <w:lang w:val="bg-BG"/>
              </w:rPr>
              <w:t xml:space="preserve">Критерии, които произтичат от </w:t>
            </w:r>
            <w:r>
              <w:rPr>
                <w:rFonts w:ascii="Times New Roman" w:hAnsi="Times New Roman" w:cs="Times New Roman"/>
                <w:b/>
                <w:bCs/>
                <w:lang w:val="bg-BG"/>
              </w:rPr>
              <w:t>законодателни</w:t>
            </w:r>
            <w:r w:rsidRPr="002F2180">
              <w:rPr>
                <w:rFonts w:ascii="Times New Roman" w:hAnsi="Times New Roman" w:cs="Times New Roman"/>
                <w:b/>
                <w:bCs/>
                <w:lang w:val="bg-BG"/>
              </w:rPr>
              <w:t xml:space="preserve"> изисквания</w:t>
            </w:r>
          </w:p>
        </w:tc>
        <w:tc>
          <w:tcPr>
            <w:tcW w:w="3648" w:type="dxa"/>
            <w:gridSpan w:val="5"/>
            <w:tcBorders>
              <w:top w:val="single" w:sz="12" w:space="0" w:color="auto"/>
              <w:left w:val="single" w:sz="6" w:space="0" w:color="auto"/>
              <w:bottom w:val="single" w:sz="12" w:space="0" w:color="auto"/>
              <w:right w:val="single" w:sz="18" w:space="0" w:color="auto"/>
            </w:tcBorders>
          </w:tcPr>
          <w:p w:rsidR="00BF3F5C" w:rsidRPr="003B4FA7" w:rsidRDefault="00BF3F5C" w:rsidP="00553326">
            <w:pPr>
              <w:spacing w:after="120"/>
              <w:rPr>
                <w:rFonts w:ascii="Times New Roman" w:hAnsi="Times New Roman" w:cs="Times New Roman"/>
                <w:lang w:val="bg-BG"/>
              </w:rPr>
            </w:pPr>
          </w:p>
        </w:tc>
      </w:tr>
      <w:tr w:rsidR="00BF3F5C" w:rsidRPr="00DA120D" w:rsidTr="0059413E">
        <w:trPr>
          <w:cantSplit/>
          <w:trHeight w:val="321"/>
        </w:trPr>
        <w:tc>
          <w:tcPr>
            <w:tcW w:w="568" w:type="dxa"/>
            <w:gridSpan w:val="2"/>
            <w:vMerge w:val="restart"/>
            <w:tcBorders>
              <w:top w:val="single" w:sz="12" w:space="0" w:color="auto"/>
              <w:right w:val="single" w:sz="6" w:space="0" w:color="auto"/>
            </w:tcBorders>
            <w:textDirection w:val="btLr"/>
            <w:vAlign w:val="center"/>
          </w:tcPr>
          <w:p w:rsidR="00BF3F5C" w:rsidRPr="002F2180" w:rsidRDefault="00BF3F5C" w:rsidP="0071788A">
            <w:pPr>
              <w:ind w:left="113" w:right="113"/>
              <w:jc w:val="center"/>
              <w:rPr>
                <w:rFonts w:ascii="Times New Roman" w:hAnsi="Times New Roman" w:cs="Times New Roman"/>
                <w:b/>
                <w:bCs/>
                <w:lang w:val="bg-BG"/>
              </w:rPr>
            </w:pPr>
            <w:r w:rsidRPr="00C444D4">
              <w:rPr>
                <w:rFonts w:ascii="Times New Roman" w:hAnsi="Times New Roman" w:cs="Times New Roman"/>
                <w:b/>
                <w:bCs/>
                <w:lang w:val="bg-BG"/>
              </w:rPr>
              <w:t>води</w:t>
            </w:r>
          </w:p>
        </w:tc>
        <w:tc>
          <w:tcPr>
            <w:tcW w:w="9498" w:type="dxa"/>
            <w:gridSpan w:val="2"/>
            <w:tcBorders>
              <w:top w:val="single" w:sz="12" w:space="0" w:color="auto"/>
              <w:left w:val="single" w:sz="6" w:space="0" w:color="auto"/>
              <w:right w:val="single" w:sz="6" w:space="0" w:color="auto"/>
            </w:tcBorders>
          </w:tcPr>
          <w:p w:rsidR="00BF3F5C" w:rsidRPr="003B4FA7" w:rsidRDefault="00BF3F5C" w:rsidP="0059413E">
            <w:pPr>
              <w:jc w:val="left"/>
              <w:rPr>
                <w:rFonts w:ascii="Times New Roman" w:hAnsi="Times New Roman" w:cs="Times New Roman"/>
                <w:b/>
                <w:bCs/>
                <w:lang w:val="bg-BG"/>
              </w:rPr>
            </w:pPr>
            <w:r w:rsidRPr="002F2180">
              <w:rPr>
                <w:rFonts w:ascii="Times New Roman" w:hAnsi="Times New Roman" w:cs="Times New Roman"/>
                <w:lang w:val="bg-BG"/>
              </w:rPr>
              <w:t>Дейностите съответстват на плана за управление на речния басейн в Черноморския район</w:t>
            </w:r>
            <w:r>
              <w:rPr>
                <w:rFonts w:ascii="Times New Roman" w:hAnsi="Times New Roman" w:cs="Times New Roman"/>
                <w:lang w:val="bg-BG"/>
              </w:rPr>
              <w:t>.</w:t>
            </w:r>
          </w:p>
        </w:tc>
        <w:tc>
          <w:tcPr>
            <w:tcW w:w="3648" w:type="dxa"/>
            <w:gridSpan w:val="5"/>
            <w:tcBorders>
              <w:top w:val="single" w:sz="12" w:space="0" w:color="auto"/>
              <w:left w:val="single" w:sz="6" w:space="0" w:color="auto"/>
            </w:tcBorders>
          </w:tcPr>
          <w:p w:rsidR="00BF3F5C" w:rsidRPr="003B4FA7" w:rsidRDefault="00BF3F5C" w:rsidP="0071788A">
            <w:pPr>
              <w:rPr>
                <w:rFonts w:ascii="Times New Roman" w:hAnsi="Times New Roman" w:cs="Times New Roman"/>
                <w:lang w:val="bg-BG"/>
              </w:rPr>
            </w:pPr>
          </w:p>
        </w:tc>
      </w:tr>
      <w:tr w:rsidR="00BF3F5C" w:rsidRPr="00DA120D" w:rsidTr="0059413E">
        <w:trPr>
          <w:cantSplit/>
          <w:trHeight w:val="759"/>
        </w:trPr>
        <w:tc>
          <w:tcPr>
            <w:tcW w:w="568" w:type="dxa"/>
            <w:gridSpan w:val="2"/>
            <w:vMerge/>
            <w:tcBorders>
              <w:bottom w:val="single" w:sz="12" w:space="0" w:color="auto"/>
              <w:right w:val="single" w:sz="6" w:space="0" w:color="auto"/>
            </w:tcBorders>
            <w:textDirection w:val="btLr"/>
            <w:vAlign w:val="center"/>
          </w:tcPr>
          <w:p w:rsidR="00BF3F5C" w:rsidRPr="00C444D4" w:rsidRDefault="00BF3F5C" w:rsidP="00221DAC">
            <w:pPr>
              <w:ind w:left="113" w:right="113"/>
              <w:rPr>
                <w:rFonts w:ascii="Times New Roman" w:hAnsi="Times New Roman" w:cs="Times New Roman"/>
                <w:b/>
                <w:bCs/>
                <w:lang w:val="bg-BG"/>
              </w:rPr>
            </w:pPr>
          </w:p>
        </w:tc>
        <w:tc>
          <w:tcPr>
            <w:tcW w:w="9498" w:type="dxa"/>
            <w:gridSpan w:val="2"/>
            <w:tcBorders>
              <w:left w:val="single" w:sz="6" w:space="0" w:color="auto"/>
              <w:bottom w:val="single" w:sz="12" w:space="0" w:color="auto"/>
              <w:right w:val="single" w:sz="6" w:space="0" w:color="auto"/>
            </w:tcBorders>
            <w:vAlign w:val="center"/>
          </w:tcPr>
          <w:p w:rsidR="00BF3F5C" w:rsidRPr="00C444D4" w:rsidRDefault="00BF3F5C" w:rsidP="0071788A">
            <w:pPr>
              <w:rPr>
                <w:rFonts w:ascii="Times New Roman" w:hAnsi="Times New Roman" w:cs="Times New Roman"/>
                <w:lang w:val="bg-BG"/>
              </w:rPr>
            </w:pPr>
            <w:r w:rsidRPr="004F26E0">
              <w:rPr>
                <w:rFonts w:ascii="Times New Roman" w:hAnsi="Times New Roman" w:cs="Times New Roman"/>
                <w:lang w:val="bg-BG"/>
              </w:rPr>
              <w:t>Дейностите съответстват на плана за управление на речния басейн в Черноморския район,  Стратегия за опазване на околната среда в морските води и Стратегическия план за действие за опазване на околната среда и възстановяване на Черно море.</w:t>
            </w:r>
          </w:p>
        </w:tc>
        <w:tc>
          <w:tcPr>
            <w:tcW w:w="3648" w:type="dxa"/>
            <w:gridSpan w:val="5"/>
            <w:tcBorders>
              <w:left w:val="single" w:sz="6" w:space="0" w:color="auto"/>
              <w:bottom w:val="single" w:sz="12" w:space="0" w:color="auto"/>
            </w:tcBorders>
          </w:tcPr>
          <w:p w:rsidR="00BF3F5C" w:rsidRPr="00C444D4" w:rsidRDefault="00BF3F5C" w:rsidP="0071788A">
            <w:pPr>
              <w:rPr>
                <w:rFonts w:ascii="Times New Roman" w:hAnsi="Times New Roman" w:cs="Times New Roman"/>
                <w:lang w:val="bg-BG"/>
              </w:rPr>
            </w:pPr>
          </w:p>
        </w:tc>
      </w:tr>
      <w:tr w:rsidR="00BF3F5C" w:rsidRPr="00DA120D" w:rsidTr="0059413E">
        <w:trPr>
          <w:cantSplit/>
          <w:trHeight w:val="197"/>
        </w:trPr>
        <w:tc>
          <w:tcPr>
            <w:tcW w:w="568" w:type="dxa"/>
            <w:gridSpan w:val="2"/>
            <w:tcBorders>
              <w:top w:val="single" w:sz="12" w:space="0" w:color="auto"/>
              <w:left w:val="single" w:sz="18" w:space="0" w:color="auto"/>
              <w:bottom w:val="single" w:sz="12" w:space="0" w:color="auto"/>
              <w:right w:val="single" w:sz="6" w:space="0" w:color="auto"/>
            </w:tcBorders>
            <w:textDirection w:val="btLr"/>
            <w:vAlign w:val="center"/>
          </w:tcPr>
          <w:p w:rsidR="00BF3F5C" w:rsidRPr="00C444D4" w:rsidRDefault="00BF3F5C" w:rsidP="00553326">
            <w:pPr>
              <w:spacing w:after="120"/>
              <w:ind w:left="113" w:right="113"/>
              <w:rPr>
                <w:rFonts w:ascii="Times New Roman" w:hAnsi="Times New Roman" w:cs="Times New Roman"/>
                <w:b/>
                <w:bCs/>
                <w:lang w:val="bg-BG"/>
              </w:rPr>
            </w:pPr>
          </w:p>
        </w:tc>
        <w:tc>
          <w:tcPr>
            <w:tcW w:w="9498" w:type="dxa"/>
            <w:gridSpan w:val="2"/>
            <w:tcBorders>
              <w:top w:val="single" w:sz="12" w:space="0" w:color="auto"/>
              <w:left w:val="single" w:sz="6" w:space="0" w:color="auto"/>
              <w:bottom w:val="single" w:sz="12" w:space="0" w:color="auto"/>
              <w:right w:val="single" w:sz="6" w:space="0" w:color="auto"/>
            </w:tcBorders>
          </w:tcPr>
          <w:p w:rsidR="00BF3F5C" w:rsidRPr="00C444D4" w:rsidRDefault="00BF3F5C" w:rsidP="0059413E">
            <w:pPr>
              <w:spacing w:after="120"/>
              <w:jc w:val="left"/>
              <w:rPr>
                <w:rFonts w:ascii="Times New Roman" w:hAnsi="Times New Roman" w:cs="Times New Roman"/>
                <w:lang w:val="bg-BG"/>
              </w:rPr>
            </w:pPr>
            <w:r w:rsidRPr="00B440E2">
              <w:rPr>
                <w:rFonts w:ascii="Times New Roman" w:hAnsi="Times New Roman" w:cs="Times New Roman"/>
                <w:b/>
                <w:bCs/>
                <w:lang w:val="bg-BG"/>
              </w:rPr>
              <w:t>Критерии, които поставят по-високи изисквания</w:t>
            </w:r>
          </w:p>
        </w:tc>
        <w:tc>
          <w:tcPr>
            <w:tcW w:w="3648" w:type="dxa"/>
            <w:gridSpan w:val="5"/>
            <w:tcBorders>
              <w:top w:val="single" w:sz="12" w:space="0" w:color="auto"/>
              <w:left w:val="single" w:sz="6" w:space="0" w:color="auto"/>
              <w:bottom w:val="single" w:sz="12" w:space="0" w:color="auto"/>
              <w:right w:val="single" w:sz="18" w:space="0" w:color="auto"/>
            </w:tcBorders>
          </w:tcPr>
          <w:p w:rsidR="00BF3F5C" w:rsidRPr="00C444D4" w:rsidRDefault="009D6228" w:rsidP="0059413E">
            <w:pPr>
              <w:rPr>
                <w:rFonts w:ascii="Times New Roman" w:hAnsi="Times New Roman" w:cs="Times New Roman"/>
                <w:lang w:val="bg-BG"/>
              </w:rPr>
            </w:pPr>
            <w:r w:rsidRPr="009D6228">
              <w:rPr>
                <w:rFonts w:ascii="Times New Roman" w:hAnsi="Times New Roman" w:cs="Times New Roman"/>
                <w:lang w:val="bg-BG"/>
              </w:rPr>
              <w:t>При процедури за директно предоставяне са неприложими.</w:t>
            </w:r>
          </w:p>
        </w:tc>
      </w:tr>
      <w:tr w:rsidR="00BF3F5C" w:rsidRPr="00DA120D" w:rsidTr="00E35DF7">
        <w:trPr>
          <w:cantSplit/>
          <w:trHeight w:val="842"/>
        </w:trPr>
        <w:tc>
          <w:tcPr>
            <w:tcW w:w="568" w:type="dxa"/>
            <w:gridSpan w:val="2"/>
            <w:tcBorders>
              <w:top w:val="single" w:sz="12" w:space="0" w:color="auto"/>
              <w:bottom w:val="single" w:sz="18" w:space="0" w:color="auto"/>
            </w:tcBorders>
            <w:textDirection w:val="btLr"/>
            <w:vAlign w:val="center"/>
          </w:tcPr>
          <w:p w:rsidR="00BF3F5C" w:rsidRPr="00783DA1" w:rsidRDefault="00BF3F5C" w:rsidP="00D74DB5">
            <w:pPr>
              <w:ind w:left="113" w:right="113"/>
              <w:jc w:val="center"/>
              <w:rPr>
                <w:rFonts w:ascii="Times New Roman" w:hAnsi="Times New Roman" w:cs="Times New Roman"/>
                <w:b/>
                <w:bCs/>
                <w:lang w:val="bg-BG"/>
              </w:rPr>
            </w:pPr>
            <w:r w:rsidRPr="00816737">
              <w:rPr>
                <w:rFonts w:ascii="Times New Roman" w:hAnsi="Times New Roman" w:cs="Times New Roman"/>
                <w:b/>
                <w:bCs/>
                <w:lang w:val="bg-BG"/>
              </w:rPr>
              <w:lastRenderedPageBreak/>
              <w:t>Н2000 и БР</w:t>
            </w:r>
          </w:p>
        </w:tc>
        <w:tc>
          <w:tcPr>
            <w:tcW w:w="9498" w:type="dxa"/>
            <w:gridSpan w:val="2"/>
            <w:tcBorders>
              <w:top w:val="single" w:sz="12" w:space="0" w:color="auto"/>
              <w:bottom w:val="single" w:sz="18" w:space="0" w:color="auto"/>
            </w:tcBorders>
          </w:tcPr>
          <w:p w:rsidR="00BF3F5C" w:rsidRPr="002D5C8B" w:rsidRDefault="00BF3F5C" w:rsidP="00BF24E1">
            <w:pPr>
              <w:rPr>
                <w:rFonts w:ascii="Times New Roman" w:hAnsi="Times New Roman" w:cs="Times New Roman"/>
                <w:lang w:val="bg-BG"/>
              </w:rPr>
            </w:pPr>
            <w:r>
              <w:rPr>
                <w:rFonts w:ascii="Times New Roman" w:hAnsi="Times New Roman" w:cs="Times New Roman"/>
                <w:lang w:val="bg-BG"/>
              </w:rPr>
              <w:t>Проектът включва дейности по п</w:t>
            </w:r>
            <w:r w:rsidRPr="00BC5027">
              <w:rPr>
                <w:rFonts w:ascii="Times New Roman" w:hAnsi="Times New Roman" w:cs="Times New Roman"/>
                <w:lang w:val="bg-BG"/>
              </w:rPr>
              <w:t xml:space="preserve">одобряване на структурата и функциите на крайбрежните и </w:t>
            </w:r>
            <w:r>
              <w:rPr>
                <w:rFonts w:ascii="Times New Roman" w:hAnsi="Times New Roman" w:cs="Times New Roman"/>
                <w:lang w:val="bg-BG"/>
              </w:rPr>
              <w:t>морските природни местообитания,</w:t>
            </w:r>
            <w:r w:rsidRPr="00BC5027">
              <w:rPr>
                <w:rFonts w:ascii="Times New Roman" w:hAnsi="Times New Roman" w:cs="Times New Roman"/>
                <w:lang w:val="bg-BG"/>
              </w:rPr>
              <w:t xml:space="preserve"> природни местообитания от влажните зони; </w:t>
            </w:r>
            <w:r>
              <w:rPr>
                <w:rFonts w:ascii="Times New Roman" w:hAnsi="Times New Roman" w:cs="Times New Roman"/>
                <w:lang w:val="bg-BG"/>
              </w:rPr>
              <w:t>п</w:t>
            </w:r>
            <w:r w:rsidRPr="00BC5027">
              <w:rPr>
                <w:rFonts w:ascii="Times New Roman" w:hAnsi="Times New Roman" w:cs="Times New Roman"/>
                <w:lang w:val="bg-BG"/>
              </w:rPr>
              <w:t>одобряване на природозащитното състояние на видовете, обитаващи крайбрежните и морските екосистеми</w:t>
            </w:r>
            <w:r>
              <w:rPr>
                <w:rFonts w:ascii="Times New Roman" w:hAnsi="Times New Roman" w:cs="Times New Roman"/>
                <w:lang w:val="bg-BG"/>
              </w:rPr>
              <w:t xml:space="preserve"> и </w:t>
            </w:r>
            <w:r w:rsidRPr="00BC5027">
              <w:rPr>
                <w:rFonts w:ascii="Times New Roman" w:hAnsi="Times New Roman" w:cs="Times New Roman"/>
                <w:lang w:val="bg-BG"/>
              </w:rPr>
              <w:t xml:space="preserve">влажните зони; </w:t>
            </w:r>
            <w:r>
              <w:rPr>
                <w:rFonts w:ascii="Times New Roman" w:hAnsi="Times New Roman" w:cs="Times New Roman"/>
                <w:lang w:val="bg-BG"/>
              </w:rPr>
              <w:t>р</w:t>
            </w:r>
            <w:r w:rsidRPr="00BC5027">
              <w:rPr>
                <w:rFonts w:ascii="Times New Roman" w:hAnsi="Times New Roman" w:cs="Times New Roman"/>
                <w:lang w:val="bg-BG"/>
              </w:rPr>
              <w:t>азвитие на програма за консултиране на частни собственици/ползватели на водни обекти за упражняване на практики във връзка със спецификите на управлението в защитените зони</w:t>
            </w:r>
            <w:r>
              <w:rPr>
                <w:rFonts w:ascii="Times New Roman" w:hAnsi="Times New Roman" w:cs="Times New Roman"/>
                <w:lang w:val="bg-BG"/>
              </w:rPr>
              <w:t xml:space="preserve"> от </w:t>
            </w:r>
            <w:r w:rsidR="00BF24E1">
              <w:rPr>
                <w:rFonts w:ascii="Times New Roman" w:hAnsi="Times New Roman" w:cs="Times New Roman"/>
                <w:lang w:val="bg-BG"/>
              </w:rPr>
              <w:t xml:space="preserve">мрежата </w:t>
            </w:r>
            <w:r>
              <w:rPr>
                <w:rFonts w:ascii="Times New Roman" w:hAnsi="Times New Roman" w:cs="Times New Roman"/>
                <w:lang w:val="bg-BG"/>
              </w:rPr>
              <w:t>Натура 2000; и</w:t>
            </w:r>
            <w:r w:rsidRPr="00BC5027">
              <w:rPr>
                <w:rFonts w:ascii="Times New Roman" w:hAnsi="Times New Roman" w:cs="Times New Roman"/>
                <w:lang w:val="bg-BG"/>
              </w:rPr>
              <w:t>зграждане на капацитет у заинтересованите страни за устойчиво управление на водни обекти и производство на аквакултури, на територията на защитен</w:t>
            </w:r>
            <w:r>
              <w:rPr>
                <w:rFonts w:ascii="Times New Roman" w:hAnsi="Times New Roman" w:cs="Times New Roman"/>
                <w:lang w:val="bg-BG"/>
              </w:rPr>
              <w:t>ите зони от мрежата Натура 2000.</w:t>
            </w:r>
          </w:p>
        </w:tc>
        <w:tc>
          <w:tcPr>
            <w:tcW w:w="3648" w:type="dxa"/>
            <w:gridSpan w:val="5"/>
            <w:tcBorders>
              <w:top w:val="single" w:sz="12" w:space="0" w:color="auto"/>
              <w:bottom w:val="single" w:sz="18" w:space="0" w:color="auto"/>
            </w:tcBorders>
          </w:tcPr>
          <w:p w:rsidR="00BF3F5C" w:rsidRPr="002D5C8B" w:rsidRDefault="00BF3F5C" w:rsidP="00723329">
            <w:pPr>
              <w:rPr>
                <w:rFonts w:ascii="Times New Roman" w:hAnsi="Times New Roman" w:cs="Times New Roman"/>
                <w:lang w:val="bg-BG"/>
              </w:rPr>
            </w:pPr>
            <w:r w:rsidRPr="002E4574">
              <w:rPr>
                <w:rFonts w:ascii="Times New Roman" w:hAnsi="Times New Roman" w:cs="Times New Roman"/>
                <w:lang w:val="bg-BG"/>
              </w:rPr>
              <w:t xml:space="preserve">Съгласно Мярка </w:t>
            </w:r>
            <w:r>
              <w:rPr>
                <w:rFonts w:ascii="Times New Roman" w:hAnsi="Times New Roman" w:cs="Times New Roman"/>
                <w:lang w:val="bg-BG"/>
              </w:rPr>
              <w:t>45, 46, 48, 49, 5 и 88 от НПРД.</w:t>
            </w:r>
            <w:r w:rsidRPr="002E4574">
              <w:rPr>
                <w:rFonts w:ascii="Times New Roman" w:hAnsi="Times New Roman" w:cs="Times New Roman"/>
                <w:lang w:val="bg-BG"/>
              </w:rPr>
              <w:t xml:space="preserve"> </w:t>
            </w:r>
          </w:p>
        </w:tc>
      </w:tr>
      <w:tr w:rsidR="00BF3F5C" w:rsidRPr="00DA120D" w:rsidTr="0059413E">
        <w:tc>
          <w:tcPr>
            <w:tcW w:w="13714" w:type="dxa"/>
            <w:gridSpan w:val="9"/>
            <w:tcBorders>
              <w:top w:val="single" w:sz="18" w:space="0" w:color="auto"/>
              <w:bottom w:val="single" w:sz="12" w:space="0" w:color="auto"/>
            </w:tcBorders>
            <w:shd w:val="clear" w:color="auto" w:fill="D9D9D9" w:themeFill="background1" w:themeFillShade="D9"/>
          </w:tcPr>
          <w:p w:rsidR="00BF3F5C" w:rsidRPr="00CE35F5" w:rsidRDefault="00BF3F5C" w:rsidP="00553326">
            <w:pPr>
              <w:shd w:val="clear" w:color="auto" w:fill="D9D9D9" w:themeFill="background1" w:themeFillShade="D9"/>
              <w:spacing w:before="60" w:after="60"/>
              <w:rPr>
                <w:rFonts w:ascii="Times New Roman" w:hAnsi="Times New Roman" w:cs="Times New Roman"/>
                <w:b/>
                <w:bCs/>
                <w:i/>
                <w:lang w:val="bg-BG"/>
              </w:rPr>
            </w:pPr>
            <w:r w:rsidRPr="00CE35F5">
              <w:rPr>
                <w:rFonts w:ascii="Times New Roman" w:hAnsi="Times New Roman" w:cs="Times New Roman"/>
                <w:b/>
                <w:bCs/>
                <w:i/>
                <w:lang w:val="bg-BG"/>
              </w:rPr>
              <w:t>СПЕЦИФИЧНА ЦЕЛ 1.3: „</w:t>
            </w:r>
            <w:r w:rsidRPr="00397670">
              <w:rPr>
                <w:rFonts w:ascii="Times New Roman" w:hAnsi="Times New Roman" w:cs="Times New Roman"/>
                <w:b/>
                <w:bCs/>
                <w:i/>
                <w:lang w:val="bg-BG"/>
              </w:rPr>
              <w:t>Осигуряване на равновесие между риболовния капацитет и наличните възможности за риболов</w:t>
            </w:r>
            <w:r w:rsidRPr="00CE35F5">
              <w:rPr>
                <w:rFonts w:ascii="Times New Roman" w:hAnsi="Times New Roman" w:cs="Times New Roman"/>
                <w:b/>
                <w:bCs/>
                <w:i/>
                <w:lang w:val="bg-BG"/>
              </w:rPr>
              <w:t xml:space="preserve">“ </w:t>
            </w:r>
          </w:p>
          <w:p w:rsidR="00BF3F5C" w:rsidRPr="00787402" w:rsidRDefault="00BF3F5C" w:rsidP="00553326">
            <w:pPr>
              <w:shd w:val="clear" w:color="auto" w:fill="D9D9D9" w:themeFill="background1" w:themeFillShade="D9"/>
              <w:spacing w:before="60" w:after="60"/>
              <w:rPr>
                <w:rFonts w:ascii="Times New Roman" w:hAnsi="Times New Roman" w:cs="Times New Roman"/>
                <w:b/>
                <w:bCs/>
                <w:iCs/>
                <w:lang w:val="bg-BG"/>
              </w:rPr>
            </w:pPr>
            <w:r w:rsidRPr="00787402">
              <w:rPr>
                <w:rFonts w:ascii="Times New Roman" w:hAnsi="Times New Roman" w:cs="Times New Roman"/>
                <w:b/>
                <w:bCs/>
                <w:iCs/>
                <w:lang w:val="bg-BG"/>
              </w:rPr>
              <w:t xml:space="preserve">Член 34 - </w:t>
            </w:r>
            <w:r w:rsidRPr="00787402">
              <w:rPr>
                <w:rFonts w:ascii="Times New Roman" w:hAnsi="Times New Roman" w:cs="Times New Roman"/>
                <w:bCs/>
                <w:iCs/>
                <w:lang w:val="bg-BG"/>
              </w:rPr>
              <w:t>Окончателно преустановяване на риболовните дейности</w:t>
            </w:r>
            <w:r>
              <w:rPr>
                <w:rFonts w:ascii="Times New Roman" w:hAnsi="Times New Roman" w:cs="Times New Roman"/>
                <w:bCs/>
                <w:iCs/>
                <w:lang w:val="bg-BG"/>
              </w:rPr>
              <w:t>.</w:t>
            </w:r>
          </w:p>
        </w:tc>
      </w:tr>
      <w:tr w:rsidR="00BF3F5C" w:rsidRPr="00DA120D" w:rsidTr="0059413E">
        <w:tc>
          <w:tcPr>
            <w:tcW w:w="568" w:type="dxa"/>
            <w:gridSpan w:val="2"/>
            <w:tcBorders>
              <w:top w:val="single" w:sz="12" w:space="0" w:color="auto"/>
              <w:left w:val="single" w:sz="12" w:space="0" w:color="auto"/>
              <w:bottom w:val="single" w:sz="12" w:space="0" w:color="auto"/>
              <w:right w:val="single" w:sz="4" w:space="0" w:color="auto"/>
            </w:tcBorders>
            <w:textDirection w:val="btLr"/>
            <w:vAlign w:val="center"/>
          </w:tcPr>
          <w:p w:rsidR="00BF3F5C" w:rsidRPr="00C444D4" w:rsidRDefault="00BF3F5C" w:rsidP="00553326">
            <w:pPr>
              <w:spacing w:after="120"/>
              <w:ind w:left="113" w:right="113"/>
              <w:rPr>
                <w:rFonts w:ascii="Times New Roman" w:hAnsi="Times New Roman" w:cs="Times New Roman"/>
                <w:b/>
                <w:bCs/>
                <w:lang w:val="bg-BG"/>
              </w:rPr>
            </w:pPr>
          </w:p>
        </w:tc>
        <w:tc>
          <w:tcPr>
            <w:tcW w:w="9498" w:type="dxa"/>
            <w:gridSpan w:val="2"/>
            <w:tcBorders>
              <w:top w:val="single" w:sz="12" w:space="0" w:color="auto"/>
              <w:left w:val="single" w:sz="4" w:space="0" w:color="auto"/>
              <w:bottom w:val="single" w:sz="12" w:space="0" w:color="auto"/>
              <w:right w:val="single" w:sz="4" w:space="0" w:color="auto"/>
            </w:tcBorders>
            <w:vAlign w:val="center"/>
          </w:tcPr>
          <w:p w:rsidR="00BF3F5C" w:rsidRPr="002F2180" w:rsidRDefault="00BF3F5C" w:rsidP="00603CCE">
            <w:pPr>
              <w:spacing w:after="120"/>
              <w:rPr>
                <w:rFonts w:ascii="Times New Roman" w:hAnsi="Times New Roman" w:cs="Times New Roman"/>
                <w:lang w:val="bg-BG"/>
              </w:rPr>
            </w:pPr>
            <w:r w:rsidRPr="002F2180">
              <w:rPr>
                <w:rFonts w:ascii="Times New Roman" w:hAnsi="Times New Roman" w:cs="Times New Roman"/>
                <w:b/>
                <w:bCs/>
                <w:lang w:val="bg-BG"/>
              </w:rPr>
              <w:t xml:space="preserve">Критерии, които произтичат от </w:t>
            </w:r>
            <w:r>
              <w:rPr>
                <w:rFonts w:ascii="Times New Roman" w:hAnsi="Times New Roman" w:cs="Times New Roman"/>
                <w:b/>
                <w:bCs/>
                <w:lang w:val="bg-BG"/>
              </w:rPr>
              <w:t>законодателни</w:t>
            </w:r>
            <w:r w:rsidRPr="002F2180">
              <w:rPr>
                <w:rFonts w:ascii="Times New Roman" w:hAnsi="Times New Roman" w:cs="Times New Roman"/>
                <w:b/>
                <w:bCs/>
                <w:lang w:val="bg-BG"/>
              </w:rPr>
              <w:t xml:space="preserve"> изисквания</w:t>
            </w:r>
          </w:p>
        </w:tc>
        <w:tc>
          <w:tcPr>
            <w:tcW w:w="3648" w:type="dxa"/>
            <w:gridSpan w:val="5"/>
            <w:tcBorders>
              <w:top w:val="single" w:sz="12" w:space="0" w:color="auto"/>
              <w:left w:val="single" w:sz="4" w:space="0" w:color="auto"/>
              <w:bottom w:val="single" w:sz="12" w:space="0" w:color="auto"/>
              <w:right w:val="single" w:sz="12" w:space="0" w:color="auto"/>
            </w:tcBorders>
          </w:tcPr>
          <w:p w:rsidR="00BF3F5C" w:rsidRPr="003B4FA7" w:rsidRDefault="00BF3F5C" w:rsidP="00553326">
            <w:pPr>
              <w:spacing w:after="120"/>
              <w:rPr>
                <w:rFonts w:ascii="Times New Roman" w:hAnsi="Times New Roman" w:cs="Times New Roman"/>
                <w:lang w:val="bg-BG"/>
              </w:rPr>
            </w:pPr>
          </w:p>
        </w:tc>
      </w:tr>
      <w:tr w:rsidR="00BF3F5C" w:rsidRPr="00DA120D" w:rsidTr="00BF24E1">
        <w:trPr>
          <w:trHeight w:val="465"/>
        </w:trPr>
        <w:tc>
          <w:tcPr>
            <w:tcW w:w="568" w:type="dxa"/>
            <w:gridSpan w:val="2"/>
            <w:vMerge w:val="restart"/>
            <w:tcBorders>
              <w:top w:val="single" w:sz="12" w:space="0" w:color="auto"/>
              <w:left w:val="single" w:sz="12" w:space="0" w:color="auto"/>
            </w:tcBorders>
            <w:textDirection w:val="btLr"/>
            <w:vAlign w:val="center"/>
          </w:tcPr>
          <w:p w:rsidR="00BF3F5C" w:rsidRPr="002F2180" w:rsidRDefault="00BF3F5C" w:rsidP="0071788A">
            <w:pPr>
              <w:ind w:left="113" w:right="113"/>
              <w:jc w:val="center"/>
              <w:rPr>
                <w:rFonts w:ascii="Times New Roman" w:hAnsi="Times New Roman" w:cs="Times New Roman"/>
                <w:b/>
                <w:bCs/>
                <w:lang w:val="bg-BG"/>
              </w:rPr>
            </w:pPr>
            <w:r w:rsidRPr="00C444D4">
              <w:rPr>
                <w:rFonts w:ascii="Times New Roman" w:hAnsi="Times New Roman" w:cs="Times New Roman"/>
                <w:b/>
                <w:bCs/>
                <w:lang w:val="bg-BG"/>
              </w:rPr>
              <w:t>води</w:t>
            </w:r>
          </w:p>
        </w:tc>
        <w:tc>
          <w:tcPr>
            <w:tcW w:w="9498" w:type="dxa"/>
            <w:gridSpan w:val="2"/>
            <w:tcBorders>
              <w:top w:val="single" w:sz="12" w:space="0" w:color="auto"/>
            </w:tcBorders>
          </w:tcPr>
          <w:p w:rsidR="00BF3F5C" w:rsidRPr="002F2180" w:rsidRDefault="00BF3F5C" w:rsidP="00BF24E1">
            <w:pPr>
              <w:jc w:val="left"/>
              <w:rPr>
                <w:rFonts w:ascii="Times New Roman" w:hAnsi="Times New Roman" w:cs="Times New Roman"/>
                <w:lang w:val="bg-BG"/>
              </w:rPr>
            </w:pPr>
            <w:r w:rsidRPr="002F2180">
              <w:rPr>
                <w:rFonts w:ascii="Times New Roman" w:hAnsi="Times New Roman" w:cs="Times New Roman"/>
                <w:lang w:val="bg-BG"/>
              </w:rPr>
              <w:t>Дейностите съответстват на плана за управление на речния басейн в Черноморския район</w:t>
            </w:r>
            <w:r>
              <w:rPr>
                <w:rFonts w:ascii="Times New Roman" w:hAnsi="Times New Roman" w:cs="Times New Roman"/>
                <w:lang w:val="bg-BG"/>
              </w:rPr>
              <w:t>.</w:t>
            </w:r>
          </w:p>
        </w:tc>
        <w:tc>
          <w:tcPr>
            <w:tcW w:w="3648" w:type="dxa"/>
            <w:gridSpan w:val="5"/>
            <w:tcBorders>
              <w:top w:val="single" w:sz="12" w:space="0" w:color="auto"/>
              <w:right w:val="single" w:sz="12" w:space="0" w:color="auto"/>
            </w:tcBorders>
          </w:tcPr>
          <w:p w:rsidR="00BF3F5C" w:rsidRPr="003B4FA7" w:rsidRDefault="00BF3F5C" w:rsidP="0071788A">
            <w:pPr>
              <w:rPr>
                <w:rFonts w:ascii="Times New Roman" w:hAnsi="Times New Roman" w:cs="Times New Roman"/>
                <w:lang w:val="bg-BG"/>
              </w:rPr>
            </w:pPr>
          </w:p>
        </w:tc>
      </w:tr>
      <w:tr w:rsidR="00BF3F5C" w:rsidRPr="00DA120D" w:rsidTr="0059413E">
        <w:trPr>
          <w:trHeight w:val="821"/>
        </w:trPr>
        <w:tc>
          <w:tcPr>
            <w:tcW w:w="568" w:type="dxa"/>
            <w:gridSpan w:val="2"/>
            <w:vMerge/>
            <w:tcBorders>
              <w:left w:val="single" w:sz="12" w:space="0" w:color="auto"/>
              <w:bottom w:val="single" w:sz="12" w:space="0" w:color="auto"/>
            </w:tcBorders>
          </w:tcPr>
          <w:p w:rsidR="00BF3F5C" w:rsidRPr="00C444D4" w:rsidRDefault="00BF3F5C" w:rsidP="0071788A">
            <w:pPr>
              <w:rPr>
                <w:rFonts w:ascii="Times New Roman" w:hAnsi="Times New Roman" w:cs="Times New Roman"/>
                <w:lang w:val="bg-BG"/>
              </w:rPr>
            </w:pPr>
          </w:p>
        </w:tc>
        <w:tc>
          <w:tcPr>
            <w:tcW w:w="9498" w:type="dxa"/>
            <w:gridSpan w:val="2"/>
            <w:tcBorders>
              <w:bottom w:val="single" w:sz="12" w:space="0" w:color="auto"/>
            </w:tcBorders>
            <w:vAlign w:val="center"/>
          </w:tcPr>
          <w:p w:rsidR="00BF3F5C" w:rsidRPr="00C444D4" w:rsidRDefault="00BF3F5C" w:rsidP="00783DA1">
            <w:pPr>
              <w:rPr>
                <w:rFonts w:ascii="Times New Roman" w:hAnsi="Times New Roman" w:cs="Times New Roman"/>
                <w:lang w:val="bg-BG"/>
              </w:rPr>
            </w:pPr>
            <w:r w:rsidRPr="004F26E0">
              <w:rPr>
                <w:rFonts w:ascii="Times New Roman" w:hAnsi="Times New Roman" w:cs="Times New Roman"/>
                <w:lang w:val="bg-BG"/>
              </w:rPr>
              <w:t>Дейностите съответстват на плана за управление на речния басейн в Черноморския район,  Стратегия за опазване на околната среда в морските води и Стратегическия план за действие за опазване на околната среда и възстановяване на Черно море.</w:t>
            </w:r>
          </w:p>
        </w:tc>
        <w:tc>
          <w:tcPr>
            <w:tcW w:w="3648" w:type="dxa"/>
            <w:gridSpan w:val="5"/>
            <w:tcBorders>
              <w:bottom w:val="single" w:sz="12" w:space="0" w:color="auto"/>
              <w:right w:val="single" w:sz="12" w:space="0" w:color="auto"/>
            </w:tcBorders>
          </w:tcPr>
          <w:p w:rsidR="00BF3F5C" w:rsidRPr="00C444D4" w:rsidRDefault="00BF3F5C" w:rsidP="0071788A">
            <w:pPr>
              <w:rPr>
                <w:rFonts w:ascii="Times New Roman" w:hAnsi="Times New Roman" w:cs="Times New Roman"/>
                <w:lang w:val="bg-BG"/>
              </w:rPr>
            </w:pPr>
          </w:p>
        </w:tc>
      </w:tr>
      <w:tr w:rsidR="00BF3F5C" w:rsidRPr="00DA120D" w:rsidTr="009B4FD8">
        <w:trPr>
          <w:trHeight w:val="1776"/>
        </w:trPr>
        <w:tc>
          <w:tcPr>
            <w:tcW w:w="13714" w:type="dxa"/>
            <w:gridSpan w:val="9"/>
            <w:tcBorders>
              <w:top w:val="single" w:sz="18" w:space="0" w:color="auto"/>
              <w:bottom w:val="single" w:sz="12" w:space="0" w:color="auto"/>
            </w:tcBorders>
            <w:shd w:val="clear" w:color="auto" w:fill="D9D9D9" w:themeFill="background1" w:themeFillShade="D9"/>
          </w:tcPr>
          <w:p w:rsidR="00BF3F5C" w:rsidRPr="001463F5" w:rsidRDefault="00BF3F5C" w:rsidP="00556937">
            <w:pPr>
              <w:rPr>
                <w:rFonts w:ascii="Times New Roman" w:hAnsi="Times New Roman" w:cs="Times New Roman"/>
                <w:sz w:val="24"/>
                <w:szCs w:val="8"/>
                <w:lang w:val="bg-BG"/>
              </w:rPr>
            </w:pPr>
            <w:r w:rsidRPr="00556937">
              <w:rPr>
                <w:rFonts w:ascii="Times New Roman" w:hAnsi="Times New Roman" w:cs="Times New Roman"/>
                <w:b/>
                <w:bCs/>
                <w:i/>
                <w:sz w:val="24"/>
                <w:szCs w:val="8"/>
                <w:lang w:val="bg-BG"/>
              </w:rPr>
              <w:t xml:space="preserve">СПЕЦИФИЧНА </w:t>
            </w:r>
            <w:r>
              <w:rPr>
                <w:rFonts w:ascii="Times New Roman" w:hAnsi="Times New Roman" w:cs="Times New Roman"/>
                <w:b/>
                <w:bCs/>
                <w:i/>
                <w:sz w:val="24"/>
                <w:szCs w:val="8"/>
                <w:lang w:val="bg-BG"/>
              </w:rPr>
              <w:t xml:space="preserve">ЦЕЛ </w:t>
            </w:r>
            <w:r w:rsidRPr="00556937">
              <w:rPr>
                <w:rFonts w:ascii="Times New Roman" w:hAnsi="Times New Roman" w:cs="Times New Roman"/>
                <w:sz w:val="24"/>
                <w:szCs w:val="8"/>
                <w:lang w:val="bg-BG"/>
              </w:rPr>
              <w:t>1.4.</w:t>
            </w:r>
            <w:r>
              <w:rPr>
                <w:rFonts w:ascii="Times New Roman" w:hAnsi="Times New Roman" w:cs="Times New Roman"/>
                <w:sz w:val="24"/>
                <w:szCs w:val="8"/>
                <w:lang w:val="bg-BG"/>
              </w:rPr>
              <w:t>: „</w:t>
            </w:r>
            <w:r w:rsidRPr="00556937">
              <w:rPr>
                <w:rFonts w:ascii="Times New Roman" w:hAnsi="Times New Roman" w:cs="Times New Roman"/>
                <w:sz w:val="24"/>
                <w:szCs w:val="8"/>
                <w:lang w:val="bg-BG"/>
              </w:rPr>
              <w:t xml:space="preserve">Подобряване на конкурентоспособността и жизнеспособността на предприятията в сектора на </w:t>
            </w:r>
            <w:r w:rsidRPr="001463F5">
              <w:rPr>
                <w:rFonts w:ascii="Times New Roman" w:hAnsi="Times New Roman" w:cs="Times New Roman"/>
                <w:sz w:val="24"/>
                <w:szCs w:val="8"/>
                <w:lang w:val="bg-BG"/>
              </w:rPr>
              <w:t>рибарството, включително на дребномащабния крайбрежен флот, и подобряване на безопасността и условията на труд“</w:t>
            </w:r>
          </w:p>
          <w:p w:rsidR="00BF3F5C" w:rsidRPr="001463F5" w:rsidRDefault="00BF3F5C" w:rsidP="00787402">
            <w:pPr>
              <w:rPr>
                <w:rFonts w:ascii="Times New Roman" w:hAnsi="Times New Roman" w:cs="Times New Roman"/>
                <w:sz w:val="24"/>
                <w:szCs w:val="8"/>
                <w:lang w:val="bg-BG"/>
              </w:rPr>
            </w:pPr>
            <w:r w:rsidRPr="001463F5">
              <w:rPr>
                <w:rFonts w:ascii="Times New Roman" w:hAnsi="Times New Roman" w:cs="Times New Roman"/>
                <w:sz w:val="24"/>
                <w:szCs w:val="8"/>
                <w:lang w:val="bg-BG"/>
              </w:rPr>
              <w:t>Член 30 - Диверсификация и нови форми на доход</w:t>
            </w:r>
          </w:p>
          <w:p w:rsidR="00BF3F5C" w:rsidRPr="001463F5" w:rsidRDefault="00BF3F5C" w:rsidP="00787402">
            <w:pPr>
              <w:rPr>
                <w:rFonts w:ascii="Times New Roman" w:hAnsi="Times New Roman" w:cs="Times New Roman"/>
                <w:sz w:val="24"/>
                <w:szCs w:val="8"/>
                <w:lang w:val="bg-BG"/>
              </w:rPr>
            </w:pPr>
            <w:r w:rsidRPr="001463F5">
              <w:rPr>
                <w:rFonts w:ascii="Times New Roman" w:hAnsi="Times New Roman" w:cs="Times New Roman"/>
                <w:sz w:val="24"/>
                <w:szCs w:val="8"/>
                <w:lang w:val="bg-BG"/>
              </w:rPr>
              <w:t>Член 44., т.4 Риболов във вътрешни водоеми и водна флора и фауна във вътрешни водоеми</w:t>
            </w:r>
          </w:p>
          <w:p w:rsidR="00BF3F5C" w:rsidRPr="001463F5" w:rsidRDefault="00BF3F5C" w:rsidP="00787402">
            <w:pPr>
              <w:rPr>
                <w:rFonts w:ascii="Times New Roman" w:hAnsi="Times New Roman" w:cs="Times New Roman"/>
                <w:sz w:val="24"/>
                <w:szCs w:val="8"/>
                <w:lang w:val="bg-BG"/>
              </w:rPr>
            </w:pPr>
            <w:r w:rsidRPr="001463F5">
              <w:rPr>
                <w:rFonts w:ascii="Times New Roman" w:hAnsi="Times New Roman" w:cs="Times New Roman"/>
                <w:sz w:val="24"/>
                <w:szCs w:val="8"/>
                <w:lang w:val="bg-BG"/>
              </w:rPr>
              <w:t>Член 32 - Здраве и безопасност</w:t>
            </w:r>
          </w:p>
          <w:p w:rsidR="00BF3F5C" w:rsidRPr="001463F5" w:rsidRDefault="00BF3F5C" w:rsidP="00787402">
            <w:pPr>
              <w:rPr>
                <w:rFonts w:ascii="Times New Roman" w:hAnsi="Times New Roman" w:cs="Times New Roman"/>
                <w:sz w:val="24"/>
                <w:szCs w:val="8"/>
                <w:lang w:val="bg-BG"/>
              </w:rPr>
            </w:pPr>
            <w:r w:rsidRPr="001463F5">
              <w:rPr>
                <w:rFonts w:ascii="Times New Roman" w:hAnsi="Times New Roman" w:cs="Times New Roman"/>
                <w:sz w:val="24"/>
                <w:szCs w:val="8"/>
                <w:lang w:val="bg-BG"/>
              </w:rPr>
              <w:t>Член 44., т.1,б Риболов във вътрешни водоеми и водна флора и фауна във вътрешни водоеми</w:t>
            </w:r>
          </w:p>
          <w:p w:rsidR="00BF3F5C" w:rsidRPr="001463F5" w:rsidRDefault="00BF3F5C" w:rsidP="00787402">
            <w:pPr>
              <w:rPr>
                <w:rFonts w:ascii="Times New Roman" w:hAnsi="Times New Roman" w:cs="Times New Roman"/>
                <w:sz w:val="24"/>
                <w:szCs w:val="8"/>
                <w:lang w:val="bg-BG"/>
              </w:rPr>
            </w:pPr>
            <w:r w:rsidRPr="001463F5">
              <w:rPr>
                <w:rFonts w:ascii="Times New Roman" w:hAnsi="Times New Roman" w:cs="Times New Roman"/>
                <w:sz w:val="24"/>
                <w:szCs w:val="8"/>
                <w:lang w:val="bg-BG"/>
              </w:rPr>
              <w:t>Член 42 - Добавена стойност, качество на продуктите и използване на нежелания улов</w:t>
            </w:r>
          </w:p>
          <w:p w:rsidR="00BF3F5C" w:rsidRPr="001463F5" w:rsidRDefault="00BF3F5C" w:rsidP="00787402">
            <w:pPr>
              <w:rPr>
                <w:rFonts w:ascii="Times New Roman" w:hAnsi="Times New Roman" w:cs="Times New Roman"/>
                <w:sz w:val="24"/>
                <w:szCs w:val="8"/>
                <w:lang w:val="bg-BG"/>
              </w:rPr>
            </w:pPr>
            <w:r w:rsidRPr="001463F5">
              <w:rPr>
                <w:rFonts w:ascii="Times New Roman" w:hAnsi="Times New Roman" w:cs="Times New Roman"/>
                <w:sz w:val="24"/>
                <w:szCs w:val="8"/>
                <w:lang w:val="bg-BG"/>
              </w:rPr>
              <w:t>Член 44., т.1,д Риболов във вътрешни водоеми и водна флора и фауна във вътрешни водоеми</w:t>
            </w:r>
          </w:p>
          <w:p w:rsidR="00BF3F5C" w:rsidRPr="001463F5" w:rsidRDefault="00BF3F5C" w:rsidP="00787402">
            <w:pPr>
              <w:rPr>
                <w:rFonts w:ascii="Times New Roman" w:hAnsi="Times New Roman" w:cs="Times New Roman"/>
                <w:sz w:val="24"/>
                <w:szCs w:val="8"/>
                <w:lang w:val="bg-BG"/>
              </w:rPr>
            </w:pPr>
            <w:r w:rsidRPr="001463F5">
              <w:rPr>
                <w:rFonts w:ascii="Times New Roman" w:hAnsi="Times New Roman" w:cs="Times New Roman"/>
                <w:sz w:val="24"/>
                <w:szCs w:val="8"/>
                <w:lang w:val="bg-BG"/>
              </w:rPr>
              <w:t>Член 43.1+3 - Рибарски пристанища, кейове за разтоварване, рибни борси и покрити лодкостоянки - подобряване на инфраструктурата в рибарските пристанища, рибните борси, кейовете за разтоварване и покритите лодкостоянки, изграждането или осъвременяването на покрити лодкостоянки за да се подобри безопасността на рибарите</w:t>
            </w:r>
          </w:p>
          <w:p w:rsidR="00BF3F5C" w:rsidRPr="00787402" w:rsidRDefault="00BF3F5C" w:rsidP="00556937">
            <w:pPr>
              <w:rPr>
                <w:rFonts w:ascii="Times New Roman" w:hAnsi="Times New Roman" w:cs="Times New Roman"/>
                <w:sz w:val="24"/>
                <w:szCs w:val="8"/>
                <w:lang w:val="bg-BG"/>
              </w:rPr>
            </w:pPr>
            <w:r w:rsidRPr="001463F5">
              <w:rPr>
                <w:rFonts w:ascii="Times New Roman" w:hAnsi="Times New Roman" w:cs="Times New Roman"/>
                <w:sz w:val="24"/>
                <w:szCs w:val="8"/>
                <w:lang w:val="bg-BG"/>
              </w:rPr>
              <w:t>Член 44., т.1,е Риболов</w:t>
            </w:r>
            <w:r w:rsidRPr="00787402">
              <w:rPr>
                <w:rFonts w:ascii="Times New Roman" w:hAnsi="Times New Roman" w:cs="Times New Roman"/>
                <w:sz w:val="24"/>
                <w:szCs w:val="8"/>
                <w:lang w:val="bg-BG"/>
              </w:rPr>
              <w:t xml:space="preserve"> във вътрешни водоеми и водна флора и фауна във вътрешни водоеми</w:t>
            </w:r>
          </w:p>
        </w:tc>
      </w:tr>
      <w:tr w:rsidR="00BF3F5C" w:rsidRPr="00DA120D" w:rsidTr="00BF24E1">
        <w:trPr>
          <w:trHeight w:val="339"/>
        </w:trPr>
        <w:tc>
          <w:tcPr>
            <w:tcW w:w="568" w:type="dxa"/>
            <w:gridSpan w:val="2"/>
            <w:tcBorders>
              <w:top w:val="single" w:sz="12" w:space="0" w:color="auto"/>
              <w:left w:val="single" w:sz="18" w:space="0" w:color="auto"/>
              <w:bottom w:val="single" w:sz="12" w:space="0" w:color="auto"/>
              <w:right w:val="single" w:sz="4" w:space="0" w:color="auto"/>
            </w:tcBorders>
            <w:textDirection w:val="btLr"/>
          </w:tcPr>
          <w:p w:rsidR="00BF3F5C" w:rsidRPr="00C444D4" w:rsidRDefault="00BF3F5C" w:rsidP="00E620BC">
            <w:pPr>
              <w:jc w:val="center"/>
              <w:rPr>
                <w:rFonts w:ascii="Times New Roman" w:hAnsi="Times New Roman" w:cs="Times New Roman"/>
                <w:b/>
                <w:bCs/>
                <w:lang w:val="bg-BG"/>
              </w:rPr>
            </w:pPr>
          </w:p>
        </w:tc>
        <w:tc>
          <w:tcPr>
            <w:tcW w:w="9603" w:type="dxa"/>
            <w:gridSpan w:val="3"/>
            <w:tcBorders>
              <w:top w:val="single" w:sz="12" w:space="0" w:color="auto"/>
              <w:left w:val="single" w:sz="4" w:space="0" w:color="auto"/>
              <w:bottom w:val="single" w:sz="12" w:space="0" w:color="auto"/>
              <w:right w:val="single" w:sz="4" w:space="0" w:color="auto"/>
            </w:tcBorders>
          </w:tcPr>
          <w:p w:rsidR="00BF3F5C" w:rsidRPr="00C444D4" w:rsidRDefault="00CD27D3" w:rsidP="00E620BC">
            <w:pPr>
              <w:rPr>
                <w:rFonts w:ascii="Times New Roman" w:hAnsi="Times New Roman" w:cs="Times New Roman"/>
                <w:lang w:val="bg-BG"/>
              </w:rPr>
            </w:pPr>
            <w:r w:rsidRPr="00CD27D3">
              <w:rPr>
                <w:rFonts w:ascii="Times New Roman" w:hAnsi="Times New Roman" w:cs="Times New Roman"/>
                <w:b/>
                <w:bCs/>
                <w:lang w:val="bg-BG"/>
              </w:rPr>
              <w:t>Критерии, които произтичат от законодателни изисквания</w:t>
            </w:r>
          </w:p>
        </w:tc>
        <w:tc>
          <w:tcPr>
            <w:tcW w:w="3543" w:type="dxa"/>
            <w:gridSpan w:val="4"/>
            <w:tcBorders>
              <w:top w:val="single" w:sz="12" w:space="0" w:color="auto"/>
              <w:left w:val="single" w:sz="4" w:space="0" w:color="auto"/>
              <w:bottom w:val="single" w:sz="12" w:space="0" w:color="auto"/>
              <w:right w:val="single" w:sz="18" w:space="0" w:color="auto"/>
            </w:tcBorders>
          </w:tcPr>
          <w:p w:rsidR="00BF3F5C" w:rsidRPr="00C444D4" w:rsidRDefault="00BF3F5C" w:rsidP="00E620BC">
            <w:pPr>
              <w:rPr>
                <w:rFonts w:ascii="Times New Roman" w:hAnsi="Times New Roman" w:cs="Times New Roman"/>
                <w:highlight w:val="yellow"/>
                <w:lang w:val="bg-BG"/>
              </w:rPr>
            </w:pPr>
          </w:p>
        </w:tc>
      </w:tr>
      <w:tr w:rsidR="00CD27D3" w:rsidRPr="00DA120D" w:rsidTr="00BF24E1">
        <w:trPr>
          <w:trHeight w:val="339"/>
        </w:trPr>
        <w:tc>
          <w:tcPr>
            <w:tcW w:w="568" w:type="dxa"/>
            <w:gridSpan w:val="2"/>
            <w:vMerge w:val="restart"/>
            <w:tcBorders>
              <w:top w:val="single" w:sz="12" w:space="0" w:color="auto"/>
              <w:left w:val="single" w:sz="18" w:space="0" w:color="auto"/>
              <w:bottom w:val="single" w:sz="8" w:space="0" w:color="auto"/>
              <w:right w:val="single" w:sz="4" w:space="0" w:color="auto"/>
            </w:tcBorders>
            <w:textDirection w:val="btLr"/>
            <w:vAlign w:val="center"/>
          </w:tcPr>
          <w:p w:rsidR="00CD27D3" w:rsidRPr="00C444D4" w:rsidRDefault="00CD27D3" w:rsidP="00C52465">
            <w:pPr>
              <w:jc w:val="center"/>
              <w:rPr>
                <w:rFonts w:ascii="Times New Roman" w:hAnsi="Times New Roman" w:cs="Times New Roman"/>
                <w:b/>
                <w:bCs/>
                <w:lang w:val="bg-BG"/>
              </w:rPr>
            </w:pPr>
            <w:r>
              <w:rPr>
                <w:rFonts w:ascii="Times New Roman" w:hAnsi="Times New Roman" w:cs="Times New Roman"/>
                <w:b/>
                <w:bCs/>
                <w:lang w:val="bg-BG"/>
              </w:rPr>
              <w:t>води</w:t>
            </w:r>
          </w:p>
        </w:tc>
        <w:tc>
          <w:tcPr>
            <w:tcW w:w="9603" w:type="dxa"/>
            <w:gridSpan w:val="3"/>
            <w:tcBorders>
              <w:top w:val="single" w:sz="12" w:space="0" w:color="auto"/>
              <w:left w:val="single" w:sz="4" w:space="0" w:color="auto"/>
              <w:bottom w:val="single" w:sz="8" w:space="0" w:color="auto"/>
              <w:right w:val="single" w:sz="4" w:space="0" w:color="auto"/>
            </w:tcBorders>
          </w:tcPr>
          <w:p w:rsidR="00CD27D3" w:rsidRPr="00CD27D3" w:rsidRDefault="00CD27D3" w:rsidP="00BF24E1">
            <w:pPr>
              <w:rPr>
                <w:rFonts w:ascii="Times New Roman" w:hAnsi="Times New Roman" w:cs="Times New Roman"/>
                <w:bCs/>
                <w:lang w:val="bg-BG"/>
              </w:rPr>
            </w:pPr>
            <w:r w:rsidRPr="00CD27D3">
              <w:rPr>
                <w:rFonts w:ascii="Times New Roman" w:hAnsi="Times New Roman" w:cs="Times New Roman"/>
                <w:bCs/>
                <w:lang w:val="bg-BG"/>
              </w:rPr>
              <w:t xml:space="preserve">Налице са всички изискващи се съгласно </w:t>
            </w:r>
            <w:r w:rsidR="00BF24E1">
              <w:rPr>
                <w:rFonts w:ascii="Times New Roman" w:hAnsi="Times New Roman" w:cs="Times New Roman"/>
                <w:bCs/>
                <w:lang w:val="bg-BG"/>
              </w:rPr>
              <w:t>ЗВ</w:t>
            </w:r>
            <w:r w:rsidRPr="00CD27D3">
              <w:rPr>
                <w:rFonts w:ascii="Times New Roman" w:hAnsi="Times New Roman" w:cs="Times New Roman"/>
                <w:bCs/>
                <w:lang w:val="bg-BG"/>
              </w:rPr>
              <w:t xml:space="preserve"> разрешителни (за водовземане, за ползване на воден обект (за изграждането на подприщващи река съоръжения или подпорни съоръжения, променящи крайречната зона) и заустване на отпадъчни води) и се изпълняват параметрите и условията в разрешителните.</w:t>
            </w:r>
          </w:p>
        </w:tc>
        <w:tc>
          <w:tcPr>
            <w:tcW w:w="3543" w:type="dxa"/>
            <w:gridSpan w:val="4"/>
            <w:tcBorders>
              <w:top w:val="single" w:sz="12" w:space="0" w:color="auto"/>
              <w:left w:val="single" w:sz="4" w:space="0" w:color="auto"/>
              <w:bottom w:val="single" w:sz="8" w:space="0" w:color="auto"/>
              <w:right w:val="single" w:sz="18" w:space="0" w:color="auto"/>
            </w:tcBorders>
          </w:tcPr>
          <w:p w:rsidR="00CD27D3" w:rsidRPr="00C444D4" w:rsidRDefault="00CD27D3" w:rsidP="00E620BC">
            <w:pPr>
              <w:rPr>
                <w:rFonts w:ascii="Times New Roman" w:hAnsi="Times New Roman" w:cs="Times New Roman"/>
                <w:highlight w:val="yellow"/>
                <w:lang w:val="bg-BG"/>
              </w:rPr>
            </w:pPr>
          </w:p>
        </w:tc>
      </w:tr>
      <w:tr w:rsidR="00CD27D3" w:rsidRPr="00DA120D" w:rsidTr="00BF24E1">
        <w:trPr>
          <w:trHeight w:val="339"/>
        </w:trPr>
        <w:tc>
          <w:tcPr>
            <w:tcW w:w="568" w:type="dxa"/>
            <w:gridSpan w:val="2"/>
            <w:vMerge/>
            <w:tcBorders>
              <w:top w:val="single" w:sz="8" w:space="0" w:color="auto"/>
              <w:left w:val="single" w:sz="18" w:space="0" w:color="auto"/>
              <w:bottom w:val="single" w:sz="12" w:space="0" w:color="auto"/>
              <w:right w:val="single" w:sz="4" w:space="0" w:color="auto"/>
            </w:tcBorders>
            <w:textDirection w:val="btLr"/>
            <w:vAlign w:val="center"/>
          </w:tcPr>
          <w:p w:rsidR="00CD27D3" w:rsidRDefault="00CD27D3" w:rsidP="00C52465">
            <w:pPr>
              <w:jc w:val="center"/>
              <w:rPr>
                <w:rFonts w:ascii="Times New Roman" w:hAnsi="Times New Roman" w:cs="Times New Roman"/>
                <w:b/>
                <w:bCs/>
                <w:lang w:val="bg-BG"/>
              </w:rPr>
            </w:pPr>
          </w:p>
        </w:tc>
        <w:tc>
          <w:tcPr>
            <w:tcW w:w="9603" w:type="dxa"/>
            <w:gridSpan w:val="3"/>
            <w:tcBorders>
              <w:top w:val="single" w:sz="8" w:space="0" w:color="auto"/>
              <w:left w:val="single" w:sz="4" w:space="0" w:color="auto"/>
              <w:bottom w:val="single" w:sz="12" w:space="0" w:color="auto"/>
              <w:right w:val="single" w:sz="4" w:space="0" w:color="auto"/>
            </w:tcBorders>
          </w:tcPr>
          <w:p w:rsidR="00CD27D3" w:rsidRPr="00CD27D3" w:rsidRDefault="00CD27D3" w:rsidP="00E620BC">
            <w:pPr>
              <w:rPr>
                <w:rFonts w:ascii="Times New Roman" w:hAnsi="Times New Roman" w:cs="Times New Roman"/>
                <w:bCs/>
                <w:lang w:val="bg-BG"/>
              </w:rPr>
            </w:pPr>
            <w:r w:rsidRPr="001D165F">
              <w:rPr>
                <w:rFonts w:ascii="Times New Roman" w:hAnsi="Times New Roman" w:cs="Times New Roman"/>
                <w:lang w:val="bg-BG"/>
              </w:rPr>
              <w:t>Подпомаганото предприятие изпълнява мерките за подобряване или запазване на състоянието на водите, предвидени в действащите ПУРБ.</w:t>
            </w:r>
          </w:p>
        </w:tc>
        <w:tc>
          <w:tcPr>
            <w:tcW w:w="3543" w:type="dxa"/>
            <w:gridSpan w:val="4"/>
            <w:tcBorders>
              <w:top w:val="single" w:sz="8" w:space="0" w:color="auto"/>
              <w:left w:val="single" w:sz="4" w:space="0" w:color="auto"/>
              <w:bottom w:val="single" w:sz="12" w:space="0" w:color="auto"/>
              <w:right w:val="single" w:sz="18" w:space="0" w:color="auto"/>
            </w:tcBorders>
          </w:tcPr>
          <w:p w:rsidR="00CD27D3" w:rsidRPr="00C444D4" w:rsidRDefault="00CD27D3" w:rsidP="00E620BC">
            <w:pPr>
              <w:rPr>
                <w:rFonts w:ascii="Times New Roman" w:hAnsi="Times New Roman" w:cs="Times New Roman"/>
                <w:highlight w:val="yellow"/>
                <w:lang w:val="bg-BG"/>
              </w:rPr>
            </w:pPr>
          </w:p>
        </w:tc>
      </w:tr>
      <w:tr w:rsidR="00CD27D3" w:rsidRPr="00DA120D" w:rsidTr="00BF24E1">
        <w:trPr>
          <w:trHeight w:val="339"/>
        </w:trPr>
        <w:tc>
          <w:tcPr>
            <w:tcW w:w="568" w:type="dxa"/>
            <w:gridSpan w:val="2"/>
            <w:tcBorders>
              <w:top w:val="single" w:sz="12" w:space="0" w:color="auto"/>
              <w:left w:val="single" w:sz="18" w:space="0" w:color="auto"/>
              <w:bottom w:val="single" w:sz="12" w:space="0" w:color="auto"/>
              <w:right w:val="single" w:sz="4" w:space="0" w:color="auto"/>
            </w:tcBorders>
            <w:textDirection w:val="btLr"/>
            <w:vAlign w:val="center"/>
          </w:tcPr>
          <w:p w:rsidR="00CD27D3" w:rsidRPr="00C444D4" w:rsidRDefault="00CD27D3" w:rsidP="00C52465">
            <w:pPr>
              <w:jc w:val="center"/>
              <w:rPr>
                <w:rFonts w:ascii="Times New Roman" w:hAnsi="Times New Roman" w:cs="Times New Roman"/>
                <w:b/>
                <w:bCs/>
                <w:lang w:val="bg-BG"/>
              </w:rPr>
            </w:pPr>
          </w:p>
        </w:tc>
        <w:tc>
          <w:tcPr>
            <w:tcW w:w="9603" w:type="dxa"/>
            <w:gridSpan w:val="3"/>
            <w:tcBorders>
              <w:top w:val="single" w:sz="12" w:space="0" w:color="auto"/>
              <w:left w:val="single" w:sz="4" w:space="0" w:color="auto"/>
              <w:bottom w:val="single" w:sz="12" w:space="0" w:color="auto"/>
              <w:right w:val="single" w:sz="4" w:space="0" w:color="auto"/>
            </w:tcBorders>
          </w:tcPr>
          <w:p w:rsidR="00CD27D3" w:rsidRPr="002F2180" w:rsidRDefault="00CD27D3" w:rsidP="00E620BC">
            <w:pPr>
              <w:rPr>
                <w:rFonts w:ascii="Times New Roman" w:hAnsi="Times New Roman" w:cs="Times New Roman"/>
                <w:b/>
                <w:bCs/>
                <w:lang w:val="bg-BG"/>
              </w:rPr>
            </w:pPr>
            <w:r w:rsidRPr="002F2180">
              <w:rPr>
                <w:rFonts w:ascii="Times New Roman" w:hAnsi="Times New Roman" w:cs="Times New Roman"/>
                <w:b/>
                <w:bCs/>
                <w:lang w:val="bg-BG"/>
              </w:rPr>
              <w:t>Критерии, които поставят по-високи изисквания</w:t>
            </w:r>
          </w:p>
        </w:tc>
        <w:tc>
          <w:tcPr>
            <w:tcW w:w="3543" w:type="dxa"/>
            <w:gridSpan w:val="4"/>
            <w:tcBorders>
              <w:top w:val="single" w:sz="12" w:space="0" w:color="auto"/>
              <w:left w:val="single" w:sz="4" w:space="0" w:color="auto"/>
              <w:bottom w:val="single" w:sz="12" w:space="0" w:color="auto"/>
              <w:right w:val="single" w:sz="18" w:space="0" w:color="auto"/>
            </w:tcBorders>
          </w:tcPr>
          <w:p w:rsidR="00CD27D3" w:rsidRPr="00C444D4" w:rsidRDefault="009D6228" w:rsidP="00E620BC">
            <w:pPr>
              <w:rPr>
                <w:rFonts w:ascii="Times New Roman" w:hAnsi="Times New Roman" w:cs="Times New Roman"/>
                <w:highlight w:val="yellow"/>
                <w:lang w:val="bg-BG"/>
              </w:rPr>
            </w:pPr>
            <w:r w:rsidRPr="00D331E4">
              <w:rPr>
                <w:rFonts w:ascii="Times New Roman" w:hAnsi="Times New Roman" w:cs="Times New Roman"/>
                <w:lang w:val="bg-BG"/>
              </w:rPr>
              <w:t>При процедури за директно предоставяне са неприложими.</w:t>
            </w:r>
          </w:p>
        </w:tc>
      </w:tr>
      <w:tr w:rsidR="00BF3F5C" w:rsidRPr="00C444D4" w:rsidTr="00C52465">
        <w:trPr>
          <w:trHeight w:val="620"/>
        </w:trPr>
        <w:tc>
          <w:tcPr>
            <w:tcW w:w="568" w:type="dxa"/>
            <w:gridSpan w:val="2"/>
            <w:tcBorders>
              <w:top w:val="single" w:sz="12" w:space="0" w:color="auto"/>
              <w:bottom w:val="single" w:sz="4" w:space="0" w:color="auto"/>
            </w:tcBorders>
            <w:textDirection w:val="btLr"/>
            <w:vAlign w:val="center"/>
          </w:tcPr>
          <w:p w:rsidR="00BF3F5C" w:rsidRPr="00C444D4" w:rsidRDefault="00BF3F5C" w:rsidP="00C52465">
            <w:pPr>
              <w:jc w:val="center"/>
              <w:rPr>
                <w:rFonts w:ascii="Times New Roman" w:hAnsi="Times New Roman" w:cs="Times New Roman"/>
                <w:b/>
                <w:bCs/>
                <w:lang w:val="bg-BG"/>
              </w:rPr>
            </w:pPr>
          </w:p>
        </w:tc>
        <w:tc>
          <w:tcPr>
            <w:tcW w:w="9603" w:type="dxa"/>
            <w:gridSpan w:val="3"/>
            <w:tcBorders>
              <w:top w:val="single" w:sz="12" w:space="0" w:color="auto"/>
              <w:bottom w:val="single" w:sz="4" w:space="0" w:color="auto"/>
            </w:tcBorders>
          </w:tcPr>
          <w:p w:rsidR="00BF3F5C" w:rsidRPr="00CF5FB6" w:rsidRDefault="00BF3F5C" w:rsidP="00E620BC">
            <w:pPr>
              <w:rPr>
                <w:rFonts w:ascii="Times New Roman" w:hAnsi="Times New Roman" w:cs="Times New Roman"/>
                <w:lang w:val="bg-BG"/>
              </w:rPr>
            </w:pPr>
            <w:r w:rsidRPr="00CF5FB6">
              <w:rPr>
                <w:rFonts w:ascii="Times New Roman" w:hAnsi="Times New Roman" w:cs="Times New Roman"/>
                <w:lang w:val="bg-BG"/>
              </w:rPr>
              <w:t>Проектът насърчава развитие в областта на ПОС, ПИК, ресурсна ефективност, вкл. прилагане на изискванията на законодателството на ЕС и националното законодателство в тези области</w:t>
            </w:r>
            <w:r>
              <w:rPr>
                <w:rFonts w:ascii="Times New Roman" w:hAnsi="Times New Roman" w:cs="Times New Roman"/>
                <w:lang w:val="bg-BG"/>
              </w:rPr>
              <w:t>.</w:t>
            </w:r>
          </w:p>
        </w:tc>
        <w:tc>
          <w:tcPr>
            <w:tcW w:w="3543" w:type="dxa"/>
            <w:gridSpan w:val="4"/>
            <w:tcBorders>
              <w:top w:val="single" w:sz="12" w:space="0" w:color="auto"/>
            </w:tcBorders>
          </w:tcPr>
          <w:p w:rsidR="00BF3F5C" w:rsidRPr="002D45D9" w:rsidRDefault="00BF3F5C" w:rsidP="00E620BC">
            <w:pPr>
              <w:rPr>
                <w:rFonts w:ascii="Times New Roman" w:hAnsi="Times New Roman" w:cs="Times New Roman"/>
                <w:lang w:val="bg-BG"/>
              </w:rPr>
            </w:pPr>
            <w:r w:rsidRPr="002D45D9">
              <w:rPr>
                <w:rFonts w:ascii="Times New Roman" w:hAnsi="Times New Roman" w:cs="Times New Roman"/>
                <w:lang w:val="bg-BG"/>
              </w:rPr>
              <w:t>В зависимост от проекта</w:t>
            </w:r>
          </w:p>
        </w:tc>
      </w:tr>
      <w:tr w:rsidR="00BF3F5C" w:rsidRPr="00DA120D" w:rsidTr="00C52465">
        <w:trPr>
          <w:trHeight w:val="759"/>
        </w:trPr>
        <w:tc>
          <w:tcPr>
            <w:tcW w:w="568" w:type="dxa"/>
            <w:gridSpan w:val="2"/>
            <w:textDirection w:val="btLr"/>
            <w:vAlign w:val="center"/>
          </w:tcPr>
          <w:p w:rsidR="00BF3F5C" w:rsidRDefault="004D10F1" w:rsidP="00C52465">
            <w:pPr>
              <w:jc w:val="center"/>
              <w:rPr>
                <w:rFonts w:ascii="Times New Roman" w:hAnsi="Times New Roman" w:cs="Times New Roman"/>
                <w:b/>
                <w:bCs/>
                <w:lang w:val="bg-BG"/>
              </w:rPr>
            </w:pPr>
            <w:r>
              <w:rPr>
                <w:rFonts w:ascii="Times New Roman" w:hAnsi="Times New Roman" w:cs="Times New Roman"/>
                <w:b/>
                <w:bCs/>
                <w:lang w:val="bg-BG"/>
              </w:rPr>
              <w:t>о</w:t>
            </w:r>
            <w:r w:rsidR="00BF3F5C">
              <w:rPr>
                <w:rFonts w:ascii="Times New Roman" w:hAnsi="Times New Roman" w:cs="Times New Roman"/>
                <w:b/>
                <w:bCs/>
                <w:lang w:val="bg-BG"/>
              </w:rPr>
              <w:t>тпа</w:t>
            </w:r>
            <w:r>
              <w:rPr>
                <w:rFonts w:ascii="Times New Roman" w:hAnsi="Times New Roman" w:cs="Times New Roman"/>
                <w:b/>
                <w:bCs/>
                <w:lang w:val="bg-BG"/>
              </w:rPr>
              <w:t>-</w:t>
            </w:r>
          </w:p>
          <w:p w:rsidR="00BF3F5C" w:rsidRDefault="00BF3F5C" w:rsidP="00C52465">
            <w:pPr>
              <w:jc w:val="center"/>
              <w:rPr>
                <w:rFonts w:ascii="Times New Roman" w:hAnsi="Times New Roman" w:cs="Times New Roman"/>
                <w:b/>
                <w:bCs/>
                <w:lang w:val="bg-BG"/>
              </w:rPr>
            </w:pPr>
            <w:r>
              <w:rPr>
                <w:rFonts w:ascii="Times New Roman" w:hAnsi="Times New Roman" w:cs="Times New Roman"/>
                <w:b/>
                <w:bCs/>
                <w:lang w:val="bg-BG"/>
              </w:rPr>
              <w:t>дъци</w:t>
            </w:r>
          </w:p>
          <w:p w:rsidR="00BF3F5C" w:rsidRPr="00C444D4" w:rsidRDefault="00BF3F5C" w:rsidP="00C52465">
            <w:pPr>
              <w:jc w:val="center"/>
              <w:rPr>
                <w:rFonts w:ascii="Times New Roman" w:hAnsi="Times New Roman" w:cs="Times New Roman"/>
                <w:b/>
                <w:bCs/>
                <w:lang w:val="bg-BG"/>
              </w:rPr>
            </w:pPr>
          </w:p>
        </w:tc>
        <w:tc>
          <w:tcPr>
            <w:tcW w:w="9603" w:type="dxa"/>
            <w:gridSpan w:val="3"/>
          </w:tcPr>
          <w:p w:rsidR="00BF3F5C" w:rsidRPr="002F2180" w:rsidRDefault="00BF3F5C" w:rsidP="00BF24E1">
            <w:pPr>
              <w:rPr>
                <w:rFonts w:ascii="Times New Roman" w:hAnsi="Times New Roman" w:cs="Times New Roman"/>
                <w:lang w:val="bg-BG"/>
              </w:rPr>
            </w:pPr>
            <w:r w:rsidRPr="00B21908">
              <w:rPr>
                <w:rFonts w:ascii="Times New Roman" w:hAnsi="Times New Roman" w:cs="Times New Roman"/>
                <w:lang w:val="bg-BG"/>
              </w:rPr>
              <w:t>Предви</w:t>
            </w:r>
            <w:r w:rsidR="00BF24E1">
              <w:rPr>
                <w:rFonts w:ascii="Times New Roman" w:hAnsi="Times New Roman" w:cs="Times New Roman"/>
                <w:lang w:val="bg-BG"/>
              </w:rPr>
              <w:t>дени са</w:t>
            </w:r>
            <w:r w:rsidRPr="00B21908">
              <w:rPr>
                <w:rFonts w:ascii="Times New Roman" w:hAnsi="Times New Roman" w:cs="Times New Roman"/>
                <w:lang w:val="bg-BG"/>
              </w:rPr>
              <w:t xml:space="preserve"> места за разполагане на съдове за събиране на отпадъците (пристанища, кейове и т.н).</w:t>
            </w:r>
          </w:p>
        </w:tc>
        <w:tc>
          <w:tcPr>
            <w:tcW w:w="3543" w:type="dxa"/>
            <w:gridSpan w:val="4"/>
          </w:tcPr>
          <w:p w:rsidR="00BF3F5C" w:rsidRPr="00157FA8" w:rsidRDefault="00BF3F5C" w:rsidP="00E620BC">
            <w:pPr>
              <w:rPr>
                <w:rFonts w:ascii="Times New Roman" w:hAnsi="Times New Roman" w:cs="Times New Roman"/>
                <w:sz w:val="8"/>
                <w:szCs w:val="8"/>
                <w:lang w:val="bg-BG"/>
              </w:rPr>
            </w:pPr>
          </w:p>
        </w:tc>
      </w:tr>
      <w:tr w:rsidR="00BF3F5C" w:rsidRPr="00DA120D" w:rsidTr="00C52465">
        <w:trPr>
          <w:trHeight w:val="696"/>
        </w:trPr>
        <w:tc>
          <w:tcPr>
            <w:tcW w:w="568" w:type="dxa"/>
            <w:gridSpan w:val="2"/>
            <w:textDirection w:val="btLr"/>
            <w:vAlign w:val="center"/>
          </w:tcPr>
          <w:p w:rsidR="006D4D8A" w:rsidRDefault="00BF3F5C" w:rsidP="00C52465">
            <w:pPr>
              <w:jc w:val="center"/>
              <w:rPr>
                <w:rFonts w:ascii="Times New Roman" w:hAnsi="Times New Roman" w:cs="Times New Roman"/>
                <w:b/>
                <w:bCs/>
                <w:lang w:val="bg-BG"/>
              </w:rPr>
            </w:pPr>
            <w:r>
              <w:rPr>
                <w:rFonts w:ascii="Times New Roman" w:hAnsi="Times New Roman" w:cs="Times New Roman"/>
                <w:b/>
                <w:bCs/>
                <w:lang w:val="bg-BG"/>
              </w:rPr>
              <w:t>Н2000</w:t>
            </w:r>
          </w:p>
          <w:p w:rsidR="00BF3F5C" w:rsidRDefault="00BF3F5C" w:rsidP="00C52465">
            <w:pPr>
              <w:jc w:val="center"/>
              <w:rPr>
                <w:rFonts w:ascii="Times New Roman" w:hAnsi="Times New Roman" w:cs="Times New Roman"/>
                <w:b/>
                <w:bCs/>
                <w:lang w:val="bg-BG"/>
              </w:rPr>
            </w:pPr>
            <w:r>
              <w:rPr>
                <w:rFonts w:ascii="Times New Roman" w:hAnsi="Times New Roman" w:cs="Times New Roman"/>
                <w:b/>
                <w:bCs/>
                <w:lang w:val="bg-BG"/>
              </w:rPr>
              <w:t>и БР</w:t>
            </w:r>
          </w:p>
        </w:tc>
        <w:tc>
          <w:tcPr>
            <w:tcW w:w="9603" w:type="dxa"/>
            <w:gridSpan w:val="3"/>
          </w:tcPr>
          <w:p w:rsidR="00BF3F5C" w:rsidRPr="00553326" w:rsidRDefault="00BF3F5C" w:rsidP="00BF24E1">
            <w:pPr>
              <w:rPr>
                <w:rFonts w:ascii="Times New Roman" w:hAnsi="Times New Roman" w:cs="Times New Roman"/>
                <w:lang w:val="bg-BG"/>
              </w:rPr>
            </w:pPr>
            <w:r w:rsidRPr="00A22EA4">
              <w:rPr>
                <w:rFonts w:ascii="Times New Roman" w:hAnsi="Times New Roman" w:cs="Times New Roman"/>
                <w:lang w:val="bg-BG"/>
              </w:rPr>
              <w:t>Проектът включва и</w:t>
            </w:r>
            <w:r w:rsidRPr="00F72458">
              <w:rPr>
                <w:rFonts w:ascii="Times New Roman" w:hAnsi="Times New Roman" w:cs="Times New Roman"/>
                <w:lang w:val="bg-BG"/>
              </w:rPr>
              <w:t xml:space="preserve">нвестиции в рамките на </w:t>
            </w:r>
            <w:r w:rsidR="00BF24E1" w:rsidRPr="00F72458">
              <w:rPr>
                <w:rFonts w:ascii="Times New Roman" w:hAnsi="Times New Roman" w:cs="Times New Roman"/>
                <w:lang w:val="bg-BG"/>
              </w:rPr>
              <w:t xml:space="preserve">Натура </w:t>
            </w:r>
            <w:r w:rsidRPr="00F72458">
              <w:rPr>
                <w:rFonts w:ascii="Times New Roman" w:hAnsi="Times New Roman" w:cs="Times New Roman"/>
                <w:lang w:val="bg-BG"/>
              </w:rPr>
              <w:t>2000, когато нейните райони засягат риболовни дейности</w:t>
            </w:r>
            <w:r w:rsidRPr="00A22EA4">
              <w:rPr>
                <w:rFonts w:ascii="Times New Roman" w:hAnsi="Times New Roman" w:cs="Times New Roman"/>
                <w:lang w:val="bg-BG"/>
              </w:rPr>
              <w:t>,</w:t>
            </w:r>
            <w:r w:rsidRPr="00F72458">
              <w:rPr>
                <w:rFonts w:ascii="Times New Roman" w:hAnsi="Times New Roman" w:cs="Times New Roman"/>
                <w:lang w:val="bg-BG"/>
              </w:rPr>
              <w:t xml:space="preserve"> които оказват влияния върху местообитанията;</w:t>
            </w:r>
            <w:r w:rsidRPr="00C87714">
              <w:rPr>
                <w:rFonts w:ascii="Times New Roman" w:hAnsi="Times New Roman" w:cs="Times New Roman"/>
                <w:lang w:val="bg-BG"/>
              </w:rPr>
              <w:t xml:space="preserve"> </w:t>
            </w:r>
            <w:r w:rsidRPr="00A32662">
              <w:rPr>
                <w:rFonts w:ascii="Times New Roman" w:hAnsi="Times New Roman" w:cs="Times New Roman"/>
                <w:lang w:val="bg-BG"/>
              </w:rPr>
              <w:t>р</w:t>
            </w:r>
            <w:r w:rsidRPr="0002005A">
              <w:rPr>
                <w:rFonts w:ascii="Times New Roman" w:hAnsi="Times New Roman" w:cs="Times New Roman"/>
                <w:lang w:val="bg-BG"/>
              </w:rPr>
              <w:t>азвитие на програма за консултиране на частни собственици/ползватели на водни обекти за упражняване на пр</w:t>
            </w:r>
            <w:r w:rsidRPr="003509EA">
              <w:rPr>
                <w:rFonts w:ascii="Times New Roman" w:hAnsi="Times New Roman" w:cs="Times New Roman"/>
                <w:lang w:val="bg-BG"/>
              </w:rPr>
              <w:t>актики във връзка със спецификите на управлението в защитените зони от Натура 2000 мрежата;</w:t>
            </w:r>
            <w:r w:rsidRPr="00F561BC">
              <w:rPr>
                <w:rFonts w:ascii="Times New Roman" w:hAnsi="Times New Roman" w:cs="Times New Roman"/>
                <w:lang w:val="bg-BG"/>
              </w:rPr>
              <w:t xml:space="preserve"> </w:t>
            </w:r>
            <w:r w:rsidRPr="00A22EA4">
              <w:rPr>
                <w:rFonts w:ascii="Times New Roman" w:hAnsi="Times New Roman" w:cs="Times New Roman"/>
                <w:lang w:val="bg-BG"/>
              </w:rPr>
              <w:t>и</w:t>
            </w:r>
            <w:r w:rsidRPr="00F72458">
              <w:rPr>
                <w:rFonts w:ascii="Times New Roman" w:hAnsi="Times New Roman" w:cs="Times New Roman"/>
                <w:lang w:val="bg-BG"/>
              </w:rPr>
              <w:t>зграждане на капацитет у заинтересованите страни за устойчиво управление на водни обекти и производство на аквакултури, на територията на защитените зони от</w:t>
            </w:r>
            <w:r>
              <w:rPr>
                <w:rFonts w:ascii="Times New Roman" w:hAnsi="Times New Roman" w:cs="Times New Roman"/>
                <w:lang w:val="bg-BG"/>
              </w:rPr>
              <w:t xml:space="preserve"> мрежата Натура 2000.</w:t>
            </w:r>
          </w:p>
        </w:tc>
        <w:tc>
          <w:tcPr>
            <w:tcW w:w="3543" w:type="dxa"/>
            <w:gridSpan w:val="4"/>
          </w:tcPr>
          <w:p w:rsidR="00BF3F5C" w:rsidRPr="00553326" w:rsidRDefault="00BF3F5C" w:rsidP="00723329">
            <w:pPr>
              <w:rPr>
                <w:rFonts w:ascii="Times New Roman" w:hAnsi="Times New Roman" w:cs="Times New Roman"/>
                <w:lang w:val="bg-BG"/>
              </w:rPr>
            </w:pPr>
            <w:r w:rsidRPr="002E4574">
              <w:rPr>
                <w:rFonts w:ascii="Times New Roman" w:hAnsi="Times New Roman" w:cs="Times New Roman"/>
                <w:lang w:val="bg-BG"/>
              </w:rPr>
              <w:t xml:space="preserve">Съгласно Мярка </w:t>
            </w:r>
            <w:r>
              <w:rPr>
                <w:rFonts w:ascii="Times New Roman" w:hAnsi="Times New Roman" w:cs="Times New Roman"/>
                <w:lang w:val="bg-BG"/>
              </w:rPr>
              <w:t>5, 88 и 107 от НПРД.</w:t>
            </w:r>
          </w:p>
        </w:tc>
      </w:tr>
      <w:tr w:rsidR="00BF3F5C" w:rsidRPr="00DA120D" w:rsidTr="00BF24E1">
        <w:trPr>
          <w:trHeight w:val="558"/>
        </w:trPr>
        <w:tc>
          <w:tcPr>
            <w:tcW w:w="568" w:type="dxa"/>
            <w:gridSpan w:val="2"/>
            <w:tcBorders>
              <w:bottom w:val="single" w:sz="18" w:space="0" w:color="auto"/>
            </w:tcBorders>
            <w:textDirection w:val="btLr"/>
            <w:vAlign w:val="center"/>
          </w:tcPr>
          <w:p w:rsidR="00BF3F5C" w:rsidRPr="00553326" w:rsidRDefault="00BF3F5C" w:rsidP="00C52465">
            <w:pPr>
              <w:ind w:left="113" w:right="113"/>
              <w:jc w:val="center"/>
              <w:rPr>
                <w:rFonts w:ascii="Times New Roman" w:hAnsi="Times New Roman" w:cs="Times New Roman"/>
                <w:b/>
                <w:bCs/>
                <w:lang w:val="bg-BG"/>
              </w:rPr>
            </w:pPr>
            <w:r w:rsidRPr="00553326">
              <w:rPr>
                <w:rFonts w:ascii="Times New Roman" w:hAnsi="Times New Roman" w:cs="Times New Roman"/>
                <w:b/>
                <w:bCs/>
                <w:lang w:val="bg-BG"/>
              </w:rPr>
              <w:t>въздух</w:t>
            </w:r>
          </w:p>
        </w:tc>
        <w:tc>
          <w:tcPr>
            <w:tcW w:w="9603" w:type="dxa"/>
            <w:gridSpan w:val="3"/>
            <w:tcBorders>
              <w:bottom w:val="single" w:sz="18" w:space="0" w:color="auto"/>
            </w:tcBorders>
          </w:tcPr>
          <w:p w:rsidR="00BF3F5C" w:rsidRPr="00553326" w:rsidRDefault="00BF3F5C" w:rsidP="00BF24E1">
            <w:pPr>
              <w:rPr>
                <w:rFonts w:ascii="Times New Roman" w:hAnsi="Times New Roman" w:cs="Times New Roman"/>
                <w:lang w:val="bg-BG"/>
              </w:rPr>
            </w:pPr>
            <w:r w:rsidRPr="00553326">
              <w:rPr>
                <w:rFonts w:ascii="Times New Roman" w:hAnsi="Times New Roman" w:cs="Times New Roman"/>
                <w:lang w:val="bg-BG"/>
              </w:rPr>
              <w:t>Проектът предвижда методи за намаляване на емисиите на серен диоксид за постигане на изискванията на Директива 2012/33/Е</w:t>
            </w:r>
            <w:r w:rsidR="00BF24E1">
              <w:rPr>
                <w:rFonts w:ascii="Times New Roman" w:hAnsi="Times New Roman" w:cs="Times New Roman"/>
                <w:lang w:val="bg-BG"/>
              </w:rPr>
              <w:t>С</w:t>
            </w:r>
            <w:r w:rsidRPr="00553326">
              <w:rPr>
                <w:rFonts w:ascii="Times New Roman" w:hAnsi="Times New Roman" w:cs="Times New Roman"/>
                <w:lang w:val="bg-BG"/>
              </w:rPr>
              <w:t xml:space="preserve"> за изменение на Директива 1999/32/ЕО по отношение съдържанието на сяра в корабните горива, където е необходимо.</w:t>
            </w:r>
          </w:p>
        </w:tc>
        <w:tc>
          <w:tcPr>
            <w:tcW w:w="3543" w:type="dxa"/>
            <w:gridSpan w:val="4"/>
            <w:tcBorders>
              <w:bottom w:val="single" w:sz="18" w:space="0" w:color="auto"/>
            </w:tcBorders>
          </w:tcPr>
          <w:p w:rsidR="00BF3F5C" w:rsidRPr="00553326" w:rsidRDefault="00BF3F5C" w:rsidP="004D208E">
            <w:pPr>
              <w:rPr>
                <w:rFonts w:ascii="Times New Roman" w:hAnsi="Times New Roman" w:cs="Times New Roman"/>
                <w:lang w:val="bg-BG"/>
              </w:rPr>
            </w:pPr>
            <w:r w:rsidRPr="00553326">
              <w:rPr>
                <w:rFonts w:ascii="Times New Roman" w:hAnsi="Times New Roman" w:cs="Times New Roman"/>
                <w:lang w:val="bg-BG"/>
              </w:rPr>
              <w:t>Метод за намаляване на емисиите означава всеки монтиран на кораб възел, материал, устройство или апарат, или друга процедура, алтернативно гориво или метод за осигуряване на съответствие, използван като алтернатива на нискосернистите корабни горива, отговарящи на изискванията на директива 2012/33/ЕС, който е проверим, количествено определим и чието приложение може да бъде осигурено.</w:t>
            </w:r>
          </w:p>
        </w:tc>
      </w:tr>
      <w:tr w:rsidR="00BF3F5C" w:rsidRPr="00DA120D" w:rsidTr="009B4FD8">
        <w:tc>
          <w:tcPr>
            <w:tcW w:w="13714" w:type="dxa"/>
            <w:gridSpan w:val="9"/>
            <w:tcBorders>
              <w:top w:val="single" w:sz="18" w:space="0" w:color="auto"/>
              <w:bottom w:val="single" w:sz="12" w:space="0" w:color="auto"/>
            </w:tcBorders>
            <w:shd w:val="clear" w:color="auto" w:fill="D9D9D9" w:themeFill="background1" w:themeFillShade="D9"/>
          </w:tcPr>
          <w:p w:rsidR="00BF3F5C" w:rsidRPr="00157FA8" w:rsidRDefault="00BF3F5C" w:rsidP="00BF24E1">
            <w:pPr>
              <w:rPr>
                <w:rFonts w:ascii="Times New Roman" w:hAnsi="Times New Roman" w:cs="Times New Roman"/>
                <w:b/>
                <w:bCs/>
                <w:lang w:val="bg-BG"/>
              </w:rPr>
            </w:pPr>
            <w:r w:rsidRPr="00C444D4">
              <w:rPr>
                <w:rFonts w:ascii="Times New Roman" w:hAnsi="Times New Roman" w:cs="Times New Roman"/>
                <w:b/>
                <w:bCs/>
                <w:lang w:val="bg-BG"/>
              </w:rPr>
              <w:t xml:space="preserve">ПРИОРИТЕТ НА СЪЮЗА 2: </w:t>
            </w:r>
            <w:r>
              <w:rPr>
                <w:rFonts w:ascii="Times New Roman" w:hAnsi="Times New Roman" w:cs="Times New Roman"/>
                <w:b/>
                <w:bCs/>
                <w:lang w:val="bg-BG"/>
              </w:rPr>
              <w:t xml:space="preserve">„НАСЪРЧАВАНЕ НА УСТОЙЧИВИ В ЕКОЛОГИЧНО ОТНОШЕНИЕ, </w:t>
            </w:r>
            <w:r w:rsidR="0035272B">
              <w:rPr>
                <w:rFonts w:ascii="Times New Roman" w:hAnsi="Times New Roman" w:cs="Times New Roman"/>
                <w:b/>
                <w:bCs/>
                <w:lang w:val="bg-BG"/>
              </w:rPr>
              <w:t xml:space="preserve">ХАРАКТЕРИЗИРАЩИ СЕ С ЕФЕКТИВНО ИЗПОЛЗВАНЕ НА РЕСУРСИТЕ, </w:t>
            </w:r>
            <w:r w:rsidRPr="00C444D4">
              <w:rPr>
                <w:rFonts w:ascii="Times New Roman" w:hAnsi="Times New Roman" w:cs="Times New Roman"/>
                <w:b/>
                <w:bCs/>
                <w:lang w:val="bg-BG"/>
              </w:rPr>
              <w:t>ИНОВАТИВНИ, КОНКУРЕНТНОСПОСОБНИ И ОСНОВАНИ НА ЗНАНИЯ АКВАКУЛТУРИ</w:t>
            </w:r>
            <w:r w:rsidR="0035272B">
              <w:rPr>
                <w:rFonts w:ascii="Times New Roman" w:hAnsi="Times New Roman" w:cs="Times New Roman"/>
                <w:b/>
                <w:bCs/>
                <w:lang w:val="bg-BG"/>
              </w:rPr>
              <w:t>„</w:t>
            </w:r>
          </w:p>
          <w:p w:rsidR="00BF3F5C" w:rsidRPr="003A76DF" w:rsidRDefault="00BF3F5C" w:rsidP="00BF24E1">
            <w:pPr>
              <w:rPr>
                <w:rFonts w:ascii="Times New Roman" w:hAnsi="Times New Roman" w:cs="Times New Roman"/>
                <w:b/>
                <w:bCs/>
                <w:lang w:val="bg-BG"/>
              </w:rPr>
            </w:pPr>
            <w:r w:rsidRPr="00157FA8">
              <w:rPr>
                <w:rFonts w:ascii="Times New Roman" w:hAnsi="Times New Roman" w:cs="Times New Roman"/>
                <w:b/>
                <w:bCs/>
                <w:i/>
                <w:lang w:val="bg-BG"/>
              </w:rPr>
              <w:t>СПЕЦИФИЧНА ЦЕЛ 2.1.</w:t>
            </w:r>
            <w:r>
              <w:rPr>
                <w:rFonts w:ascii="Times New Roman" w:hAnsi="Times New Roman" w:cs="Times New Roman"/>
                <w:b/>
                <w:bCs/>
                <w:i/>
                <w:lang w:val="bg-BG"/>
              </w:rPr>
              <w:t>: „</w:t>
            </w:r>
            <w:r w:rsidRPr="00397670">
              <w:rPr>
                <w:rFonts w:ascii="Times New Roman" w:hAnsi="Times New Roman" w:cs="Times New Roman"/>
                <w:b/>
                <w:bCs/>
                <w:i/>
                <w:lang w:val="bg-BG"/>
              </w:rPr>
              <w:t>Предоставяне на подпомагане за засилването на технологичното развитие, иновациите и трансфера на знания</w:t>
            </w:r>
            <w:r>
              <w:rPr>
                <w:rFonts w:ascii="Times New Roman" w:hAnsi="Times New Roman" w:cs="Times New Roman"/>
                <w:b/>
                <w:bCs/>
                <w:i/>
                <w:lang w:val="bg-BG"/>
              </w:rPr>
              <w:t>„</w:t>
            </w:r>
            <w:r>
              <w:rPr>
                <w:rFonts w:ascii="Times New Roman" w:hAnsi="Times New Roman" w:cs="Times New Roman"/>
                <w:b/>
                <w:bCs/>
                <w:lang w:val="bg-BG"/>
              </w:rPr>
              <w:t xml:space="preserve"> </w:t>
            </w:r>
            <w:r w:rsidRPr="00787402">
              <w:rPr>
                <w:rFonts w:ascii="Times New Roman" w:hAnsi="Times New Roman" w:cs="Times New Roman"/>
                <w:bCs/>
                <w:iCs/>
                <w:lang w:val="bg-BG"/>
              </w:rPr>
              <w:t>Член 47 - Иновации</w:t>
            </w:r>
          </w:p>
        </w:tc>
      </w:tr>
      <w:tr w:rsidR="00BF3F5C" w:rsidRPr="00DA120D" w:rsidTr="00BF24E1">
        <w:trPr>
          <w:cantSplit/>
          <w:trHeight w:val="395"/>
        </w:trPr>
        <w:tc>
          <w:tcPr>
            <w:tcW w:w="568" w:type="dxa"/>
            <w:gridSpan w:val="2"/>
            <w:tcBorders>
              <w:top w:val="single" w:sz="12" w:space="0" w:color="auto"/>
              <w:left w:val="single" w:sz="18" w:space="0" w:color="auto"/>
              <w:bottom w:val="single" w:sz="12" w:space="0" w:color="auto"/>
              <w:right w:val="single" w:sz="8" w:space="0" w:color="auto"/>
            </w:tcBorders>
            <w:textDirection w:val="btLr"/>
            <w:vAlign w:val="center"/>
          </w:tcPr>
          <w:p w:rsidR="00BF3F5C" w:rsidRPr="00C444D4" w:rsidRDefault="00BF3F5C" w:rsidP="00553326">
            <w:pPr>
              <w:spacing w:after="120"/>
              <w:ind w:left="113" w:right="113"/>
              <w:rPr>
                <w:rFonts w:ascii="Times New Roman" w:hAnsi="Times New Roman" w:cs="Times New Roman"/>
                <w:b/>
                <w:bCs/>
                <w:lang w:val="bg-BG"/>
              </w:rPr>
            </w:pPr>
          </w:p>
        </w:tc>
        <w:tc>
          <w:tcPr>
            <w:tcW w:w="9639" w:type="dxa"/>
            <w:gridSpan w:val="4"/>
            <w:tcBorders>
              <w:top w:val="single" w:sz="12" w:space="0" w:color="auto"/>
              <w:left w:val="single" w:sz="8" w:space="0" w:color="auto"/>
              <w:bottom w:val="single" w:sz="12" w:space="0" w:color="auto"/>
              <w:right w:val="single" w:sz="8" w:space="0" w:color="auto"/>
            </w:tcBorders>
          </w:tcPr>
          <w:p w:rsidR="00BF3F5C" w:rsidRPr="002F2180" w:rsidRDefault="00BF3F5C" w:rsidP="00553326">
            <w:pPr>
              <w:spacing w:after="120"/>
              <w:rPr>
                <w:rFonts w:ascii="Times New Roman" w:hAnsi="Times New Roman" w:cs="Times New Roman"/>
                <w:lang w:val="bg-BG"/>
              </w:rPr>
            </w:pPr>
            <w:r w:rsidRPr="002F2180">
              <w:rPr>
                <w:rFonts w:ascii="Times New Roman" w:hAnsi="Times New Roman" w:cs="Times New Roman"/>
                <w:b/>
                <w:bCs/>
                <w:lang w:val="bg-BG"/>
              </w:rPr>
              <w:t>Критерии, които поставят по-високи изисквания</w:t>
            </w:r>
          </w:p>
        </w:tc>
        <w:tc>
          <w:tcPr>
            <w:tcW w:w="3507" w:type="dxa"/>
            <w:gridSpan w:val="3"/>
            <w:tcBorders>
              <w:top w:val="single" w:sz="12" w:space="0" w:color="auto"/>
              <w:left w:val="single" w:sz="8" w:space="0" w:color="auto"/>
              <w:bottom w:val="single" w:sz="12" w:space="0" w:color="auto"/>
              <w:right w:val="single" w:sz="18" w:space="0" w:color="auto"/>
            </w:tcBorders>
          </w:tcPr>
          <w:p w:rsidR="00BF3F5C" w:rsidRPr="003B4FA7" w:rsidRDefault="009D6228" w:rsidP="00BF24E1">
            <w:pPr>
              <w:rPr>
                <w:rFonts w:ascii="Times New Roman" w:hAnsi="Times New Roman" w:cs="Times New Roman"/>
                <w:lang w:val="bg-BG"/>
              </w:rPr>
            </w:pPr>
            <w:r w:rsidRPr="009D6228">
              <w:rPr>
                <w:rFonts w:ascii="Times New Roman" w:hAnsi="Times New Roman" w:cs="Times New Roman"/>
                <w:lang w:val="bg-BG"/>
              </w:rPr>
              <w:t>При процедури за директно предоставяне са неприложими.</w:t>
            </w:r>
          </w:p>
        </w:tc>
      </w:tr>
      <w:tr w:rsidR="00BF3F5C" w:rsidRPr="00DA120D" w:rsidTr="00BF24E1">
        <w:trPr>
          <w:cantSplit/>
          <w:trHeight w:val="624"/>
        </w:trPr>
        <w:tc>
          <w:tcPr>
            <w:tcW w:w="568" w:type="dxa"/>
            <w:gridSpan w:val="2"/>
            <w:tcBorders>
              <w:top w:val="single" w:sz="12" w:space="0" w:color="auto"/>
              <w:bottom w:val="single" w:sz="4" w:space="0" w:color="auto"/>
              <w:right w:val="single" w:sz="8" w:space="0" w:color="auto"/>
            </w:tcBorders>
            <w:textDirection w:val="btLr"/>
            <w:vAlign w:val="center"/>
          </w:tcPr>
          <w:p w:rsidR="00BF3F5C" w:rsidRPr="002F2180" w:rsidRDefault="00BF3F5C" w:rsidP="00C52465">
            <w:pPr>
              <w:ind w:left="113" w:right="113"/>
              <w:jc w:val="center"/>
              <w:rPr>
                <w:rFonts w:ascii="Times New Roman" w:hAnsi="Times New Roman" w:cs="Times New Roman"/>
                <w:b/>
                <w:bCs/>
                <w:lang w:val="bg-BG"/>
              </w:rPr>
            </w:pPr>
            <w:r w:rsidRPr="00C444D4">
              <w:rPr>
                <w:rFonts w:ascii="Times New Roman" w:hAnsi="Times New Roman" w:cs="Times New Roman"/>
                <w:b/>
                <w:bCs/>
                <w:lang w:val="bg-BG"/>
              </w:rPr>
              <w:lastRenderedPageBreak/>
              <w:t>води</w:t>
            </w:r>
          </w:p>
        </w:tc>
        <w:tc>
          <w:tcPr>
            <w:tcW w:w="9639" w:type="dxa"/>
            <w:gridSpan w:val="4"/>
            <w:tcBorders>
              <w:top w:val="single" w:sz="12" w:space="0" w:color="auto"/>
              <w:left w:val="single" w:sz="8" w:space="0" w:color="auto"/>
              <w:bottom w:val="single" w:sz="4" w:space="0" w:color="auto"/>
              <w:right w:val="single" w:sz="8" w:space="0" w:color="auto"/>
            </w:tcBorders>
          </w:tcPr>
          <w:p w:rsidR="00BF3F5C" w:rsidRPr="002F2180" w:rsidRDefault="00BF3F5C" w:rsidP="00E620BC">
            <w:pPr>
              <w:rPr>
                <w:rFonts w:ascii="Times New Roman" w:hAnsi="Times New Roman" w:cs="Times New Roman"/>
                <w:lang w:val="bg-BG"/>
              </w:rPr>
            </w:pPr>
            <w:r w:rsidRPr="002F2180">
              <w:rPr>
                <w:rFonts w:ascii="Times New Roman" w:hAnsi="Times New Roman" w:cs="Times New Roman"/>
                <w:lang w:val="bg-BG"/>
              </w:rPr>
              <w:t>Предвидените дейности са свързани с екоиновации в областта на водите</w:t>
            </w:r>
            <w:r>
              <w:rPr>
                <w:rFonts w:ascii="Times New Roman" w:hAnsi="Times New Roman" w:cs="Times New Roman"/>
                <w:lang w:val="bg-BG"/>
              </w:rPr>
              <w:t>.</w:t>
            </w:r>
          </w:p>
        </w:tc>
        <w:tc>
          <w:tcPr>
            <w:tcW w:w="3507" w:type="dxa"/>
            <w:gridSpan w:val="3"/>
            <w:tcBorders>
              <w:top w:val="single" w:sz="12" w:space="0" w:color="auto"/>
              <w:left w:val="single" w:sz="8" w:space="0" w:color="auto"/>
              <w:bottom w:val="single" w:sz="4" w:space="0" w:color="auto"/>
            </w:tcBorders>
          </w:tcPr>
          <w:p w:rsidR="00BF3F5C" w:rsidRPr="00573B27" w:rsidRDefault="00BF3F5C" w:rsidP="00E620BC">
            <w:pPr>
              <w:rPr>
                <w:rFonts w:ascii="Times New Roman" w:hAnsi="Times New Roman" w:cs="Times New Roman"/>
                <w:lang w:val="bg-BG"/>
              </w:rPr>
            </w:pPr>
            <w:r w:rsidRPr="003B4FA7">
              <w:rPr>
                <w:rFonts w:ascii="Times New Roman" w:hAnsi="Times New Roman" w:cs="Times New Roman"/>
                <w:lang w:val="bg-BG"/>
              </w:rPr>
              <w:t>Съгласно Плана за действие за екологичните иновации: „екоиновация е всяка иновация, която води до или цели значителен и осезаем напредък към устойчиво развитие с по-малко отражение върху околната среда и повишаване на устойчивостта й или която води до по-ефективно и отговорно използване на природните</w:t>
            </w:r>
            <w:r w:rsidRPr="00573B27">
              <w:rPr>
                <w:rFonts w:ascii="Times New Roman" w:hAnsi="Times New Roman" w:cs="Times New Roman"/>
                <w:lang w:val="bg-BG"/>
              </w:rPr>
              <w:t xml:space="preserve"> ресурси“.</w:t>
            </w:r>
          </w:p>
        </w:tc>
      </w:tr>
      <w:tr w:rsidR="00BF3F5C" w:rsidRPr="00DA120D" w:rsidTr="00BF24E1">
        <w:trPr>
          <w:cantSplit/>
          <w:trHeight w:val="763"/>
        </w:trPr>
        <w:tc>
          <w:tcPr>
            <w:tcW w:w="568" w:type="dxa"/>
            <w:gridSpan w:val="2"/>
            <w:tcBorders>
              <w:top w:val="single" w:sz="4" w:space="0" w:color="auto"/>
              <w:bottom w:val="single" w:sz="4" w:space="0" w:color="auto"/>
              <w:right w:val="single" w:sz="8" w:space="0" w:color="auto"/>
            </w:tcBorders>
            <w:textDirection w:val="btLr"/>
            <w:vAlign w:val="center"/>
          </w:tcPr>
          <w:p w:rsidR="00BF3F5C" w:rsidRPr="002F2180" w:rsidRDefault="00BF3F5C" w:rsidP="00C52465">
            <w:pPr>
              <w:ind w:left="113" w:right="113"/>
              <w:jc w:val="center"/>
              <w:rPr>
                <w:rFonts w:ascii="Times New Roman" w:hAnsi="Times New Roman" w:cs="Times New Roman"/>
                <w:b/>
                <w:bCs/>
                <w:lang w:val="bg-BG"/>
              </w:rPr>
            </w:pPr>
            <w:r w:rsidRPr="00C444D4">
              <w:rPr>
                <w:rFonts w:ascii="Times New Roman" w:hAnsi="Times New Roman" w:cs="Times New Roman"/>
                <w:b/>
                <w:bCs/>
                <w:lang w:val="bg-BG"/>
              </w:rPr>
              <w:t>отпа-дъци</w:t>
            </w:r>
          </w:p>
        </w:tc>
        <w:tc>
          <w:tcPr>
            <w:tcW w:w="9639" w:type="dxa"/>
            <w:gridSpan w:val="4"/>
            <w:tcBorders>
              <w:top w:val="single" w:sz="4" w:space="0" w:color="auto"/>
              <w:left w:val="single" w:sz="8" w:space="0" w:color="auto"/>
              <w:bottom w:val="single" w:sz="4" w:space="0" w:color="auto"/>
              <w:right w:val="single" w:sz="8" w:space="0" w:color="auto"/>
            </w:tcBorders>
          </w:tcPr>
          <w:p w:rsidR="00BF3F5C" w:rsidRPr="003B4FA7" w:rsidRDefault="00BF3F5C" w:rsidP="00E620BC">
            <w:pPr>
              <w:rPr>
                <w:rFonts w:ascii="Times New Roman" w:hAnsi="Times New Roman" w:cs="Times New Roman"/>
                <w:lang w:val="bg-BG"/>
              </w:rPr>
            </w:pPr>
            <w:r w:rsidRPr="00BA4D00">
              <w:rPr>
                <w:rFonts w:ascii="Times New Roman" w:hAnsi="Times New Roman" w:cs="Times New Roman"/>
                <w:lang w:val="bg-BG"/>
              </w:rPr>
              <w:t>Предложени са подходящи методи, базирани на най-добрите налични техники за третиране  на отпадъците образувани при процесите на преработка на аквакултури</w:t>
            </w:r>
            <w:r>
              <w:rPr>
                <w:rFonts w:ascii="Times New Roman" w:hAnsi="Times New Roman" w:cs="Times New Roman"/>
                <w:lang w:val="bg-BG"/>
              </w:rPr>
              <w:t>.</w:t>
            </w:r>
          </w:p>
        </w:tc>
        <w:tc>
          <w:tcPr>
            <w:tcW w:w="3507" w:type="dxa"/>
            <w:gridSpan w:val="3"/>
            <w:tcBorders>
              <w:top w:val="single" w:sz="4" w:space="0" w:color="auto"/>
              <w:left w:val="single" w:sz="8" w:space="0" w:color="auto"/>
              <w:bottom w:val="single" w:sz="4" w:space="0" w:color="auto"/>
            </w:tcBorders>
          </w:tcPr>
          <w:p w:rsidR="00BF3F5C" w:rsidRPr="00573B27" w:rsidRDefault="00BF3F5C" w:rsidP="00E620BC">
            <w:pPr>
              <w:spacing w:before="60" w:after="60"/>
              <w:rPr>
                <w:rFonts w:ascii="Times New Roman" w:hAnsi="Times New Roman" w:cs="Times New Roman"/>
                <w:lang w:val="bg-BG"/>
              </w:rPr>
            </w:pPr>
          </w:p>
        </w:tc>
      </w:tr>
      <w:tr w:rsidR="00BF3F5C" w:rsidRPr="00DA120D" w:rsidTr="00BF24E1">
        <w:trPr>
          <w:cantSplit/>
          <w:trHeight w:val="763"/>
        </w:trPr>
        <w:tc>
          <w:tcPr>
            <w:tcW w:w="568" w:type="dxa"/>
            <w:gridSpan w:val="2"/>
            <w:tcBorders>
              <w:top w:val="single" w:sz="4" w:space="0" w:color="auto"/>
              <w:bottom w:val="single" w:sz="18" w:space="0" w:color="auto"/>
              <w:right w:val="single" w:sz="8" w:space="0" w:color="auto"/>
            </w:tcBorders>
            <w:textDirection w:val="btLr"/>
            <w:vAlign w:val="center"/>
          </w:tcPr>
          <w:p w:rsidR="006D4D8A" w:rsidRDefault="00BF3F5C" w:rsidP="00C52465">
            <w:pPr>
              <w:ind w:left="113" w:right="113"/>
              <w:jc w:val="center"/>
              <w:rPr>
                <w:rFonts w:ascii="Times New Roman" w:hAnsi="Times New Roman" w:cs="Times New Roman"/>
                <w:b/>
                <w:bCs/>
                <w:lang w:val="bg-BG"/>
              </w:rPr>
            </w:pPr>
            <w:r>
              <w:rPr>
                <w:rFonts w:ascii="Times New Roman" w:hAnsi="Times New Roman" w:cs="Times New Roman"/>
                <w:b/>
                <w:bCs/>
                <w:lang w:val="bg-BG"/>
              </w:rPr>
              <w:t>Н2000</w:t>
            </w:r>
          </w:p>
          <w:p w:rsidR="00BF3F5C" w:rsidRPr="00C444D4" w:rsidRDefault="00BF3F5C" w:rsidP="00C52465">
            <w:pPr>
              <w:ind w:left="113" w:right="113"/>
              <w:jc w:val="center"/>
              <w:rPr>
                <w:rFonts w:ascii="Times New Roman" w:hAnsi="Times New Roman" w:cs="Times New Roman"/>
                <w:b/>
                <w:bCs/>
                <w:lang w:val="bg-BG"/>
              </w:rPr>
            </w:pPr>
            <w:r>
              <w:rPr>
                <w:rFonts w:ascii="Times New Roman" w:hAnsi="Times New Roman" w:cs="Times New Roman"/>
                <w:b/>
                <w:bCs/>
                <w:lang w:val="bg-BG"/>
              </w:rPr>
              <w:t>и БР</w:t>
            </w:r>
          </w:p>
        </w:tc>
        <w:tc>
          <w:tcPr>
            <w:tcW w:w="9639" w:type="dxa"/>
            <w:gridSpan w:val="4"/>
            <w:tcBorders>
              <w:top w:val="single" w:sz="4" w:space="0" w:color="auto"/>
              <w:left w:val="single" w:sz="8" w:space="0" w:color="auto"/>
              <w:bottom w:val="single" w:sz="18" w:space="0" w:color="auto"/>
              <w:right w:val="single" w:sz="8" w:space="0" w:color="auto"/>
            </w:tcBorders>
          </w:tcPr>
          <w:p w:rsidR="00BF3F5C" w:rsidRPr="00BA4D00" w:rsidRDefault="00BF3F5C" w:rsidP="00723329">
            <w:pPr>
              <w:rPr>
                <w:rFonts w:ascii="Times New Roman" w:hAnsi="Times New Roman" w:cs="Times New Roman"/>
                <w:lang w:val="bg-BG"/>
              </w:rPr>
            </w:pPr>
            <w:r w:rsidRPr="00A22EA4">
              <w:rPr>
                <w:rFonts w:ascii="Times New Roman" w:hAnsi="Times New Roman" w:cs="Times New Roman"/>
                <w:lang w:val="bg-BG"/>
              </w:rPr>
              <w:t>Проектът предвижда и</w:t>
            </w:r>
            <w:r w:rsidRPr="00A32662">
              <w:rPr>
                <w:rFonts w:ascii="Times New Roman" w:hAnsi="Times New Roman" w:cs="Times New Roman"/>
                <w:lang w:val="bg-BG"/>
              </w:rPr>
              <w:t>нвестиции за провеждане на бизнес дейности по опазване на биологичното разнообразие в крайбрежни, морски и влажни защитени зони от мрежата Натура 20</w:t>
            </w:r>
            <w:r w:rsidRPr="0002005A">
              <w:rPr>
                <w:rFonts w:ascii="Times New Roman" w:hAnsi="Times New Roman" w:cs="Times New Roman"/>
                <w:lang w:val="bg-BG"/>
              </w:rPr>
              <w:t>00;</w:t>
            </w:r>
            <w:r w:rsidRPr="003509EA">
              <w:rPr>
                <w:rFonts w:ascii="Times New Roman" w:hAnsi="Times New Roman" w:cs="Times New Roman"/>
                <w:lang w:val="bg-BG"/>
              </w:rPr>
              <w:t xml:space="preserve"> </w:t>
            </w:r>
            <w:r w:rsidRPr="00F561BC">
              <w:rPr>
                <w:rFonts w:ascii="Times New Roman" w:hAnsi="Times New Roman" w:cs="Times New Roman"/>
                <w:lang w:val="bg-BG"/>
              </w:rPr>
              <w:t>р</w:t>
            </w:r>
            <w:r w:rsidRPr="00C40F0E">
              <w:rPr>
                <w:rFonts w:ascii="Times New Roman" w:hAnsi="Times New Roman" w:cs="Times New Roman"/>
                <w:lang w:val="bg-BG"/>
              </w:rPr>
              <w:t>азвитие на програма за консултиране на частни собственици/ползватели на водни обекти за упражняване на пр</w:t>
            </w:r>
            <w:r w:rsidRPr="00A85210">
              <w:rPr>
                <w:rFonts w:ascii="Times New Roman" w:hAnsi="Times New Roman" w:cs="Times New Roman"/>
                <w:lang w:val="bg-BG"/>
              </w:rPr>
              <w:t xml:space="preserve">актики във връзка със спецификите на управлението в защитените зони от Натура 2000 мрежата; </w:t>
            </w:r>
            <w:r w:rsidRPr="00A22EA4">
              <w:rPr>
                <w:rFonts w:ascii="Times New Roman" w:hAnsi="Times New Roman" w:cs="Times New Roman"/>
                <w:lang w:val="bg-BG"/>
              </w:rPr>
              <w:t>и</w:t>
            </w:r>
            <w:r w:rsidRPr="00A32662">
              <w:rPr>
                <w:rFonts w:ascii="Times New Roman" w:hAnsi="Times New Roman" w:cs="Times New Roman"/>
                <w:lang w:val="bg-BG"/>
              </w:rPr>
              <w:t>зграждане на капацитет у заинтересованите страни за устойчиво управление на водни обекти и производство на аквакултури, на територията на защитените зони от</w:t>
            </w:r>
            <w:r>
              <w:rPr>
                <w:rFonts w:ascii="Times New Roman" w:hAnsi="Times New Roman" w:cs="Times New Roman"/>
                <w:lang w:val="bg-BG"/>
              </w:rPr>
              <w:t xml:space="preserve"> мрежата Натура 2000.</w:t>
            </w:r>
          </w:p>
        </w:tc>
        <w:tc>
          <w:tcPr>
            <w:tcW w:w="3507" w:type="dxa"/>
            <w:gridSpan w:val="3"/>
            <w:tcBorders>
              <w:top w:val="single" w:sz="4" w:space="0" w:color="auto"/>
              <w:left w:val="single" w:sz="8" w:space="0" w:color="auto"/>
              <w:bottom w:val="single" w:sz="18" w:space="0" w:color="auto"/>
            </w:tcBorders>
          </w:tcPr>
          <w:p w:rsidR="00BF3F5C" w:rsidRPr="00573B27" w:rsidRDefault="00BF3F5C" w:rsidP="00723329">
            <w:pPr>
              <w:spacing w:before="60" w:after="60"/>
              <w:rPr>
                <w:rFonts w:ascii="Times New Roman" w:hAnsi="Times New Roman" w:cs="Times New Roman"/>
                <w:lang w:val="bg-BG"/>
              </w:rPr>
            </w:pPr>
            <w:r w:rsidRPr="002E4574">
              <w:rPr>
                <w:rFonts w:ascii="Times New Roman" w:hAnsi="Times New Roman" w:cs="Times New Roman"/>
                <w:lang w:val="bg-BG"/>
              </w:rPr>
              <w:t xml:space="preserve">Съгласно Мярка </w:t>
            </w:r>
            <w:r>
              <w:rPr>
                <w:rFonts w:ascii="Times New Roman" w:hAnsi="Times New Roman" w:cs="Times New Roman"/>
                <w:lang w:val="bg-BG"/>
              </w:rPr>
              <w:t xml:space="preserve">105, 5 и 88 </w:t>
            </w:r>
            <w:r w:rsidRPr="002E4574">
              <w:rPr>
                <w:rFonts w:ascii="Times New Roman" w:hAnsi="Times New Roman" w:cs="Times New Roman"/>
                <w:lang w:val="bg-BG"/>
              </w:rPr>
              <w:t>от НПРД</w:t>
            </w:r>
            <w:r>
              <w:rPr>
                <w:rFonts w:ascii="Times New Roman" w:hAnsi="Times New Roman" w:cs="Times New Roman"/>
                <w:lang w:val="bg-BG"/>
              </w:rPr>
              <w:t>.</w:t>
            </w:r>
          </w:p>
        </w:tc>
      </w:tr>
      <w:tr w:rsidR="00BF3F5C" w:rsidRPr="00DA120D" w:rsidTr="009B4FD8">
        <w:tc>
          <w:tcPr>
            <w:tcW w:w="13714" w:type="dxa"/>
            <w:gridSpan w:val="9"/>
            <w:tcBorders>
              <w:top w:val="single" w:sz="18" w:space="0" w:color="auto"/>
              <w:bottom w:val="single" w:sz="12" w:space="0" w:color="auto"/>
            </w:tcBorders>
            <w:shd w:val="clear" w:color="auto" w:fill="D9D9D9" w:themeFill="background1" w:themeFillShade="D9"/>
          </w:tcPr>
          <w:p w:rsidR="00BF3F5C" w:rsidRPr="00CE35F5" w:rsidRDefault="00BF3F5C" w:rsidP="00E620BC">
            <w:pPr>
              <w:spacing w:before="60" w:after="60"/>
              <w:rPr>
                <w:rFonts w:ascii="Times New Roman" w:hAnsi="Times New Roman" w:cs="Times New Roman"/>
                <w:b/>
                <w:bCs/>
                <w:i/>
                <w:lang w:val="bg-BG"/>
              </w:rPr>
            </w:pPr>
            <w:r w:rsidRPr="00CE35F5">
              <w:rPr>
                <w:rFonts w:ascii="Times New Roman" w:hAnsi="Times New Roman" w:cs="Times New Roman"/>
                <w:b/>
                <w:bCs/>
                <w:i/>
                <w:lang w:val="bg-BG"/>
              </w:rPr>
              <w:t>СПЕЦИФИЧНА ЦЕЛ 2.2: „Подобряване на конкурентоспособността и жизнеспособносттта на предприятията в сектора на аквакултурите, включително подобряване на безопасността и условията на труд, по-специално на МСП“</w:t>
            </w:r>
          </w:p>
          <w:p w:rsidR="00BF3F5C" w:rsidRPr="00787402" w:rsidRDefault="00BF3F5C" w:rsidP="00E620BC">
            <w:pPr>
              <w:spacing w:before="60" w:after="60"/>
              <w:rPr>
                <w:rFonts w:ascii="Times New Roman" w:hAnsi="Times New Roman" w:cs="Times New Roman"/>
                <w:lang w:val="bg-BG"/>
              </w:rPr>
            </w:pPr>
            <w:r w:rsidRPr="00787402">
              <w:rPr>
                <w:rFonts w:ascii="Times New Roman" w:hAnsi="Times New Roman" w:cs="Times New Roman"/>
                <w:lang w:val="bg-BG"/>
              </w:rPr>
              <w:t>Член 48.1.a-г, е-з - Продуктивни инвестиции в аквакултурите</w:t>
            </w:r>
          </w:p>
          <w:p w:rsidR="00BF3F5C" w:rsidRPr="00C444D4" w:rsidRDefault="00BF3F5C" w:rsidP="00E620BC">
            <w:pPr>
              <w:spacing w:before="60" w:after="60"/>
              <w:rPr>
                <w:rFonts w:ascii="Times New Roman" w:hAnsi="Times New Roman" w:cs="Times New Roman"/>
                <w:lang w:val="bg-BG"/>
              </w:rPr>
            </w:pPr>
            <w:r w:rsidRPr="00787402">
              <w:rPr>
                <w:rFonts w:ascii="Times New Roman" w:hAnsi="Times New Roman" w:cs="Times New Roman"/>
                <w:lang w:val="bg-BG"/>
              </w:rPr>
              <w:t>Член 52 - Насърчаване на нови производители на аквакултури, развиващи устойчиви аквакултури</w:t>
            </w:r>
          </w:p>
        </w:tc>
      </w:tr>
      <w:tr w:rsidR="00BF3F5C" w:rsidRPr="00DA120D" w:rsidTr="00BF24E1">
        <w:trPr>
          <w:trHeight w:val="233"/>
        </w:trPr>
        <w:tc>
          <w:tcPr>
            <w:tcW w:w="568" w:type="dxa"/>
            <w:gridSpan w:val="2"/>
            <w:tcBorders>
              <w:top w:val="single" w:sz="12" w:space="0" w:color="auto"/>
              <w:left w:val="single" w:sz="18" w:space="0" w:color="auto"/>
              <w:bottom w:val="single" w:sz="12" w:space="0" w:color="auto"/>
              <w:right w:val="single" w:sz="4" w:space="0" w:color="auto"/>
            </w:tcBorders>
            <w:textDirection w:val="btLr"/>
            <w:vAlign w:val="center"/>
          </w:tcPr>
          <w:p w:rsidR="00BF3F5C" w:rsidRPr="00C444D4" w:rsidRDefault="00BF3F5C" w:rsidP="001D165F">
            <w:pPr>
              <w:spacing w:after="120"/>
              <w:ind w:left="113" w:right="113"/>
              <w:rPr>
                <w:rFonts w:ascii="Times New Roman" w:hAnsi="Times New Roman" w:cs="Times New Roman"/>
                <w:b/>
                <w:bCs/>
                <w:lang w:val="bg-BG"/>
              </w:rPr>
            </w:pPr>
          </w:p>
        </w:tc>
        <w:tc>
          <w:tcPr>
            <w:tcW w:w="9886" w:type="dxa"/>
            <w:gridSpan w:val="5"/>
            <w:tcBorders>
              <w:top w:val="single" w:sz="12" w:space="0" w:color="auto"/>
              <w:left w:val="single" w:sz="4" w:space="0" w:color="auto"/>
              <w:bottom w:val="single" w:sz="12" w:space="0" w:color="auto"/>
              <w:right w:val="single" w:sz="4" w:space="0" w:color="auto"/>
            </w:tcBorders>
            <w:vAlign w:val="center"/>
          </w:tcPr>
          <w:p w:rsidR="00BF3F5C" w:rsidRPr="002F2180" w:rsidRDefault="00BF3F5C" w:rsidP="00626308">
            <w:pPr>
              <w:spacing w:after="120"/>
              <w:rPr>
                <w:rFonts w:ascii="Times New Roman" w:hAnsi="Times New Roman" w:cs="Times New Roman"/>
                <w:lang w:val="bg-BG"/>
              </w:rPr>
            </w:pPr>
            <w:r w:rsidRPr="002F2180">
              <w:rPr>
                <w:rFonts w:ascii="Times New Roman" w:hAnsi="Times New Roman" w:cs="Times New Roman"/>
                <w:b/>
                <w:bCs/>
                <w:lang w:val="bg-BG"/>
              </w:rPr>
              <w:t xml:space="preserve">Критерии, които произтичат от </w:t>
            </w:r>
            <w:r>
              <w:rPr>
                <w:rFonts w:ascii="Times New Roman" w:hAnsi="Times New Roman" w:cs="Times New Roman"/>
                <w:b/>
                <w:bCs/>
                <w:lang w:val="bg-BG"/>
              </w:rPr>
              <w:t>законодателни</w:t>
            </w:r>
            <w:r w:rsidRPr="002F2180">
              <w:rPr>
                <w:rFonts w:ascii="Times New Roman" w:hAnsi="Times New Roman" w:cs="Times New Roman"/>
                <w:b/>
                <w:bCs/>
                <w:lang w:val="bg-BG"/>
              </w:rPr>
              <w:t xml:space="preserve"> изисквания</w:t>
            </w:r>
          </w:p>
        </w:tc>
        <w:tc>
          <w:tcPr>
            <w:tcW w:w="3260" w:type="dxa"/>
            <w:gridSpan w:val="2"/>
            <w:tcBorders>
              <w:top w:val="single" w:sz="12" w:space="0" w:color="auto"/>
              <w:left w:val="single" w:sz="4" w:space="0" w:color="auto"/>
              <w:bottom w:val="single" w:sz="12" w:space="0" w:color="auto"/>
              <w:right w:val="single" w:sz="18" w:space="0" w:color="auto"/>
            </w:tcBorders>
          </w:tcPr>
          <w:p w:rsidR="00BF3F5C" w:rsidRPr="003B4FA7" w:rsidRDefault="00BF3F5C" w:rsidP="001D165F">
            <w:pPr>
              <w:spacing w:after="120"/>
              <w:rPr>
                <w:rFonts w:ascii="Times New Roman" w:hAnsi="Times New Roman" w:cs="Times New Roman"/>
                <w:lang w:val="bg-BG"/>
              </w:rPr>
            </w:pPr>
          </w:p>
        </w:tc>
      </w:tr>
      <w:tr w:rsidR="00BF3F5C" w:rsidRPr="00DA120D" w:rsidTr="00E35DF7">
        <w:trPr>
          <w:trHeight w:val="584"/>
        </w:trPr>
        <w:tc>
          <w:tcPr>
            <w:tcW w:w="568" w:type="dxa"/>
            <w:gridSpan w:val="2"/>
            <w:vMerge w:val="restart"/>
            <w:tcBorders>
              <w:top w:val="single" w:sz="12" w:space="0" w:color="auto"/>
            </w:tcBorders>
            <w:textDirection w:val="btLr"/>
            <w:vAlign w:val="center"/>
          </w:tcPr>
          <w:p w:rsidR="00BF3F5C" w:rsidRPr="00C444D4" w:rsidRDefault="00BF3F5C" w:rsidP="00E620BC">
            <w:pPr>
              <w:ind w:left="113" w:right="113"/>
              <w:jc w:val="center"/>
              <w:rPr>
                <w:rFonts w:ascii="Times New Roman" w:hAnsi="Times New Roman" w:cs="Times New Roman"/>
                <w:b/>
                <w:bCs/>
                <w:lang w:val="bg-BG"/>
              </w:rPr>
            </w:pPr>
            <w:r>
              <w:rPr>
                <w:rFonts w:ascii="Times New Roman" w:hAnsi="Times New Roman" w:cs="Times New Roman"/>
                <w:b/>
                <w:bCs/>
                <w:lang w:val="bg-BG"/>
              </w:rPr>
              <w:t>води</w:t>
            </w:r>
          </w:p>
        </w:tc>
        <w:tc>
          <w:tcPr>
            <w:tcW w:w="9886" w:type="dxa"/>
            <w:gridSpan w:val="5"/>
            <w:tcBorders>
              <w:top w:val="single" w:sz="12" w:space="0" w:color="auto"/>
            </w:tcBorders>
          </w:tcPr>
          <w:p w:rsidR="00BF3F5C" w:rsidRPr="002F2180" w:rsidRDefault="00BF3F5C" w:rsidP="00E620BC">
            <w:pPr>
              <w:rPr>
                <w:rFonts w:ascii="Times New Roman" w:hAnsi="Times New Roman" w:cs="Times New Roman"/>
                <w:b/>
                <w:bCs/>
                <w:lang w:val="bg-BG"/>
              </w:rPr>
            </w:pPr>
            <w:r>
              <w:rPr>
                <w:rFonts w:ascii="Times New Roman" w:hAnsi="Times New Roman" w:cs="Times New Roman"/>
                <w:lang w:val="bg-BG"/>
              </w:rPr>
              <w:t>Подпомаганото предприятие изпълнява мерките за подобряване или запазване на състоянието на водите, предвидени в действащите ПУРБ.</w:t>
            </w:r>
          </w:p>
        </w:tc>
        <w:tc>
          <w:tcPr>
            <w:tcW w:w="3260" w:type="dxa"/>
            <w:gridSpan w:val="2"/>
            <w:tcBorders>
              <w:top w:val="single" w:sz="12" w:space="0" w:color="auto"/>
            </w:tcBorders>
          </w:tcPr>
          <w:p w:rsidR="00BF3F5C" w:rsidRPr="003B4FA7" w:rsidRDefault="00BF3F5C" w:rsidP="00E620BC">
            <w:pPr>
              <w:rPr>
                <w:rFonts w:ascii="Times New Roman" w:hAnsi="Times New Roman" w:cs="Times New Roman"/>
                <w:lang w:val="bg-BG"/>
              </w:rPr>
            </w:pPr>
          </w:p>
        </w:tc>
      </w:tr>
      <w:tr w:rsidR="00BF3F5C" w:rsidRPr="00DA120D" w:rsidTr="00E35DF7">
        <w:trPr>
          <w:trHeight w:val="233"/>
        </w:trPr>
        <w:tc>
          <w:tcPr>
            <w:tcW w:w="568" w:type="dxa"/>
            <w:gridSpan w:val="2"/>
            <w:vMerge/>
            <w:textDirection w:val="btLr"/>
            <w:vAlign w:val="center"/>
          </w:tcPr>
          <w:p w:rsidR="00BF3F5C" w:rsidRPr="00C444D4" w:rsidRDefault="00BF3F5C" w:rsidP="00E620BC">
            <w:pPr>
              <w:ind w:left="113" w:right="113"/>
              <w:jc w:val="center"/>
              <w:rPr>
                <w:rFonts w:ascii="Times New Roman" w:hAnsi="Times New Roman" w:cs="Times New Roman"/>
                <w:b/>
                <w:bCs/>
                <w:lang w:val="bg-BG"/>
              </w:rPr>
            </w:pPr>
          </w:p>
        </w:tc>
        <w:tc>
          <w:tcPr>
            <w:tcW w:w="9886" w:type="dxa"/>
            <w:gridSpan w:val="5"/>
          </w:tcPr>
          <w:p w:rsidR="00BF3F5C" w:rsidRPr="002F2180" w:rsidRDefault="00BF3F5C" w:rsidP="00E620BC">
            <w:pPr>
              <w:rPr>
                <w:rFonts w:ascii="Times New Roman" w:hAnsi="Times New Roman" w:cs="Times New Roman"/>
                <w:b/>
                <w:bCs/>
                <w:lang w:val="bg-BG"/>
              </w:rPr>
            </w:pPr>
            <w:r w:rsidRPr="002457E2">
              <w:rPr>
                <w:rFonts w:ascii="Times New Roman" w:hAnsi="Times New Roman" w:cs="Times New Roman"/>
                <w:lang w:val="bg-BG"/>
              </w:rPr>
              <w:t>Подпомаганото стопанство да работи въз основа и при спазване на условията на издадено по реда на Закона за водите разрешително за водовземане или за ползване  на воден обект.</w:t>
            </w:r>
            <w:r w:rsidRPr="009649C1">
              <w:rPr>
                <w:rFonts w:ascii="Times New Roman" w:hAnsi="Times New Roman" w:cs="Times New Roman"/>
                <w:lang w:val="bg-BG"/>
              </w:rPr>
              <w:t xml:space="preserve"> </w:t>
            </w:r>
          </w:p>
        </w:tc>
        <w:tc>
          <w:tcPr>
            <w:tcW w:w="3260" w:type="dxa"/>
            <w:gridSpan w:val="2"/>
          </w:tcPr>
          <w:p w:rsidR="00BF3F5C" w:rsidRPr="003B4FA7" w:rsidRDefault="00BF3F5C" w:rsidP="00E620BC">
            <w:pPr>
              <w:rPr>
                <w:rFonts w:ascii="Times New Roman" w:hAnsi="Times New Roman" w:cs="Times New Roman"/>
                <w:lang w:val="bg-BG"/>
              </w:rPr>
            </w:pPr>
          </w:p>
        </w:tc>
      </w:tr>
      <w:tr w:rsidR="00BF3F5C" w:rsidRPr="00DA120D" w:rsidTr="00E35DF7">
        <w:trPr>
          <w:trHeight w:val="361"/>
        </w:trPr>
        <w:tc>
          <w:tcPr>
            <w:tcW w:w="568" w:type="dxa"/>
            <w:gridSpan w:val="2"/>
            <w:vMerge/>
            <w:textDirection w:val="btLr"/>
          </w:tcPr>
          <w:p w:rsidR="00BF3F5C" w:rsidRPr="00C444D4" w:rsidRDefault="00BF3F5C" w:rsidP="00E620BC">
            <w:pPr>
              <w:ind w:left="113" w:right="113"/>
              <w:jc w:val="center"/>
              <w:rPr>
                <w:rFonts w:ascii="Times New Roman" w:hAnsi="Times New Roman" w:cs="Times New Roman"/>
                <w:lang w:val="bg-BG"/>
              </w:rPr>
            </w:pPr>
          </w:p>
        </w:tc>
        <w:tc>
          <w:tcPr>
            <w:tcW w:w="9886" w:type="dxa"/>
            <w:gridSpan w:val="5"/>
            <w:vAlign w:val="center"/>
          </w:tcPr>
          <w:p w:rsidR="00BF3F5C" w:rsidRPr="00C444D4" w:rsidRDefault="00BF3F5C" w:rsidP="00BF24E1">
            <w:pPr>
              <w:rPr>
                <w:rFonts w:ascii="Times New Roman" w:hAnsi="Times New Roman" w:cs="Times New Roman"/>
                <w:lang w:val="bg-BG"/>
              </w:rPr>
            </w:pPr>
            <w:r w:rsidRPr="004F26E0">
              <w:rPr>
                <w:rFonts w:ascii="Times New Roman" w:hAnsi="Times New Roman" w:cs="Times New Roman"/>
                <w:lang w:val="bg-BG"/>
              </w:rPr>
              <w:t xml:space="preserve">Дейностите съответстват на </w:t>
            </w:r>
            <w:r w:rsidR="00BF24E1">
              <w:rPr>
                <w:rFonts w:ascii="Times New Roman" w:hAnsi="Times New Roman" w:cs="Times New Roman"/>
                <w:lang w:val="bg-BG"/>
              </w:rPr>
              <w:t>ПУРБ</w:t>
            </w:r>
            <w:r w:rsidRPr="004F26E0">
              <w:rPr>
                <w:rFonts w:ascii="Times New Roman" w:hAnsi="Times New Roman" w:cs="Times New Roman"/>
                <w:lang w:val="bg-BG"/>
              </w:rPr>
              <w:t xml:space="preserve"> в Черноморския район,  Стратегия за опазване на околната среда в морските води и Стратегическия план за действие за опазване на околната среда и възстановяване на Черно море.</w:t>
            </w:r>
          </w:p>
        </w:tc>
        <w:tc>
          <w:tcPr>
            <w:tcW w:w="3260" w:type="dxa"/>
            <w:gridSpan w:val="2"/>
          </w:tcPr>
          <w:p w:rsidR="00BF3F5C" w:rsidRPr="00C444D4" w:rsidRDefault="00BF3F5C" w:rsidP="00E620BC">
            <w:pPr>
              <w:rPr>
                <w:rFonts w:ascii="Times New Roman" w:hAnsi="Times New Roman" w:cs="Times New Roman"/>
                <w:lang w:val="bg-BG"/>
              </w:rPr>
            </w:pPr>
          </w:p>
        </w:tc>
      </w:tr>
      <w:tr w:rsidR="00BF3F5C" w:rsidRPr="00DA120D" w:rsidTr="00E35DF7">
        <w:trPr>
          <w:trHeight w:val="672"/>
        </w:trPr>
        <w:tc>
          <w:tcPr>
            <w:tcW w:w="568" w:type="dxa"/>
            <w:gridSpan w:val="2"/>
            <w:vMerge/>
            <w:tcBorders>
              <w:bottom w:val="single" w:sz="12" w:space="0" w:color="auto"/>
            </w:tcBorders>
          </w:tcPr>
          <w:p w:rsidR="00BF3F5C" w:rsidRPr="00C444D4" w:rsidRDefault="00BF3F5C" w:rsidP="00E620BC">
            <w:pPr>
              <w:jc w:val="center"/>
              <w:rPr>
                <w:rFonts w:ascii="Times New Roman" w:hAnsi="Times New Roman" w:cs="Times New Roman"/>
                <w:lang w:val="bg-BG"/>
              </w:rPr>
            </w:pPr>
          </w:p>
        </w:tc>
        <w:tc>
          <w:tcPr>
            <w:tcW w:w="9886" w:type="dxa"/>
            <w:gridSpan w:val="5"/>
            <w:tcBorders>
              <w:bottom w:val="single" w:sz="12" w:space="0" w:color="auto"/>
            </w:tcBorders>
          </w:tcPr>
          <w:p w:rsidR="00BF3F5C" w:rsidRPr="00C444D4" w:rsidRDefault="00BF3F5C" w:rsidP="00A67DD3">
            <w:pPr>
              <w:rPr>
                <w:rFonts w:ascii="Times New Roman" w:hAnsi="Times New Roman" w:cs="Times New Roman"/>
                <w:lang w:val="bg-BG"/>
              </w:rPr>
            </w:pPr>
            <w:r w:rsidRPr="001B58E9">
              <w:rPr>
                <w:rFonts w:ascii="Times New Roman" w:hAnsi="Times New Roman" w:cs="Times New Roman"/>
                <w:lang w:val="bg-BG"/>
              </w:rPr>
              <w:t>Подпомаганото предприятие изпълнява изискванията, свързани с възстановяването на разходите за водни услуги, включително не дължи такси за водовземане, за ползване на воден обект или за замърсяване.</w:t>
            </w:r>
            <w:r w:rsidR="00A67DD3" w:rsidRPr="00A67DD3">
              <w:rPr>
                <w:rFonts w:ascii="Times New Roman" w:hAnsi="Times New Roman" w:cs="Times New Roman"/>
                <w:lang w:val="bg-BG"/>
              </w:rPr>
              <w:t xml:space="preserve"> В случай че дължи такси, е предприел стъпки за покриване</w:t>
            </w:r>
            <w:r w:rsidR="00A67DD3" w:rsidRPr="00A67DD3">
              <w:rPr>
                <w:rFonts w:ascii="Times New Roman" w:hAnsi="Times New Roman" w:cs="Times New Roman"/>
              </w:rPr>
              <w:t xml:space="preserve"> </w:t>
            </w:r>
            <w:r w:rsidR="00A67DD3" w:rsidRPr="00A67DD3">
              <w:rPr>
                <w:rFonts w:ascii="Times New Roman" w:hAnsi="Times New Roman" w:cs="Times New Roman"/>
                <w:lang w:val="bg-BG"/>
              </w:rPr>
              <w:t>на задълженията си.</w:t>
            </w:r>
          </w:p>
        </w:tc>
        <w:tc>
          <w:tcPr>
            <w:tcW w:w="3260" w:type="dxa"/>
            <w:gridSpan w:val="2"/>
            <w:tcBorders>
              <w:bottom w:val="single" w:sz="12" w:space="0" w:color="auto"/>
            </w:tcBorders>
          </w:tcPr>
          <w:p w:rsidR="00BF3F5C" w:rsidRPr="00C444D4" w:rsidRDefault="00BF3F5C" w:rsidP="00E620BC">
            <w:pPr>
              <w:rPr>
                <w:rFonts w:ascii="Times New Roman" w:hAnsi="Times New Roman" w:cs="Times New Roman"/>
                <w:lang w:val="bg-BG"/>
              </w:rPr>
            </w:pPr>
          </w:p>
        </w:tc>
      </w:tr>
      <w:tr w:rsidR="00BF3F5C" w:rsidRPr="00DA120D" w:rsidTr="00BF24E1">
        <w:trPr>
          <w:cantSplit/>
          <w:trHeight w:val="401"/>
        </w:trPr>
        <w:tc>
          <w:tcPr>
            <w:tcW w:w="568" w:type="dxa"/>
            <w:gridSpan w:val="2"/>
            <w:tcBorders>
              <w:top w:val="single" w:sz="12" w:space="0" w:color="auto"/>
              <w:bottom w:val="single" w:sz="6" w:space="0" w:color="auto"/>
              <w:right w:val="single" w:sz="4" w:space="0" w:color="auto"/>
            </w:tcBorders>
            <w:textDirection w:val="btLr"/>
            <w:vAlign w:val="center"/>
          </w:tcPr>
          <w:p w:rsidR="00BF3F5C" w:rsidRPr="00C444D4" w:rsidRDefault="00BF3F5C" w:rsidP="001D165F">
            <w:pPr>
              <w:spacing w:after="120"/>
              <w:ind w:left="113" w:right="113"/>
              <w:jc w:val="center"/>
              <w:rPr>
                <w:rFonts w:ascii="Times New Roman" w:hAnsi="Times New Roman" w:cs="Times New Roman"/>
                <w:b/>
                <w:bCs/>
                <w:lang w:val="bg-BG"/>
              </w:rPr>
            </w:pPr>
          </w:p>
        </w:tc>
        <w:tc>
          <w:tcPr>
            <w:tcW w:w="9886" w:type="dxa"/>
            <w:gridSpan w:val="5"/>
            <w:tcBorders>
              <w:top w:val="single" w:sz="12" w:space="0" w:color="auto"/>
              <w:left w:val="single" w:sz="4" w:space="0" w:color="auto"/>
              <w:bottom w:val="single" w:sz="6" w:space="0" w:color="auto"/>
              <w:right w:val="single" w:sz="4" w:space="0" w:color="auto"/>
            </w:tcBorders>
          </w:tcPr>
          <w:p w:rsidR="00BF3F5C" w:rsidRPr="002F2180" w:rsidRDefault="00BF3F5C" w:rsidP="00BF24E1">
            <w:pPr>
              <w:spacing w:after="120"/>
              <w:jc w:val="left"/>
              <w:rPr>
                <w:rFonts w:ascii="Times New Roman" w:hAnsi="Times New Roman" w:cs="Times New Roman"/>
                <w:lang w:val="bg-BG"/>
              </w:rPr>
            </w:pPr>
            <w:r w:rsidRPr="002F2180">
              <w:rPr>
                <w:rFonts w:ascii="Times New Roman" w:hAnsi="Times New Roman" w:cs="Times New Roman"/>
                <w:b/>
                <w:bCs/>
                <w:lang w:val="bg-BG"/>
              </w:rPr>
              <w:t>Критерии, които поставят по-високи изисквания</w:t>
            </w:r>
          </w:p>
        </w:tc>
        <w:tc>
          <w:tcPr>
            <w:tcW w:w="3260" w:type="dxa"/>
            <w:gridSpan w:val="2"/>
            <w:tcBorders>
              <w:top w:val="single" w:sz="12" w:space="0" w:color="auto"/>
              <w:left w:val="single" w:sz="4" w:space="0" w:color="auto"/>
              <w:bottom w:val="single" w:sz="6" w:space="0" w:color="auto"/>
            </w:tcBorders>
          </w:tcPr>
          <w:p w:rsidR="00BF3F5C" w:rsidRPr="003B4FA7" w:rsidRDefault="009D6228" w:rsidP="00BF24E1">
            <w:pPr>
              <w:rPr>
                <w:rFonts w:ascii="Times New Roman" w:hAnsi="Times New Roman" w:cs="Times New Roman"/>
                <w:lang w:val="bg-BG"/>
              </w:rPr>
            </w:pPr>
            <w:r w:rsidRPr="009D6228">
              <w:rPr>
                <w:rFonts w:ascii="Times New Roman" w:hAnsi="Times New Roman" w:cs="Times New Roman"/>
                <w:lang w:val="bg-BG"/>
              </w:rPr>
              <w:t>При процедури за директно предоставяне са неприложими.</w:t>
            </w:r>
          </w:p>
        </w:tc>
      </w:tr>
      <w:tr w:rsidR="00BF3F5C" w:rsidRPr="00DA120D" w:rsidTr="00BF24E1">
        <w:trPr>
          <w:cantSplit/>
          <w:trHeight w:val="437"/>
        </w:trPr>
        <w:tc>
          <w:tcPr>
            <w:tcW w:w="568" w:type="dxa"/>
            <w:gridSpan w:val="2"/>
            <w:tcBorders>
              <w:top w:val="single" w:sz="6" w:space="0" w:color="auto"/>
              <w:bottom w:val="single" w:sz="6" w:space="0" w:color="auto"/>
              <w:right w:val="single" w:sz="4" w:space="0" w:color="auto"/>
            </w:tcBorders>
            <w:textDirection w:val="btLr"/>
            <w:vAlign w:val="center"/>
          </w:tcPr>
          <w:p w:rsidR="00BF3F5C" w:rsidRPr="00C444D4" w:rsidRDefault="00BF3F5C" w:rsidP="001D165F">
            <w:pPr>
              <w:spacing w:after="120"/>
              <w:ind w:left="113" w:right="113"/>
              <w:jc w:val="center"/>
              <w:rPr>
                <w:rFonts w:ascii="Times New Roman" w:hAnsi="Times New Roman" w:cs="Times New Roman"/>
                <w:b/>
                <w:bCs/>
                <w:lang w:val="bg-BG"/>
              </w:rPr>
            </w:pPr>
          </w:p>
        </w:tc>
        <w:tc>
          <w:tcPr>
            <w:tcW w:w="9886" w:type="dxa"/>
            <w:gridSpan w:val="5"/>
            <w:tcBorders>
              <w:top w:val="single" w:sz="6" w:space="0" w:color="auto"/>
              <w:left w:val="single" w:sz="4" w:space="0" w:color="auto"/>
              <w:bottom w:val="single" w:sz="6" w:space="0" w:color="auto"/>
              <w:right w:val="single" w:sz="4" w:space="0" w:color="auto"/>
            </w:tcBorders>
          </w:tcPr>
          <w:p w:rsidR="00BF3F5C" w:rsidRPr="00D766F0" w:rsidRDefault="00BF3F5C" w:rsidP="00BF24E1">
            <w:pPr>
              <w:spacing w:after="120"/>
              <w:jc w:val="left"/>
              <w:rPr>
                <w:rFonts w:ascii="Times New Roman" w:hAnsi="Times New Roman" w:cs="Times New Roman"/>
                <w:bCs/>
                <w:lang w:val="bg-BG"/>
              </w:rPr>
            </w:pPr>
            <w:r w:rsidRPr="00D766F0">
              <w:rPr>
                <w:rFonts w:ascii="Times New Roman" w:hAnsi="Times New Roman" w:cs="Times New Roman"/>
                <w:bCs/>
                <w:lang w:val="bg-BG"/>
              </w:rPr>
              <w:t>Проектът съобразява относимите мерки за Приоритет 2 от Становище по ЕО за ПМДР 2014-2020 г.</w:t>
            </w:r>
          </w:p>
        </w:tc>
        <w:tc>
          <w:tcPr>
            <w:tcW w:w="3260" w:type="dxa"/>
            <w:gridSpan w:val="2"/>
            <w:tcBorders>
              <w:top w:val="single" w:sz="6" w:space="0" w:color="auto"/>
              <w:left w:val="single" w:sz="4" w:space="0" w:color="auto"/>
              <w:bottom w:val="single" w:sz="6" w:space="0" w:color="auto"/>
            </w:tcBorders>
          </w:tcPr>
          <w:p w:rsidR="00BF3F5C" w:rsidRPr="003B4FA7" w:rsidRDefault="00BF3F5C" w:rsidP="001D165F">
            <w:pPr>
              <w:spacing w:after="120"/>
              <w:rPr>
                <w:rFonts w:ascii="Times New Roman" w:hAnsi="Times New Roman" w:cs="Times New Roman"/>
                <w:lang w:val="bg-BG"/>
              </w:rPr>
            </w:pPr>
          </w:p>
        </w:tc>
      </w:tr>
      <w:tr w:rsidR="00BF3F5C" w:rsidRPr="00DA120D" w:rsidTr="00BF24E1">
        <w:trPr>
          <w:cantSplit/>
          <w:trHeight w:val="547"/>
        </w:trPr>
        <w:tc>
          <w:tcPr>
            <w:tcW w:w="568" w:type="dxa"/>
            <w:gridSpan w:val="2"/>
            <w:tcBorders>
              <w:top w:val="single" w:sz="6" w:space="0" w:color="auto"/>
            </w:tcBorders>
            <w:textDirection w:val="btLr"/>
            <w:vAlign w:val="center"/>
          </w:tcPr>
          <w:p w:rsidR="00BF3F5C" w:rsidRPr="002F2180" w:rsidRDefault="00BF3F5C" w:rsidP="00C52465">
            <w:pPr>
              <w:ind w:left="113" w:right="113"/>
              <w:jc w:val="center"/>
              <w:rPr>
                <w:rFonts w:ascii="Times New Roman" w:hAnsi="Times New Roman" w:cs="Times New Roman"/>
                <w:b/>
                <w:bCs/>
                <w:lang w:val="bg-BG"/>
              </w:rPr>
            </w:pPr>
            <w:r w:rsidRPr="00C444D4">
              <w:rPr>
                <w:rFonts w:ascii="Times New Roman" w:hAnsi="Times New Roman" w:cs="Times New Roman"/>
                <w:b/>
                <w:bCs/>
                <w:lang w:val="bg-BG"/>
              </w:rPr>
              <w:t>води</w:t>
            </w:r>
          </w:p>
        </w:tc>
        <w:tc>
          <w:tcPr>
            <w:tcW w:w="9886" w:type="dxa"/>
            <w:gridSpan w:val="5"/>
            <w:tcBorders>
              <w:top w:val="single" w:sz="6" w:space="0" w:color="auto"/>
            </w:tcBorders>
          </w:tcPr>
          <w:p w:rsidR="00BF24E1" w:rsidRDefault="00BF24E1" w:rsidP="00BF24E1">
            <w:pPr>
              <w:jc w:val="left"/>
              <w:rPr>
                <w:rFonts w:ascii="Times New Roman" w:hAnsi="Times New Roman" w:cs="Times New Roman"/>
                <w:lang w:val="bg-BG"/>
              </w:rPr>
            </w:pPr>
          </w:p>
          <w:p w:rsidR="00BF3F5C" w:rsidRPr="002F2180" w:rsidRDefault="00BF3F5C" w:rsidP="00BF24E1">
            <w:pPr>
              <w:jc w:val="left"/>
              <w:rPr>
                <w:rFonts w:ascii="Times New Roman" w:hAnsi="Times New Roman" w:cs="Times New Roman"/>
                <w:lang w:val="bg-BG"/>
              </w:rPr>
            </w:pPr>
            <w:r w:rsidRPr="002F2180">
              <w:rPr>
                <w:rFonts w:ascii="Times New Roman" w:hAnsi="Times New Roman" w:cs="Times New Roman"/>
                <w:lang w:val="bg-BG"/>
              </w:rPr>
              <w:t>Предвидени са екоиновации в областта на водите</w:t>
            </w:r>
            <w:r>
              <w:rPr>
                <w:rFonts w:ascii="Times New Roman" w:hAnsi="Times New Roman" w:cs="Times New Roman"/>
                <w:lang w:val="bg-BG"/>
              </w:rPr>
              <w:t>.</w:t>
            </w:r>
          </w:p>
        </w:tc>
        <w:tc>
          <w:tcPr>
            <w:tcW w:w="3260" w:type="dxa"/>
            <w:gridSpan w:val="2"/>
            <w:tcBorders>
              <w:top w:val="single" w:sz="6" w:space="0" w:color="auto"/>
            </w:tcBorders>
          </w:tcPr>
          <w:p w:rsidR="00BF3F5C" w:rsidRPr="003B4FA7" w:rsidRDefault="00BF3F5C" w:rsidP="00E620BC">
            <w:pPr>
              <w:rPr>
                <w:rFonts w:ascii="Times New Roman" w:hAnsi="Times New Roman" w:cs="Times New Roman"/>
                <w:lang w:val="bg-BG"/>
              </w:rPr>
            </w:pPr>
            <w:r w:rsidRPr="002457E2">
              <w:rPr>
                <w:rFonts w:ascii="Times New Roman" w:hAnsi="Times New Roman" w:cs="Times New Roman"/>
                <w:lang w:val="bg-BG"/>
              </w:rPr>
              <w:t>Съгласно Плана за действие за екологичните иновации: „екоиновация е всяка иновация, която води до или цели значителен и осезаем напредък към устойчиво развитие с по-малко отражение върху околната среда и повишаване на устойчивостта й или която води до по-ефективно и отговорно използване на природните ресурси“.</w:t>
            </w:r>
          </w:p>
        </w:tc>
      </w:tr>
      <w:tr w:rsidR="00BF3F5C" w:rsidRPr="00DA120D" w:rsidTr="00BF24E1">
        <w:trPr>
          <w:cantSplit/>
          <w:trHeight w:val="547"/>
        </w:trPr>
        <w:tc>
          <w:tcPr>
            <w:tcW w:w="568" w:type="dxa"/>
            <w:gridSpan w:val="2"/>
            <w:tcBorders>
              <w:top w:val="single" w:sz="6" w:space="0" w:color="auto"/>
            </w:tcBorders>
            <w:textDirection w:val="btLr"/>
            <w:vAlign w:val="center"/>
          </w:tcPr>
          <w:p w:rsidR="00BF3F5C" w:rsidRPr="00BF24E1" w:rsidRDefault="00BF3F5C" w:rsidP="00C52465">
            <w:pPr>
              <w:ind w:left="113" w:right="113"/>
              <w:jc w:val="center"/>
              <w:rPr>
                <w:rFonts w:ascii="Times New Roman" w:hAnsi="Times New Roman" w:cs="Times New Roman"/>
                <w:b/>
                <w:bCs/>
                <w:lang w:val="bg-BG"/>
              </w:rPr>
            </w:pPr>
          </w:p>
        </w:tc>
        <w:tc>
          <w:tcPr>
            <w:tcW w:w="9886" w:type="dxa"/>
            <w:gridSpan w:val="5"/>
            <w:tcBorders>
              <w:top w:val="single" w:sz="6" w:space="0" w:color="auto"/>
              <w:bottom w:val="single" w:sz="4" w:space="0" w:color="auto"/>
            </w:tcBorders>
          </w:tcPr>
          <w:p w:rsidR="00BF3F5C" w:rsidRPr="002F2180" w:rsidRDefault="00BF3F5C" w:rsidP="00723329">
            <w:pPr>
              <w:rPr>
                <w:rFonts w:ascii="Times New Roman" w:hAnsi="Times New Roman" w:cs="Times New Roman"/>
                <w:lang w:val="bg-BG"/>
              </w:rPr>
            </w:pPr>
            <w:r w:rsidRPr="00A22EA4">
              <w:rPr>
                <w:rFonts w:ascii="Times New Roman" w:hAnsi="Times New Roman" w:cs="Times New Roman"/>
                <w:lang w:val="bg-BG"/>
              </w:rPr>
              <w:t>Проектът предвижда и</w:t>
            </w:r>
            <w:r w:rsidRPr="003509EA">
              <w:rPr>
                <w:rFonts w:ascii="Times New Roman" w:hAnsi="Times New Roman" w:cs="Times New Roman"/>
                <w:lang w:val="bg-BG"/>
              </w:rPr>
              <w:t xml:space="preserve">нвестиции за провеждане на бизнес дейности по опазване на биологичното разнообразие в крайбрежни, морски и влажни защитени зони от мрежата Натура 2000; </w:t>
            </w:r>
            <w:r w:rsidRPr="00A22EA4">
              <w:rPr>
                <w:rFonts w:ascii="Times New Roman" w:hAnsi="Times New Roman" w:cs="Times New Roman"/>
                <w:lang w:val="bg-BG"/>
              </w:rPr>
              <w:t>и</w:t>
            </w:r>
            <w:r w:rsidRPr="003509EA">
              <w:rPr>
                <w:rFonts w:ascii="Times New Roman" w:hAnsi="Times New Roman" w:cs="Times New Roman"/>
                <w:lang w:val="bg-BG"/>
              </w:rPr>
              <w:t xml:space="preserve">нвестиции в рамките на </w:t>
            </w:r>
            <w:r w:rsidR="00BF24E1" w:rsidRPr="003509EA">
              <w:rPr>
                <w:rFonts w:ascii="Times New Roman" w:hAnsi="Times New Roman" w:cs="Times New Roman"/>
                <w:lang w:val="bg-BG"/>
              </w:rPr>
              <w:t xml:space="preserve">Натура </w:t>
            </w:r>
            <w:r w:rsidRPr="003509EA">
              <w:rPr>
                <w:rFonts w:ascii="Times New Roman" w:hAnsi="Times New Roman" w:cs="Times New Roman"/>
                <w:lang w:val="bg-BG"/>
              </w:rPr>
              <w:t>2000, когато нейните райони засягат риболовни дейности  които оказва</w:t>
            </w:r>
            <w:r>
              <w:rPr>
                <w:rFonts w:ascii="Times New Roman" w:hAnsi="Times New Roman" w:cs="Times New Roman"/>
                <w:lang w:val="bg-BG"/>
              </w:rPr>
              <w:t>т влияния върху местообитанията.</w:t>
            </w:r>
          </w:p>
        </w:tc>
        <w:tc>
          <w:tcPr>
            <w:tcW w:w="3260" w:type="dxa"/>
            <w:gridSpan w:val="2"/>
            <w:tcBorders>
              <w:top w:val="single" w:sz="6" w:space="0" w:color="auto"/>
            </w:tcBorders>
          </w:tcPr>
          <w:p w:rsidR="00BF3F5C" w:rsidRPr="00573B27" w:rsidRDefault="00BF3F5C" w:rsidP="00723329">
            <w:pPr>
              <w:rPr>
                <w:rFonts w:ascii="Times New Roman" w:hAnsi="Times New Roman" w:cs="Times New Roman"/>
                <w:lang w:val="bg-BG"/>
              </w:rPr>
            </w:pPr>
            <w:r w:rsidRPr="002E4574">
              <w:rPr>
                <w:rFonts w:ascii="Times New Roman" w:hAnsi="Times New Roman" w:cs="Times New Roman"/>
                <w:lang w:val="bg-BG"/>
              </w:rPr>
              <w:t xml:space="preserve">Съгласно Мярка </w:t>
            </w:r>
            <w:r>
              <w:rPr>
                <w:rFonts w:ascii="Times New Roman" w:hAnsi="Times New Roman" w:cs="Times New Roman"/>
                <w:lang w:val="bg-BG"/>
              </w:rPr>
              <w:t>105 и 107</w:t>
            </w:r>
            <w:r w:rsidRPr="002E4574">
              <w:rPr>
                <w:rFonts w:ascii="Times New Roman" w:hAnsi="Times New Roman" w:cs="Times New Roman"/>
                <w:lang w:val="bg-BG"/>
              </w:rPr>
              <w:t xml:space="preserve"> от Н</w:t>
            </w:r>
            <w:r>
              <w:rPr>
                <w:rFonts w:ascii="Times New Roman" w:hAnsi="Times New Roman" w:cs="Times New Roman"/>
                <w:lang w:val="bg-BG"/>
              </w:rPr>
              <w:t>ПРД.</w:t>
            </w:r>
          </w:p>
        </w:tc>
      </w:tr>
      <w:tr w:rsidR="00BF3F5C" w:rsidRPr="00DA120D" w:rsidTr="00BF24E1">
        <w:trPr>
          <w:cantSplit/>
          <w:trHeight w:val="628"/>
        </w:trPr>
        <w:tc>
          <w:tcPr>
            <w:tcW w:w="568" w:type="dxa"/>
            <w:gridSpan w:val="2"/>
            <w:tcBorders>
              <w:bottom w:val="single" w:sz="18" w:space="0" w:color="auto"/>
            </w:tcBorders>
            <w:textDirection w:val="btLr"/>
            <w:vAlign w:val="center"/>
          </w:tcPr>
          <w:p w:rsidR="00BF3F5C" w:rsidRPr="00BF24E1" w:rsidRDefault="004D10F1" w:rsidP="00C52465">
            <w:pPr>
              <w:ind w:left="113" w:right="113"/>
              <w:jc w:val="center"/>
              <w:rPr>
                <w:rFonts w:ascii="Times New Roman" w:hAnsi="Times New Roman" w:cs="Times New Roman"/>
                <w:b/>
                <w:bCs/>
                <w:lang w:val="bg-BG"/>
              </w:rPr>
            </w:pPr>
            <w:r w:rsidRPr="00BF24E1">
              <w:rPr>
                <w:rFonts w:ascii="Times New Roman" w:hAnsi="Times New Roman" w:cs="Times New Roman"/>
                <w:b/>
                <w:bCs/>
                <w:lang w:val="bg-BG"/>
              </w:rPr>
              <w:t>к</w:t>
            </w:r>
            <w:r w:rsidR="00BF3F5C" w:rsidRPr="00BF24E1">
              <w:rPr>
                <w:rFonts w:ascii="Times New Roman" w:hAnsi="Times New Roman" w:cs="Times New Roman"/>
                <w:b/>
                <w:bCs/>
                <w:lang w:val="bg-BG"/>
              </w:rPr>
              <w:t>ли</w:t>
            </w:r>
            <w:r w:rsidRPr="00BF24E1">
              <w:rPr>
                <w:rFonts w:ascii="Times New Roman" w:hAnsi="Times New Roman" w:cs="Times New Roman"/>
                <w:b/>
                <w:bCs/>
                <w:lang w:val="bg-BG"/>
              </w:rPr>
              <w:t>-</w:t>
            </w:r>
          </w:p>
          <w:p w:rsidR="00BF3F5C" w:rsidRPr="00BF24E1" w:rsidRDefault="00BF3F5C" w:rsidP="00C52465">
            <w:pPr>
              <w:ind w:left="113" w:right="113"/>
              <w:jc w:val="center"/>
              <w:rPr>
                <w:rFonts w:ascii="Times New Roman" w:hAnsi="Times New Roman" w:cs="Times New Roman"/>
                <w:lang w:val="bg-BG"/>
              </w:rPr>
            </w:pPr>
            <w:r w:rsidRPr="00BF24E1">
              <w:rPr>
                <w:rFonts w:ascii="Times New Roman" w:hAnsi="Times New Roman" w:cs="Times New Roman"/>
                <w:b/>
                <w:bCs/>
                <w:lang w:val="bg-BG"/>
              </w:rPr>
              <w:t>мат</w:t>
            </w:r>
          </w:p>
        </w:tc>
        <w:tc>
          <w:tcPr>
            <w:tcW w:w="9886" w:type="dxa"/>
            <w:gridSpan w:val="5"/>
            <w:tcBorders>
              <w:top w:val="single" w:sz="4" w:space="0" w:color="auto"/>
              <w:bottom w:val="single" w:sz="18" w:space="0" w:color="auto"/>
            </w:tcBorders>
          </w:tcPr>
          <w:p w:rsidR="00BF3F5C" w:rsidRPr="003B4FA7" w:rsidRDefault="00BF3F5C" w:rsidP="003A76DF">
            <w:pPr>
              <w:rPr>
                <w:rFonts w:ascii="Times New Roman" w:hAnsi="Times New Roman" w:cs="Times New Roman"/>
                <w:highlight w:val="yellow"/>
                <w:lang w:val="bg-BG"/>
              </w:rPr>
            </w:pPr>
            <w:r w:rsidRPr="002F2180">
              <w:rPr>
                <w:rFonts w:ascii="Times New Roman" w:hAnsi="Times New Roman" w:cs="Times New Roman"/>
                <w:lang w:val="bg-BG"/>
              </w:rPr>
              <w:t xml:space="preserve">Проектът </w:t>
            </w:r>
            <w:r>
              <w:rPr>
                <w:rFonts w:ascii="Times New Roman" w:hAnsi="Times New Roman" w:cs="Times New Roman"/>
                <w:lang w:val="bg-BG"/>
              </w:rPr>
              <w:t>предвижда</w:t>
            </w:r>
            <w:r w:rsidRPr="002F2180">
              <w:rPr>
                <w:rFonts w:ascii="Times New Roman" w:hAnsi="Times New Roman" w:cs="Times New Roman"/>
                <w:lang w:val="bg-BG"/>
              </w:rPr>
              <w:t xml:space="preserve"> </w:t>
            </w:r>
            <w:r w:rsidRPr="003B4FA7">
              <w:rPr>
                <w:rFonts w:ascii="Times New Roman" w:hAnsi="Times New Roman" w:cs="Times New Roman"/>
                <w:lang w:val="bg-BG"/>
              </w:rPr>
              <w:t>мерки за адаптация към изменението на климата</w:t>
            </w:r>
            <w:r>
              <w:rPr>
                <w:rFonts w:ascii="Times New Roman" w:hAnsi="Times New Roman" w:cs="Times New Roman"/>
                <w:lang w:val="bg-BG"/>
              </w:rPr>
              <w:t>.</w:t>
            </w:r>
          </w:p>
        </w:tc>
        <w:tc>
          <w:tcPr>
            <w:tcW w:w="3260" w:type="dxa"/>
            <w:gridSpan w:val="2"/>
            <w:tcBorders>
              <w:bottom w:val="single" w:sz="18" w:space="0" w:color="auto"/>
            </w:tcBorders>
          </w:tcPr>
          <w:p w:rsidR="00BF3F5C" w:rsidRPr="00573B27" w:rsidRDefault="00BF3F5C" w:rsidP="003A76DF">
            <w:pPr>
              <w:rPr>
                <w:rFonts w:ascii="Times New Roman" w:hAnsi="Times New Roman" w:cs="Times New Roman"/>
                <w:lang w:val="bg-BG"/>
              </w:rPr>
            </w:pPr>
            <w:r w:rsidRPr="00573B27">
              <w:rPr>
                <w:rFonts w:ascii="Times New Roman" w:hAnsi="Times New Roman" w:cs="Times New Roman"/>
                <w:lang w:val="bg-BG"/>
              </w:rPr>
              <w:t>При проекти, включващи мерки за иновации и про</w:t>
            </w:r>
            <w:r>
              <w:rPr>
                <w:rFonts w:ascii="Times New Roman" w:hAnsi="Times New Roman" w:cs="Times New Roman"/>
                <w:lang w:val="bg-BG"/>
              </w:rPr>
              <w:t>дуктивни</w:t>
            </w:r>
            <w:r w:rsidRPr="00573B27">
              <w:rPr>
                <w:rFonts w:ascii="Times New Roman" w:hAnsi="Times New Roman" w:cs="Times New Roman"/>
                <w:lang w:val="bg-BG"/>
              </w:rPr>
              <w:t xml:space="preserve"> инвестиции в аквакултурите</w:t>
            </w:r>
            <w:r>
              <w:rPr>
                <w:rFonts w:ascii="Times New Roman" w:hAnsi="Times New Roman" w:cs="Times New Roman"/>
                <w:lang w:val="bg-BG"/>
              </w:rPr>
              <w:t>.</w:t>
            </w:r>
          </w:p>
        </w:tc>
      </w:tr>
      <w:tr w:rsidR="00BF3F5C" w:rsidRPr="00DA120D" w:rsidTr="009B4FD8">
        <w:tc>
          <w:tcPr>
            <w:tcW w:w="13714" w:type="dxa"/>
            <w:gridSpan w:val="9"/>
            <w:tcBorders>
              <w:top w:val="single" w:sz="18" w:space="0" w:color="auto"/>
              <w:bottom w:val="single" w:sz="12" w:space="0" w:color="auto"/>
            </w:tcBorders>
            <w:shd w:val="clear" w:color="auto" w:fill="D9D9D9" w:themeFill="background1" w:themeFillShade="D9"/>
          </w:tcPr>
          <w:p w:rsidR="00BF3F5C" w:rsidRPr="00397670" w:rsidRDefault="00BF3F5C" w:rsidP="00E620BC">
            <w:pPr>
              <w:shd w:val="clear" w:color="auto" w:fill="D9D9D9" w:themeFill="background1" w:themeFillShade="D9"/>
              <w:spacing w:before="60" w:after="60"/>
              <w:rPr>
                <w:rFonts w:ascii="Times New Roman" w:hAnsi="Times New Roman" w:cs="Times New Roman"/>
                <w:b/>
                <w:bCs/>
                <w:i/>
                <w:lang w:val="bg-BG"/>
              </w:rPr>
            </w:pPr>
            <w:r w:rsidRPr="00CE35F5">
              <w:rPr>
                <w:rFonts w:ascii="Times New Roman" w:hAnsi="Times New Roman" w:cs="Times New Roman"/>
                <w:b/>
                <w:bCs/>
                <w:i/>
                <w:lang w:val="bg-BG"/>
              </w:rPr>
              <w:t xml:space="preserve">СПЕЦИФИЧНА ЦЕЛ </w:t>
            </w:r>
            <w:r w:rsidRPr="00397670">
              <w:rPr>
                <w:rFonts w:ascii="Times New Roman" w:hAnsi="Times New Roman" w:cs="Times New Roman"/>
                <w:b/>
                <w:bCs/>
                <w:i/>
                <w:lang w:val="bg-BG"/>
              </w:rPr>
              <w:t>2.3.</w:t>
            </w:r>
            <w:r w:rsidRPr="00CE35F5">
              <w:rPr>
                <w:rFonts w:ascii="Times New Roman" w:hAnsi="Times New Roman" w:cs="Times New Roman"/>
                <w:b/>
                <w:bCs/>
                <w:i/>
                <w:lang w:val="bg-BG"/>
              </w:rPr>
              <w:t>: „</w:t>
            </w:r>
            <w:r w:rsidRPr="00397670">
              <w:rPr>
                <w:rFonts w:ascii="Times New Roman" w:hAnsi="Times New Roman" w:cs="Times New Roman"/>
                <w:b/>
                <w:bCs/>
                <w:i/>
                <w:lang w:val="bg-BG"/>
              </w:rPr>
              <w:t>Опазване и възстановяване на водното биологично разнообразие и подобряване на екосистемите, свързани с</w:t>
            </w:r>
            <w:r w:rsidRPr="00CE35F5">
              <w:rPr>
                <w:rFonts w:ascii="Times New Roman" w:hAnsi="Times New Roman" w:cs="Times New Roman"/>
                <w:b/>
                <w:bCs/>
                <w:i/>
                <w:lang w:val="bg-BG"/>
              </w:rPr>
              <w:t xml:space="preserve"> </w:t>
            </w:r>
            <w:r w:rsidRPr="00397670">
              <w:rPr>
                <w:rFonts w:ascii="Times New Roman" w:hAnsi="Times New Roman" w:cs="Times New Roman"/>
                <w:b/>
                <w:bCs/>
                <w:i/>
                <w:lang w:val="bg-BG"/>
              </w:rPr>
              <w:t>аквакултури, и насърчаване на аквакултури с ефективно използване на ресурсите</w:t>
            </w:r>
            <w:r w:rsidRPr="00CE35F5">
              <w:rPr>
                <w:rFonts w:ascii="Times New Roman" w:hAnsi="Times New Roman" w:cs="Times New Roman"/>
                <w:b/>
                <w:bCs/>
                <w:i/>
                <w:lang w:val="bg-BG"/>
              </w:rPr>
              <w:t xml:space="preserve">“ </w:t>
            </w:r>
          </w:p>
          <w:p w:rsidR="00BF3F5C" w:rsidRPr="00787402" w:rsidRDefault="00BF3F5C" w:rsidP="00E620BC">
            <w:pPr>
              <w:shd w:val="clear" w:color="auto" w:fill="D9D9D9" w:themeFill="background1" w:themeFillShade="D9"/>
              <w:spacing w:before="60" w:after="60"/>
              <w:rPr>
                <w:rFonts w:ascii="Times New Roman" w:hAnsi="Times New Roman" w:cs="Times New Roman"/>
                <w:bCs/>
                <w:iCs/>
                <w:lang w:val="bg-BG"/>
              </w:rPr>
            </w:pPr>
            <w:r w:rsidRPr="00787402">
              <w:rPr>
                <w:rFonts w:ascii="Times New Roman" w:hAnsi="Times New Roman" w:cs="Times New Roman"/>
                <w:bCs/>
                <w:iCs/>
                <w:lang w:val="bg-BG"/>
              </w:rPr>
              <w:t>Член 48.1.к - Продуктивни инвестиции в аквакултурите - повишаване на енергийната ефективност и ВЕИ</w:t>
            </w:r>
          </w:p>
          <w:p w:rsidR="00BF3F5C" w:rsidRPr="00787402" w:rsidRDefault="00BF3F5C" w:rsidP="00E620BC">
            <w:pPr>
              <w:shd w:val="clear" w:color="auto" w:fill="D9D9D9" w:themeFill="background1" w:themeFillShade="D9"/>
              <w:spacing w:before="60" w:after="60"/>
              <w:rPr>
                <w:rFonts w:ascii="Times New Roman" w:hAnsi="Times New Roman" w:cs="Times New Roman"/>
                <w:bCs/>
                <w:iCs/>
                <w:lang w:val="bg-BG"/>
              </w:rPr>
            </w:pPr>
            <w:r w:rsidRPr="00787402">
              <w:rPr>
                <w:rFonts w:ascii="Times New Roman" w:hAnsi="Times New Roman" w:cs="Times New Roman"/>
                <w:bCs/>
                <w:iCs/>
                <w:lang w:val="bg-BG"/>
              </w:rPr>
              <w:t>Член 48.1.д, и, й - Продуктивни инвестиции в аквакултурите – ресурсна ефективност, намаляване използването на вода и химикали, рециркулационни системи, минимизиращи използваната вода</w:t>
            </w:r>
          </w:p>
          <w:p w:rsidR="00BF3F5C" w:rsidRPr="00927B27" w:rsidRDefault="00BF3F5C" w:rsidP="00E620BC">
            <w:pPr>
              <w:shd w:val="clear" w:color="auto" w:fill="D9D9D9" w:themeFill="background1" w:themeFillShade="D9"/>
              <w:spacing w:before="60" w:after="60"/>
              <w:rPr>
                <w:rFonts w:ascii="Times New Roman" w:hAnsi="Times New Roman" w:cs="Times New Roman"/>
                <w:bCs/>
                <w:iCs/>
                <w:lang w:val="bg-BG"/>
              </w:rPr>
            </w:pPr>
            <w:r w:rsidRPr="00787402">
              <w:rPr>
                <w:rFonts w:ascii="Times New Roman" w:hAnsi="Times New Roman" w:cs="Times New Roman"/>
                <w:bCs/>
                <w:iCs/>
                <w:lang w:val="bg-BG"/>
              </w:rPr>
              <w:t>Член 53 - Преминаване към схеми по управление на околната среда и одитиране и към биологични аквакултури</w:t>
            </w:r>
          </w:p>
          <w:p w:rsidR="00BF3F5C" w:rsidRPr="00CE35F5" w:rsidRDefault="00BF3F5C" w:rsidP="00E620BC">
            <w:pPr>
              <w:shd w:val="clear" w:color="auto" w:fill="D9D9D9" w:themeFill="background1" w:themeFillShade="D9"/>
              <w:spacing w:before="60" w:after="60"/>
              <w:rPr>
                <w:rFonts w:ascii="Times New Roman" w:hAnsi="Times New Roman" w:cs="Times New Roman"/>
                <w:b/>
                <w:bCs/>
                <w:i/>
                <w:iCs/>
                <w:lang w:val="bg-BG"/>
              </w:rPr>
            </w:pPr>
            <w:r w:rsidRPr="00CE35F5">
              <w:rPr>
                <w:rFonts w:ascii="Times New Roman" w:hAnsi="Times New Roman" w:cs="Times New Roman"/>
                <w:b/>
                <w:bCs/>
                <w:i/>
                <w:iCs/>
                <w:lang w:val="bg-BG"/>
              </w:rPr>
              <w:t>СПЕЦИФИЧНА ЦЕЛ 2.4.:</w:t>
            </w:r>
            <w:r w:rsidRPr="00397670">
              <w:rPr>
                <w:rFonts w:ascii="TimesNewRoman" w:hAnsi="TimesNewRoman" w:cs="TimesNewRoman"/>
                <w:i/>
                <w:sz w:val="24"/>
                <w:szCs w:val="24"/>
                <w:lang w:val="bg-BG"/>
              </w:rPr>
              <w:t xml:space="preserve"> </w:t>
            </w:r>
            <w:r w:rsidRPr="00CE35F5">
              <w:rPr>
                <w:rFonts w:ascii="TimesNewRoman" w:hAnsi="TimesNewRoman" w:cs="TimesNewRoman"/>
                <w:i/>
                <w:sz w:val="24"/>
                <w:szCs w:val="24"/>
                <w:lang w:val="bg-BG"/>
              </w:rPr>
              <w:t>„</w:t>
            </w:r>
            <w:r w:rsidRPr="00397670">
              <w:rPr>
                <w:rFonts w:ascii="Times New Roman" w:hAnsi="Times New Roman" w:cs="Times New Roman"/>
                <w:b/>
                <w:bCs/>
                <w:i/>
                <w:iCs/>
                <w:lang w:val="bg-BG"/>
              </w:rPr>
              <w:t>Насърчаване на аквакултури, осигуряващи високо равнище на опазване на околната среда, и на здравето на</w:t>
            </w:r>
            <w:r w:rsidRPr="00CE35F5">
              <w:rPr>
                <w:rFonts w:ascii="Times New Roman" w:hAnsi="Times New Roman" w:cs="Times New Roman"/>
                <w:b/>
                <w:bCs/>
                <w:i/>
                <w:iCs/>
                <w:lang w:val="bg-BG"/>
              </w:rPr>
              <w:t xml:space="preserve"> </w:t>
            </w:r>
            <w:r w:rsidRPr="00397670">
              <w:rPr>
                <w:rFonts w:ascii="Times New Roman" w:hAnsi="Times New Roman" w:cs="Times New Roman"/>
                <w:b/>
                <w:bCs/>
                <w:i/>
                <w:iCs/>
                <w:lang w:val="bg-BG"/>
              </w:rPr>
              <w:t>животните и хуманното отношение към тях, както и на общественото здраве и безопасност</w:t>
            </w:r>
            <w:r w:rsidRPr="00CE35F5">
              <w:rPr>
                <w:rFonts w:ascii="Times New Roman" w:hAnsi="Times New Roman" w:cs="Times New Roman"/>
                <w:b/>
                <w:bCs/>
                <w:i/>
                <w:iCs/>
                <w:lang w:val="bg-BG"/>
              </w:rPr>
              <w:t>“</w:t>
            </w:r>
          </w:p>
          <w:p w:rsidR="00BF3F5C" w:rsidRPr="00787402" w:rsidRDefault="00BF3F5C" w:rsidP="00E620BC">
            <w:pPr>
              <w:shd w:val="clear" w:color="auto" w:fill="D9D9D9" w:themeFill="background1" w:themeFillShade="D9"/>
              <w:spacing w:before="60" w:after="60"/>
              <w:rPr>
                <w:rFonts w:ascii="Times New Roman" w:hAnsi="Times New Roman" w:cs="Times New Roman"/>
                <w:bCs/>
                <w:iCs/>
                <w:lang w:val="bg-BG"/>
              </w:rPr>
            </w:pPr>
            <w:r w:rsidRPr="00787402">
              <w:rPr>
                <w:rFonts w:ascii="Times New Roman" w:hAnsi="Times New Roman" w:cs="Times New Roman"/>
                <w:bCs/>
                <w:iCs/>
                <w:lang w:val="bg-BG"/>
              </w:rPr>
              <w:t>Член 54 - Аквакултури, осигуряващи екологични услуги</w:t>
            </w:r>
          </w:p>
        </w:tc>
      </w:tr>
      <w:tr w:rsidR="00BF3F5C" w:rsidRPr="00DA120D" w:rsidTr="00BF24E1">
        <w:trPr>
          <w:cantSplit/>
          <w:trHeight w:val="227"/>
        </w:trPr>
        <w:tc>
          <w:tcPr>
            <w:tcW w:w="532" w:type="dxa"/>
            <w:tcBorders>
              <w:top w:val="single" w:sz="12" w:space="0" w:color="auto"/>
              <w:left w:val="single" w:sz="18" w:space="0" w:color="auto"/>
              <w:bottom w:val="single" w:sz="12" w:space="0" w:color="auto"/>
              <w:right w:val="single" w:sz="4" w:space="0" w:color="auto"/>
            </w:tcBorders>
            <w:textDirection w:val="btLr"/>
            <w:vAlign w:val="center"/>
          </w:tcPr>
          <w:p w:rsidR="00BF3F5C" w:rsidRPr="00C444D4" w:rsidRDefault="00BF3F5C" w:rsidP="001D165F">
            <w:pPr>
              <w:spacing w:after="120"/>
              <w:ind w:left="113" w:right="113"/>
              <w:rPr>
                <w:rFonts w:ascii="Times New Roman" w:hAnsi="Times New Roman" w:cs="Times New Roman"/>
                <w:b/>
                <w:bCs/>
                <w:lang w:val="bg-BG"/>
              </w:rPr>
            </w:pPr>
          </w:p>
        </w:tc>
        <w:tc>
          <w:tcPr>
            <w:tcW w:w="9959" w:type="dxa"/>
            <w:gridSpan w:val="7"/>
            <w:tcBorders>
              <w:top w:val="single" w:sz="12" w:space="0" w:color="auto"/>
              <w:left w:val="single" w:sz="4" w:space="0" w:color="auto"/>
              <w:bottom w:val="single" w:sz="12" w:space="0" w:color="auto"/>
              <w:right w:val="single" w:sz="4" w:space="0" w:color="auto"/>
            </w:tcBorders>
            <w:vAlign w:val="center"/>
          </w:tcPr>
          <w:p w:rsidR="00BF3F5C" w:rsidRPr="003B4FA7" w:rsidRDefault="00BF3F5C" w:rsidP="00D3627F">
            <w:pPr>
              <w:spacing w:after="120"/>
              <w:rPr>
                <w:rFonts w:ascii="Times New Roman" w:hAnsi="Times New Roman" w:cs="Times New Roman"/>
                <w:lang w:val="bg-BG"/>
              </w:rPr>
            </w:pPr>
            <w:r w:rsidRPr="002F2180">
              <w:rPr>
                <w:rFonts w:ascii="Times New Roman" w:hAnsi="Times New Roman" w:cs="Times New Roman"/>
                <w:b/>
                <w:bCs/>
                <w:lang w:val="bg-BG"/>
              </w:rPr>
              <w:t>Критерии, които произтичат от за</w:t>
            </w:r>
            <w:r>
              <w:rPr>
                <w:rFonts w:ascii="Times New Roman" w:hAnsi="Times New Roman" w:cs="Times New Roman"/>
                <w:b/>
                <w:bCs/>
                <w:lang w:val="bg-BG"/>
              </w:rPr>
              <w:t>конодателни</w:t>
            </w:r>
            <w:r w:rsidRPr="002F2180">
              <w:rPr>
                <w:rFonts w:ascii="Times New Roman" w:hAnsi="Times New Roman" w:cs="Times New Roman"/>
                <w:b/>
                <w:bCs/>
                <w:lang w:val="bg-BG"/>
              </w:rPr>
              <w:t xml:space="preserve"> изисквания</w:t>
            </w:r>
            <w:r>
              <w:rPr>
                <w:rFonts w:ascii="Times New Roman" w:hAnsi="Times New Roman" w:cs="Times New Roman"/>
                <w:b/>
                <w:bCs/>
                <w:lang w:val="bg-BG"/>
              </w:rPr>
              <w:t xml:space="preserve"> </w:t>
            </w:r>
          </w:p>
        </w:tc>
        <w:tc>
          <w:tcPr>
            <w:tcW w:w="3223" w:type="dxa"/>
            <w:tcBorders>
              <w:top w:val="single" w:sz="12" w:space="0" w:color="auto"/>
              <w:left w:val="single" w:sz="4" w:space="0" w:color="auto"/>
              <w:bottom w:val="single" w:sz="12" w:space="0" w:color="auto"/>
              <w:right w:val="single" w:sz="18" w:space="0" w:color="auto"/>
            </w:tcBorders>
          </w:tcPr>
          <w:p w:rsidR="00BF3F5C" w:rsidRPr="003B4FA7" w:rsidRDefault="00BF3F5C" w:rsidP="001D165F">
            <w:pPr>
              <w:spacing w:after="120"/>
              <w:rPr>
                <w:rFonts w:ascii="Times New Roman" w:hAnsi="Times New Roman" w:cs="Times New Roman"/>
                <w:lang w:val="bg-BG"/>
              </w:rPr>
            </w:pPr>
          </w:p>
        </w:tc>
      </w:tr>
      <w:tr w:rsidR="00BF3F5C" w:rsidRPr="00DA120D" w:rsidTr="00C52465">
        <w:trPr>
          <w:cantSplit/>
          <w:trHeight w:val="227"/>
        </w:trPr>
        <w:tc>
          <w:tcPr>
            <w:tcW w:w="532" w:type="dxa"/>
            <w:vMerge w:val="restart"/>
            <w:tcBorders>
              <w:top w:val="single" w:sz="12" w:space="0" w:color="auto"/>
            </w:tcBorders>
            <w:textDirection w:val="btLr"/>
            <w:vAlign w:val="center"/>
          </w:tcPr>
          <w:p w:rsidR="00BF3F5C" w:rsidRPr="00C444D4" w:rsidRDefault="00BF3F5C" w:rsidP="00C52465">
            <w:pPr>
              <w:ind w:left="113" w:right="113"/>
              <w:jc w:val="center"/>
              <w:rPr>
                <w:rFonts w:ascii="Times New Roman" w:hAnsi="Times New Roman" w:cs="Times New Roman"/>
                <w:b/>
                <w:bCs/>
                <w:lang w:val="bg-BG"/>
              </w:rPr>
            </w:pPr>
            <w:r>
              <w:rPr>
                <w:rFonts w:ascii="Times New Roman" w:hAnsi="Times New Roman" w:cs="Times New Roman"/>
                <w:b/>
                <w:bCs/>
                <w:lang w:val="bg-BG"/>
              </w:rPr>
              <w:t>води</w:t>
            </w:r>
          </w:p>
        </w:tc>
        <w:tc>
          <w:tcPr>
            <w:tcW w:w="9959" w:type="dxa"/>
            <w:gridSpan w:val="7"/>
            <w:tcBorders>
              <w:top w:val="single" w:sz="12" w:space="0" w:color="auto"/>
            </w:tcBorders>
          </w:tcPr>
          <w:p w:rsidR="00BF3F5C" w:rsidRPr="002F2180" w:rsidRDefault="00BF3F5C" w:rsidP="00E620BC">
            <w:pPr>
              <w:rPr>
                <w:rFonts w:ascii="Times New Roman" w:hAnsi="Times New Roman" w:cs="Times New Roman"/>
                <w:b/>
                <w:bCs/>
                <w:lang w:val="bg-BG"/>
              </w:rPr>
            </w:pPr>
            <w:r>
              <w:rPr>
                <w:rFonts w:ascii="Times New Roman" w:hAnsi="Times New Roman" w:cs="Times New Roman"/>
                <w:lang w:val="bg-BG"/>
              </w:rPr>
              <w:t>Проект</w:t>
            </w:r>
            <w:r w:rsidR="00E23B64">
              <w:rPr>
                <w:rFonts w:ascii="Times New Roman" w:hAnsi="Times New Roman" w:cs="Times New Roman"/>
                <w:lang w:val="bg-BG"/>
              </w:rPr>
              <w:t>ът</w:t>
            </w:r>
            <w:r>
              <w:rPr>
                <w:rFonts w:ascii="Times New Roman" w:hAnsi="Times New Roman" w:cs="Times New Roman"/>
                <w:lang w:val="bg-BG"/>
              </w:rPr>
              <w:t xml:space="preserve"> предвижда изпълнение на мерките за подобряване или запазване на състоянието на водите, предвидени в действащите ПУРБ.</w:t>
            </w:r>
          </w:p>
        </w:tc>
        <w:tc>
          <w:tcPr>
            <w:tcW w:w="3223" w:type="dxa"/>
            <w:tcBorders>
              <w:top w:val="single" w:sz="12" w:space="0" w:color="auto"/>
            </w:tcBorders>
          </w:tcPr>
          <w:p w:rsidR="00BF3F5C" w:rsidRPr="003B4FA7" w:rsidRDefault="00BF3F5C" w:rsidP="00E620BC">
            <w:pPr>
              <w:spacing w:before="60" w:after="60"/>
              <w:rPr>
                <w:rFonts w:ascii="Times New Roman" w:hAnsi="Times New Roman" w:cs="Times New Roman"/>
                <w:lang w:val="bg-BG"/>
              </w:rPr>
            </w:pPr>
          </w:p>
        </w:tc>
      </w:tr>
      <w:tr w:rsidR="00BF3F5C" w:rsidRPr="00DA120D" w:rsidTr="009452AA">
        <w:trPr>
          <w:cantSplit/>
          <w:trHeight w:val="735"/>
        </w:trPr>
        <w:tc>
          <w:tcPr>
            <w:tcW w:w="532" w:type="dxa"/>
            <w:vMerge/>
            <w:textDirection w:val="btLr"/>
            <w:vAlign w:val="center"/>
          </w:tcPr>
          <w:p w:rsidR="00BF3F5C" w:rsidRPr="00C444D4" w:rsidRDefault="00BF3F5C" w:rsidP="00C52465">
            <w:pPr>
              <w:ind w:left="113" w:right="113"/>
              <w:jc w:val="center"/>
              <w:rPr>
                <w:rFonts w:ascii="Times New Roman" w:hAnsi="Times New Roman" w:cs="Times New Roman"/>
                <w:b/>
                <w:bCs/>
                <w:lang w:val="bg-BG"/>
              </w:rPr>
            </w:pPr>
          </w:p>
        </w:tc>
        <w:tc>
          <w:tcPr>
            <w:tcW w:w="9959" w:type="dxa"/>
            <w:gridSpan w:val="7"/>
            <w:tcBorders>
              <w:bottom w:val="single" w:sz="4" w:space="0" w:color="auto"/>
            </w:tcBorders>
          </w:tcPr>
          <w:p w:rsidR="00BF3F5C" w:rsidRPr="002F2180" w:rsidRDefault="00BF3F5C" w:rsidP="00E620BC">
            <w:pPr>
              <w:rPr>
                <w:rFonts w:ascii="Times New Roman" w:hAnsi="Times New Roman" w:cs="Times New Roman"/>
                <w:b/>
                <w:bCs/>
                <w:lang w:val="bg-BG"/>
              </w:rPr>
            </w:pPr>
            <w:r w:rsidRPr="002A7421">
              <w:rPr>
                <w:rFonts w:ascii="Times New Roman" w:hAnsi="Times New Roman" w:cs="Times New Roman"/>
                <w:lang w:val="bg-BG"/>
              </w:rPr>
              <w:t>Подпомаганото стопанство да работи въз основа и при спазване на условията на издадено по реда на Закона за водите разрешително за водовземане или за ползване на воден обект</w:t>
            </w:r>
            <w:r>
              <w:rPr>
                <w:rFonts w:ascii="Times New Roman" w:hAnsi="Times New Roman" w:cs="Times New Roman"/>
                <w:lang w:val="bg-BG"/>
              </w:rPr>
              <w:t>.</w:t>
            </w:r>
            <w:r w:rsidRPr="002A7421">
              <w:rPr>
                <w:rFonts w:ascii="Times New Roman" w:hAnsi="Times New Roman" w:cs="Times New Roman"/>
                <w:lang w:val="bg-BG"/>
              </w:rPr>
              <w:t xml:space="preserve"> </w:t>
            </w:r>
          </w:p>
        </w:tc>
        <w:tc>
          <w:tcPr>
            <w:tcW w:w="3223" w:type="dxa"/>
          </w:tcPr>
          <w:p w:rsidR="00BF3F5C" w:rsidRPr="003B4FA7" w:rsidRDefault="00BF3F5C" w:rsidP="00E620BC">
            <w:pPr>
              <w:spacing w:before="60" w:after="60"/>
              <w:rPr>
                <w:rFonts w:ascii="Times New Roman" w:hAnsi="Times New Roman" w:cs="Times New Roman"/>
                <w:lang w:val="bg-BG"/>
              </w:rPr>
            </w:pPr>
          </w:p>
        </w:tc>
      </w:tr>
      <w:tr w:rsidR="00BF3F5C" w:rsidRPr="00DA120D" w:rsidTr="009452AA">
        <w:trPr>
          <w:cantSplit/>
          <w:trHeight w:val="227"/>
        </w:trPr>
        <w:tc>
          <w:tcPr>
            <w:tcW w:w="532" w:type="dxa"/>
            <w:vMerge/>
            <w:tcBorders>
              <w:bottom w:val="single" w:sz="12" w:space="0" w:color="auto"/>
            </w:tcBorders>
            <w:vAlign w:val="center"/>
          </w:tcPr>
          <w:p w:rsidR="00BF3F5C" w:rsidRPr="00C444D4" w:rsidRDefault="00BF3F5C" w:rsidP="00C52465">
            <w:pPr>
              <w:ind w:left="113" w:right="113"/>
              <w:jc w:val="center"/>
              <w:rPr>
                <w:rFonts w:ascii="Times New Roman" w:hAnsi="Times New Roman" w:cs="Times New Roman"/>
                <w:b/>
                <w:bCs/>
                <w:lang w:val="bg-BG"/>
              </w:rPr>
            </w:pPr>
          </w:p>
        </w:tc>
        <w:tc>
          <w:tcPr>
            <w:tcW w:w="9959" w:type="dxa"/>
            <w:gridSpan w:val="7"/>
            <w:tcBorders>
              <w:top w:val="single" w:sz="4" w:space="0" w:color="auto"/>
              <w:bottom w:val="single" w:sz="12" w:space="0" w:color="auto"/>
            </w:tcBorders>
            <w:vAlign w:val="center"/>
          </w:tcPr>
          <w:p w:rsidR="00BF3F5C" w:rsidRPr="004F26E0" w:rsidRDefault="00BF3F5C" w:rsidP="00BF24E1">
            <w:pPr>
              <w:rPr>
                <w:rFonts w:ascii="Times New Roman" w:hAnsi="Times New Roman" w:cs="Times New Roman"/>
                <w:bCs/>
                <w:lang w:val="bg-BG"/>
              </w:rPr>
            </w:pPr>
            <w:r w:rsidRPr="004F26E0">
              <w:rPr>
                <w:rFonts w:ascii="Times New Roman" w:hAnsi="Times New Roman" w:cs="Times New Roman"/>
                <w:bCs/>
                <w:lang w:val="bg-BG"/>
              </w:rPr>
              <w:t xml:space="preserve">Дейностите съответстват на </w:t>
            </w:r>
            <w:r w:rsidR="00BF24E1">
              <w:rPr>
                <w:rFonts w:ascii="Times New Roman" w:hAnsi="Times New Roman" w:cs="Times New Roman"/>
                <w:bCs/>
                <w:lang w:val="bg-BG"/>
              </w:rPr>
              <w:t>ПУРБ</w:t>
            </w:r>
            <w:r w:rsidRPr="004F26E0">
              <w:rPr>
                <w:rFonts w:ascii="Times New Roman" w:hAnsi="Times New Roman" w:cs="Times New Roman"/>
                <w:bCs/>
                <w:lang w:val="bg-BG"/>
              </w:rPr>
              <w:t xml:space="preserve"> в Черноморския район,  Стратегия за опазване на околната среда в морските води и Стратегическия план за действие за опазване на околната среда и възстановяване на Черно море.</w:t>
            </w:r>
          </w:p>
        </w:tc>
        <w:tc>
          <w:tcPr>
            <w:tcW w:w="3223" w:type="dxa"/>
            <w:tcBorders>
              <w:bottom w:val="single" w:sz="12" w:space="0" w:color="auto"/>
            </w:tcBorders>
          </w:tcPr>
          <w:p w:rsidR="00BF3F5C" w:rsidRPr="003B4FA7" w:rsidRDefault="00BF3F5C" w:rsidP="00E620BC">
            <w:pPr>
              <w:spacing w:before="60" w:after="60"/>
              <w:rPr>
                <w:rFonts w:ascii="Times New Roman" w:hAnsi="Times New Roman" w:cs="Times New Roman"/>
                <w:lang w:val="bg-BG"/>
              </w:rPr>
            </w:pPr>
          </w:p>
        </w:tc>
      </w:tr>
      <w:tr w:rsidR="00BF3F5C" w:rsidRPr="00DA120D" w:rsidTr="009452AA">
        <w:trPr>
          <w:cantSplit/>
          <w:trHeight w:val="227"/>
        </w:trPr>
        <w:tc>
          <w:tcPr>
            <w:tcW w:w="532" w:type="dxa"/>
            <w:tcBorders>
              <w:top w:val="single" w:sz="12" w:space="0" w:color="auto"/>
              <w:bottom w:val="single" w:sz="12" w:space="0" w:color="auto"/>
              <w:right w:val="single" w:sz="4" w:space="0" w:color="auto"/>
            </w:tcBorders>
            <w:textDirection w:val="btLr"/>
            <w:vAlign w:val="center"/>
          </w:tcPr>
          <w:p w:rsidR="00BF3F5C" w:rsidRPr="00C444D4" w:rsidRDefault="00BF3F5C" w:rsidP="00BF24E1">
            <w:pPr>
              <w:ind w:left="113" w:right="113"/>
              <w:jc w:val="center"/>
              <w:rPr>
                <w:rFonts w:ascii="Times New Roman" w:hAnsi="Times New Roman" w:cs="Times New Roman"/>
                <w:b/>
                <w:bCs/>
                <w:lang w:val="bg-BG"/>
              </w:rPr>
            </w:pPr>
          </w:p>
        </w:tc>
        <w:tc>
          <w:tcPr>
            <w:tcW w:w="9959" w:type="dxa"/>
            <w:gridSpan w:val="7"/>
            <w:tcBorders>
              <w:top w:val="single" w:sz="12" w:space="0" w:color="auto"/>
              <w:left w:val="single" w:sz="4" w:space="0" w:color="auto"/>
              <w:bottom w:val="single" w:sz="12" w:space="0" w:color="auto"/>
              <w:right w:val="single" w:sz="4" w:space="0" w:color="auto"/>
            </w:tcBorders>
          </w:tcPr>
          <w:p w:rsidR="00BF3F5C" w:rsidRPr="002F2180" w:rsidRDefault="00BF3F5C" w:rsidP="00BF24E1">
            <w:pPr>
              <w:rPr>
                <w:rFonts w:ascii="Times New Roman" w:hAnsi="Times New Roman" w:cs="Times New Roman"/>
                <w:b/>
                <w:bCs/>
                <w:lang w:val="bg-BG"/>
              </w:rPr>
            </w:pPr>
            <w:r w:rsidRPr="002F2180">
              <w:rPr>
                <w:rFonts w:ascii="Times New Roman" w:hAnsi="Times New Roman" w:cs="Times New Roman"/>
                <w:b/>
                <w:bCs/>
                <w:lang w:val="bg-BG"/>
              </w:rPr>
              <w:t>Критерии, които поставят по-високи изисквания</w:t>
            </w:r>
          </w:p>
        </w:tc>
        <w:tc>
          <w:tcPr>
            <w:tcW w:w="3223" w:type="dxa"/>
            <w:tcBorders>
              <w:top w:val="single" w:sz="12" w:space="0" w:color="auto"/>
              <w:left w:val="single" w:sz="4" w:space="0" w:color="auto"/>
              <w:bottom w:val="single" w:sz="12" w:space="0" w:color="auto"/>
            </w:tcBorders>
          </w:tcPr>
          <w:p w:rsidR="00BF3F5C" w:rsidRPr="003B4FA7" w:rsidRDefault="009D6228" w:rsidP="00BF24E1">
            <w:pPr>
              <w:rPr>
                <w:rFonts w:ascii="Times New Roman" w:hAnsi="Times New Roman" w:cs="Times New Roman"/>
                <w:lang w:val="bg-BG"/>
              </w:rPr>
            </w:pPr>
            <w:r w:rsidRPr="009D6228">
              <w:rPr>
                <w:rFonts w:ascii="Times New Roman" w:hAnsi="Times New Roman" w:cs="Times New Roman"/>
                <w:lang w:val="bg-BG"/>
              </w:rPr>
              <w:t>При процедури за директно предоставяне са неприложими.</w:t>
            </w:r>
          </w:p>
        </w:tc>
      </w:tr>
      <w:tr w:rsidR="00BF3F5C" w:rsidRPr="00DA120D" w:rsidTr="00C52465">
        <w:trPr>
          <w:trHeight w:val="764"/>
        </w:trPr>
        <w:tc>
          <w:tcPr>
            <w:tcW w:w="532" w:type="dxa"/>
            <w:tcBorders>
              <w:top w:val="single" w:sz="12" w:space="0" w:color="auto"/>
            </w:tcBorders>
            <w:textDirection w:val="btLr"/>
            <w:vAlign w:val="center"/>
          </w:tcPr>
          <w:p w:rsidR="00BF3F5C" w:rsidRPr="00C444D4" w:rsidRDefault="004D10F1" w:rsidP="00C52465">
            <w:pPr>
              <w:ind w:left="113" w:right="113"/>
              <w:jc w:val="center"/>
              <w:rPr>
                <w:rFonts w:ascii="Times New Roman" w:hAnsi="Times New Roman" w:cs="Times New Roman"/>
                <w:b/>
                <w:bCs/>
                <w:lang w:val="bg-BG"/>
              </w:rPr>
            </w:pPr>
            <w:r>
              <w:rPr>
                <w:rFonts w:ascii="Times New Roman" w:hAnsi="Times New Roman" w:cs="Times New Roman"/>
                <w:b/>
                <w:bCs/>
                <w:lang w:val="bg-BG"/>
              </w:rPr>
              <w:t>о</w:t>
            </w:r>
            <w:r w:rsidR="00BF3F5C">
              <w:rPr>
                <w:rFonts w:ascii="Times New Roman" w:hAnsi="Times New Roman" w:cs="Times New Roman"/>
                <w:b/>
                <w:bCs/>
                <w:lang w:val="bg-BG"/>
              </w:rPr>
              <w:t>тпа</w:t>
            </w:r>
            <w:r>
              <w:rPr>
                <w:rFonts w:ascii="Times New Roman" w:hAnsi="Times New Roman" w:cs="Times New Roman"/>
                <w:b/>
                <w:bCs/>
                <w:lang w:val="bg-BG"/>
              </w:rPr>
              <w:t>-</w:t>
            </w:r>
            <w:r w:rsidR="00BF3F5C">
              <w:rPr>
                <w:rFonts w:ascii="Times New Roman" w:hAnsi="Times New Roman" w:cs="Times New Roman"/>
                <w:b/>
                <w:bCs/>
                <w:lang w:val="bg-BG"/>
              </w:rPr>
              <w:t>дъци</w:t>
            </w:r>
          </w:p>
        </w:tc>
        <w:tc>
          <w:tcPr>
            <w:tcW w:w="9959" w:type="dxa"/>
            <w:gridSpan w:val="7"/>
            <w:tcBorders>
              <w:top w:val="single" w:sz="12" w:space="0" w:color="auto"/>
            </w:tcBorders>
          </w:tcPr>
          <w:p w:rsidR="00BF3F5C" w:rsidRPr="002F2180" w:rsidRDefault="00BF3F5C" w:rsidP="00E620BC">
            <w:pPr>
              <w:rPr>
                <w:rFonts w:ascii="Times New Roman" w:hAnsi="Times New Roman" w:cs="Times New Roman"/>
                <w:lang w:val="bg-BG"/>
              </w:rPr>
            </w:pPr>
            <w:r w:rsidRPr="00BA4D00">
              <w:rPr>
                <w:rFonts w:ascii="Times New Roman" w:hAnsi="Times New Roman" w:cs="Times New Roman"/>
                <w:lang w:val="bg-BG"/>
              </w:rPr>
              <w:t>Предложени са подходящи методи, базирани на най-добрите налични техники за третиране  на отпадъците образувани при процесите на преработка на аквакултури</w:t>
            </w:r>
            <w:r>
              <w:rPr>
                <w:rFonts w:ascii="Times New Roman" w:hAnsi="Times New Roman" w:cs="Times New Roman"/>
                <w:lang w:val="bg-BG"/>
              </w:rPr>
              <w:t>.</w:t>
            </w:r>
          </w:p>
        </w:tc>
        <w:tc>
          <w:tcPr>
            <w:tcW w:w="3223" w:type="dxa"/>
            <w:tcBorders>
              <w:top w:val="single" w:sz="12" w:space="0" w:color="auto"/>
            </w:tcBorders>
          </w:tcPr>
          <w:p w:rsidR="00BF3F5C" w:rsidRPr="002F2180" w:rsidRDefault="00BF3F5C" w:rsidP="00E620BC">
            <w:pPr>
              <w:spacing w:before="60" w:after="60"/>
              <w:rPr>
                <w:rFonts w:ascii="Times New Roman" w:hAnsi="Times New Roman" w:cs="Times New Roman"/>
                <w:lang w:val="bg-BG"/>
              </w:rPr>
            </w:pPr>
          </w:p>
        </w:tc>
      </w:tr>
      <w:tr w:rsidR="00BF3F5C" w:rsidRPr="00DA120D" w:rsidTr="00C52465">
        <w:trPr>
          <w:trHeight w:val="688"/>
        </w:trPr>
        <w:tc>
          <w:tcPr>
            <w:tcW w:w="532" w:type="dxa"/>
            <w:textDirection w:val="btLr"/>
            <w:vAlign w:val="center"/>
          </w:tcPr>
          <w:p w:rsidR="00BF3F5C" w:rsidRPr="00C444D4" w:rsidRDefault="004D10F1" w:rsidP="00C52465">
            <w:pPr>
              <w:ind w:left="113" w:right="113"/>
              <w:jc w:val="center"/>
              <w:rPr>
                <w:rFonts w:ascii="Times New Roman" w:hAnsi="Times New Roman" w:cs="Times New Roman"/>
                <w:b/>
                <w:bCs/>
                <w:lang w:val="bg-BG"/>
              </w:rPr>
            </w:pPr>
            <w:r>
              <w:rPr>
                <w:rFonts w:ascii="Times New Roman" w:hAnsi="Times New Roman" w:cs="Times New Roman"/>
                <w:b/>
                <w:bCs/>
                <w:lang w:val="bg-BG"/>
              </w:rPr>
              <w:t>к</w:t>
            </w:r>
            <w:r w:rsidR="00BF3F5C" w:rsidRPr="00C444D4">
              <w:rPr>
                <w:rFonts w:ascii="Times New Roman" w:hAnsi="Times New Roman" w:cs="Times New Roman"/>
                <w:b/>
                <w:bCs/>
                <w:lang w:val="bg-BG"/>
              </w:rPr>
              <w:t>ли</w:t>
            </w:r>
            <w:r>
              <w:rPr>
                <w:rFonts w:ascii="Times New Roman" w:hAnsi="Times New Roman" w:cs="Times New Roman"/>
                <w:b/>
                <w:bCs/>
                <w:lang w:val="bg-BG"/>
              </w:rPr>
              <w:t>-</w:t>
            </w:r>
            <w:r w:rsidR="00BF3F5C" w:rsidRPr="00C444D4">
              <w:rPr>
                <w:rFonts w:ascii="Times New Roman" w:hAnsi="Times New Roman" w:cs="Times New Roman"/>
                <w:b/>
                <w:bCs/>
                <w:lang w:val="bg-BG"/>
              </w:rPr>
              <w:t>мат</w:t>
            </w:r>
          </w:p>
        </w:tc>
        <w:tc>
          <w:tcPr>
            <w:tcW w:w="9959" w:type="dxa"/>
            <w:gridSpan w:val="7"/>
          </w:tcPr>
          <w:p w:rsidR="00BF3F5C" w:rsidRPr="002F2180" w:rsidRDefault="00BF3F5C" w:rsidP="00E620BC">
            <w:pPr>
              <w:rPr>
                <w:rFonts w:ascii="Times New Roman" w:hAnsi="Times New Roman" w:cs="Times New Roman"/>
                <w:lang w:val="bg-BG"/>
              </w:rPr>
            </w:pPr>
            <w:r w:rsidRPr="002F2180">
              <w:rPr>
                <w:rFonts w:ascii="Times New Roman" w:hAnsi="Times New Roman" w:cs="Times New Roman"/>
                <w:lang w:val="bg-BG"/>
              </w:rPr>
              <w:t xml:space="preserve">Проектът </w:t>
            </w:r>
            <w:r>
              <w:rPr>
                <w:rFonts w:ascii="Times New Roman" w:hAnsi="Times New Roman" w:cs="Times New Roman"/>
                <w:lang w:val="bg-BG"/>
              </w:rPr>
              <w:t>предвижда</w:t>
            </w:r>
            <w:r w:rsidRPr="002F2180">
              <w:rPr>
                <w:rFonts w:ascii="Times New Roman" w:hAnsi="Times New Roman" w:cs="Times New Roman"/>
                <w:lang w:val="bg-BG"/>
              </w:rPr>
              <w:t xml:space="preserve"> </w:t>
            </w:r>
            <w:r w:rsidRPr="003B4FA7">
              <w:rPr>
                <w:rFonts w:ascii="Times New Roman" w:hAnsi="Times New Roman" w:cs="Times New Roman"/>
                <w:lang w:val="bg-BG"/>
              </w:rPr>
              <w:t>мерки за адаптация към изменението на климата</w:t>
            </w:r>
            <w:r>
              <w:rPr>
                <w:rFonts w:ascii="Times New Roman" w:hAnsi="Times New Roman" w:cs="Times New Roman"/>
                <w:lang w:val="bg-BG"/>
              </w:rPr>
              <w:t>.</w:t>
            </w:r>
          </w:p>
        </w:tc>
        <w:tc>
          <w:tcPr>
            <w:tcW w:w="3223" w:type="dxa"/>
          </w:tcPr>
          <w:p w:rsidR="00BF3F5C" w:rsidRPr="002F2180" w:rsidRDefault="00BF3F5C" w:rsidP="00E620BC">
            <w:pPr>
              <w:spacing w:before="60" w:after="60"/>
              <w:rPr>
                <w:rFonts w:ascii="Times New Roman" w:hAnsi="Times New Roman" w:cs="Times New Roman"/>
                <w:lang w:val="bg-BG"/>
              </w:rPr>
            </w:pPr>
          </w:p>
        </w:tc>
      </w:tr>
      <w:tr w:rsidR="00BF3F5C" w:rsidRPr="00E23B64" w:rsidTr="00C52465">
        <w:trPr>
          <w:trHeight w:val="846"/>
        </w:trPr>
        <w:tc>
          <w:tcPr>
            <w:tcW w:w="532" w:type="dxa"/>
            <w:tcBorders>
              <w:bottom w:val="single" w:sz="18" w:space="0" w:color="auto"/>
            </w:tcBorders>
            <w:textDirection w:val="btLr"/>
            <w:vAlign w:val="center"/>
          </w:tcPr>
          <w:p w:rsidR="00BF3F5C" w:rsidRPr="007C3119" w:rsidRDefault="00BF3F5C" w:rsidP="00C52465">
            <w:pPr>
              <w:ind w:left="113" w:right="113"/>
              <w:jc w:val="center"/>
              <w:rPr>
                <w:rFonts w:ascii="Times New Roman" w:hAnsi="Times New Roman" w:cs="Times New Roman"/>
                <w:b/>
                <w:bCs/>
                <w:lang w:val="bg-BG"/>
              </w:rPr>
            </w:pPr>
            <w:r>
              <w:rPr>
                <w:rFonts w:ascii="Times New Roman" w:hAnsi="Times New Roman" w:cs="Times New Roman"/>
                <w:b/>
                <w:bCs/>
                <w:lang w:val="bg-BG"/>
              </w:rPr>
              <w:t>Н2000 и БР</w:t>
            </w:r>
          </w:p>
        </w:tc>
        <w:tc>
          <w:tcPr>
            <w:tcW w:w="9959" w:type="dxa"/>
            <w:gridSpan w:val="7"/>
            <w:tcBorders>
              <w:bottom w:val="single" w:sz="18" w:space="0" w:color="auto"/>
            </w:tcBorders>
          </w:tcPr>
          <w:p w:rsidR="00BF3F5C" w:rsidRDefault="00BF3F5C" w:rsidP="00723329">
            <w:pPr>
              <w:jc w:val="left"/>
              <w:rPr>
                <w:rFonts w:ascii="Times New Roman" w:hAnsi="Times New Roman" w:cs="Times New Roman"/>
                <w:lang w:val="bg-BG"/>
              </w:rPr>
            </w:pPr>
            <w:r>
              <w:rPr>
                <w:rFonts w:ascii="Times New Roman" w:hAnsi="Times New Roman" w:cs="Times New Roman"/>
                <w:lang w:val="bg-BG"/>
              </w:rPr>
              <w:t xml:space="preserve">Проектът предвижда дейности в обхвата на следните мерки от НПРД: </w:t>
            </w:r>
          </w:p>
          <w:p w:rsidR="00BF3F5C" w:rsidRDefault="00BF3F5C" w:rsidP="00CD27D3">
            <w:pPr>
              <w:rPr>
                <w:rFonts w:ascii="Times New Roman" w:hAnsi="Times New Roman" w:cs="Times New Roman"/>
                <w:lang w:val="bg-BG"/>
              </w:rPr>
            </w:pPr>
            <w:r w:rsidRPr="00BF3F5C">
              <w:rPr>
                <w:rFonts w:ascii="Times New Roman" w:hAnsi="Times New Roman" w:cs="Times New Roman"/>
                <w:lang w:val="bg-BG"/>
              </w:rPr>
              <w:t>Мярка</w:t>
            </w:r>
            <w:r w:rsidRPr="002E4574">
              <w:rPr>
                <w:rFonts w:ascii="Times New Roman" w:hAnsi="Times New Roman" w:cs="Times New Roman"/>
                <w:lang w:val="bg-BG"/>
              </w:rPr>
              <w:t xml:space="preserve"> 59 - Подкрепа за прилагане на акваекологични мерки</w:t>
            </w:r>
            <w:r w:rsidR="00E23B64">
              <w:rPr>
                <w:rFonts w:ascii="Times New Roman" w:hAnsi="Times New Roman" w:cs="Times New Roman"/>
                <w:lang w:val="bg-BG"/>
              </w:rPr>
              <w:t>;</w:t>
            </w:r>
            <w:r w:rsidRPr="002E4574">
              <w:rPr>
                <w:rFonts w:ascii="Times New Roman" w:hAnsi="Times New Roman" w:cs="Times New Roman"/>
                <w:lang w:val="bg-BG"/>
              </w:rPr>
              <w:t xml:space="preserve"> </w:t>
            </w:r>
          </w:p>
          <w:p w:rsidR="00BF3F5C" w:rsidRDefault="00BF3F5C" w:rsidP="00CD27D3">
            <w:pPr>
              <w:rPr>
                <w:rFonts w:ascii="Times New Roman" w:hAnsi="Times New Roman" w:cs="Times New Roman"/>
                <w:lang w:val="bg-BG"/>
              </w:rPr>
            </w:pPr>
            <w:r w:rsidRPr="00BF3F5C">
              <w:rPr>
                <w:rFonts w:ascii="Times New Roman" w:hAnsi="Times New Roman" w:cs="Times New Roman"/>
                <w:lang w:val="bg-BG"/>
              </w:rPr>
              <w:t xml:space="preserve">Мярка </w:t>
            </w:r>
            <w:r w:rsidRPr="002E4574">
              <w:rPr>
                <w:rFonts w:ascii="Times New Roman" w:hAnsi="Times New Roman" w:cs="Times New Roman"/>
                <w:lang w:val="bg-BG"/>
              </w:rPr>
              <w:t>28 - Сдружаване на собственици/ползватели на водни тела с цел съвместни дейности;</w:t>
            </w:r>
          </w:p>
          <w:p w:rsidR="00BF3F5C" w:rsidRDefault="00BF3F5C" w:rsidP="00CD27D3">
            <w:pPr>
              <w:rPr>
                <w:rFonts w:ascii="Times New Roman" w:hAnsi="Times New Roman" w:cs="Times New Roman"/>
                <w:lang w:val="bg-BG"/>
              </w:rPr>
            </w:pPr>
            <w:r w:rsidRPr="00BF3F5C">
              <w:rPr>
                <w:rFonts w:ascii="Times New Roman" w:hAnsi="Times New Roman" w:cs="Times New Roman"/>
                <w:lang w:val="bg-BG"/>
              </w:rPr>
              <w:t xml:space="preserve">Мярка </w:t>
            </w:r>
            <w:r w:rsidRPr="002E4574">
              <w:rPr>
                <w:rFonts w:ascii="Times New Roman" w:hAnsi="Times New Roman" w:cs="Times New Roman"/>
                <w:lang w:val="bg-BG"/>
              </w:rPr>
              <w:t xml:space="preserve">45 - Подобряване на структурата и функциите на крайбрежните и морските природни местообитания; </w:t>
            </w:r>
          </w:p>
          <w:p w:rsidR="00BF3F5C" w:rsidRDefault="00BF3F5C" w:rsidP="00CD27D3">
            <w:pPr>
              <w:rPr>
                <w:rFonts w:ascii="Times New Roman" w:hAnsi="Times New Roman" w:cs="Times New Roman"/>
                <w:lang w:val="bg-BG"/>
              </w:rPr>
            </w:pPr>
            <w:r w:rsidRPr="00BF3F5C">
              <w:rPr>
                <w:rFonts w:ascii="Times New Roman" w:hAnsi="Times New Roman" w:cs="Times New Roman"/>
                <w:lang w:val="bg-BG"/>
              </w:rPr>
              <w:t>Мярка</w:t>
            </w:r>
            <w:r w:rsidRPr="002E4574">
              <w:rPr>
                <w:rFonts w:ascii="Times New Roman" w:hAnsi="Times New Roman" w:cs="Times New Roman"/>
                <w:lang w:val="bg-BG"/>
              </w:rPr>
              <w:t xml:space="preserve"> 46 - Подобряване на структурата и функциите на природни местообитания от влажните зони; </w:t>
            </w:r>
          </w:p>
          <w:p w:rsidR="00BF3F5C" w:rsidRDefault="00BF3F5C" w:rsidP="00CD27D3">
            <w:pPr>
              <w:rPr>
                <w:rFonts w:ascii="Times New Roman" w:hAnsi="Times New Roman" w:cs="Times New Roman"/>
                <w:lang w:val="bg-BG"/>
              </w:rPr>
            </w:pPr>
            <w:r w:rsidRPr="00BF3F5C">
              <w:rPr>
                <w:rFonts w:ascii="Times New Roman" w:hAnsi="Times New Roman" w:cs="Times New Roman"/>
                <w:lang w:val="bg-BG"/>
              </w:rPr>
              <w:t>Мярка</w:t>
            </w:r>
            <w:r w:rsidRPr="002E4574">
              <w:rPr>
                <w:rFonts w:ascii="Times New Roman" w:hAnsi="Times New Roman" w:cs="Times New Roman"/>
                <w:lang w:val="bg-BG"/>
              </w:rPr>
              <w:t xml:space="preserve"> 48 – Подобряване на </w:t>
            </w:r>
            <w:r>
              <w:rPr>
                <w:rFonts w:ascii="Times New Roman" w:hAnsi="Times New Roman" w:cs="Times New Roman"/>
                <w:lang w:val="bg-BG"/>
              </w:rPr>
              <w:t xml:space="preserve"> </w:t>
            </w:r>
            <w:r w:rsidRPr="002E4574">
              <w:rPr>
                <w:rFonts w:ascii="Times New Roman" w:hAnsi="Times New Roman" w:cs="Times New Roman"/>
                <w:lang w:val="bg-BG"/>
              </w:rPr>
              <w:t xml:space="preserve">природозащитното състояние на видовете, обитаващи крайбрежните и морските екосистеми; </w:t>
            </w:r>
          </w:p>
          <w:p w:rsidR="00BF3F5C" w:rsidRDefault="00BF3F5C" w:rsidP="00CD27D3">
            <w:pPr>
              <w:rPr>
                <w:rFonts w:ascii="Times New Roman" w:hAnsi="Times New Roman" w:cs="Times New Roman"/>
                <w:lang w:val="bg-BG"/>
              </w:rPr>
            </w:pPr>
            <w:r w:rsidRPr="00BF3F5C">
              <w:rPr>
                <w:rFonts w:ascii="Times New Roman" w:hAnsi="Times New Roman" w:cs="Times New Roman"/>
                <w:lang w:val="bg-BG"/>
              </w:rPr>
              <w:t>Мярка</w:t>
            </w:r>
            <w:r w:rsidRPr="002E4574">
              <w:rPr>
                <w:rFonts w:ascii="Times New Roman" w:hAnsi="Times New Roman" w:cs="Times New Roman"/>
                <w:lang w:val="bg-BG"/>
              </w:rPr>
              <w:t xml:space="preserve"> 49 – Подобряване на природозащитното състояние на видовете, обитаващи екосистемите от влажните зони; </w:t>
            </w:r>
          </w:p>
          <w:p w:rsidR="00BF3F5C" w:rsidRDefault="00BF3F5C" w:rsidP="00CD27D3">
            <w:pPr>
              <w:rPr>
                <w:rFonts w:ascii="Times New Roman" w:hAnsi="Times New Roman" w:cs="Times New Roman"/>
                <w:lang w:val="bg-BG"/>
              </w:rPr>
            </w:pPr>
            <w:r w:rsidRPr="00BF3F5C">
              <w:rPr>
                <w:rFonts w:ascii="Times New Roman" w:hAnsi="Times New Roman" w:cs="Times New Roman"/>
                <w:lang w:val="bg-BG"/>
              </w:rPr>
              <w:t xml:space="preserve">Мярка </w:t>
            </w:r>
            <w:r w:rsidRPr="002E4574">
              <w:rPr>
                <w:rFonts w:ascii="Times New Roman" w:hAnsi="Times New Roman" w:cs="Times New Roman"/>
                <w:lang w:val="bg-BG"/>
              </w:rPr>
              <w:t xml:space="preserve">104 – Инвестиции за подобряване качеството на повърхностните води; </w:t>
            </w:r>
          </w:p>
          <w:p w:rsidR="00BF3F5C" w:rsidRDefault="00BF3F5C" w:rsidP="00CD27D3">
            <w:pPr>
              <w:rPr>
                <w:rFonts w:ascii="Times New Roman" w:hAnsi="Times New Roman" w:cs="Times New Roman"/>
                <w:lang w:val="bg-BG"/>
              </w:rPr>
            </w:pPr>
            <w:r w:rsidRPr="00BF3F5C">
              <w:rPr>
                <w:rFonts w:ascii="Times New Roman" w:hAnsi="Times New Roman" w:cs="Times New Roman"/>
                <w:lang w:val="bg-BG"/>
              </w:rPr>
              <w:t xml:space="preserve">Мярка </w:t>
            </w:r>
            <w:r w:rsidRPr="002E4574">
              <w:rPr>
                <w:rFonts w:ascii="Times New Roman" w:hAnsi="Times New Roman" w:cs="Times New Roman"/>
                <w:lang w:val="bg-BG"/>
              </w:rPr>
              <w:t xml:space="preserve">105 – Инвестиции за провеждане на бизнес дейности по опазване на биологичното разнообразие в крайбрежни, морски и влажни защитени зони от мрежата Натура 2000; </w:t>
            </w:r>
          </w:p>
          <w:p w:rsidR="00BF3F5C" w:rsidRDefault="00BF3F5C" w:rsidP="00CD27D3">
            <w:pPr>
              <w:rPr>
                <w:rFonts w:ascii="Times New Roman" w:hAnsi="Times New Roman" w:cs="Times New Roman"/>
                <w:lang w:val="bg-BG"/>
              </w:rPr>
            </w:pPr>
            <w:r w:rsidRPr="00BF3F5C">
              <w:rPr>
                <w:rFonts w:ascii="Times New Roman" w:hAnsi="Times New Roman" w:cs="Times New Roman"/>
                <w:lang w:val="bg-BG"/>
              </w:rPr>
              <w:t>Мярка</w:t>
            </w:r>
            <w:r w:rsidRPr="002E4574">
              <w:rPr>
                <w:rFonts w:ascii="Times New Roman" w:hAnsi="Times New Roman" w:cs="Times New Roman"/>
                <w:lang w:val="bg-BG"/>
              </w:rPr>
              <w:t xml:space="preserve"> 107 – Инвестиции в рамките на </w:t>
            </w:r>
            <w:r w:rsidR="00E23B64" w:rsidRPr="002E4574">
              <w:rPr>
                <w:rFonts w:ascii="Times New Roman" w:hAnsi="Times New Roman" w:cs="Times New Roman"/>
                <w:lang w:val="bg-BG"/>
              </w:rPr>
              <w:t>Н</w:t>
            </w:r>
            <w:r w:rsidR="00E23B64">
              <w:rPr>
                <w:rFonts w:ascii="Times New Roman" w:hAnsi="Times New Roman" w:cs="Times New Roman"/>
                <w:lang w:val="bg-BG"/>
              </w:rPr>
              <w:t>атура</w:t>
            </w:r>
            <w:r w:rsidR="00E23B64" w:rsidRPr="002E4574">
              <w:rPr>
                <w:rFonts w:ascii="Times New Roman" w:hAnsi="Times New Roman" w:cs="Times New Roman"/>
                <w:lang w:val="bg-BG"/>
              </w:rPr>
              <w:t xml:space="preserve"> </w:t>
            </w:r>
            <w:r w:rsidRPr="002E4574">
              <w:rPr>
                <w:rFonts w:ascii="Times New Roman" w:hAnsi="Times New Roman" w:cs="Times New Roman"/>
                <w:lang w:val="bg-BG"/>
              </w:rPr>
              <w:t>2000, когато нейните райони засягат риболовни дейности</w:t>
            </w:r>
            <w:r w:rsidR="00BF24E1">
              <w:rPr>
                <w:rFonts w:ascii="Times New Roman" w:hAnsi="Times New Roman" w:cs="Times New Roman"/>
                <w:lang w:val="bg-BG"/>
              </w:rPr>
              <w:t>,</w:t>
            </w:r>
            <w:r w:rsidRPr="002E4574">
              <w:rPr>
                <w:rFonts w:ascii="Times New Roman" w:hAnsi="Times New Roman" w:cs="Times New Roman"/>
                <w:lang w:val="bg-BG"/>
              </w:rPr>
              <w:t xml:space="preserve">  които оказват влияния върху местообитанията; </w:t>
            </w:r>
          </w:p>
          <w:p w:rsidR="00BF3F5C" w:rsidRPr="007C3119" w:rsidRDefault="00BF3F5C" w:rsidP="00CD27D3">
            <w:pPr>
              <w:rPr>
                <w:rFonts w:ascii="Times New Roman" w:hAnsi="Times New Roman" w:cs="Times New Roman"/>
                <w:lang w:val="bg-BG"/>
              </w:rPr>
            </w:pPr>
            <w:r w:rsidRPr="00BF3F5C">
              <w:rPr>
                <w:rFonts w:ascii="Times New Roman" w:hAnsi="Times New Roman" w:cs="Times New Roman"/>
                <w:lang w:val="bg-BG"/>
              </w:rPr>
              <w:t xml:space="preserve">Мярка </w:t>
            </w:r>
            <w:r w:rsidRPr="002E4574">
              <w:rPr>
                <w:rFonts w:ascii="Times New Roman" w:hAnsi="Times New Roman" w:cs="Times New Roman"/>
                <w:lang w:val="bg-BG"/>
              </w:rPr>
              <w:t>5 – Развитие на програма за консултиране на частни собственици/ползватели на водни обекти за упражняване на практики във връзка със спецификите на управлението в защитените зони от Натура 2000 мрежата</w:t>
            </w:r>
            <w:r w:rsidR="00E23B64">
              <w:rPr>
                <w:rFonts w:ascii="Times New Roman" w:hAnsi="Times New Roman" w:cs="Times New Roman"/>
                <w:lang w:val="bg-BG"/>
              </w:rPr>
              <w:t>.</w:t>
            </w:r>
            <w:r w:rsidRPr="002E4574">
              <w:rPr>
                <w:rFonts w:ascii="Times New Roman" w:hAnsi="Times New Roman" w:cs="Times New Roman"/>
                <w:lang w:val="bg-BG"/>
              </w:rPr>
              <w:t xml:space="preserve"> </w:t>
            </w:r>
          </w:p>
        </w:tc>
        <w:tc>
          <w:tcPr>
            <w:tcW w:w="3223" w:type="dxa"/>
            <w:tcBorders>
              <w:bottom w:val="single" w:sz="18" w:space="0" w:color="auto"/>
            </w:tcBorders>
          </w:tcPr>
          <w:p w:rsidR="00BF3F5C" w:rsidRPr="00C444D4" w:rsidRDefault="00BF3F5C" w:rsidP="00CD27D3">
            <w:pPr>
              <w:rPr>
                <w:rFonts w:ascii="Times New Roman" w:hAnsi="Times New Roman" w:cs="Times New Roman"/>
                <w:lang w:val="bg-BG"/>
              </w:rPr>
            </w:pPr>
            <w:r w:rsidRPr="002E4574">
              <w:rPr>
                <w:rFonts w:ascii="Times New Roman" w:hAnsi="Times New Roman" w:cs="Times New Roman"/>
                <w:lang w:val="bg-BG"/>
              </w:rPr>
              <w:t xml:space="preserve">Съгласно Мярка </w:t>
            </w:r>
            <w:r>
              <w:rPr>
                <w:rFonts w:ascii="Times New Roman" w:hAnsi="Times New Roman" w:cs="Times New Roman"/>
                <w:lang w:val="bg-BG"/>
              </w:rPr>
              <w:t>59, 28, 45, 46, 48, 49, 104,</w:t>
            </w:r>
            <w:r w:rsidR="00BF24E1">
              <w:rPr>
                <w:rFonts w:ascii="Times New Roman" w:hAnsi="Times New Roman" w:cs="Times New Roman"/>
                <w:lang w:val="bg-BG"/>
              </w:rPr>
              <w:t xml:space="preserve"> </w:t>
            </w:r>
            <w:r>
              <w:rPr>
                <w:rFonts w:ascii="Times New Roman" w:hAnsi="Times New Roman" w:cs="Times New Roman"/>
                <w:lang w:val="bg-BG"/>
              </w:rPr>
              <w:t xml:space="preserve">105, 107 и 5 </w:t>
            </w:r>
          </w:p>
        </w:tc>
      </w:tr>
      <w:tr w:rsidR="00BF3F5C" w:rsidRPr="00C444D4" w:rsidTr="009B4FD8">
        <w:tc>
          <w:tcPr>
            <w:tcW w:w="13714" w:type="dxa"/>
            <w:gridSpan w:val="9"/>
            <w:tcBorders>
              <w:top w:val="single" w:sz="18" w:space="0" w:color="auto"/>
              <w:bottom w:val="single" w:sz="12" w:space="0" w:color="auto"/>
            </w:tcBorders>
            <w:shd w:val="clear" w:color="auto" w:fill="D9D9D9"/>
          </w:tcPr>
          <w:p w:rsidR="00BF3F5C" w:rsidRPr="002F2180" w:rsidRDefault="00BF3F5C" w:rsidP="00E620BC">
            <w:pPr>
              <w:spacing w:before="60" w:after="60"/>
              <w:rPr>
                <w:rFonts w:ascii="Times New Roman" w:hAnsi="Times New Roman" w:cs="Times New Roman"/>
                <w:b/>
                <w:bCs/>
                <w:i/>
                <w:iCs/>
                <w:u w:val="single"/>
                <w:lang w:val="bg-BG"/>
              </w:rPr>
            </w:pPr>
            <w:r w:rsidRPr="00C444D4">
              <w:rPr>
                <w:rFonts w:ascii="Times New Roman" w:hAnsi="Times New Roman" w:cs="Times New Roman"/>
                <w:b/>
                <w:bCs/>
                <w:lang w:val="bg-BG"/>
              </w:rPr>
              <w:t xml:space="preserve">ПРИОРИТЕТ НА СЪЮЗА </w:t>
            </w:r>
            <w:r w:rsidRPr="002F2180">
              <w:rPr>
                <w:rFonts w:ascii="Times New Roman" w:hAnsi="Times New Roman" w:cs="Times New Roman"/>
                <w:b/>
                <w:bCs/>
                <w:lang w:val="bg-BG"/>
              </w:rPr>
              <w:t xml:space="preserve">3: </w:t>
            </w:r>
            <w:r>
              <w:rPr>
                <w:rFonts w:ascii="Times New Roman" w:hAnsi="Times New Roman" w:cs="Times New Roman"/>
                <w:b/>
                <w:bCs/>
                <w:lang w:val="bg-BG"/>
              </w:rPr>
              <w:t>„</w:t>
            </w:r>
            <w:r w:rsidRPr="002F2180">
              <w:rPr>
                <w:rFonts w:ascii="Times New Roman" w:hAnsi="Times New Roman" w:cs="Times New Roman"/>
                <w:b/>
                <w:bCs/>
                <w:lang w:val="bg-BG"/>
              </w:rPr>
              <w:t>НАСЪРЧАВАНЕ НА</w:t>
            </w:r>
            <w:r>
              <w:rPr>
                <w:rFonts w:ascii="Times New Roman" w:hAnsi="Times New Roman" w:cs="Times New Roman"/>
                <w:b/>
                <w:bCs/>
                <w:lang w:val="bg-BG"/>
              </w:rPr>
              <w:t xml:space="preserve"> ИЗПЪЛНЕНИЕТО НА</w:t>
            </w:r>
            <w:r w:rsidRPr="002F2180">
              <w:rPr>
                <w:rFonts w:ascii="Times New Roman" w:hAnsi="Times New Roman" w:cs="Times New Roman"/>
                <w:b/>
                <w:bCs/>
                <w:lang w:val="bg-BG"/>
              </w:rPr>
              <w:t xml:space="preserve"> </w:t>
            </w:r>
            <w:r w:rsidRPr="00397670">
              <w:rPr>
                <w:rFonts w:ascii="Times New Roman" w:hAnsi="Times New Roman" w:cs="Times New Roman"/>
                <w:b/>
                <w:bCs/>
                <w:lang w:val="bg-BG"/>
              </w:rPr>
              <w:t xml:space="preserve">ОБЩАТА ПОЛИТИКА </w:t>
            </w:r>
            <w:r w:rsidRPr="00570D70">
              <w:rPr>
                <w:rFonts w:ascii="Times New Roman" w:hAnsi="Times New Roman" w:cs="Times New Roman"/>
                <w:b/>
                <w:bCs/>
              </w:rPr>
              <w:t>В ОБЛАСТТА НА РИБАРСТВОТО</w:t>
            </w:r>
            <w:r>
              <w:rPr>
                <w:rFonts w:ascii="Times New Roman" w:hAnsi="Times New Roman" w:cs="Times New Roman"/>
                <w:b/>
                <w:bCs/>
                <w:lang w:val="bg-BG"/>
              </w:rPr>
              <w:t xml:space="preserve"> - </w:t>
            </w:r>
            <w:r w:rsidRPr="002F2180">
              <w:rPr>
                <w:rFonts w:ascii="Times New Roman" w:hAnsi="Times New Roman" w:cs="Times New Roman"/>
                <w:b/>
                <w:bCs/>
                <w:lang w:val="bg-BG"/>
              </w:rPr>
              <w:t>ОПОР</w:t>
            </w:r>
            <w:r>
              <w:rPr>
                <w:rFonts w:ascii="Times New Roman" w:hAnsi="Times New Roman" w:cs="Times New Roman"/>
                <w:b/>
                <w:bCs/>
                <w:lang w:val="bg-BG"/>
              </w:rPr>
              <w:t>“</w:t>
            </w:r>
          </w:p>
          <w:p w:rsidR="00BF3F5C" w:rsidRPr="00CE35F5" w:rsidRDefault="00BF3F5C" w:rsidP="00E620BC">
            <w:pPr>
              <w:shd w:val="clear" w:color="auto" w:fill="D9D9D9" w:themeFill="background1" w:themeFillShade="D9"/>
              <w:spacing w:before="60" w:after="60"/>
              <w:rPr>
                <w:rFonts w:ascii="Times New Roman" w:hAnsi="Times New Roman" w:cs="Times New Roman"/>
                <w:b/>
                <w:bCs/>
                <w:i/>
                <w:lang w:val="bg-BG"/>
              </w:rPr>
            </w:pPr>
            <w:r w:rsidRPr="00CE35F5">
              <w:rPr>
                <w:rFonts w:ascii="Times New Roman" w:hAnsi="Times New Roman" w:cs="Times New Roman"/>
                <w:b/>
                <w:bCs/>
                <w:i/>
                <w:lang w:val="bg-BG"/>
              </w:rPr>
              <w:t xml:space="preserve">СПЕЦИФИЧНА ЦЕЛ 3.1: „Подобряване и предоставяне на научни знания, </w:t>
            </w:r>
            <w:r w:rsidRPr="00CE35F5">
              <w:rPr>
                <w:rFonts w:ascii="Times New Roman" w:hAnsi="Times New Roman"/>
                <w:b/>
                <w:i/>
                <w:color w:val="000000"/>
                <w:lang w:val="bg-BG"/>
              </w:rPr>
              <w:t>както и подобряване на събирането и управлението на данни“</w:t>
            </w:r>
            <w:r>
              <w:rPr>
                <w:rFonts w:ascii="Times New Roman" w:hAnsi="Times New Roman"/>
                <w:b/>
                <w:i/>
                <w:color w:val="000000"/>
                <w:lang w:val="bg-BG"/>
              </w:rPr>
              <w:t>.</w:t>
            </w:r>
          </w:p>
          <w:p w:rsidR="00BF3F5C" w:rsidRPr="00787402" w:rsidRDefault="00BF3F5C" w:rsidP="00E620BC">
            <w:pPr>
              <w:shd w:val="clear" w:color="auto" w:fill="D9D9D9" w:themeFill="background1" w:themeFillShade="D9"/>
              <w:tabs>
                <w:tab w:val="left" w:pos="2266"/>
                <w:tab w:val="left" w:pos="2408"/>
              </w:tabs>
              <w:spacing w:before="60" w:after="60"/>
              <w:rPr>
                <w:rFonts w:ascii="Times New Roman" w:hAnsi="Times New Roman" w:cs="Times New Roman"/>
                <w:bCs/>
                <w:lang w:val="bg-BG"/>
              </w:rPr>
            </w:pPr>
            <w:r w:rsidRPr="00787402">
              <w:rPr>
                <w:rFonts w:ascii="Times New Roman" w:hAnsi="Times New Roman" w:cs="Times New Roman"/>
                <w:bCs/>
                <w:lang w:val="bg-BG"/>
              </w:rPr>
              <w:t>Член 77  - Събиране на данни</w:t>
            </w:r>
          </w:p>
          <w:p w:rsidR="00BF3F5C" w:rsidRPr="00397670" w:rsidRDefault="00BF3F5C" w:rsidP="00E620BC">
            <w:pPr>
              <w:shd w:val="clear" w:color="auto" w:fill="D9D9D9" w:themeFill="background1" w:themeFillShade="D9"/>
              <w:tabs>
                <w:tab w:val="left" w:pos="2266"/>
                <w:tab w:val="left" w:pos="2408"/>
              </w:tabs>
              <w:spacing w:before="60" w:after="60"/>
              <w:rPr>
                <w:rFonts w:ascii="Times New Roman" w:hAnsi="Times New Roman" w:cs="Times New Roman"/>
                <w:b/>
                <w:bCs/>
                <w:lang w:val="bg-BG"/>
              </w:rPr>
            </w:pPr>
            <w:r w:rsidRPr="000531FC">
              <w:rPr>
                <w:rFonts w:ascii="Times New Roman" w:hAnsi="Times New Roman" w:cs="Times New Roman"/>
                <w:b/>
                <w:bCs/>
                <w:lang w:val="bg-BG"/>
              </w:rPr>
              <w:t>СПЕЦИФИЧНА ЦЕЛ 3.2:</w:t>
            </w:r>
            <w:r w:rsidRPr="00397670">
              <w:rPr>
                <w:rFonts w:ascii="TimesNewRoman" w:hAnsi="TimesNewRoman" w:cs="TimesNewRoman"/>
                <w:sz w:val="24"/>
                <w:szCs w:val="24"/>
                <w:lang w:val="bg-BG"/>
              </w:rPr>
              <w:t xml:space="preserve"> </w:t>
            </w:r>
            <w:r>
              <w:rPr>
                <w:rFonts w:ascii="TimesNewRoman" w:hAnsi="TimesNewRoman" w:cs="TimesNewRoman"/>
                <w:sz w:val="24"/>
                <w:szCs w:val="24"/>
                <w:lang w:val="bg-BG"/>
              </w:rPr>
              <w:t>„</w:t>
            </w:r>
            <w:r w:rsidRPr="00397670">
              <w:rPr>
                <w:rFonts w:ascii="Times New Roman" w:hAnsi="Times New Roman" w:cs="Times New Roman"/>
                <w:b/>
                <w:bCs/>
                <w:lang w:val="bg-BG"/>
              </w:rPr>
              <w:t>Предоставяне на подпомагане за мониторинга, контрола и изпълнението чрез повишаване на институционалния капацитета</w:t>
            </w:r>
            <w:r w:rsidRPr="007C3119">
              <w:rPr>
                <w:rFonts w:ascii="Times New Roman" w:hAnsi="Times New Roman" w:cs="Times New Roman"/>
                <w:b/>
                <w:bCs/>
                <w:lang w:val="bg-BG"/>
              </w:rPr>
              <w:t xml:space="preserve"> </w:t>
            </w:r>
            <w:r w:rsidRPr="00397670">
              <w:rPr>
                <w:rFonts w:ascii="Times New Roman" w:hAnsi="Times New Roman" w:cs="Times New Roman"/>
                <w:b/>
                <w:bCs/>
                <w:lang w:val="bg-BG"/>
              </w:rPr>
              <w:t>и на ефективността на публичната администрация, без да се увеличава административната тежест</w:t>
            </w:r>
            <w:r w:rsidRPr="007C3119">
              <w:rPr>
                <w:rFonts w:ascii="Times New Roman" w:hAnsi="Times New Roman" w:cs="Times New Roman"/>
                <w:b/>
                <w:bCs/>
                <w:lang w:val="bg-BG"/>
              </w:rPr>
              <w:t>.</w:t>
            </w:r>
            <w:r>
              <w:rPr>
                <w:rFonts w:ascii="Times New Roman" w:hAnsi="Times New Roman" w:cs="Times New Roman"/>
                <w:b/>
                <w:bCs/>
                <w:lang w:val="bg-BG"/>
              </w:rPr>
              <w:t>“</w:t>
            </w:r>
          </w:p>
          <w:p w:rsidR="00BF3F5C" w:rsidRPr="00787402" w:rsidRDefault="00BF3F5C" w:rsidP="00E620BC">
            <w:pPr>
              <w:shd w:val="clear" w:color="auto" w:fill="D9D9D9" w:themeFill="background1" w:themeFillShade="D9"/>
              <w:tabs>
                <w:tab w:val="left" w:pos="2266"/>
              </w:tabs>
              <w:spacing w:before="60" w:after="60"/>
              <w:rPr>
                <w:rFonts w:ascii="Times New Roman" w:hAnsi="Times New Roman" w:cs="Times New Roman"/>
                <w:bCs/>
              </w:rPr>
            </w:pPr>
            <w:r w:rsidRPr="00787402">
              <w:rPr>
                <w:rFonts w:ascii="Times New Roman" w:hAnsi="Times New Roman" w:cs="Times New Roman"/>
                <w:bCs/>
              </w:rPr>
              <w:t xml:space="preserve">Член 76 </w:t>
            </w:r>
            <w:r w:rsidRPr="00787402">
              <w:rPr>
                <w:rFonts w:ascii="Times New Roman" w:hAnsi="Times New Roman" w:cs="Times New Roman"/>
                <w:bCs/>
                <w:lang w:val="bg-BG"/>
              </w:rPr>
              <w:t xml:space="preserve"> - </w:t>
            </w:r>
            <w:r w:rsidRPr="00787402">
              <w:rPr>
                <w:rFonts w:ascii="Times New Roman" w:hAnsi="Times New Roman" w:cs="Times New Roman"/>
                <w:bCs/>
              </w:rPr>
              <w:t>Контрол и изпълнение</w:t>
            </w:r>
          </w:p>
        </w:tc>
      </w:tr>
      <w:tr w:rsidR="00BF3F5C" w:rsidRPr="00DA120D" w:rsidTr="00714102">
        <w:trPr>
          <w:cantSplit/>
          <w:trHeight w:val="343"/>
        </w:trPr>
        <w:tc>
          <w:tcPr>
            <w:tcW w:w="568" w:type="dxa"/>
            <w:gridSpan w:val="2"/>
            <w:tcBorders>
              <w:top w:val="single" w:sz="12" w:space="0" w:color="auto"/>
              <w:left w:val="single" w:sz="18" w:space="0" w:color="auto"/>
              <w:bottom w:val="single" w:sz="12" w:space="0" w:color="auto"/>
              <w:right w:val="single" w:sz="4" w:space="0" w:color="auto"/>
            </w:tcBorders>
            <w:textDirection w:val="btLr"/>
            <w:vAlign w:val="center"/>
          </w:tcPr>
          <w:p w:rsidR="00BF3F5C" w:rsidRPr="00C444D4" w:rsidRDefault="00BF3F5C" w:rsidP="00E620BC">
            <w:pPr>
              <w:spacing w:before="60" w:after="60"/>
              <w:ind w:left="113" w:right="113"/>
              <w:rPr>
                <w:rFonts w:ascii="Times New Roman" w:hAnsi="Times New Roman" w:cs="Times New Roman"/>
                <w:b/>
                <w:bCs/>
                <w:lang w:val="bg-BG"/>
              </w:rPr>
            </w:pPr>
          </w:p>
        </w:tc>
        <w:tc>
          <w:tcPr>
            <w:tcW w:w="9886" w:type="dxa"/>
            <w:gridSpan w:val="5"/>
            <w:tcBorders>
              <w:top w:val="single" w:sz="12" w:space="0" w:color="auto"/>
              <w:left w:val="single" w:sz="4" w:space="0" w:color="auto"/>
              <w:bottom w:val="single" w:sz="12" w:space="0" w:color="auto"/>
              <w:right w:val="single" w:sz="4" w:space="0" w:color="auto"/>
            </w:tcBorders>
          </w:tcPr>
          <w:p w:rsidR="00BF3F5C" w:rsidRPr="002F2180" w:rsidRDefault="00BF3F5C" w:rsidP="00714102">
            <w:pPr>
              <w:rPr>
                <w:rFonts w:ascii="Times New Roman" w:hAnsi="Times New Roman" w:cs="Times New Roman"/>
                <w:lang w:val="bg-BG"/>
              </w:rPr>
            </w:pPr>
            <w:r w:rsidRPr="002F2180">
              <w:rPr>
                <w:rFonts w:ascii="Times New Roman" w:hAnsi="Times New Roman" w:cs="Times New Roman"/>
                <w:b/>
                <w:bCs/>
                <w:lang w:val="bg-BG"/>
              </w:rPr>
              <w:t>Критерии, които поставят по-високи изисквания</w:t>
            </w:r>
          </w:p>
        </w:tc>
        <w:tc>
          <w:tcPr>
            <w:tcW w:w="3260" w:type="dxa"/>
            <w:gridSpan w:val="2"/>
            <w:tcBorders>
              <w:top w:val="single" w:sz="12" w:space="0" w:color="auto"/>
              <w:left w:val="single" w:sz="4" w:space="0" w:color="auto"/>
              <w:bottom w:val="single" w:sz="12" w:space="0" w:color="auto"/>
              <w:right w:val="single" w:sz="18" w:space="0" w:color="auto"/>
            </w:tcBorders>
          </w:tcPr>
          <w:p w:rsidR="00BF3F5C" w:rsidRPr="003B4FA7" w:rsidRDefault="009D6228" w:rsidP="00714102">
            <w:pPr>
              <w:rPr>
                <w:rFonts w:ascii="Times New Roman" w:hAnsi="Times New Roman" w:cs="Times New Roman"/>
                <w:lang w:val="bg-BG"/>
              </w:rPr>
            </w:pPr>
            <w:r w:rsidRPr="009D6228">
              <w:rPr>
                <w:rFonts w:ascii="Times New Roman" w:hAnsi="Times New Roman" w:cs="Times New Roman"/>
                <w:lang w:val="bg-BG"/>
              </w:rPr>
              <w:t>При процедури за директно предоставяне са неприложими.</w:t>
            </w:r>
          </w:p>
        </w:tc>
      </w:tr>
      <w:tr w:rsidR="00BF3F5C" w:rsidRPr="00DA120D" w:rsidTr="00E35DF7">
        <w:trPr>
          <w:cantSplit/>
          <w:trHeight w:val="686"/>
        </w:trPr>
        <w:tc>
          <w:tcPr>
            <w:tcW w:w="568" w:type="dxa"/>
            <w:gridSpan w:val="2"/>
            <w:tcBorders>
              <w:top w:val="single" w:sz="12" w:space="0" w:color="auto"/>
              <w:bottom w:val="single" w:sz="18" w:space="0" w:color="auto"/>
            </w:tcBorders>
            <w:textDirection w:val="btLr"/>
            <w:vAlign w:val="center"/>
          </w:tcPr>
          <w:p w:rsidR="00BF3F5C" w:rsidRPr="002F2180" w:rsidRDefault="004D10F1" w:rsidP="00E620BC">
            <w:pPr>
              <w:spacing w:before="60" w:after="60"/>
              <w:ind w:left="113" w:right="113"/>
              <w:rPr>
                <w:rFonts w:ascii="Times New Roman" w:hAnsi="Times New Roman" w:cs="Times New Roman"/>
                <w:b/>
                <w:bCs/>
                <w:lang w:val="bg-BG"/>
              </w:rPr>
            </w:pPr>
            <w:r>
              <w:rPr>
                <w:rFonts w:ascii="Times New Roman" w:hAnsi="Times New Roman" w:cs="Times New Roman"/>
                <w:b/>
                <w:bCs/>
                <w:lang w:val="bg-BG"/>
              </w:rPr>
              <w:t>к</w:t>
            </w:r>
            <w:r w:rsidR="00BF3F5C" w:rsidRPr="00C444D4">
              <w:rPr>
                <w:rFonts w:ascii="Times New Roman" w:hAnsi="Times New Roman" w:cs="Times New Roman"/>
                <w:b/>
                <w:bCs/>
                <w:lang w:val="bg-BG"/>
              </w:rPr>
              <w:t>ли</w:t>
            </w:r>
            <w:r>
              <w:rPr>
                <w:rFonts w:ascii="Times New Roman" w:hAnsi="Times New Roman" w:cs="Times New Roman"/>
                <w:b/>
                <w:bCs/>
                <w:lang w:val="bg-BG"/>
              </w:rPr>
              <w:t>-</w:t>
            </w:r>
            <w:r w:rsidR="00BF3F5C" w:rsidRPr="00C444D4">
              <w:rPr>
                <w:rFonts w:ascii="Times New Roman" w:hAnsi="Times New Roman" w:cs="Times New Roman"/>
                <w:b/>
                <w:bCs/>
                <w:lang w:val="bg-BG"/>
              </w:rPr>
              <w:t>мат</w:t>
            </w:r>
          </w:p>
        </w:tc>
        <w:tc>
          <w:tcPr>
            <w:tcW w:w="9886" w:type="dxa"/>
            <w:gridSpan w:val="5"/>
            <w:tcBorders>
              <w:top w:val="single" w:sz="12" w:space="0" w:color="auto"/>
              <w:bottom w:val="single" w:sz="18" w:space="0" w:color="auto"/>
            </w:tcBorders>
            <w:vAlign w:val="center"/>
          </w:tcPr>
          <w:p w:rsidR="00BF3F5C" w:rsidRPr="003B4FA7" w:rsidRDefault="00BF3F5C" w:rsidP="008B7DFC">
            <w:pPr>
              <w:rPr>
                <w:rFonts w:ascii="Times New Roman" w:hAnsi="Times New Roman" w:cs="Times New Roman"/>
                <w:highlight w:val="yellow"/>
                <w:lang w:val="bg-BG"/>
              </w:rPr>
            </w:pPr>
            <w:r w:rsidRPr="002F2180">
              <w:rPr>
                <w:rFonts w:ascii="Times New Roman" w:hAnsi="Times New Roman" w:cs="Times New Roman"/>
                <w:lang w:val="bg-BG"/>
              </w:rPr>
              <w:t>Проектът предвижда събиране и анализ на данни</w:t>
            </w:r>
            <w:r w:rsidRPr="003B4FA7">
              <w:rPr>
                <w:rFonts w:ascii="Times New Roman" w:hAnsi="Times New Roman" w:cs="Times New Roman"/>
                <w:lang w:val="bg-BG"/>
              </w:rPr>
              <w:t xml:space="preserve"> и по отношение на </w:t>
            </w:r>
            <w:r>
              <w:rPr>
                <w:rFonts w:ascii="Times New Roman" w:hAnsi="Times New Roman" w:cs="Times New Roman"/>
                <w:lang w:val="bg-BG"/>
              </w:rPr>
              <w:t>влиянието на</w:t>
            </w:r>
            <w:r w:rsidRPr="003B4FA7">
              <w:rPr>
                <w:rFonts w:ascii="Times New Roman" w:hAnsi="Times New Roman" w:cs="Times New Roman"/>
                <w:lang w:val="bg-BG"/>
              </w:rPr>
              <w:t xml:space="preserve"> изменението на климата</w:t>
            </w:r>
            <w:r>
              <w:rPr>
                <w:rFonts w:ascii="Times New Roman" w:hAnsi="Times New Roman" w:cs="Times New Roman"/>
                <w:lang w:val="bg-BG"/>
              </w:rPr>
              <w:t xml:space="preserve"> върху рибарството.</w:t>
            </w:r>
          </w:p>
        </w:tc>
        <w:tc>
          <w:tcPr>
            <w:tcW w:w="3260" w:type="dxa"/>
            <w:gridSpan w:val="2"/>
            <w:tcBorders>
              <w:top w:val="single" w:sz="12" w:space="0" w:color="auto"/>
              <w:bottom w:val="single" w:sz="18" w:space="0" w:color="auto"/>
            </w:tcBorders>
          </w:tcPr>
          <w:p w:rsidR="00BF3F5C" w:rsidRPr="00573B27" w:rsidRDefault="00BF3F5C" w:rsidP="00E620BC">
            <w:pPr>
              <w:spacing w:before="60" w:after="60"/>
              <w:rPr>
                <w:rFonts w:ascii="Times New Roman" w:hAnsi="Times New Roman" w:cs="Times New Roman"/>
                <w:highlight w:val="yellow"/>
                <w:lang w:val="bg-BG"/>
              </w:rPr>
            </w:pPr>
          </w:p>
        </w:tc>
      </w:tr>
      <w:tr w:rsidR="00BF3F5C" w:rsidRPr="00DA120D" w:rsidTr="009B4FD8">
        <w:trPr>
          <w:trHeight w:val="2052"/>
        </w:trPr>
        <w:tc>
          <w:tcPr>
            <w:tcW w:w="13714" w:type="dxa"/>
            <w:gridSpan w:val="9"/>
            <w:tcBorders>
              <w:top w:val="single" w:sz="18" w:space="0" w:color="auto"/>
              <w:bottom w:val="single" w:sz="12" w:space="0" w:color="auto"/>
            </w:tcBorders>
            <w:shd w:val="clear" w:color="auto" w:fill="D9D9D9" w:themeFill="background1" w:themeFillShade="D9"/>
          </w:tcPr>
          <w:p w:rsidR="00BF3F5C" w:rsidRPr="002F2180" w:rsidRDefault="00BF3F5C" w:rsidP="00E620BC">
            <w:pPr>
              <w:spacing w:before="60" w:after="60"/>
              <w:rPr>
                <w:rFonts w:ascii="Times New Roman" w:hAnsi="Times New Roman" w:cs="Times New Roman"/>
                <w:b/>
                <w:bCs/>
                <w:lang w:val="bg-BG"/>
              </w:rPr>
            </w:pPr>
            <w:r w:rsidRPr="00C444D4">
              <w:rPr>
                <w:rFonts w:ascii="Times New Roman" w:hAnsi="Times New Roman" w:cs="Times New Roman"/>
                <w:b/>
                <w:bCs/>
                <w:lang w:val="bg-BG"/>
              </w:rPr>
              <w:t xml:space="preserve">ПРИОРИТЕТ НА СЪЮЗА 4: </w:t>
            </w:r>
            <w:r>
              <w:rPr>
                <w:rFonts w:ascii="Times New Roman" w:hAnsi="Times New Roman" w:cs="Times New Roman"/>
                <w:b/>
                <w:bCs/>
                <w:lang w:val="bg-BG"/>
              </w:rPr>
              <w:t>„</w:t>
            </w:r>
            <w:r w:rsidRPr="00C444D4">
              <w:rPr>
                <w:rFonts w:ascii="Times New Roman" w:hAnsi="Times New Roman" w:cs="Times New Roman"/>
                <w:b/>
                <w:bCs/>
                <w:lang w:val="bg-BG"/>
              </w:rPr>
              <w:t>ПОВИШАВАНЕ НА ЗАЕТОСТТА И ТЕРИТОРИАЛНОТО СБЛИЖАВАНЕ</w:t>
            </w:r>
            <w:r>
              <w:rPr>
                <w:rFonts w:ascii="Times New Roman" w:hAnsi="Times New Roman" w:cs="Times New Roman"/>
                <w:b/>
                <w:bCs/>
                <w:lang w:val="bg-BG"/>
              </w:rPr>
              <w:t>“</w:t>
            </w:r>
          </w:p>
          <w:p w:rsidR="00BF3F5C" w:rsidRPr="00CE35F5" w:rsidRDefault="00BF3F5C" w:rsidP="00E620BC">
            <w:pPr>
              <w:spacing w:before="60" w:after="60"/>
              <w:rPr>
                <w:rFonts w:ascii="Times New Roman" w:hAnsi="Times New Roman"/>
                <w:b/>
                <w:i/>
                <w:color w:val="000000"/>
                <w:lang w:val="bg-BG"/>
              </w:rPr>
            </w:pPr>
            <w:r w:rsidRPr="00CE35F5">
              <w:rPr>
                <w:rFonts w:ascii="Times New Roman" w:hAnsi="Times New Roman" w:cs="Times New Roman"/>
                <w:b/>
                <w:bCs/>
                <w:i/>
                <w:lang w:val="bg-BG"/>
              </w:rPr>
              <w:t>СПЕЦИФИЧНА ЦЕЛ 4.1: „</w:t>
            </w:r>
            <w:r w:rsidRPr="00397670">
              <w:rPr>
                <w:rFonts w:ascii="Times New Roman" w:hAnsi="Times New Roman"/>
                <w:b/>
                <w:i/>
                <w:color w:val="000000"/>
                <w:lang w:val="bg-BG"/>
              </w:rPr>
              <w:t>Насърчаване на икономическия растеж, социалното приобщаване, създаването на работни места и предоставяне на</w:t>
            </w:r>
            <w:r w:rsidRPr="00CE35F5">
              <w:rPr>
                <w:rFonts w:ascii="Times New Roman" w:hAnsi="Times New Roman"/>
                <w:b/>
                <w:i/>
                <w:color w:val="000000"/>
                <w:lang w:val="bg-BG"/>
              </w:rPr>
              <w:t xml:space="preserve"> </w:t>
            </w:r>
            <w:r w:rsidRPr="00397670">
              <w:rPr>
                <w:rFonts w:ascii="Times New Roman" w:hAnsi="Times New Roman"/>
                <w:b/>
                <w:i/>
                <w:color w:val="000000"/>
                <w:lang w:val="bg-BG"/>
              </w:rPr>
              <w:t>подпомагане за пригодността за заетост и трудовата мобилност в общностите в крайбрежните региони и регионите на</w:t>
            </w:r>
            <w:r w:rsidRPr="00CE35F5">
              <w:rPr>
                <w:rFonts w:ascii="Times New Roman" w:hAnsi="Times New Roman"/>
                <w:b/>
                <w:i/>
                <w:color w:val="000000"/>
                <w:lang w:val="bg-BG"/>
              </w:rPr>
              <w:t xml:space="preserve"> </w:t>
            </w:r>
            <w:r w:rsidRPr="00397670">
              <w:rPr>
                <w:rFonts w:ascii="Times New Roman" w:hAnsi="Times New Roman"/>
                <w:b/>
                <w:i/>
                <w:color w:val="000000"/>
                <w:lang w:val="bg-BG"/>
              </w:rPr>
              <w:t>вътрешните водоеми, които зависят от риболов и аквакултури, включително диверсификация на дейностите в рамките на</w:t>
            </w:r>
            <w:r w:rsidRPr="00CE35F5">
              <w:rPr>
                <w:rFonts w:ascii="Times New Roman" w:hAnsi="Times New Roman"/>
                <w:b/>
                <w:i/>
                <w:color w:val="000000"/>
                <w:lang w:val="bg-BG"/>
              </w:rPr>
              <w:t xml:space="preserve"> </w:t>
            </w:r>
            <w:r w:rsidRPr="00397670">
              <w:rPr>
                <w:rFonts w:ascii="Times New Roman" w:hAnsi="Times New Roman"/>
                <w:b/>
                <w:i/>
                <w:color w:val="000000"/>
                <w:lang w:val="bg-BG"/>
              </w:rPr>
              <w:t>сектора на рибарството, както и в други сектори на морската икономика</w:t>
            </w:r>
            <w:r w:rsidRPr="00CE35F5">
              <w:rPr>
                <w:rFonts w:ascii="Times New Roman" w:hAnsi="Times New Roman"/>
                <w:b/>
                <w:i/>
                <w:color w:val="000000"/>
                <w:lang w:val="bg-BG"/>
              </w:rPr>
              <w:t>.“</w:t>
            </w:r>
          </w:p>
          <w:p w:rsidR="00BF3F5C" w:rsidRDefault="00BF3F5C" w:rsidP="00E620BC">
            <w:pPr>
              <w:spacing w:before="60" w:after="60"/>
              <w:rPr>
                <w:rFonts w:ascii="Times New Roman" w:hAnsi="Times New Roman" w:cs="Times New Roman"/>
                <w:bCs/>
                <w:lang w:val="bg-BG"/>
              </w:rPr>
            </w:pPr>
            <w:r w:rsidRPr="00787402">
              <w:rPr>
                <w:rFonts w:ascii="Times New Roman" w:hAnsi="Times New Roman" w:cs="Times New Roman"/>
                <w:bCs/>
                <w:lang w:val="bg-BG"/>
              </w:rPr>
              <w:t xml:space="preserve">Член 62.1.а </w:t>
            </w:r>
            <w:r w:rsidR="00D946F5">
              <w:rPr>
                <w:rFonts w:ascii="Times New Roman" w:hAnsi="Times New Roman" w:cs="Times New Roman"/>
                <w:bCs/>
                <w:lang w:val="bg-BG"/>
              </w:rPr>
              <w:t>–</w:t>
            </w:r>
            <w:r w:rsidRPr="00787402">
              <w:rPr>
                <w:rFonts w:ascii="Times New Roman" w:hAnsi="Times New Roman" w:cs="Times New Roman"/>
                <w:bCs/>
                <w:lang w:val="bg-BG"/>
              </w:rPr>
              <w:t xml:space="preserve"> Подготвителн</w:t>
            </w:r>
            <w:r w:rsidR="00D946F5">
              <w:rPr>
                <w:rFonts w:ascii="Times New Roman" w:hAnsi="Times New Roman" w:cs="Times New Roman"/>
                <w:bCs/>
                <w:lang w:val="bg-BG"/>
              </w:rPr>
              <w:t>а помощ за стратегии за ВОМР</w:t>
            </w:r>
          </w:p>
          <w:p w:rsidR="00BF3F5C" w:rsidRPr="00787402" w:rsidRDefault="00BF3F5C" w:rsidP="00E620BC">
            <w:pPr>
              <w:spacing w:before="60" w:after="60"/>
              <w:rPr>
                <w:rFonts w:ascii="Times New Roman" w:hAnsi="Times New Roman" w:cs="Times New Roman"/>
                <w:bCs/>
                <w:lang w:val="bg-BG"/>
              </w:rPr>
            </w:pPr>
            <w:r w:rsidRPr="00787402">
              <w:rPr>
                <w:rFonts w:ascii="Times New Roman" w:hAnsi="Times New Roman" w:cs="Times New Roman"/>
                <w:bCs/>
                <w:lang w:val="bg-BG"/>
              </w:rPr>
              <w:t>Член 63 - Изпълнение на стратегиите за ВОМР /включително текущи разходи и популяризиране</w:t>
            </w:r>
            <w:r w:rsidR="00D946F5">
              <w:rPr>
                <w:rFonts w:ascii="Times New Roman" w:hAnsi="Times New Roman" w:cs="Times New Roman"/>
                <w:bCs/>
                <w:lang w:val="bg-BG"/>
              </w:rPr>
              <w:t>/</w:t>
            </w:r>
          </w:p>
        </w:tc>
      </w:tr>
      <w:tr w:rsidR="00BF3F5C" w:rsidRPr="00DA120D" w:rsidTr="00714102">
        <w:trPr>
          <w:cantSplit/>
          <w:trHeight w:val="391"/>
        </w:trPr>
        <w:tc>
          <w:tcPr>
            <w:tcW w:w="532" w:type="dxa"/>
            <w:tcBorders>
              <w:top w:val="single" w:sz="12" w:space="0" w:color="auto"/>
              <w:left w:val="single" w:sz="18" w:space="0" w:color="auto"/>
              <w:bottom w:val="single" w:sz="12" w:space="0" w:color="auto"/>
              <w:right w:val="single" w:sz="4" w:space="0" w:color="auto"/>
            </w:tcBorders>
            <w:textDirection w:val="btLr"/>
            <w:vAlign w:val="center"/>
          </w:tcPr>
          <w:p w:rsidR="00BF3F5C" w:rsidRPr="00C444D4" w:rsidRDefault="00BF3F5C" w:rsidP="00E620BC">
            <w:pPr>
              <w:ind w:left="113" w:right="113"/>
              <w:rPr>
                <w:rFonts w:ascii="Times New Roman" w:hAnsi="Times New Roman" w:cs="Times New Roman"/>
                <w:b/>
                <w:bCs/>
                <w:lang w:val="bg-BG"/>
              </w:rPr>
            </w:pPr>
          </w:p>
        </w:tc>
        <w:tc>
          <w:tcPr>
            <w:tcW w:w="9922" w:type="dxa"/>
            <w:gridSpan w:val="6"/>
            <w:tcBorders>
              <w:top w:val="single" w:sz="12" w:space="0" w:color="auto"/>
              <w:left w:val="single" w:sz="4" w:space="0" w:color="auto"/>
              <w:bottom w:val="single" w:sz="12" w:space="0" w:color="auto"/>
              <w:right w:val="single" w:sz="4" w:space="0" w:color="auto"/>
            </w:tcBorders>
          </w:tcPr>
          <w:p w:rsidR="00BF3F5C" w:rsidRPr="002F2180" w:rsidRDefault="00BF3F5C" w:rsidP="00714102">
            <w:pPr>
              <w:rPr>
                <w:rFonts w:ascii="Times New Roman" w:hAnsi="Times New Roman" w:cs="Times New Roman"/>
                <w:lang w:val="bg-BG"/>
              </w:rPr>
            </w:pPr>
            <w:r w:rsidRPr="002F2180">
              <w:rPr>
                <w:rFonts w:ascii="Times New Roman" w:hAnsi="Times New Roman" w:cs="Times New Roman"/>
                <w:b/>
                <w:bCs/>
                <w:lang w:val="bg-BG"/>
              </w:rPr>
              <w:t>Критерии, които произтичат от за</w:t>
            </w:r>
            <w:r>
              <w:rPr>
                <w:rFonts w:ascii="Times New Roman" w:hAnsi="Times New Roman" w:cs="Times New Roman"/>
                <w:b/>
                <w:bCs/>
                <w:lang w:val="bg-BG"/>
              </w:rPr>
              <w:t>конодателни</w:t>
            </w:r>
            <w:r w:rsidRPr="002F2180">
              <w:rPr>
                <w:rFonts w:ascii="Times New Roman" w:hAnsi="Times New Roman" w:cs="Times New Roman"/>
                <w:b/>
                <w:bCs/>
                <w:lang w:val="bg-BG"/>
              </w:rPr>
              <w:t xml:space="preserve"> изисквания</w:t>
            </w:r>
          </w:p>
        </w:tc>
        <w:tc>
          <w:tcPr>
            <w:tcW w:w="3260" w:type="dxa"/>
            <w:gridSpan w:val="2"/>
            <w:tcBorders>
              <w:top w:val="single" w:sz="12" w:space="0" w:color="auto"/>
              <w:left w:val="single" w:sz="4" w:space="0" w:color="auto"/>
              <w:bottom w:val="single" w:sz="12" w:space="0" w:color="auto"/>
              <w:right w:val="single" w:sz="18" w:space="0" w:color="auto"/>
            </w:tcBorders>
          </w:tcPr>
          <w:p w:rsidR="00BF3F5C" w:rsidRPr="003B4FA7" w:rsidRDefault="00BF3F5C" w:rsidP="00E620BC">
            <w:pPr>
              <w:rPr>
                <w:rFonts w:ascii="Times New Roman" w:hAnsi="Times New Roman" w:cs="Times New Roman"/>
                <w:lang w:val="bg-BG"/>
              </w:rPr>
            </w:pPr>
          </w:p>
        </w:tc>
      </w:tr>
      <w:tr w:rsidR="00BF3F5C" w:rsidRPr="00DA120D" w:rsidTr="00714102">
        <w:trPr>
          <w:cantSplit/>
          <w:trHeight w:val="391"/>
        </w:trPr>
        <w:tc>
          <w:tcPr>
            <w:tcW w:w="532" w:type="dxa"/>
            <w:tcBorders>
              <w:top w:val="single" w:sz="12" w:space="0" w:color="auto"/>
            </w:tcBorders>
            <w:textDirection w:val="btLr"/>
            <w:vAlign w:val="center"/>
          </w:tcPr>
          <w:p w:rsidR="00BF3F5C" w:rsidRPr="00C444D4" w:rsidRDefault="00BF3F5C" w:rsidP="00E620BC">
            <w:pPr>
              <w:ind w:left="113" w:right="113"/>
              <w:rPr>
                <w:rFonts w:ascii="Times New Roman" w:hAnsi="Times New Roman" w:cs="Times New Roman"/>
                <w:b/>
                <w:bCs/>
                <w:lang w:val="bg-BG"/>
              </w:rPr>
            </w:pPr>
          </w:p>
        </w:tc>
        <w:tc>
          <w:tcPr>
            <w:tcW w:w="9922" w:type="dxa"/>
            <w:gridSpan w:val="6"/>
            <w:tcBorders>
              <w:top w:val="single" w:sz="12" w:space="0" w:color="auto"/>
            </w:tcBorders>
          </w:tcPr>
          <w:p w:rsidR="00BF3F5C" w:rsidRPr="00AB60C5" w:rsidRDefault="00BF3F5C" w:rsidP="00714102">
            <w:pPr>
              <w:rPr>
                <w:rFonts w:ascii="Times New Roman" w:hAnsi="Times New Roman" w:cs="Times New Roman"/>
                <w:lang w:val="bg-BG"/>
              </w:rPr>
            </w:pPr>
            <w:r w:rsidRPr="002F2180">
              <w:rPr>
                <w:rFonts w:ascii="Times New Roman" w:hAnsi="Times New Roman" w:cs="Times New Roman"/>
                <w:lang w:val="bg-BG"/>
              </w:rPr>
              <w:t>Стратегиите за местно развитие отчитат приоритетите в областта на ПОС, ПИК, ресурсна ефективност, вкл. прилагане на изискванията на законодателството на ЕС и националното законодателство в тези области</w:t>
            </w:r>
            <w:r>
              <w:rPr>
                <w:rFonts w:ascii="Times New Roman" w:hAnsi="Times New Roman" w:cs="Times New Roman"/>
                <w:lang w:val="bg-BG"/>
              </w:rPr>
              <w:t>.</w:t>
            </w:r>
          </w:p>
        </w:tc>
        <w:tc>
          <w:tcPr>
            <w:tcW w:w="3260" w:type="dxa"/>
            <w:gridSpan w:val="2"/>
            <w:tcBorders>
              <w:top w:val="single" w:sz="12" w:space="0" w:color="auto"/>
            </w:tcBorders>
          </w:tcPr>
          <w:p w:rsidR="00BF3F5C" w:rsidRPr="00C444D4" w:rsidRDefault="00BF3F5C" w:rsidP="00E620BC">
            <w:pPr>
              <w:rPr>
                <w:rFonts w:ascii="Times New Roman" w:hAnsi="Times New Roman" w:cs="Times New Roman"/>
                <w:lang w:val="bg-BG"/>
              </w:rPr>
            </w:pPr>
          </w:p>
        </w:tc>
      </w:tr>
      <w:tr w:rsidR="00BF3F5C" w:rsidRPr="00DA120D" w:rsidTr="00714102">
        <w:trPr>
          <w:trHeight w:val="686"/>
        </w:trPr>
        <w:tc>
          <w:tcPr>
            <w:tcW w:w="532" w:type="dxa"/>
            <w:tcBorders>
              <w:bottom w:val="single" w:sz="12" w:space="0" w:color="auto"/>
            </w:tcBorders>
            <w:textDirection w:val="btLr"/>
            <w:vAlign w:val="center"/>
          </w:tcPr>
          <w:p w:rsidR="00BF3F5C" w:rsidRPr="00C444D4" w:rsidRDefault="00BF3F5C" w:rsidP="00C52465">
            <w:pPr>
              <w:ind w:left="113" w:right="113"/>
              <w:jc w:val="center"/>
              <w:rPr>
                <w:rFonts w:ascii="Times New Roman" w:hAnsi="Times New Roman" w:cs="Times New Roman"/>
                <w:b/>
                <w:bCs/>
                <w:lang w:val="bg-BG"/>
              </w:rPr>
            </w:pPr>
            <w:r>
              <w:rPr>
                <w:rFonts w:ascii="Times New Roman" w:hAnsi="Times New Roman" w:cs="Times New Roman"/>
                <w:b/>
                <w:bCs/>
                <w:lang w:val="bg-BG"/>
              </w:rPr>
              <w:t>води</w:t>
            </w:r>
          </w:p>
        </w:tc>
        <w:tc>
          <w:tcPr>
            <w:tcW w:w="9922" w:type="dxa"/>
            <w:gridSpan w:val="6"/>
            <w:tcBorders>
              <w:bottom w:val="single" w:sz="12" w:space="0" w:color="auto"/>
            </w:tcBorders>
          </w:tcPr>
          <w:p w:rsidR="00BF3F5C" w:rsidRPr="00AB60C5" w:rsidRDefault="00BF3F5C" w:rsidP="00714102">
            <w:pPr>
              <w:rPr>
                <w:rFonts w:ascii="Times New Roman" w:hAnsi="Times New Roman" w:cs="Times New Roman"/>
                <w:lang w:val="bg-BG"/>
              </w:rPr>
            </w:pPr>
            <w:r w:rsidRPr="004F26E0">
              <w:rPr>
                <w:rFonts w:ascii="Times New Roman" w:hAnsi="Times New Roman" w:cs="Times New Roman"/>
                <w:lang w:val="bg-BG"/>
              </w:rPr>
              <w:t xml:space="preserve">Дейностите съответстват на </w:t>
            </w:r>
            <w:r w:rsidR="00714102">
              <w:rPr>
                <w:rFonts w:ascii="Times New Roman" w:hAnsi="Times New Roman" w:cs="Times New Roman"/>
                <w:lang w:val="bg-BG"/>
              </w:rPr>
              <w:t>ПУРБ</w:t>
            </w:r>
            <w:r w:rsidRPr="004F26E0">
              <w:rPr>
                <w:rFonts w:ascii="Times New Roman" w:hAnsi="Times New Roman" w:cs="Times New Roman"/>
                <w:lang w:val="bg-BG"/>
              </w:rPr>
              <w:t xml:space="preserve"> в Черноморския район,  Стратегия за опазване на околната среда в морските води и Стратегическия план за действие за опазване на околната среда и възстановяване на Черно море.</w:t>
            </w:r>
          </w:p>
        </w:tc>
        <w:tc>
          <w:tcPr>
            <w:tcW w:w="3260" w:type="dxa"/>
            <w:gridSpan w:val="2"/>
            <w:tcBorders>
              <w:bottom w:val="single" w:sz="12" w:space="0" w:color="auto"/>
            </w:tcBorders>
          </w:tcPr>
          <w:p w:rsidR="00BF3F5C" w:rsidRPr="00C444D4" w:rsidRDefault="00BF3F5C" w:rsidP="00E620BC">
            <w:pPr>
              <w:rPr>
                <w:rFonts w:ascii="Times New Roman" w:hAnsi="Times New Roman" w:cs="Times New Roman"/>
                <w:lang w:val="bg-BG"/>
              </w:rPr>
            </w:pPr>
          </w:p>
        </w:tc>
      </w:tr>
      <w:tr w:rsidR="00BF3F5C" w:rsidRPr="00DA120D" w:rsidTr="00714102">
        <w:trPr>
          <w:trHeight w:val="299"/>
        </w:trPr>
        <w:tc>
          <w:tcPr>
            <w:tcW w:w="532" w:type="dxa"/>
            <w:tcBorders>
              <w:top w:val="single" w:sz="12" w:space="0" w:color="auto"/>
              <w:left w:val="single" w:sz="18" w:space="0" w:color="auto"/>
              <w:bottom w:val="single" w:sz="12" w:space="0" w:color="auto"/>
              <w:right w:val="single" w:sz="4" w:space="0" w:color="auto"/>
            </w:tcBorders>
            <w:textDirection w:val="btLr"/>
            <w:vAlign w:val="center"/>
          </w:tcPr>
          <w:p w:rsidR="00BF3F5C" w:rsidRPr="00C444D4" w:rsidRDefault="00BF3F5C" w:rsidP="00C52465">
            <w:pPr>
              <w:spacing w:after="120"/>
              <w:ind w:left="113" w:right="113"/>
              <w:jc w:val="center"/>
              <w:rPr>
                <w:rFonts w:ascii="Times New Roman" w:hAnsi="Times New Roman" w:cs="Times New Roman"/>
                <w:b/>
                <w:bCs/>
                <w:lang w:val="bg-BG"/>
              </w:rPr>
            </w:pPr>
          </w:p>
        </w:tc>
        <w:tc>
          <w:tcPr>
            <w:tcW w:w="9922" w:type="dxa"/>
            <w:gridSpan w:val="6"/>
            <w:tcBorders>
              <w:top w:val="single" w:sz="12" w:space="0" w:color="auto"/>
              <w:left w:val="single" w:sz="4" w:space="0" w:color="auto"/>
              <w:bottom w:val="single" w:sz="12" w:space="0" w:color="auto"/>
              <w:right w:val="single" w:sz="4" w:space="0" w:color="auto"/>
            </w:tcBorders>
          </w:tcPr>
          <w:p w:rsidR="00BF3F5C" w:rsidRPr="002F2180" w:rsidRDefault="00BF3F5C" w:rsidP="00714102">
            <w:pPr>
              <w:rPr>
                <w:rFonts w:ascii="Times New Roman" w:hAnsi="Times New Roman" w:cs="Times New Roman"/>
                <w:lang w:val="bg-BG"/>
              </w:rPr>
            </w:pPr>
            <w:r w:rsidRPr="002F2180">
              <w:rPr>
                <w:rFonts w:ascii="Times New Roman" w:hAnsi="Times New Roman" w:cs="Times New Roman"/>
                <w:b/>
                <w:bCs/>
                <w:lang w:val="bg-BG"/>
              </w:rPr>
              <w:t>Критерии, които поставят по-високи изисквания</w:t>
            </w:r>
          </w:p>
        </w:tc>
        <w:tc>
          <w:tcPr>
            <w:tcW w:w="3260" w:type="dxa"/>
            <w:gridSpan w:val="2"/>
            <w:tcBorders>
              <w:top w:val="single" w:sz="12" w:space="0" w:color="auto"/>
              <w:left w:val="single" w:sz="4" w:space="0" w:color="auto"/>
              <w:bottom w:val="single" w:sz="12" w:space="0" w:color="auto"/>
              <w:right w:val="single" w:sz="18" w:space="0" w:color="auto"/>
            </w:tcBorders>
          </w:tcPr>
          <w:p w:rsidR="00BF3F5C" w:rsidRPr="003B4FA7" w:rsidRDefault="009D6228" w:rsidP="00714102">
            <w:pPr>
              <w:rPr>
                <w:rFonts w:ascii="Times New Roman" w:hAnsi="Times New Roman" w:cs="Times New Roman"/>
                <w:lang w:val="bg-BG"/>
              </w:rPr>
            </w:pPr>
            <w:r w:rsidRPr="009D6228">
              <w:rPr>
                <w:rFonts w:ascii="Times New Roman" w:hAnsi="Times New Roman" w:cs="Times New Roman"/>
                <w:lang w:val="bg-BG"/>
              </w:rPr>
              <w:t>При процедури за директно предоставяне са неприложими.</w:t>
            </w:r>
          </w:p>
        </w:tc>
      </w:tr>
      <w:tr w:rsidR="006E2082" w:rsidRPr="00DA120D" w:rsidTr="00714102">
        <w:trPr>
          <w:trHeight w:val="299"/>
        </w:trPr>
        <w:tc>
          <w:tcPr>
            <w:tcW w:w="532" w:type="dxa"/>
            <w:tcBorders>
              <w:top w:val="single" w:sz="12" w:space="0" w:color="auto"/>
              <w:left w:val="single" w:sz="18" w:space="0" w:color="auto"/>
              <w:bottom w:val="single" w:sz="6" w:space="0" w:color="auto"/>
              <w:right w:val="single" w:sz="4" w:space="0" w:color="auto"/>
            </w:tcBorders>
            <w:textDirection w:val="btLr"/>
            <w:vAlign w:val="center"/>
          </w:tcPr>
          <w:p w:rsidR="006E2082" w:rsidRPr="00C444D4" w:rsidRDefault="006E2082" w:rsidP="00C52465">
            <w:pPr>
              <w:spacing w:after="120"/>
              <w:ind w:left="113" w:right="113"/>
              <w:jc w:val="center"/>
              <w:rPr>
                <w:rFonts w:ascii="Times New Roman" w:hAnsi="Times New Roman" w:cs="Times New Roman"/>
                <w:b/>
                <w:bCs/>
                <w:lang w:val="bg-BG"/>
              </w:rPr>
            </w:pPr>
            <w:r>
              <w:rPr>
                <w:rFonts w:ascii="Times New Roman" w:hAnsi="Times New Roman" w:cs="Times New Roman"/>
                <w:b/>
                <w:bCs/>
                <w:lang w:val="bg-BG"/>
              </w:rPr>
              <w:t>Н2000 и БР</w:t>
            </w:r>
          </w:p>
        </w:tc>
        <w:tc>
          <w:tcPr>
            <w:tcW w:w="9922" w:type="dxa"/>
            <w:gridSpan w:val="6"/>
            <w:tcBorders>
              <w:top w:val="single" w:sz="12" w:space="0" w:color="auto"/>
              <w:left w:val="single" w:sz="4" w:space="0" w:color="auto"/>
              <w:bottom w:val="single" w:sz="6" w:space="0" w:color="auto"/>
              <w:right w:val="single" w:sz="4" w:space="0" w:color="auto"/>
            </w:tcBorders>
          </w:tcPr>
          <w:p w:rsidR="006E2082" w:rsidRDefault="006E2082" w:rsidP="00714102">
            <w:pPr>
              <w:rPr>
                <w:rFonts w:ascii="Times New Roman" w:hAnsi="Times New Roman" w:cs="Times New Roman"/>
                <w:lang w:val="bg-BG"/>
              </w:rPr>
            </w:pPr>
            <w:r>
              <w:rPr>
                <w:rFonts w:ascii="Times New Roman" w:hAnsi="Times New Roman" w:cs="Times New Roman"/>
                <w:lang w:val="bg-BG"/>
              </w:rPr>
              <w:t xml:space="preserve">Проектът предвижда дейности в обхвата на следните мерки от НПРД: </w:t>
            </w:r>
          </w:p>
          <w:p w:rsidR="006E2082" w:rsidRDefault="006E2082" w:rsidP="00714102">
            <w:pPr>
              <w:rPr>
                <w:rFonts w:ascii="Times New Roman" w:hAnsi="Times New Roman" w:cs="Times New Roman"/>
                <w:lang w:val="bg-BG"/>
              </w:rPr>
            </w:pPr>
            <w:r w:rsidRPr="002E4574">
              <w:rPr>
                <w:rFonts w:ascii="Times New Roman" w:hAnsi="Times New Roman" w:cs="Times New Roman"/>
                <w:lang w:val="bg-BG"/>
              </w:rPr>
              <w:t>М</w:t>
            </w:r>
            <w:r>
              <w:rPr>
                <w:rFonts w:ascii="Times New Roman" w:hAnsi="Times New Roman" w:cs="Times New Roman"/>
                <w:lang w:val="bg-BG"/>
              </w:rPr>
              <w:t>ярка</w:t>
            </w:r>
            <w:r w:rsidRPr="002E4574">
              <w:rPr>
                <w:rFonts w:ascii="Times New Roman" w:hAnsi="Times New Roman" w:cs="Times New Roman"/>
                <w:lang w:val="bg-BG"/>
              </w:rPr>
              <w:t xml:space="preserve"> 88 - Изграждане на капацитет у заинтересованите страни за устойчиво управление на водни обекти и производство на аквакултури, на територията на защитените зони от мрежата Натура 2000; </w:t>
            </w:r>
          </w:p>
          <w:p w:rsidR="006E2082" w:rsidRDefault="006E2082" w:rsidP="00714102">
            <w:pPr>
              <w:rPr>
                <w:rFonts w:ascii="Times New Roman" w:hAnsi="Times New Roman" w:cs="Times New Roman"/>
                <w:lang w:val="bg-BG"/>
              </w:rPr>
            </w:pPr>
            <w:r w:rsidRPr="002E4574">
              <w:rPr>
                <w:rFonts w:ascii="Times New Roman" w:hAnsi="Times New Roman" w:cs="Times New Roman"/>
                <w:lang w:val="bg-BG"/>
              </w:rPr>
              <w:t>М</w:t>
            </w:r>
            <w:r>
              <w:rPr>
                <w:rFonts w:ascii="Times New Roman" w:hAnsi="Times New Roman" w:cs="Times New Roman"/>
                <w:lang w:val="bg-BG"/>
              </w:rPr>
              <w:t>ярка</w:t>
            </w:r>
            <w:r w:rsidRPr="002E4574">
              <w:rPr>
                <w:rFonts w:ascii="Times New Roman" w:hAnsi="Times New Roman" w:cs="Times New Roman"/>
                <w:lang w:val="bg-BG"/>
              </w:rPr>
              <w:t xml:space="preserve"> 90 - Придобиване на умения и постигане на обществена активност и информираност в териториите от </w:t>
            </w:r>
            <w:r w:rsidR="00B479AF" w:rsidRPr="002E4574">
              <w:rPr>
                <w:rFonts w:ascii="Times New Roman" w:hAnsi="Times New Roman" w:cs="Times New Roman"/>
                <w:lang w:val="bg-BG"/>
              </w:rPr>
              <w:t>Н</w:t>
            </w:r>
            <w:r w:rsidR="00B479AF">
              <w:rPr>
                <w:rFonts w:ascii="Times New Roman" w:hAnsi="Times New Roman" w:cs="Times New Roman"/>
                <w:lang w:val="bg-BG"/>
              </w:rPr>
              <w:t>атура</w:t>
            </w:r>
            <w:r w:rsidR="00B479AF" w:rsidRPr="002E4574">
              <w:rPr>
                <w:rFonts w:ascii="Times New Roman" w:hAnsi="Times New Roman" w:cs="Times New Roman"/>
                <w:lang w:val="bg-BG"/>
              </w:rPr>
              <w:t xml:space="preserve"> </w:t>
            </w:r>
            <w:r w:rsidRPr="002E4574">
              <w:rPr>
                <w:rFonts w:ascii="Times New Roman" w:hAnsi="Times New Roman" w:cs="Times New Roman"/>
                <w:lang w:val="bg-BG"/>
              </w:rPr>
              <w:t>2000, в които действа местна рибарска група, прилагащ</w:t>
            </w:r>
            <w:r>
              <w:rPr>
                <w:rFonts w:ascii="Times New Roman" w:hAnsi="Times New Roman" w:cs="Times New Roman"/>
                <w:lang w:val="bg-BG"/>
              </w:rPr>
              <w:t>а стратегия за местно развитие.</w:t>
            </w:r>
          </w:p>
        </w:tc>
        <w:tc>
          <w:tcPr>
            <w:tcW w:w="3260" w:type="dxa"/>
            <w:gridSpan w:val="2"/>
            <w:tcBorders>
              <w:top w:val="single" w:sz="12" w:space="0" w:color="auto"/>
              <w:left w:val="single" w:sz="4" w:space="0" w:color="auto"/>
              <w:bottom w:val="single" w:sz="6" w:space="0" w:color="auto"/>
              <w:right w:val="single" w:sz="18" w:space="0" w:color="auto"/>
            </w:tcBorders>
          </w:tcPr>
          <w:p w:rsidR="006E2082" w:rsidRPr="003B4FA7" w:rsidRDefault="006E2082" w:rsidP="00723329">
            <w:pPr>
              <w:rPr>
                <w:rFonts w:ascii="Times New Roman" w:hAnsi="Times New Roman" w:cs="Times New Roman"/>
                <w:lang w:val="bg-BG"/>
              </w:rPr>
            </w:pPr>
            <w:r w:rsidRPr="002E4574">
              <w:rPr>
                <w:rFonts w:ascii="Times New Roman" w:hAnsi="Times New Roman" w:cs="Times New Roman"/>
                <w:lang w:val="bg-BG"/>
              </w:rPr>
              <w:t xml:space="preserve">Съгласно Мярка </w:t>
            </w:r>
            <w:r>
              <w:rPr>
                <w:rFonts w:ascii="Times New Roman" w:hAnsi="Times New Roman" w:cs="Times New Roman"/>
                <w:lang w:val="bg-BG"/>
              </w:rPr>
              <w:t>88 и 90</w:t>
            </w:r>
            <w:r w:rsidRPr="002E4574">
              <w:rPr>
                <w:rFonts w:ascii="Times New Roman" w:hAnsi="Times New Roman" w:cs="Times New Roman"/>
                <w:lang w:val="bg-BG"/>
              </w:rPr>
              <w:t xml:space="preserve"> от НПРД</w:t>
            </w:r>
            <w:r>
              <w:rPr>
                <w:rFonts w:ascii="Times New Roman" w:hAnsi="Times New Roman" w:cs="Times New Roman"/>
                <w:lang w:val="bg-BG"/>
              </w:rPr>
              <w:t>.</w:t>
            </w:r>
          </w:p>
        </w:tc>
      </w:tr>
      <w:tr w:rsidR="00BF3F5C" w:rsidRPr="00DA120D" w:rsidTr="00714102">
        <w:trPr>
          <w:trHeight w:val="682"/>
        </w:trPr>
        <w:tc>
          <w:tcPr>
            <w:tcW w:w="532" w:type="dxa"/>
            <w:tcBorders>
              <w:top w:val="single" w:sz="6" w:space="0" w:color="auto"/>
              <w:bottom w:val="single" w:sz="18" w:space="0" w:color="auto"/>
            </w:tcBorders>
            <w:textDirection w:val="btLr"/>
            <w:vAlign w:val="center"/>
          </w:tcPr>
          <w:p w:rsidR="00BF3F5C" w:rsidRPr="002F2180" w:rsidRDefault="004D10F1" w:rsidP="00C52465">
            <w:pPr>
              <w:ind w:left="113" w:right="113"/>
              <w:jc w:val="center"/>
              <w:rPr>
                <w:rFonts w:ascii="Times New Roman" w:hAnsi="Times New Roman" w:cs="Times New Roman"/>
                <w:b/>
                <w:bCs/>
                <w:lang w:val="bg-BG"/>
              </w:rPr>
            </w:pPr>
            <w:r>
              <w:rPr>
                <w:rFonts w:ascii="Times New Roman" w:hAnsi="Times New Roman" w:cs="Times New Roman"/>
                <w:b/>
                <w:bCs/>
                <w:lang w:val="bg-BG"/>
              </w:rPr>
              <w:t>к</w:t>
            </w:r>
            <w:r w:rsidR="00BF3F5C" w:rsidRPr="00C444D4">
              <w:rPr>
                <w:rFonts w:ascii="Times New Roman" w:hAnsi="Times New Roman" w:cs="Times New Roman"/>
                <w:b/>
                <w:bCs/>
                <w:lang w:val="bg-BG"/>
              </w:rPr>
              <w:t>ли</w:t>
            </w:r>
            <w:r>
              <w:rPr>
                <w:rFonts w:ascii="Times New Roman" w:hAnsi="Times New Roman" w:cs="Times New Roman"/>
                <w:b/>
                <w:bCs/>
                <w:lang w:val="bg-BG"/>
              </w:rPr>
              <w:t>-</w:t>
            </w:r>
            <w:r w:rsidR="00BF3F5C" w:rsidRPr="00C444D4">
              <w:rPr>
                <w:rFonts w:ascii="Times New Roman" w:hAnsi="Times New Roman" w:cs="Times New Roman"/>
                <w:b/>
                <w:bCs/>
                <w:lang w:val="bg-BG"/>
              </w:rPr>
              <w:t>мат</w:t>
            </w:r>
          </w:p>
        </w:tc>
        <w:tc>
          <w:tcPr>
            <w:tcW w:w="9922" w:type="dxa"/>
            <w:gridSpan w:val="6"/>
            <w:tcBorders>
              <w:top w:val="single" w:sz="6" w:space="0" w:color="auto"/>
              <w:bottom w:val="single" w:sz="18" w:space="0" w:color="auto"/>
            </w:tcBorders>
          </w:tcPr>
          <w:p w:rsidR="00BF3F5C" w:rsidRPr="003B4FA7" w:rsidRDefault="00BF3F5C" w:rsidP="00714102">
            <w:pPr>
              <w:rPr>
                <w:rFonts w:ascii="Times New Roman" w:hAnsi="Times New Roman" w:cs="Times New Roman"/>
                <w:lang w:val="bg-BG"/>
              </w:rPr>
            </w:pPr>
            <w:r>
              <w:rPr>
                <w:rFonts w:ascii="Times New Roman" w:hAnsi="Times New Roman" w:cs="Times New Roman"/>
                <w:lang w:val="bg-BG"/>
              </w:rPr>
              <w:t xml:space="preserve"> С</w:t>
            </w:r>
            <w:r w:rsidRPr="003B4FA7">
              <w:rPr>
                <w:rFonts w:ascii="Times New Roman" w:hAnsi="Times New Roman" w:cs="Times New Roman"/>
                <w:lang w:val="bg-BG"/>
              </w:rPr>
              <w:t>тратеги</w:t>
            </w:r>
            <w:r>
              <w:rPr>
                <w:rFonts w:ascii="Times New Roman" w:hAnsi="Times New Roman" w:cs="Times New Roman"/>
                <w:lang w:val="bg-BG"/>
              </w:rPr>
              <w:t xml:space="preserve">ите за </w:t>
            </w:r>
            <w:r w:rsidR="00714102" w:rsidRPr="00714102">
              <w:rPr>
                <w:rFonts w:ascii="Times New Roman" w:hAnsi="Times New Roman" w:cs="Times New Roman"/>
                <w:lang w:val="bg-BG"/>
              </w:rPr>
              <w:t xml:space="preserve">Воденото от общностите местното развитие </w:t>
            </w:r>
            <w:r w:rsidR="00714102">
              <w:rPr>
                <w:rFonts w:ascii="Times New Roman" w:hAnsi="Times New Roman" w:cs="Times New Roman"/>
                <w:lang w:val="bg-BG"/>
              </w:rPr>
              <w:t>(</w:t>
            </w:r>
            <w:r>
              <w:rPr>
                <w:rFonts w:ascii="Times New Roman" w:hAnsi="Times New Roman" w:cs="Times New Roman"/>
                <w:lang w:val="bg-BG"/>
              </w:rPr>
              <w:t>ВОМР</w:t>
            </w:r>
            <w:r w:rsidR="00714102">
              <w:rPr>
                <w:rFonts w:ascii="Times New Roman" w:hAnsi="Times New Roman" w:cs="Times New Roman"/>
                <w:lang w:val="bg-BG"/>
              </w:rPr>
              <w:t>)</w:t>
            </w:r>
            <w:r w:rsidRPr="003B4FA7">
              <w:rPr>
                <w:rFonts w:ascii="Times New Roman" w:hAnsi="Times New Roman" w:cs="Times New Roman"/>
                <w:lang w:val="bg-BG"/>
              </w:rPr>
              <w:t xml:space="preserve"> отчита</w:t>
            </w:r>
            <w:r>
              <w:rPr>
                <w:rFonts w:ascii="Times New Roman" w:hAnsi="Times New Roman" w:cs="Times New Roman"/>
                <w:lang w:val="bg-BG"/>
              </w:rPr>
              <w:t>т</w:t>
            </w:r>
            <w:r w:rsidRPr="003B4FA7">
              <w:rPr>
                <w:rFonts w:ascii="Times New Roman" w:hAnsi="Times New Roman" w:cs="Times New Roman"/>
                <w:lang w:val="bg-BG"/>
              </w:rPr>
              <w:t xml:space="preserve"> политиките по изменение на климата</w:t>
            </w:r>
            <w:r>
              <w:rPr>
                <w:rFonts w:ascii="Times New Roman" w:hAnsi="Times New Roman" w:cs="Times New Roman"/>
                <w:lang w:val="bg-BG"/>
              </w:rPr>
              <w:t>.</w:t>
            </w:r>
          </w:p>
        </w:tc>
        <w:tc>
          <w:tcPr>
            <w:tcW w:w="3260" w:type="dxa"/>
            <w:gridSpan w:val="2"/>
            <w:tcBorders>
              <w:top w:val="single" w:sz="6" w:space="0" w:color="auto"/>
              <w:bottom w:val="single" w:sz="18" w:space="0" w:color="auto"/>
            </w:tcBorders>
          </w:tcPr>
          <w:p w:rsidR="00BF3F5C" w:rsidRPr="003B4FA7" w:rsidRDefault="00BF3F5C" w:rsidP="00E620BC">
            <w:pPr>
              <w:rPr>
                <w:rFonts w:ascii="Times New Roman" w:hAnsi="Times New Roman" w:cs="Times New Roman"/>
                <w:lang w:val="bg-BG"/>
              </w:rPr>
            </w:pPr>
          </w:p>
        </w:tc>
      </w:tr>
      <w:tr w:rsidR="00BF3F5C" w:rsidRPr="00DA120D" w:rsidTr="00714102">
        <w:trPr>
          <w:trHeight w:val="1202"/>
        </w:trPr>
        <w:tc>
          <w:tcPr>
            <w:tcW w:w="13714" w:type="dxa"/>
            <w:gridSpan w:val="9"/>
            <w:tcBorders>
              <w:top w:val="single" w:sz="18" w:space="0" w:color="auto"/>
              <w:bottom w:val="single" w:sz="12" w:space="0" w:color="auto"/>
            </w:tcBorders>
            <w:shd w:val="clear" w:color="auto" w:fill="D9D9D9" w:themeFill="background1" w:themeFillShade="D9"/>
          </w:tcPr>
          <w:p w:rsidR="00BF3F5C" w:rsidRPr="00157FA8" w:rsidRDefault="00BF3F5C" w:rsidP="00714102">
            <w:pPr>
              <w:rPr>
                <w:rFonts w:ascii="Times New Roman" w:hAnsi="Times New Roman" w:cs="Times New Roman"/>
                <w:b/>
                <w:bCs/>
                <w:lang w:val="bg-BG"/>
              </w:rPr>
            </w:pPr>
            <w:r w:rsidRPr="00C444D4">
              <w:rPr>
                <w:rFonts w:ascii="Times New Roman" w:hAnsi="Times New Roman" w:cs="Times New Roman"/>
                <w:b/>
                <w:bCs/>
                <w:lang w:val="bg-BG"/>
              </w:rPr>
              <w:t xml:space="preserve">ПРИОРИТЕТ НА СЪЮЗА 5: </w:t>
            </w:r>
            <w:r>
              <w:rPr>
                <w:rFonts w:ascii="Times New Roman" w:hAnsi="Times New Roman" w:cs="Times New Roman"/>
                <w:b/>
                <w:bCs/>
                <w:lang w:val="bg-BG"/>
              </w:rPr>
              <w:t>„</w:t>
            </w:r>
            <w:r w:rsidRPr="00397670">
              <w:rPr>
                <w:rFonts w:ascii="Times New Roman" w:hAnsi="Times New Roman" w:cs="Times New Roman"/>
                <w:b/>
                <w:bCs/>
                <w:lang w:val="bg-BG"/>
              </w:rPr>
              <w:t>НАСЪРЧАВАНЕ НА ПРЕДЛАГАНЕТО НА ПАЗАРА И ПРЕРАБОТВАНЕТО</w:t>
            </w:r>
            <w:r>
              <w:rPr>
                <w:rFonts w:ascii="Times New Roman" w:hAnsi="Times New Roman" w:cs="Times New Roman"/>
                <w:b/>
                <w:bCs/>
                <w:lang w:val="bg-BG"/>
              </w:rPr>
              <w:t xml:space="preserve">“ </w:t>
            </w:r>
          </w:p>
          <w:p w:rsidR="00BF3F5C" w:rsidRPr="00CE35F5" w:rsidRDefault="00BF3F5C" w:rsidP="00714102">
            <w:pPr>
              <w:rPr>
                <w:rFonts w:ascii="Times New Roman" w:hAnsi="Times New Roman" w:cs="Times New Roman"/>
                <w:b/>
                <w:bCs/>
                <w:i/>
                <w:lang w:val="bg-BG"/>
              </w:rPr>
            </w:pPr>
            <w:r w:rsidRPr="00CE35F5">
              <w:rPr>
                <w:rFonts w:ascii="Times New Roman" w:hAnsi="Times New Roman" w:cs="Times New Roman"/>
                <w:b/>
                <w:bCs/>
                <w:i/>
                <w:lang w:val="bg-BG"/>
              </w:rPr>
              <w:t xml:space="preserve">СПЕЦИФИЧНА ЦЕЛ: </w:t>
            </w:r>
            <w:r w:rsidRPr="00397670">
              <w:rPr>
                <w:rFonts w:ascii="Times New Roman" w:hAnsi="Times New Roman" w:cs="Times New Roman"/>
                <w:b/>
                <w:bCs/>
                <w:i/>
                <w:lang w:val="bg-BG"/>
              </w:rPr>
              <w:t xml:space="preserve">5.1. </w:t>
            </w:r>
            <w:r w:rsidRPr="00CE35F5">
              <w:rPr>
                <w:rFonts w:ascii="Times New Roman" w:hAnsi="Times New Roman" w:cs="Times New Roman"/>
                <w:b/>
                <w:bCs/>
                <w:i/>
                <w:lang w:val="bg-BG"/>
              </w:rPr>
              <w:t>„</w:t>
            </w:r>
            <w:r w:rsidRPr="00397670">
              <w:rPr>
                <w:rFonts w:ascii="Times New Roman" w:hAnsi="Times New Roman" w:cs="Times New Roman"/>
                <w:b/>
                <w:bCs/>
                <w:i/>
                <w:lang w:val="bg-BG"/>
              </w:rPr>
              <w:t>Подобряване на пазарната организация за продуктите от риболов и аквакултури</w:t>
            </w:r>
            <w:r w:rsidRPr="00CE35F5">
              <w:rPr>
                <w:rFonts w:ascii="Times New Roman" w:hAnsi="Times New Roman" w:cs="Times New Roman"/>
                <w:b/>
                <w:bCs/>
                <w:i/>
                <w:lang w:val="bg-BG"/>
              </w:rPr>
              <w:t xml:space="preserve">“ </w:t>
            </w:r>
          </w:p>
          <w:p w:rsidR="00BF3F5C" w:rsidRPr="00787402" w:rsidRDefault="00BF3F5C" w:rsidP="00714102">
            <w:pPr>
              <w:rPr>
                <w:rFonts w:ascii="Times New Roman" w:hAnsi="Times New Roman" w:cs="Times New Roman"/>
                <w:bCs/>
                <w:lang w:val="bg-BG"/>
              </w:rPr>
            </w:pPr>
            <w:r w:rsidRPr="00787402">
              <w:rPr>
                <w:rFonts w:ascii="Times New Roman" w:hAnsi="Times New Roman" w:cs="Times New Roman"/>
                <w:bCs/>
                <w:lang w:val="bg-BG"/>
              </w:rPr>
              <w:t>Член 66 - Планове за производство и предлагане на пазара</w:t>
            </w:r>
          </w:p>
          <w:p w:rsidR="00BF3F5C" w:rsidRPr="00787402" w:rsidRDefault="00BF3F5C" w:rsidP="00714102">
            <w:pPr>
              <w:rPr>
                <w:rFonts w:ascii="Times New Roman" w:hAnsi="Times New Roman" w:cs="Times New Roman"/>
                <w:b/>
                <w:bCs/>
                <w:i/>
                <w:lang w:val="bg-BG"/>
              </w:rPr>
            </w:pPr>
            <w:r w:rsidRPr="00787402">
              <w:rPr>
                <w:rFonts w:ascii="Times New Roman" w:hAnsi="Times New Roman" w:cs="Times New Roman"/>
                <w:bCs/>
                <w:lang w:val="bg-BG"/>
              </w:rPr>
              <w:t>Член 68 - Мерки за предлагане на пазара</w:t>
            </w:r>
          </w:p>
        </w:tc>
      </w:tr>
      <w:tr w:rsidR="00BF3F5C" w:rsidRPr="00DA120D" w:rsidTr="00714102">
        <w:tc>
          <w:tcPr>
            <w:tcW w:w="532" w:type="dxa"/>
            <w:tcBorders>
              <w:top w:val="single" w:sz="12" w:space="0" w:color="auto"/>
              <w:left w:val="single" w:sz="18" w:space="0" w:color="auto"/>
              <w:bottom w:val="single" w:sz="12" w:space="0" w:color="auto"/>
              <w:right w:val="single" w:sz="4" w:space="0" w:color="auto"/>
            </w:tcBorders>
          </w:tcPr>
          <w:p w:rsidR="00BF3F5C" w:rsidRPr="00C444D4" w:rsidRDefault="00BF3F5C" w:rsidP="00E620BC">
            <w:pPr>
              <w:spacing w:before="60" w:after="60"/>
              <w:rPr>
                <w:rFonts w:ascii="Times New Roman" w:hAnsi="Times New Roman" w:cs="Times New Roman"/>
                <w:lang w:val="bg-BG"/>
              </w:rPr>
            </w:pPr>
          </w:p>
        </w:tc>
        <w:tc>
          <w:tcPr>
            <w:tcW w:w="9959" w:type="dxa"/>
            <w:gridSpan w:val="7"/>
            <w:tcBorders>
              <w:top w:val="single" w:sz="12" w:space="0" w:color="auto"/>
              <w:left w:val="single" w:sz="4" w:space="0" w:color="auto"/>
              <w:bottom w:val="single" w:sz="12" w:space="0" w:color="auto"/>
              <w:right w:val="single" w:sz="4" w:space="0" w:color="auto"/>
            </w:tcBorders>
          </w:tcPr>
          <w:p w:rsidR="00BF3F5C" w:rsidRPr="002F2180" w:rsidRDefault="00BF3F5C" w:rsidP="00E620BC">
            <w:pPr>
              <w:spacing w:before="60" w:after="60"/>
              <w:rPr>
                <w:rFonts w:ascii="Times New Roman" w:hAnsi="Times New Roman" w:cs="Times New Roman"/>
                <w:b/>
                <w:bCs/>
                <w:lang w:val="bg-BG"/>
              </w:rPr>
            </w:pPr>
            <w:r w:rsidRPr="002F2180">
              <w:rPr>
                <w:rFonts w:ascii="Times New Roman" w:hAnsi="Times New Roman" w:cs="Times New Roman"/>
                <w:b/>
                <w:bCs/>
                <w:lang w:val="bg-BG"/>
              </w:rPr>
              <w:t>Критерии, които поставят по-високи изисквания</w:t>
            </w:r>
          </w:p>
        </w:tc>
        <w:tc>
          <w:tcPr>
            <w:tcW w:w="3223" w:type="dxa"/>
            <w:tcBorders>
              <w:top w:val="single" w:sz="12" w:space="0" w:color="auto"/>
              <w:left w:val="single" w:sz="4" w:space="0" w:color="auto"/>
              <w:bottom w:val="single" w:sz="12" w:space="0" w:color="auto"/>
              <w:right w:val="single" w:sz="18" w:space="0" w:color="auto"/>
            </w:tcBorders>
          </w:tcPr>
          <w:p w:rsidR="00BF3F5C" w:rsidRPr="003B4FA7" w:rsidRDefault="009D6228" w:rsidP="00E620BC">
            <w:pPr>
              <w:spacing w:before="60" w:after="60"/>
              <w:rPr>
                <w:rFonts w:ascii="Times New Roman" w:hAnsi="Times New Roman" w:cs="Times New Roman"/>
                <w:highlight w:val="yellow"/>
                <w:lang w:val="bg-BG"/>
              </w:rPr>
            </w:pPr>
            <w:r w:rsidRPr="00D331E4">
              <w:rPr>
                <w:rFonts w:ascii="Times New Roman" w:hAnsi="Times New Roman" w:cs="Times New Roman"/>
                <w:lang w:val="bg-BG"/>
              </w:rPr>
              <w:t>При процедури за директно предоставяне са неприложими.</w:t>
            </w:r>
          </w:p>
        </w:tc>
      </w:tr>
      <w:tr w:rsidR="00BF3F5C" w:rsidRPr="00DA120D" w:rsidTr="00E35DF7">
        <w:trPr>
          <w:cantSplit/>
          <w:trHeight w:val="667"/>
        </w:trPr>
        <w:tc>
          <w:tcPr>
            <w:tcW w:w="532" w:type="dxa"/>
            <w:tcBorders>
              <w:top w:val="single" w:sz="12" w:space="0" w:color="auto"/>
              <w:bottom w:val="single" w:sz="18" w:space="0" w:color="auto"/>
            </w:tcBorders>
            <w:textDirection w:val="btLr"/>
            <w:vAlign w:val="center"/>
          </w:tcPr>
          <w:p w:rsidR="00BF3F5C" w:rsidRPr="002F2180" w:rsidRDefault="00BF3F5C" w:rsidP="00D74DB5">
            <w:pPr>
              <w:ind w:left="113" w:right="113"/>
              <w:jc w:val="center"/>
              <w:rPr>
                <w:rFonts w:ascii="Times New Roman" w:hAnsi="Times New Roman" w:cs="Times New Roman"/>
                <w:lang w:val="bg-BG"/>
              </w:rPr>
            </w:pPr>
            <w:r w:rsidRPr="00C444D4">
              <w:rPr>
                <w:rFonts w:ascii="Times New Roman" w:hAnsi="Times New Roman" w:cs="Times New Roman"/>
                <w:b/>
                <w:lang w:val="bg-BG"/>
              </w:rPr>
              <w:lastRenderedPageBreak/>
              <w:t>води</w:t>
            </w:r>
          </w:p>
        </w:tc>
        <w:tc>
          <w:tcPr>
            <w:tcW w:w="9959" w:type="dxa"/>
            <w:gridSpan w:val="7"/>
            <w:tcBorders>
              <w:top w:val="single" w:sz="12" w:space="0" w:color="auto"/>
              <w:bottom w:val="single" w:sz="18" w:space="0" w:color="auto"/>
            </w:tcBorders>
          </w:tcPr>
          <w:p w:rsidR="00BF3F5C" w:rsidRPr="003B4FA7" w:rsidRDefault="00BF3F5C" w:rsidP="000F6848">
            <w:pPr>
              <w:rPr>
                <w:rFonts w:ascii="Times New Roman" w:hAnsi="Times New Roman" w:cs="Times New Roman"/>
                <w:b/>
                <w:bCs/>
                <w:lang w:val="bg-BG"/>
              </w:rPr>
            </w:pPr>
            <w:r w:rsidRPr="002F2180">
              <w:rPr>
                <w:rFonts w:ascii="Times New Roman" w:hAnsi="Times New Roman" w:cs="Times New Roman"/>
                <w:lang w:val="bg-BG"/>
              </w:rPr>
              <w:t>Действията отчитат наличната информация в плана за управление на Черноморския речен басейн и данните</w:t>
            </w:r>
            <w:r w:rsidR="00B479AF">
              <w:rPr>
                <w:rFonts w:ascii="Times New Roman" w:hAnsi="Times New Roman" w:cs="Times New Roman"/>
                <w:lang w:val="bg-BG"/>
              </w:rPr>
              <w:t>,</w:t>
            </w:r>
            <w:r w:rsidRPr="002F2180">
              <w:rPr>
                <w:rFonts w:ascii="Times New Roman" w:hAnsi="Times New Roman" w:cs="Times New Roman"/>
                <w:lang w:val="bg-BG"/>
              </w:rPr>
              <w:t xml:space="preserve"> събрани за целите на </w:t>
            </w:r>
            <w:r w:rsidRPr="000F6848">
              <w:rPr>
                <w:rFonts w:ascii="Times New Roman" w:hAnsi="Times New Roman" w:cs="Times New Roman"/>
                <w:lang w:val="bg-BG"/>
              </w:rPr>
              <w:t>Стратегия</w:t>
            </w:r>
            <w:r>
              <w:rPr>
                <w:rFonts w:ascii="Times New Roman" w:hAnsi="Times New Roman" w:cs="Times New Roman"/>
                <w:lang w:val="bg-BG"/>
              </w:rPr>
              <w:t>та</w:t>
            </w:r>
            <w:r w:rsidRPr="000F6848">
              <w:rPr>
                <w:rFonts w:ascii="Times New Roman" w:hAnsi="Times New Roman" w:cs="Times New Roman"/>
                <w:lang w:val="bg-BG"/>
              </w:rPr>
              <w:t xml:space="preserve"> за опазване на</w:t>
            </w:r>
            <w:r>
              <w:rPr>
                <w:rFonts w:ascii="Times New Roman" w:hAnsi="Times New Roman" w:cs="Times New Roman"/>
                <w:lang w:val="bg-BG"/>
              </w:rPr>
              <w:t xml:space="preserve"> околната среда в морските води и на </w:t>
            </w:r>
            <w:r w:rsidRPr="002F2180">
              <w:rPr>
                <w:rFonts w:ascii="Times New Roman" w:hAnsi="Times New Roman" w:cs="Times New Roman"/>
                <w:lang w:val="bg-BG"/>
              </w:rPr>
              <w:t>Стратегически</w:t>
            </w:r>
            <w:r>
              <w:rPr>
                <w:rFonts w:ascii="Times New Roman" w:hAnsi="Times New Roman" w:cs="Times New Roman"/>
                <w:lang w:val="bg-BG"/>
              </w:rPr>
              <w:t>я</w:t>
            </w:r>
            <w:r w:rsidRPr="002F2180">
              <w:rPr>
                <w:rFonts w:ascii="Times New Roman" w:hAnsi="Times New Roman" w:cs="Times New Roman"/>
                <w:lang w:val="bg-BG"/>
              </w:rPr>
              <w:t xml:space="preserve"> план да действие за опазва</w:t>
            </w:r>
            <w:r w:rsidRPr="003B4FA7">
              <w:rPr>
                <w:rFonts w:ascii="Times New Roman" w:hAnsi="Times New Roman" w:cs="Times New Roman"/>
                <w:lang w:val="bg-BG"/>
              </w:rPr>
              <w:t>не на околната среда</w:t>
            </w:r>
            <w:r>
              <w:rPr>
                <w:rFonts w:ascii="Times New Roman" w:hAnsi="Times New Roman" w:cs="Times New Roman"/>
                <w:lang w:val="bg-BG"/>
              </w:rPr>
              <w:t xml:space="preserve"> и възстановяване на Черно море.</w:t>
            </w:r>
          </w:p>
        </w:tc>
        <w:tc>
          <w:tcPr>
            <w:tcW w:w="3223" w:type="dxa"/>
            <w:tcBorders>
              <w:top w:val="single" w:sz="12" w:space="0" w:color="auto"/>
              <w:bottom w:val="single" w:sz="18" w:space="0" w:color="auto"/>
            </w:tcBorders>
          </w:tcPr>
          <w:p w:rsidR="00BF3F5C" w:rsidRPr="00573B27" w:rsidRDefault="00BF3F5C" w:rsidP="00E620BC">
            <w:pPr>
              <w:spacing w:before="60" w:after="60"/>
              <w:rPr>
                <w:rFonts w:ascii="Times New Roman" w:hAnsi="Times New Roman" w:cs="Times New Roman"/>
                <w:highlight w:val="yellow"/>
                <w:lang w:val="bg-BG"/>
              </w:rPr>
            </w:pPr>
          </w:p>
        </w:tc>
      </w:tr>
      <w:tr w:rsidR="00BF3F5C" w:rsidRPr="00DA120D" w:rsidTr="009B4FD8">
        <w:tc>
          <w:tcPr>
            <w:tcW w:w="13714" w:type="dxa"/>
            <w:gridSpan w:val="9"/>
            <w:tcBorders>
              <w:top w:val="single" w:sz="18" w:space="0" w:color="auto"/>
              <w:bottom w:val="single" w:sz="12" w:space="0" w:color="auto"/>
            </w:tcBorders>
            <w:shd w:val="clear" w:color="auto" w:fill="D9D9D9" w:themeFill="background1" w:themeFillShade="D9"/>
          </w:tcPr>
          <w:p w:rsidR="00BF3F5C" w:rsidRPr="00CE35F5" w:rsidRDefault="00BF3F5C" w:rsidP="00E620BC">
            <w:pPr>
              <w:spacing w:before="60" w:after="60"/>
              <w:rPr>
                <w:rFonts w:ascii="Times New Roman" w:hAnsi="Times New Roman" w:cs="Times New Roman"/>
                <w:b/>
                <w:bCs/>
                <w:i/>
                <w:iCs/>
                <w:u w:val="single"/>
                <w:lang w:val="bg-BG"/>
              </w:rPr>
            </w:pPr>
            <w:r w:rsidRPr="00CE35F5">
              <w:rPr>
                <w:rFonts w:ascii="Times New Roman" w:hAnsi="Times New Roman" w:cs="Times New Roman"/>
                <w:b/>
                <w:bCs/>
                <w:i/>
                <w:iCs/>
                <w:lang w:val="bg-BG"/>
              </w:rPr>
              <w:t xml:space="preserve">СПЕЦИФИЧНА ЦЕЛ: </w:t>
            </w:r>
            <w:r w:rsidRPr="00397670">
              <w:rPr>
                <w:rFonts w:ascii="Times New Roman" w:hAnsi="Times New Roman" w:cs="Times New Roman"/>
                <w:b/>
                <w:bCs/>
                <w:i/>
                <w:iCs/>
                <w:lang w:val="bg-BG"/>
              </w:rPr>
              <w:t>5.</w:t>
            </w:r>
            <w:r w:rsidRPr="00CE35F5">
              <w:rPr>
                <w:rFonts w:ascii="Times New Roman" w:hAnsi="Times New Roman" w:cs="Times New Roman"/>
                <w:b/>
                <w:bCs/>
                <w:i/>
                <w:iCs/>
                <w:lang w:val="bg-BG"/>
              </w:rPr>
              <w:t>2</w:t>
            </w:r>
            <w:r w:rsidRPr="00CE35F5">
              <w:rPr>
                <w:rFonts w:ascii="TimesNewRoman" w:hAnsi="TimesNewRoman" w:cs="TimesNewRoman"/>
                <w:i/>
                <w:sz w:val="24"/>
                <w:szCs w:val="24"/>
                <w:lang w:val="bg-BG"/>
              </w:rPr>
              <w:t xml:space="preserve">: </w:t>
            </w:r>
            <w:r w:rsidRPr="00CE35F5">
              <w:rPr>
                <w:rFonts w:ascii="TimesNewRoman" w:hAnsi="TimesNewRoman" w:cs="TimesNewRoman"/>
                <w:b/>
                <w:i/>
                <w:sz w:val="24"/>
                <w:szCs w:val="24"/>
                <w:lang w:val="bg-BG"/>
              </w:rPr>
              <w:t>„</w:t>
            </w:r>
            <w:r w:rsidRPr="00397670">
              <w:rPr>
                <w:rFonts w:ascii="Times New Roman" w:hAnsi="Times New Roman" w:cs="Times New Roman"/>
                <w:b/>
                <w:bCs/>
                <w:i/>
                <w:iCs/>
                <w:lang w:val="bg-BG"/>
              </w:rPr>
              <w:t>Насърчаване на инвестициите в секторите на преработването и предлагането на пазара</w:t>
            </w:r>
            <w:r w:rsidRPr="00CE35F5">
              <w:rPr>
                <w:rFonts w:ascii="Times New Roman" w:hAnsi="Times New Roman" w:cs="Times New Roman"/>
                <w:b/>
                <w:bCs/>
                <w:i/>
                <w:iCs/>
                <w:lang w:val="bg-BG"/>
              </w:rPr>
              <w:t>“</w:t>
            </w:r>
          </w:p>
          <w:p w:rsidR="00BF3F5C" w:rsidRPr="00787402" w:rsidRDefault="00BF3F5C" w:rsidP="00E620BC">
            <w:pPr>
              <w:spacing w:before="60" w:after="60"/>
              <w:rPr>
                <w:rFonts w:ascii="Times New Roman" w:hAnsi="Times New Roman" w:cs="Times New Roman"/>
                <w:bCs/>
                <w:iCs/>
                <w:lang w:val="bg-BG"/>
              </w:rPr>
            </w:pPr>
            <w:r w:rsidRPr="00787402">
              <w:rPr>
                <w:rFonts w:ascii="Times New Roman" w:hAnsi="Times New Roman" w:cs="Times New Roman"/>
                <w:bCs/>
                <w:iCs/>
                <w:lang w:val="bg-BG"/>
              </w:rPr>
              <w:t>Член 69 - Преработване на продуктите от риболов и аквакултури</w:t>
            </w:r>
          </w:p>
        </w:tc>
      </w:tr>
      <w:tr w:rsidR="00BF3F5C" w:rsidRPr="00DA120D" w:rsidTr="00714102">
        <w:trPr>
          <w:trHeight w:val="311"/>
        </w:trPr>
        <w:tc>
          <w:tcPr>
            <w:tcW w:w="568" w:type="dxa"/>
            <w:gridSpan w:val="2"/>
            <w:tcBorders>
              <w:top w:val="single" w:sz="12" w:space="0" w:color="auto"/>
              <w:left w:val="single" w:sz="18" w:space="0" w:color="auto"/>
              <w:bottom w:val="single" w:sz="4" w:space="0" w:color="auto"/>
              <w:right w:val="single" w:sz="4" w:space="0" w:color="auto"/>
            </w:tcBorders>
            <w:textDirection w:val="btLr"/>
            <w:vAlign w:val="center"/>
          </w:tcPr>
          <w:p w:rsidR="00BF3F5C" w:rsidRPr="00157FA8" w:rsidRDefault="00BF3F5C" w:rsidP="001D165F">
            <w:pPr>
              <w:spacing w:after="120"/>
              <w:ind w:left="113" w:right="113"/>
              <w:rPr>
                <w:rFonts w:ascii="Times New Roman" w:hAnsi="Times New Roman" w:cs="Times New Roman"/>
                <w:b/>
                <w:bCs/>
                <w:lang w:val="bg-BG"/>
              </w:rPr>
            </w:pPr>
          </w:p>
        </w:tc>
        <w:tc>
          <w:tcPr>
            <w:tcW w:w="9923" w:type="dxa"/>
            <w:gridSpan w:val="6"/>
            <w:tcBorders>
              <w:top w:val="single" w:sz="12" w:space="0" w:color="auto"/>
              <w:left w:val="single" w:sz="4" w:space="0" w:color="auto"/>
              <w:bottom w:val="single" w:sz="12" w:space="0" w:color="auto"/>
              <w:right w:val="single" w:sz="4" w:space="0" w:color="auto"/>
            </w:tcBorders>
            <w:vAlign w:val="center"/>
          </w:tcPr>
          <w:p w:rsidR="00BF3F5C" w:rsidRPr="002F2180" w:rsidRDefault="00BF3F5C" w:rsidP="00D3627F">
            <w:pPr>
              <w:spacing w:after="120"/>
              <w:rPr>
                <w:rFonts w:ascii="Times New Roman" w:hAnsi="Times New Roman" w:cs="Times New Roman"/>
                <w:lang w:val="bg-BG"/>
              </w:rPr>
            </w:pPr>
            <w:r w:rsidRPr="00C444D4">
              <w:rPr>
                <w:rFonts w:ascii="Times New Roman" w:hAnsi="Times New Roman" w:cs="Times New Roman"/>
                <w:b/>
                <w:bCs/>
                <w:lang w:val="bg-BG"/>
              </w:rPr>
              <w:t xml:space="preserve">Критерии, които </w:t>
            </w:r>
            <w:r w:rsidRPr="002F2180">
              <w:rPr>
                <w:rFonts w:ascii="Times New Roman" w:hAnsi="Times New Roman" w:cs="Times New Roman"/>
                <w:b/>
                <w:bCs/>
                <w:lang w:val="bg-BG"/>
              </w:rPr>
              <w:t>произтичат от за</w:t>
            </w:r>
            <w:r>
              <w:rPr>
                <w:rFonts w:ascii="Times New Roman" w:hAnsi="Times New Roman" w:cs="Times New Roman"/>
                <w:b/>
                <w:bCs/>
                <w:lang w:val="bg-BG"/>
              </w:rPr>
              <w:t>конодателни</w:t>
            </w:r>
            <w:r w:rsidRPr="002F2180">
              <w:rPr>
                <w:rFonts w:ascii="Times New Roman" w:hAnsi="Times New Roman" w:cs="Times New Roman"/>
                <w:b/>
                <w:bCs/>
                <w:lang w:val="bg-BG"/>
              </w:rPr>
              <w:t xml:space="preserve"> изисквания</w:t>
            </w:r>
          </w:p>
        </w:tc>
        <w:tc>
          <w:tcPr>
            <w:tcW w:w="3223" w:type="dxa"/>
            <w:tcBorders>
              <w:top w:val="single" w:sz="12" w:space="0" w:color="auto"/>
              <w:left w:val="single" w:sz="4" w:space="0" w:color="auto"/>
              <w:bottom w:val="single" w:sz="12" w:space="0" w:color="auto"/>
              <w:right w:val="single" w:sz="18" w:space="0" w:color="auto"/>
            </w:tcBorders>
          </w:tcPr>
          <w:p w:rsidR="00BF3F5C" w:rsidRPr="003B4FA7" w:rsidRDefault="00BF3F5C" w:rsidP="001D165F">
            <w:pPr>
              <w:spacing w:after="120"/>
              <w:rPr>
                <w:rFonts w:ascii="Times New Roman" w:hAnsi="Times New Roman" w:cs="Times New Roman"/>
                <w:lang w:val="bg-BG"/>
              </w:rPr>
            </w:pPr>
          </w:p>
        </w:tc>
      </w:tr>
      <w:tr w:rsidR="00BF3F5C" w:rsidRPr="00DA120D" w:rsidTr="00E35DF7">
        <w:trPr>
          <w:trHeight w:val="311"/>
        </w:trPr>
        <w:tc>
          <w:tcPr>
            <w:tcW w:w="568" w:type="dxa"/>
            <w:gridSpan w:val="2"/>
            <w:vMerge w:val="restart"/>
            <w:tcBorders>
              <w:top w:val="single" w:sz="12" w:space="0" w:color="auto"/>
              <w:bottom w:val="single" w:sz="4" w:space="0" w:color="auto"/>
            </w:tcBorders>
            <w:textDirection w:val="btLr"/>
            <w:vAlign w:val="center"/>
          </w:tcPr>
          <w:p w:rsidR="00BF3F5C" w:rsidRPr="002F2180" w:rsidRDefault="00BF3F5C" w:rsidP="00E620BC">
            <w:pPr>
              <w:ind w:left="113" w:right="113"/>
              <w:jc w:val="center"/>
              <w:rPr>
                <w:rFonts w:ascii="Times New Roman" w:hAnsi="Times New Roman" w:cs="Times New Roman"/>
                <w:b/>
                <w:bCs/>
                <w:lang w:val="bg-BG"/>
              </w:rPr>
            </w:pPr>
            <w:r w:rsidRPr="00C444D4">
              <w:rPr>
                <w:rFonts w:ascii="Times New Roman" w:hAnsi="Times New Roman" w:cs="Times New Roman"/>
                <w:b/>
                <w:bCs/>
                <w:lang w:val="bg-BG"/>
              </w:rPr>
              <w:t>води</w:t>
            </w:r>
          </w:p>
        </w:tc>
        <w:tc>
          <w:tcPr>
            <w:tcW w:w="9923" w:type="dxa"/>
            <w:gridSpan w:val="6"/>
            <w:tcBorders>
              <w:top w:val="single" w:sz="12" w:space="0" w:color="auto"/>
              <w:bottom w:val="single" w:sz="4" w:space="0" w:color="auto"/>
            </w:tcBorders>
            <w:vAlign w:val="center"/>
          </w:tcPr>
          <w:p w:rsidR="00BF3F5C" w:rsidRPr="002F2180" w:rsidRDefault="00BF3F5C" w:rsidP="00A435AC">
            <w:pPr>
              <w:rPr>
                <w:rFonts w:ascii="Times New Roman" w:hAnsi="Times New Roman" w:cs="Times New Roman"/>
                <w:lang w:val="bg-BG"/>
              </w:rPr>
            </w:pPr>
            <w:r w:rsidRPr="002F2180">
              <w:rPr>
                <w:rFonts w:ascii="Times New Roman" w:hAnsi="Times New Roman" w:cs="Times New Roman"/>
                <w:lang w:val="bg-BG"/>
              </w:rPr>
              <w:t xml:space="preserve">Дейностите съответстват на </w:t>
            </w:r>
            <w:r w:rsidR="00A435AC">
              <w:rPr>
                <w:rFonts w:ascii="Times New Roman" w:hAnsi="Times New Roman" w:cs="Times New Roman"/>
                <w:lang w:val="bg-BG"/>
              </w:rPr>
              <w:t>ПУРБ</w:t>
            </w:r>
            <w:r w:rsidRPr="002F2180">
              <w:rPr>
                <w:rFonts w:ascii="Times New Roman" w:hAnsi="Times New Roman" w:cs="Times New Roman"/>
                <w:lang w:val="bg-BG"/>
              </w:rPr>
              <w:t xml:space="preserve"> в Черноморския район</w:t>
            </w:r>
            <w:r>
              <w:rPr>
                <w:rFonts w:ascii="Times New Roman" w:hAnsi="Times New Roman" w:cs="Times New Roman"/>
                <w:lang w:val="bg-BG"/>
              </w:rPr>
              <w:t>.</w:t>
            </w:r>
          </w:p>
        </w:tc>
        <w:tc>
          <w:tcPr>
            <w:tcW w:w="3223" w:type="dxa"/>
            <w:tcBorders>
              <w:top w:val="single" w:sz="12" w:space="0" w:color="auto"/>
              <w:bottom w:val="single" w:sz="4" w:space="0" w:color="auto"/>
              <w:right w:val="single" w:sz="12" w:space="0" w:color="auto"/>
            </w:tcBorders>
          </w:tcPr>
          <w:p w:rsidR="00BF3F5C" w:rsidRPr="003B4FA7" w:rsidRDefault="00BF3F5C" w:rsidP="00E620BC">
            <w:pPr>
              <w:spacing w:before="60" w:after="60"/>
              <w:rPr>
                <w:rFonts w:ascii="Times New Roman" w:hAnsi="Times New Roman" w:cs="Times New Roman"/>
                <w:lang w:val="bg-BG"/>
              </w:rPr>
            </w:pPr>
          </w:p>
        </w:tc>
      </w:tr>
      <w:tr w:rsidR="00BF3F5C" w:rsidRPr="00DA120D" w:rsidTr="00E35DF7">
        <w:trPr>
          <w:trHeight w:val="302"/>
        </w:trPr>
        <w:tc>
          <w:tcPr>
            <w:tcW w:w="568" w:type="dxa"/>
            <w:gridSpan w:val="2"/>
            <w:vMerge/>
            <w:tcBorders>
              <w:top w:val="single" w:sz="12" w:space="0" w:color="auto"/>
              <w:bottom w:val="single" w:sz="4" w:space="0" w:color="auto"/>
            </w:tcBorders>
          </w:tcPr>
          <w:p w:rsidR="00BF3F5C" w:rsidRPr="00C444D4" w:rsidRDefault="00BF3F5C" w:rsidP="00E620BC">
            <w:pPr>
              <w:rPr>
                <w:rFonts w:ascii="Times New Roman" w:hAnsi="Times New Roman" w:cs="Times New Roman"/>
                <w:lang w:val="bg-BG"/>
              </w:rPr>
            </w:pPr>
          </w:p>
        </w:tc>
        <w:tc>
          <w:tcPr>
            <w:tcW w:w="9923" w:type="dxa"/>
            <w:gridSpan w:val="6"/>
            <w:tcBorders>
              <w:top w:val="single" w:sz="4" w:space="0" w:color="auto"/>
              <w:bottom w:val="single" w:sz="4" w:space="0" w:color="auto"/>
            </w:tcBorders>
            <w:vAlign w:val="center"/>
          </w:tcPr>
          <w:p w:rsidR="00BF3F5C" w:rsidRPr="00157FA8" w:rsidRDefault="00BF3F5C" w:rsidP="00A435AC">
            <w:pPr>
              <w:rPr>
                <w:rFonts w:ascii="Times New Roman" w:hAnsi="Times New Roman" w:cs="Times New Roman"/>
                <w:lang w:val="bg-BG"/>
              </w:rPr>
            </w:pPr>
            <w:r w:rsidRPr="004F26E0">
              <w:rPr>
                <w:rFonts w:ascii="Times New Roman" w:hAnsi="Times New Roman" w:cs="Times New Roman"/>
                <w:lang w:val="bg-BG"/>
              </w:rPr>
              <w:t xml:space="preserve">Дейностите съответстват на </w:t>
            </w:r>
            <w:r w:rsidR="00A435AC">
              <w:rPr>
                <w:rFonts w:ascii="Times New Roman" w:hAnsi="Times New Roman" w:cs="Times New Roman"/>
                <w:lang w:val="bg-BG"/>
              </w:rPr>
              <w:t>ПУРБ</w:t>
            </w:r>
            <w:r w:rsidRPr="004F26E0">
              <w:rPr>
                <w:rFonts w:ascii="Times New Roman" w:hAnsi="Times New Roman" w:cs="Times New Roman"/>
                <w:lang w:val="bg-BG"/>
              </w:rPr>
              <w:t xml:space="preserve"> в Черноморския район,  Стратегия за опазване на околната среда в морските води и Стратегическия план за действие за опазване на околната среда и възстановяване на Черно море.</w:t>
            </w:r>
          </w:p>
        </w:tc>
        <w:tc>
          <w:tcPr>
            <w:tcW w:w="3223" w:type="dxa"/>
            <w:tcBorders>
              <w:top w:val="single" w:sz="4" w:space="0" w:color="auto"/>
              <w:bottom w:val="single" w:sz="4" w:space="0" w:color="auto"/>
              <w:right w:val="single" w:sz="12" w:space="0" w:color="auto"/>
            </w:tcBorders>
          </w:tcPr>
          <w:p w:rsidR="00BF3F5C" w:rsidRPr="00C444D4" w:rsidRDefault="00BF3F5C" w:rsidP="00E620BC">
            <w:pPr>
              <w:spacing w:before="60" w:after="60"/>
              <w:rPr>
                <w:rFonts w:ascii="Times New Roman" w:hAnsi="Times New Roman" w:cs="Times New Roman"/>
                <w:lang w:val="bg-BG"/>
              </w:rPr>
            </w:pPr>
          </w:p>
        </w:tc>
      </w:tr>
      <w:tr w:rsidR="00BF3F5C" w:rsidRPr="00DA120D" w:rsidTr="009B4FD8">
        <w:trPr>
          <w:trHeight w:val="660"/>
        </w:trPr>
        <w:tc>
          <w:tcPr>
            <w:tcW w:w="13714" w:type="dxa"/>
            <w:gridSpan w:val="9"/>
            <w:tcBorders>
              <w:top w:val="single" w:sz="18" w:space="0" w:color="auto"/>
              <w:bottom w:val="single" w:sz="12" w:space="0" w:color="auto"/>
            </w:tcBorders>
            <w:shd w:val="clear" w:color="auto" w:fill="D9D9D9" w:themeFill="background1" w:themeFillShade="D9"/>
            <w:vAlign w:val="center"/>
          </w:tcPr>
          <w:p w:rsidR="00BF3F5C" w:rsidRPr="00FF1EDB" w:rsidRDefault="00BF3F5C" w:rsidP="00E620BC">
            <w:pPr>
              <w:spacing w:before="60" w:after="60"/>
              <w:rPr>
                <w:rFonts w:ascii="Times New Roman" w:hAnsi="Times New Roman" w:cs="Times New Roman"/>
                <w:b/>
                <w:bCs/>
                <w:lang w:val="bg-BG"/>
              </w:rPr>
            </w:pPr>
            <w:r>
              <w:rPr>
                <w:rFonts w:ascii="Times New Roman" w:hAnsi="Times New Roman" w:cs="Times New Roman"/>
                <w:b/>
                <w:bCs/>
                <w:lang w:val="bg-BG"/>
              </w:rPr>
              <w:t>ПРИОРИТЕТ НА СЪЮЗА 6</w:t>
            </w:r>
            <w:r w:rsidRPr="00CD710A">
              <w:rPr>
                <w:rFonts w:ascii="Times New Roman" w:hAnsi="Times New Roman" w:cs="Times New Roman"/>
                <w:b/>
                <w:bCs/>
                <w:lang w:val="bg-BG"/>
              </w:rPr>
              <w:t>:</w:t>
            </w:r>
            <w:r>
              <w:rPr>
                <w:rFonts w:ascii="Times New Roman" w:hAnsi="Times New Roman" w:cs="Times New Roman"/>
                <w:b/>
                <w:bCs/>
                <w:lang w:val="bg-BG"/>
              </w:rPr>
              <w:t xml:space="preserve"> „</w:t>
            </w:r>
            <w:r w:rsidRPr="00397670">
              <w:rPr>
                <w:rFonts w:ascii="Times New Roman" w:hAnsi="Times New Roman" w:cs="Times New Roman"/>
                <w:b/>
                <w:bCs/>
                <w:lang w:val="bg-BG"/>
              </w:rPr>
              <w:t xml:space="preserve">Насърчаване на изпълнението на </w:t>
            </w:r>
            <w:r>
              <w:rPr>
                <w:rFonts w:ascii="Times New Roman" w:hAnsi="Times New Roman" w:cs="Times New Roman"/>
                <w:b/>
                <w:bCs/>
                <w:lang w:val="bg-BG"/>
              </w:rPr>
              <w:t>Интегрирана морска политика (</w:t>
            </w:r>
            <w:r w:rsidRPr="00397670">
              <w:rPr>
                <w:rFonts w:ascii="Times New Roman" w:hAnsi="Times New Roman" w:cs="Times New Roman"/>
                <w:b/>
                <w:bCs/>
                <w:lang w:val="bg-BG"/>
              </w:rPr>
              <w:t>ИМП</w:t>
            </w:r>
            <w:r>
              <w:rPr>
                <w:rFonts w:ascii="Times New Roman" w:hAnsi="Times New Roman" w:cs="Times New Roman"/>
                <w:b/>
                <w:bCs/>
                <w:lang w:val="bg-BG"/>
              </w:rPr>
              <w:t>)“</w:t>
            </w:r>
          </w:p>
          <w:p w:rsidR="00BF3F5C" w:rsidRPr="00CE35F5" w:rsidRDefault="00BF3F5C" w:rsidP="00E620BC">
            <w:pPr>
              <w:spacing w:before="60" w:after="60"/>
              <w:rPr>
                <w:rFonts w:ascii="Times New Roman" w:hAnsi="Times New Roman" w:cs="Times New Roman"/>
                <w:b/>
                <w:bCs/>
                <w:i/>
                <w:lang w:val="bg-BG"/>
              </w:rPr>
            </w:pPr>
            <w:r w:rsidRPr="00CE35F5">
              <w:rPr>
                <w:rFonts w:ascii="Times New Roman" w:hAnsi="Times New Roman" w:cs="Times New Roman"/>
                <w:b/>
                <w:bCs/>
                <w:i/>
                <w:lang w:val="bg-BG"/>
              </w:rPr>
              <w:t>СПЕЦИФИЧНА ЦЕЛ:</w:t>
            </w:r>
            <w:r w:rsidRPr="00397670">
              <w:rPr>
                <w:rFonts w:ascii="TimesNewRoman" w:hAnsi="TimesNewRoman" w:cs="TimesNewRoman"/>
                <w:i/>
                <w:sz w:val="24"/>
                <w:szCs w:val="24"/>
                <w:lang w:val="bg-BG"/>
              </w:rPr>
              <w:t xml:space="preserve"> </w:t>
            </w:r>
            <w:r w:rsidRPr="00397670">
              <w:rPr>
                <w:rFonts w:ascii="Times New Roman" w:hAnsi="Times New Roman" w:cs="Times New Roman"/>
                <w:b/>
                <w:bCs/>
                <w:i/>
                <w:lang w:val="bg-BG"/>
              </w:rPr>
              <w:t xml:space="preserve">6.1. </w:t>
            </w:r>
            <w:r w:rsidRPr="00CE35F5">
              <w:rPr>
                <w:rFonts w:ascii="Times New Roman" w:hAnsi="Times New Roman" w:cs="Times New Roman"/>
                <w:b/>
                <w:bCs/>
                <w:i/>
                <w:lang w:val="bg-BG"/>
              </w:rPr>
              <w:t>„</w:t>
            </w:r>
            <w:r w:rsidRPr="00397670">
              <w:rPr>
                <w:rFonts w:ascii="Times New Roman" w:hAnsi="Times New Roman" w:cs="Times New Roman"/>
                <w:b/>
                <w:bCs/>
                <w:i/>
                <w:lang w:val="bg-BG"/>
              </w:rPr>
              <w:t>Развитие и прилагане на ИМП</w:t>
            </w:r>
            <w:r w:rsidRPr="00CE35F5">
              <w:rPr>
                <w:rFonts w:ascii="Times New Roman" w:hAnsi="Times New Roman" w:cs="Times New Roman"/>
                <w:b/>
                <w:bCs/>
                <w:i/>
                <w:lang w:val="bg-BG"/>
              </w:rPr>
              <w:t>“</w:t>
            </w:r>
          </w:p>
          <w:p w:rsidR="00BF3F5C" w:rsidRPr="00787402" w:rsidRDefault="00BF3F5C" w:rsidP="00E620BC">
            <w:pPr>
              <w:spacing w:before="60" w:after="60"/>
              <w:rPr>
                <w:rFonts w:ascii="Times New Roman" w:hAnsi="Times New Roman" w:cs="Times New Roman"/>
                <w:bCs/>
                <w:iCs/>
                <w:lang w:val="bg-BG"/>
              </w:rPr>
            </w:pPr>
            <w:r w:rsidRPr="00787402">
              <w:rPr>
                <w:rFonts w:ascii="Times New Roman" w:hAnsi="Times New Roman" w:cs="Times New Roman"/>
                <w:bCs/>
                <w:iCs/>
                <w:lang w:val="bg-BG"/>
              </w:rPr>
              <w:t>Член 80.1.а - Интегрирано морско наблюдение</w:t>
            </w:r>
          </w:p>
          <w:p w:rsidR="00D946F5" w:rsidRPr="00D946F5" w:rsidRDefault="00D946F5" w:rsidP="00D946F5">
            <w:pPr>
              <w:spacing w:before="60" w:after="60"/>
              <w:rPr>
                <w:rFonts w:ascii="Times New Roman" w:hAnsi="Times New Roman" w:cs="Times New Roman"/>
                <w:bCs/>
                <w:iCs/>
                <w:lang w:val="bg-BG"/>
              </w:rPr>
            </w:pPr>
            <w:r w:rsidRPr="00D946F5">
              <w:rPr>
                <w:rFonts w:ascii="Times New Roman" w:hAnsi="Times New Roman" w:cs="Times New Roman"/>
                <w:bCs/>
                <w:iCs/>
                <w:lang w:val="bg-BG"/>
              </w:rPr>
              <w:t>Член 80.1.б)</w:t>
            </w:r>
            <w:r>
              <w:rPr>
                <w:rFonts w:ascii="Times New Roman" w:hAnsi="Times New Roman" w:cs="Times New Roman"/>
                <w:bCs/>
                <w:iCs/>
                <w:lang w:val="bg-BG"/>
              </w:rPr>
              <w:t xml:space="preserve"> </w:t>
            </w:r>
            <w:r w:rsidRPr="00D946F5">
              <w:rPr>
                <w:rFonts w:ascii="Times New Roman" w:hAnsi="Times New Roman" w:cs="Times New Roman"/>
                <w:bCs/>
                <w:iCs/>
                <w:lang w:val="bg-BG"/>
              </w:rPr>
              <w:t xml:space="preserve">Опазване на морската среда, по-специално на биологичното разнообразие и морските защитени зони, като обектите по Натура 2000, в съответствие със задълженията, установени в директиви 92/43/ЕИО и 2009/147/ЕО; </w:t>
            </w:r>
          </w:p>
          <w:p w:rsidR="00BF3F5C" w:rsidRPr="00787402" w:rsidRDefault="00BF3F5C" w:rsidP="00E620BC">
            <w:pPr>
              <w:spacing w:before="60" w:after="60"/>
              <w:rPr>
                <w:rFonts w:ascii="Times New Roman" w:hAnsi="Times New Roman" w:cs="Times New Roman"/>
                <w:bCs/>
                <w:i/>
                <w:iCs/>
                <w:lang w:val="bg-BG"/>
              </w:rPr>
            </w:pPr>
            <w:r w:rsidRPr="00787402">
              <w:rPr>
                <w:rFonts w:ascii="Times New Roman" w:hAnsi="Times New Roman" w:cs="Times New Roman"/>
                <w:bCs/>
                <w:iCs/>
                <w:lang w:val="bg-BG"/>
              </w:rPr>
              <w:t xml:space="preserve">Член 80.1.в - </w:t>
            </w:r>
            <w:r w:rsidRPr="00397670">
              <w:rPr>
                <w:rFonts w:ascii="Times New Roman" w:hAnsi="Times New Roman" w:cs="Times New Roman"/>
                <w:bCs/>
                <w:iCs/>
                <w:lang w:val="bg-BG"/>
              </w:rPr>
              <w:t>Повишаване на знанията за състоянието на морската среда</w:t>
            </w:r>
          </w:p>
        </w:tc>
      </w:tr>
      <w:tr w:rsidR="00BF3F5C" w:rsidRPr="00DA120D" w:rsidTr="00714102">
        <w:trPr>
          <w:trHeight w:val="416"/>
        </w:trPr>
        <w:tc>
          <w:tcPr>
            <w:tcW w:w="568" w:type="dxa"/>
            <w:gridSpan w:val="2"/>
            <w:tcBorders>
              <w:top w:val="single" w:sz="12" w:space="0" w:color="auto"/>
              <w:left w:val="single" w:sz="18" w:space="0" w:color="auto"/>
              <w:bottom w:val="single" w:sz="12" w:space="0" w:color="auto"/>
              <w:right w:val="single" w:sz="4" w:space="0" w:color="auto"/>
            </w:tcBorders>
            <w:textDirection w:val="btLr"/>
            <w:vAlign w:val="center"/>
          </w:tcPr>
          <w:p w:rsidR="00BF3F5C" w:rsidRPr="00C444D4" w:rsidRDefault="00BF3F5C" w:rsidP="001D165F">
            <w:pPr>
              <w:spacing w:after="120"/>
              <w:ind w:left="113" w:right="113"/>
              <w:rPr>
                <w:rFonts w:ascii="Times New Roman" w:hAnsi="Times New Roman" w:cs="Times New Roman"/>
                <w:b/>
                <w:bCs/>
                <w:lang w:val="bg-BG"/>
              </w:rPr>
            </w:pPr>
          </w:p>
        </w:tc>
        <w:tc>
          <w:tcPr>
            <w:tcW w:w="9923" w:type="dxa"/>
            <w:gridSpan w:val="6"/>
            <w:tcBorders>
              <w:top w:val="single" w:sz="12" w:space="0" w:color="auto"/>
              <w:left w:val="single" w:sz="4" w:space="0" w:color="auto"/>
              <w:bottom w:val="single" w:sz="12" w:space="0" w:color="auto"/>
              <w:right w:val="single" w:sz="4" w:space="0" w:color="auto"/>
            </w:tcBorders>
          </w:tcPr>
          <w:p w:rsidR="00BF3F5C" w:rsidRPr="002F2180" w:rsidRDefault="00BF3F5C" w:rsidP="00D3627F">
            <w:pPr>
              <w:spacing w:after="120"/>
              <w:rPr>
                <w:rFonts w:ascii="Times New Roman" w:hAnsi="Times New Roman" w:cs="Times New Roman"/>
                <w:lang w:val="bg-BG"/>
              </w:rPr>
            </w:pPr>
            <w:r w:rsidRPr="00CD710A">
              <w:rPr>
                <w:rFonts w:ascii="Times New Roman" w:hAnsi="Times New Roman" w:cs="Times New Roman"/>
                <w:b/>
                <w:bCs/>
                <w:lang w:val="bg-BG"/>
              </w:rPr>
              <w:t>Критерии, които произтичат от за</w:t>
            </w:r>
            <w:r>
              <w:rPr>
                <w:rFonts w:ascii="Times New Roman" w:hAnsi="Times New Roman" w:cs="Times New Roman"/>
                <w:b/>
                <w:bCs/>
                <w:lang w:val="bg-BG"/>
              </w:rPr>
              <w:t>конодателни</w:t>
            </w:r>
            <w:r w:rsidRPr="00CD710A">
              <w:rPr>
                <w:rFonts w:ascii="Times New Roman" w:hAnsi="Times New Roman" w:cs="Times New Roman"/>
                <w:b/>
                <w:bCs/>
                <w:lang w:val="bg-BG"/>
              </w:rPr>
              <w:t xml:space="preserve"> изисквания</w:t>
            </w:r>
          </w:p>
        </w:tc>
        <w:tc>
          <w:tcPr>
            <w:tcW w:w="3223" w:type="dxa"/>
            <w:tcBorders>
              <w:top w:val="single" w:sz="12" w:space="0" w:color="auto"/>
              <w:left w:val="single" w:sz="4" w:space="0" w:color="auto"/>
              <w:bottom w:val="single" w:sz="12" w:space="0" w:color="auto"/>
              <w:right w:val="single" w:sz="18" w:space="0" w:color="auto"/>
            </w:tcBorders>
          </w:tcPr>
          <w:p w:rsidR="00BF3F5C" w:rsidRPr="003B4FA7" w:rsidRDefault="00BF3F5C" w:rsidP="001D165F">
            <w:pPr>
              <w:spacing w:after="120"/>
              <w:rPr>
                <w:rFonts w:ascii="Times New Roman" w:hAnsi="Times New Roman" w:cs="Times New Roman"/>
                <w:lang w:val="bg-BG"/>
              </w:rPr>
            </w:pPr>
          </w:p>
        </w:tc>
      </w:tr>
      <w:tr w:rsidR="00BF3F5C" w:rsidRPr="00DA120D" w:rsidTr="00714102">
        <w:trPr>
          <w:trHeight w:val="411"/>
        </w:trPr>
        <w:tc>
          <w:tcPr>
            <w:tcW w:w="568" w:type="dxa"/>
            <w:gridSpan w:val="2"/>
            <w:vMerge w:val="restart"/>
            <w:tcBorders>
              <w:top w:val="single" w:sz="12" w:space="0" w:color="auto"/>
              <w:bottom w:val="single" w:sz="4" w:space="0" w:color="auto"/>
            </w:tcBorders>
            <w:textDirection w:val="btLr"/>
            <w:vAlign w:val="center"/>
          </w:tcPr>
          <w:p w:rsidR="00BF3F5C" w:rsidRPr="00C444D4" w:rsidRDefault="00BF3F5C" w:rsidP="00C52465">
            <w:pPr>
              <w:ind w:left="113" w:right="113"/>
              <w:jc w:val="center"/>
              <w:rPr>
                <w:rFonts w:ascii="Times New Roman" w:hAnsi="Times New Roman" w:cs="Times New Roman"/>
                <w:b/>
                <w:bCs/>
                <w:lang w:val="bg-BG"/>
              </w:rPr>
            </w:pPr>
            <w:r>
              <w:rPr>
                <w:rFonts w:ascii="Times New Roman" w:hAnsi="Times New Roman" w:cs="Times New Roman"/>
                <w:b/>
                <w:bCs/>
                <w:lang w:val="bg-BG"/>
              </w:rPr>
              <w:t>води</w:t>
            </w:r>
          </w:p>
        </w:tc>
        <w:tc>
          <w:tcPr>
            <w:tcW w:w="9923" w:type="dxa"/>
            <w:gridSpan w:val="6"/>
            <w:tcBorders>
              <w:top w:val="single" w:sz="12" w:space="0" w:color="auto"/>
              <w:bottom w:val="single" w:sz="4" w:space="0" w:color="auto"/>
            </w:tcBorders>
          </w:tcPr>
          <w:p w:rsidR="00BF3F5C" w:rsidRPr="002F2180" w:rsidRDefault="00BF3F5C" w:rsidP="00A435AC">
            <w:pPr>
              <w:jc w:val="left"/>
              <w:rPr>
                <w:rFonts w:ascii="Times New Roman" w:hAnsi="Times New Roman" w:cs="Times New Roman"/>
                <w:lang w:val="bg-BG"/>
              </w:rPr>
            </w:pPr>
            <w:r w:rsidRPr="002F2180">
              <w:rPr>
                <w:rFonts w:ascii="Times New Roman" w:hAnsi="Times New Roman" w:cs="Times New Roman"/>
                <w:lang w:val="bg-BG"/>
              </w:rPr>
              <w:t xml:space="preserve">Дейностите съответстват на </w:t>
            </w:r>
            <w:r w:rsidR="00A435AC">
              <w:rPr>
                <w:rFonts w:ascii="Times New Roman" w:hAnsi="Times New Roman" w:cs="Times New Roman"/>
                <w:lang w:val="bg-BG"/>
              </w:rPr>
              <w:t>ПУРБ</w:t>
            </w:r>
            <w:r w:rsidRPr="002F2180">
              <w:rPr>
                <w:rFonts w:ascii="Times New Roman" w:hAnsi="Times New Roman" w:cs="Times New Roman"/>
                <w:lang w:val="bg-BG"/>
              </w:rPr>
              <w:t xml:space="preserve"> в Черноморския район</w:t>
            </w:r>
            <w:r>
              <w:rPr>
                <w:rFonts w:ascii="Times New Roman" w:hAnsi="Times New Roman" w:cs="Times New Roman"/>
                <w:lang w:val="bg-BG"/>
              </w:rPr>
              <w:t>.</w:t>
            </w:r>
          </w:p>
        </w:tc>
        <w:tc>
          <w:tcPr>
            <w:tcW w:w="3223" w:type="dxa"/>
            <w:tcBorders>
              <w:top w:val="single" w:sz="12" w:space="0" w:color="auto"/>
              <w:bottom w:val="single" w:sz="4" w:space="0" w:color="auto"/>
            </w:tcBorders>
          </w:tcPr>
          <w:p w:rsidR="00BF3F5C" w:rsidRPr="003B4FA7" w:rsidRDefault="00BF3F5C" w:rsidP="00E620BC">
            <w:pPr>
              <w:rPr>
                <w:rFonts w:ascii="Times New Roman" w:hAnsi="Times New Roman" w:cs="Times New Roman"/>
                <w:lang w:val="bg-BG"/>
              </w:rPr>
            </w:pPr>
          </w:p>
        </w:tc>
      </w:tr>
      <w:tr w:rsidR="00BF3F5C" w:rsidRPr="00DA120D" w:rsidTr="00C52465">
        <w:trPr>
          <w:trHeight w:val="660"/>
        </w:trPr>
        <w:tc>
          <w:tcPr>
            <w:tcW w:w="568" w:type="dxa"/>
            <w:gridSpan w:val="2"/>
            <w:vMerge/>
            <w:tcBorders>
              <w:top w:val="single" w:sz="4" w:space="0" w:color="auto"/>
              <w:bottom w:val="single" w:sz="12" w:space="0" w:color="auto"/>
            </w:tcBorders>
            <w:textDirection w:val="btLr"/>
            <w:vAlign w:val="center"/>
          </w:tcPr>
          <w:p w:rsidR="00BF3F5C" w:rsidRDefault="00BF3F5C" w:rsidP="00C52465">
            <w:pPr>
              <w:ind w:left="113" w:right="113"/>
              <w:jc w:val="center"/>
              <w:rPr>
                <w:rFonts w:ascii="Times New Roman" w:hAnsi="Times New Roman" w:cs="Times New Roman"/>
                <w:b/>
                <w:bCs/>
                <w:lang w:val="bg-BG"/>
              </w:rPr>
            </w:pPr>
          </w:p>
        </w:tc>
        <w:tc>
          <w:tcPr>
            <w:tcW w:w="9923" w:type="dxa"/>
            <w:gridSpan w:val="6"/>
            <w:tcBorders>
              <w:top w:val="single" w:sz="4" w:space="0" w:color="auto"/>
              <w:bottom w:val="single" w:sz="12" w:space="0" w:color="auto"/>
            </w:tcBorders>
            <w:vAlign w:val="center"/>
          </w:tcPr>
          <w:p w:rsidR="00BF3F5C" w:rsidRPr="002F2180" w:rsidRDefault="00BF3F5C" w:rsidP="00A435AC">
            <w:pPr>
              <w:rPr>
                <w:rFonts w:ascii="Times New Roman" w:hAnsi="Times New Roman" w:cs="Times New Roman"/>
                <w:lang w:val="bg-BG"/>
              </w:rPr>
            </w:pPr>
            <w:r w:rsidRPr="004F26E0">
              <w:rPr>
                <w:rFonts w:ascii="Times New Roman" w:hAnsi="Times New Roman" w:cs="Times New Roman"/>
                <w:lang w:val="bg-BG"/>
              </w:rPr>
              <w:t xml:space="preserve">Дейностите съответстват на </w:t>
            </w:r>
            <w:r w:rsidR="00A435AC">
              <w:rPr>
                <w:rFonts w:ascii="Times New Roman" w:hAnsi="Times New Roman" w:cs="Times New Roman"/>
                <w:lang w:val="bg-BG"/>
              </w:rPr>
              <w:t>ПУРБ</w:t>
            </w:r>
            <w:r w:rsidRPr="004F26E0">
              <w:rPr>
                <w:rFonts w:ascii="Times New Roman" w:hAnsi="Times New Roman" w:cs="Times New Roman"/>
                <w:lang w:val="bg-BG"/>
              </w:rPr>
              <w:t xml:space="preserve"> в Черноморския район,  Стратегия за опазване на околната среда в морските води и Стратегическия план за действие за опазване на околната среда и възстановяване на Черно море.</w:t>
            </w:r>
          </w:p>
        </w:tc>
        <w:tc>
          <w:tcPr>
            <w:tcW w:w="3223" w:type="dxa"/>
            <w:tcBorders>
              <w:top w:val="single" w:sz="4" w:space="0" w:color="auto"/>
              <w:bottom w:val="single" w:sz="12" w:space="0" w:color="auto"/>
            </w:tcBorders>
          </w:tcPr>
          <w:p w:rsidR="00BF3F5C" w:rsidRPr="003B4FA7" w:rsidRDefault="00BF3F5C" w:rsidP="00E620BC">
            <w:pPr>
              <w:rPr>
                <w:rFonts w:ascii="Times New Roman" w:hAnsi="Times New Roman" w:cs="Times New Roman"/>
                <w:lang w:val="bg-BG"/>
              </w:rPr>
            </w:pPr>
          </w:p>
        </w:tc>
      </w:tr>
      <w:tr w:rsidR="00BF3F5C" w:rsidRPr="00DA120D" w:rsidTr="00714102">
        <w:trPr>
          <w:trHeight w:val="361"/>
        </w:trPr>
        <w:tc>
          <w:tcPr>
            <w:tcW w:w="568" w:type="dxa"/>
            <w:gridSpan w:val="2"/>
            <w:tcBorders>
              <w:top w:val="single" w:sz="12" w:space="0" w:color="auto"/>
              <w:left w:val="single" w:sz="18" w:space="0" w:color="auto"/>
              <w:bottom w:val="single" w:sz="12" w:space="0" w:color="auto"/>
              <w:right w:val="single" w:sz="4" w:space="0" w:color="auto"/>
            </w:tcBorders>
            <w:textDirection w:val="btLr"/>
            <w:vAlign w:val="center"/>
          </w:tcPr>
          <w:p w:rsidR="00BF3F5C" w:rsidRPr="00C444D4" w:rsidRDefault="00BF3F5C" w:rsidP="00C52465">
            <w:pPr>
              <w:ind w:left="113" w:right="113"/>
              <w:jc w:val="center"/>
              <w:rPr>
                <w:rFonts w:ascii="Times New Roman" w:hAnsi="Times New Roman" w:cs="Times New Roman"/>
                <w:b/>
                <w:bCs/>
                <w:lang w:val="bg-BG"/>
              </w:rPr>
            </w:pPr>
          </w:p>
        </w:tc>
        <w:tc>
          <w:tcPr>
            <w:tcW w:w="9923" w:type="dxa"/>
            <w:gridSpan w:val="6"/>
            <w:tcBorders>
              <w:top w:val="single" w:sz="12" w:space="0" w:color="auto"/>
              <w:left w:val="single" w:sz="4" w:space="0" w:color="auto"/>
              <w:bottom w:val="single" w:sz="12" w:space="0" w:color="auto"/>
              <w:right w:val="single" w:sz="4" w:space="0" w:color="auto"/>
            </w:tcBorders>
          </w:tcPr>
          <w:p w:rsidR="00BF3F5C" w:rsidRPr="002F2180" w:rsidRDefault="00BF3F5C" w:rsidP="00E620BC">
            <w:pPr>
              <w:rPr>
                <w:rFonts w:ascii="Times New Roman" w:hAnsi="Times New Roman" w:cs="Times New Roman"/>
                <w:lang w:val="bg-BG"/>
              </w:rPr>
            </w:pPr>
            <w:r w:rsidRPr="00CD710A">
              <w:rPr>
                <w:rFonts w:ascii="Times New Roman" w:hAnsi="Times New Roman" w:cs="Times New Roman"/>
                <w:b/>
                <w:bCs/>
                <w:lang w:val="bg-BG"/>
              </w:rPr>
              <w:t>Критерии, които поставят по-високи изисквания</w:t>
            </w:r>
          </w:p>
        </w:tc>
        <w:tc>
          <w:tcPr>
            <w:tcW w:w="3223" w:type="dxa"/>
            <w:tcBorders>
              <w:top w:val="single" w:sz="12" w:space="0" w:color="auto"/>
              <w:left w:val="single" w:sz="4" w:space="0" w:color="auto"/>
              <w:bottom w:val="single" w:sz="12" w:space="0" w:color="auto"/>
              <w:right w:val="single" w:sz="18" w:space="0" w:color="auto"/>
            </w:tcBorders>
          </w:tcPr>
          <w:p w:rsidR="00BF3F5C" w:rsidRPr="003B4FA7" w:rsidRDefault="009D6228" w:rsidP="00E620BC">
            <w:pPr>
              <w:rPr>
                <w:rFonts w:ascii="Times New Roman" w:hAnsi="Times New Roman" w:cs="Times New Roman"/>
                <w:lang w:val="bg-BG"/>
              </w:rPr>
            </w:pPr>
            <w:r w:rsidRPr="009D6228">
              <w:rPr>
                <w:rFonts w:ascii="Times New Roman" w:hAnsi="Times New Roman" w:cs="Times New Roman"/>
                <w:lang w:val="bg-BG"/>
              </w:rPr>
              <w:t>При процедури за директно предоставяне са неприложими.</w:t>
            </w:r>
          </w:p>
        </w:tc>
      </w:tr>
      <w:tr w:rsidR="00DF6FF8" w:rsidRPr="00DA120D" w:rsidTr="00714102">
        <w:trPr>
          <w:trHeight w:val="507"/>
        </w:trPr>
        <w:tc>
          <w:tcPr>
            <w:tcW w:w="568" w:type="dxa"/>
            <w:gridSpan w:val="2"/>
            <w:vMerge w:val="restart"/>
            <w:tcBorders>
              <w:top w:val="single" w:sz="12" w:space="0" w:color="auto"/>
            </w:tcBorders>
            <w:textDirection w:val="btLr"/>
            <w:vAlign w:val="center"/>
          </w:tcPr>
          <w:p w:rsidR="009C5877" w:rsidRDefault="00DF6FF8" w:rsidP="00C52465">
            <w:pPr>
              <w:ind w:left="113" w:right="113"/>
              <w:jc w:val="center"/>
              <w:rPr>
                <w:rFonts w:ascii="Times New Roman" w:hAnsi="Times New Roman" w:cs="Times New Roman"/>
                <w:b/>
                <w:bCs/>
                <w:lang w:val="bg-BG"/>
              </w:rPr>
            </w:pPr>
            <w:r w:rsidRPr="00816737">
              <w:rPr>
                <w:rFonts w:ascii="Times New Roman" w:hAnsi="Times New Roman" w:cs="Times New Roman"/>
                <w:b/>
                <w:bCs/>
                <w:lang w:val="bg-BG"/>
              </w:rPr>
              <w:t>Н2000</w:t>
            </w:r>
          </w:p>
          <w:p w:rsidR="00DF6FF8" w:rsidRPr="00C444D4" w:rsidRDefault="00DF6FF8" w:rsidP="00C52465">
            <w:pPr>
              <w:ind w:left="113" w:right="113"/>
              <w:jc w:val="center"/>
              <w:rPr>
                <w:rFonts w:ascii="Times New Roman" w:hAnsi="Times New Roman" w:cs="Times New Roman"/>
                <w:b/>
                <w:bCs/>
                <w:lang w:val="bg-BG"/>
              </w:rPr>
            </w:pPr>
            <w:r w:rsidRPr="00816737">
              <w:rPr>
                <w:rFonts w:ascii="Times New Roman" w:hAnsi="Times New Roman" w:cs="Times New Roman"/>
                <w:b/>
                <w:bCs/>
                <w:lang w:val="bg-BG"/>
              </w:rPr>
              <w:t>и БР</w:t>
            </w:r>
          </w:p>
        </w:tc>
        <w:tc>
          <w:tcPr>
            <w:tcW w:w="9923" w:type="dxa"/>
            <w:gridSpan w:val="6"/>
            <w:tcBorders>
              <w:top w:val="single" w:sz="12" w:space="0" w:color="auto"/>
              <w:bottom w:val="single" w:sz="4" w:space="0" w:color="auto"/>
            </w:tcBorders>
          </w:tcPr>
          <w:p w:rsidR="00DF6FF8" w:rsidRDefault="00DF6FF8" w:rsidP="00E620BC">
            <w:pPr>
              <w:rPr>
                <w:rFonts w:ascii="Times New Roman" w:hAnsi="Times New Roman" w:cs="Times New Roman"/>
                <w:lang w:val="bg-BG"/>
              </w:rPr>
            </w:pPr>
            <w:r w:rsidRPr="002F2180">
              <w:rPr>
                <w:rFonts w:ascii="Times New Roman" w:hAnsi="Times New Roman" w:cs="Times New Roman"/>
                <w:lang w:val="bg-BG"/>
              </w:rPr>
              <w:t>Проектът предвижда съвместимост с ГИС системата за Натура 2000</w:t>
            </w:r>
            <w:r>
              <w:rPr>
                <w:rFonts w:ascii="Times New Roman" w:hAnsi="Times New Roman" w:cs="Times New Roman"/>
                <w:lang w:val="bg-BG"/>
              </w:rPr>
              <w:t>.</w:t>
            </w:r>
          </w:p>
          <w:p w:rsidR="00DF6FF8" w:rsidRPr="00CD710A" w:rsidRDefault="00DF6FF8" w:rsidP="00E620BC">
            <w:pPr>
              <w:rPr>
                <w:rFonts w:ascii="Times New Roman" w:hAnsi="Times New Roman" w:cs="Times New Roman"/>
                <w:b/>
                <w:bCs/>
                <w:lang w:val="bg-BG"/>
              </w:rPr>
            </w:pPr>
          </w:p>
        </w:tc>
        <w:tc>
          <w:tcPr>
            <w:tcW w:w="3223" w:type="dxa"/>
            <w:tcBorders>
              <w:top w:val="single" w:sz="12" w:space="0" w:color="auto"/>
              <w:bottom w:val="single" w:sz="4" w:space="0" w:color="auto"/>
            </w:tcBorders>
          </w:tcPr>
          <w:p w:rsidR="00DF6FF8" w:rsidRPr="003B4FA7" w:rsidRDefault="009C07D1" w:rsidP="00E620BC">
            <w:pPr>
              <w:rPr>
                <w:rFonts w:ascii="Times New Roman" w:hAnsi="Times New Roman" w:cs="Times New Roman"/>
                <w:lang w:val="bg-BG"/>
              </w:rPr>
            </w:pPr>
            <w:hyperlink r:id="rId17" w:history="1">
              <w:r w:rsidR="00DF6FF8" w:rsidRPr="00710639">
                <w:rPr>
                  <w:rStyle w:val="Hyperlink"/>
                  <w:rFonts w:ascii="Times New Roman" w:hAnsi="Times New Roman" w:cs="Times New Roman"/>
                  <w:lang w:val="bg-BG"/>
                </w:rPr>
                <w:t>http://natura2000.moew.government.bg/</w:t>
              </w:r>
            </w:hyperlink>
          </w:p>
        </w:tc>
      </w:tr>
      <w:tr w:rsidR="00DF6FF8" w:rsidRPr="00DA120D" w:rsidTr="00E35DF7">
        <w:trPr>
          <w:trHeight w:val="885"/>
        </w:trPr>
        <w:tc>
          <w:tcPr>
            <w:tcW w:w="568" w:type="dxa"/>
            <w:gridSpan w:val="2"/>
            <w:vMerge/>
            <w:tcBorders>
              <w:bottom w:val="single" w:sz="18" w:space="0" w:color="auto"/>
            </w:tcBorders>
            <w:textDirection w:val="btLr"/>
            <w:vAlign w:val="center"/>
          </w:tcPr>
          <w:p w:rsidR="00DF6FF8" w:rsidRPr="00816737" w:rsidRDefault="00DF6FF8" w:rsidP="00D74DB5">
            <w:pPr>
              <w:ind w:left="113" w:right="113"/>
              <w:jc w:val="center"/>
              <w:rPr>
                <w:rFonts w:ascii="Times New Roman" w:hAnsi="Times New Roman" w:cs="Times New Roman"/>
                <w:b/>
                <w:bCs/>
                <w:lang w:val="bg-BG"/>
              </w:rPr>
            </w:pPr>
          </w:p>
        </w:tc>
        <w:tc>
          <w:tcPr>
            <w:tcW w:w="9923" w:type="dxa"/>
            <w:gridSpan w:val="6"/>
            <w:tcBorders>
              <w:top w:val="single" w:sz="4" w:space="0" w:color="auto"/>
              <w:bottom w:val="single" w:sz="18" w:space="0" w:color="auto"/>
            </w:tcBorders>
          </w:tcPr>
          <w:p w:rsidR="002F7291" w:rsidRPr="002F7291" w:rsidRDefault="002F7291" w:rsidP="002F7291">
            <w:pPr>
              <w:rPr>
                <w:rFonts w:ascii="Times New Roman" w:hAnsi="Times New Roman" w:cs="Times New Roman"/>
                <w:bCs/>
                <w:lang w:val="bg-BG"/>
              </w:rPr>
            </w:pPr>
            <w:r w:rsidRPr="002F7291">
              <w:rPr>
                <w:rFonts w:ascii="Times New Roman" w:hAnsi="Times New Roman" w:cs="Times New Roman"/>
                <w:bCs/>
                <w:lang w:val="bg-BG"/>
              </w:rPr>
              <w:t xml:space="preserve">Проектът предвижда дейности в обхвата на следните мерки от НПРД: </w:t>
            </w:r>
          </w:p>
          <w:p w:rsidR="00DF6FF8" w:rsidRPr="000169E3" w:rsidRDefault="00DF6FF8" w:rsidP="00DF6FF8">
            <w:pPr>
              <w:rPr>
                <w:rFonts w:ascii="Times New Roman" w:hAnsi="Times New Roman" w:cs="Times New Roman"/>
                <w:bCs/>
                <w:lang w:val="bg-BG"/>
              </w:rPr>
            </w:pPr>
            <w:r w:rsidRPr="000169E3">
              <w:rPr>
                <w:rFonts w:ascii="Times New Roman" w:hAnsi="Times New Roman" w:cs="Times New Roman"/>
                <w:bCs/>
                <w:lang w:val="bg-BG"/>
              </w:rPr>
              <w:t xml:space="preserve">Мярка 45 - Подобряване на структурата и функциите на крайбрежните и морските природни местообитания; </w:t>
            </w:r>
          </w:p>
          <w:p w:rsidR="00DF6FF8" w:rsidRPr="000169E3" w:rsidRDefault="00DF6FF8" w:rsidP="00DF6FF8">
            <w:pPr>
              <w:rPr>
                <w:rFonts w:ascii="Times New Roman" w:hAnsi="Times New Roman" w:cs="Times New Roman"/>
                <w:bCs/>
                <w:lang w:val="bg-BG"/>
              </w:rPr>
            </w:pPr>
            <w:r w:rsidRPr="000169E3">
              <w:rPr>
                <w:rFonts w:ascii="Times New Roman" w:hAnsi="Times New Roman" w:cs="Times New Roman"/>
                <w:bCs/>
                <w:lang w:val="bg-BG"/>
              </w:rPr>
              <w:t>Мярка 48 – Подобряване на природозащитното състояние на видовете, обитаващи крайбрежните и морските екосистеми;</w:t>
            </w:r>
          </w:p>
          <w:p w:rsidR="00DF6FF8" w:rsidRPr="002F2180" w:rsidRDefault="00DF6FF8" w:rsidP="00DF6FF8">
            <w:pPr>
              <w:rPr>
                <w:rFonts w:ascii="Times New Roman" w:hAnsi="Times New Roman" w:cs="Times New Roman"/>
                <w:lang w:val="bg-BG"/>
              </w:rPr>
            </w:pPr>
            <w:r w:rsidRPr="000169E3">
              <w:rPr>
                <w:rFonts w:ascii="Times New Roman" w:hAnsi="Times New Roman" w:cs="Times New Roman"/>
                <w:bCs/>
                <w:lang w:val="bg-BG"/>
              </w:rPr>
              <w:t>Мярка 88 - Изграждане на капацитет у заинтересованите страни за устойчиво управление на водни обекти и производство на аквакултури, на територията на защитените зони от мрежата Натура</w:t>
            </w:r>
            <w:r>
              <w:rPr>
                <w:rFonts w:ascii="Times New Roman" w:hAnsi="Times New Roman" w:cs="Times New Roman"/>
                <w:bCs/>
                <w:lang w:val="bg-BG"/>
              </w:rPr>
              <w:t xml:space="preserve"> 2000.</w:t>
            </w:r>
          </w:p>
        </w:tc>
        <w:tc>
          <w:tcPr>
            <w:tcW w:w="3223" w:type="dxa"/>
            <w:tcBorders>
              <w:top w:val="single" w:sz="4" w:space="0" w:color="auto"/>
              <w:bottom w:val="single" w:sz="18" w:space="0" w:color="auto"/>
            </w:tcBorders>
          </w:tcPr>
          <w:p w:rsidR="00DF6FF8" w:rsidRPr="00397670" w:rsidRDefault="00DF6FF8" w:rsidP="00E620BC">
            <w:pPr>
              <w:rPr>
                <w:lang w:val="bg-BG"/>
              </w:rPr>
            </w:pPr>
            <w:r w:rsidRPr="000169E3">
              <w:rPr>
                <w:rFonts w:ascii="Times New Roman" w:hAnsi="Times New Roman" w:cs="Times New Roman"/>
                <w:lang w:val="bg-BG"/>
              </w:rPr>
              <w:t xml:space="preserve">Съгласно Мярка 45, 48 и 88 </w:t>
            </w:r>
            <w:r>
              <w:rPr>
                <w:rFonts w:ascii="Times New Roman" w:hAnsi="Times New Roman" w:cs="Times New Roman"/>
                <w:lang w:val="bg-BG"/>
              </w:rPr>
              <w:t>от НПРД.</w:t>
            </w:r>
          </w:p>
        </w:tc>
      </w:tr>
    </w:tbl>
    <w:p w:rsidR="009E73DE" w:rsidRPr="00157FA8" w:rsidRDefault="009E73DE">
      <w:pPr>
        <w:spacing w:after="120"/>
        <w:rPr>
          <w:lang w:val="bg-BG"/>
        </w:rPr>
        <w:sectPr w:rsidR="009E73DE" w:rsidRPr="00157FA8" w:rsidSect="000F41C5">
          <w:footerReference w:type="even" r:id="rId18"/>
          <w:footerReference w:type="default" r:id="rId19"/>
          <w:headerReference w:type="first" r:id="rId20"/>
          <w:pgSz w:w="15840" w:h="12240" w:orient="landscape" w:code="1"/>
          <w:pgMar w:top="719" w:right="956" w:bottom="851" w:left="1418" w:header="709" w:footer="406" w:gutter="0"/>
          <w:cols w:space="708"/>
          <w:titlePg/>
          <w:docGrid w:linePitch="360"/>
        </w:sectPr>
      </w:pPr>
    </w:p>
    <w:p w:rsidR="009E73DE" w:rsidRPr="007333B8" w:rsidRDefault="009E73DE" w:rsidP="007333B8">
      <w:pPr>
        <w:pStyle w:val="Heading2"/>
        <w:spacing w:before="0"/>
        <w:rPr>
          <w:rStyle w:val="BookTitle"/>
        </w:rPr>
      </w:pPr>
      <w:bookmarkStart w:id="72" w:name="_Toc424313865"/>
      <w:r w:rsidRPr="007333B8">
        <w:rPr>
          <w:rStyle w:val="BookTitle"/>
        </w:rPr>
        <w:lastRenderedPageBreak/>
        <w:t>Източници и документи, използвани при разработване на насоките</w:t>
      </w:r>
      <w:bookmarkEnd w:id="72"/>
    </w:p>
    <w:p w:rsidR="000F41C5" w:rsidRPr="000F41C5" w:rsidRDefault="000F41C5" w:rsidP="000F41C5">
      <w:pPr>
        <w:rPr>
          <w:lang w:val="bg-BG"/>
        </w:rPr>
      </w:pPr>
    </w:p>
    <w:p w:rsidR="009E73DE" w:rsidRPr="007364A1" w:rsidRDefault="009E73DE" w:rsidP="000261A4">
      <w:pPr>
        <w:pStyle w:val="TOC1"/>
        <w:spacing w:after="60"/>
        <w:ind w:left="714" w:hanging="357"/>
        <w:jc w:val="both"/>
      </w:pPr>
      <w:r w:rsidRPr="007364A1">
        <w:t xml:space="preserve">Methodologies for climate proofing investments and measures under Cohesion and Regional Policy and the Common Agricultural Policy, Institute for European Environmental Policy (IEEP) together with Milieu Ecologic Institute, GHK and Environment Agency Austria, August 2012 </w:t>
      </w:r>
    </w:p>
    <w:p w:rsidR="009E73DE" w:rsidRPr="007364A1" w:rsidRDefault="009E73DE" w:rsidP="000261A4">
      <w:pPr>
        <w:pStyle w:val="TOC1"/>
        <w:spacing w:after="60"/>
        <w:ind w:left="714" w:hanging="357"/>
        <w:jc w:val="both"/>
      </w:pPr>
      <w:r w:rsidRPr="007364A1">
        <w:t xml:space="preserve">Commission staff working document “Technical guidance on integrating climate change adaptation in programmes and investments of Cohesion Policy” accompanying the document “Communication from the Commission to the European Parliament, the Council, the European Economic and Social Committee and the Committee of the Regions (an EU Strategy on adaptation to climate change), SWD/2013/0135, 16 April 2013 </w:t>
      </w:r>
    </w:p>
    <w:p w:rsidR="009E73DE" w:rsidRPr="007364A1" w:rsidRDefault="009E73DE" w:rsidP="000261A4">
      <w:pPr>
        <w:pStyle w:val="TOC1"/>
        <w:spacing w:after="60"/>
        <w:ind w:left="714" w:hanging="357"/>
        <w:jc w:val="both"/>
      </w:pPr>
      <w:r w:rsidRPr="007364A1">
        <w:t>ENEA-MA Working Group on 2014-2020 Cohesion Policy and Biodiversity – Position paper, “Integration of biodiversity and Natura 2000 in Partnership Agreements and operational Programmes 2014-2020”, March 2013</w:t>
      </w:r>
    </w:p>
    <w:p w:rsidR="009E73DE" w:rsidRPr="007364A1" w:rsidRDefault="009E73DE" w:rsidP="000261A4">
      <w:pPr>
        <w:pStyle w:val="TOC1"/>
        <w:spacing w:after="60"/>
        <w:ind w:left="714" w:hanging="357"/>
        <w:jc w:val="both"/>
      </w:pPr>
      <w:r w:rsidRPr="007364A1">
        <w:t>ENEA Working Group on Climate Change and Cohesion Policy “Improving the Climate Resilience of Cohesion Policy Funding Programmes”, November 2009</w:t>
      </w:r>
    </w:p>
    <w:p w:rsidR="009E73DE" w:rsidRPr="007364A1" w:rsidRDefault="009E73DE" w:rsidP="000261A4">
      <w:pPr>
        <w:pStyle w:val="TOC1"/>
        <w:spacing w:after="60"/>
        <w:ind w:left="714" w:hanging="357"/>
        <w:jc w:val="both"/>
      </w:pPr>
      <w:r w:rsidRPr="007364A1">
        <w:t>COM/2012/496, Amended proposal for a Regulation of the European Parliament and of the Council laying down common provisions on the European Regional Development Fund, the European Social Fund, the Cohesion Fund, the European Agricultural Fund for Rural Development and the European Maritime and Fisheries Fund covered by the Common Strategic Framework and laying down general provisions on the European Regional Development Fund, the European Social Fund and the Cohesion Fund and repealing Council Regulation (EC) No 1083/2006</w:t>
      </w:r>
    </w:p>
    <w:p w:rsidR="009E73DE" w:rsidRPr="007364A1" w:rsidRDefault="009E73DE" w:rsidP="000261A4">
      <w:pPr>
        <w:pStyle w:val="TOC1"/>
        <w:spacing w:after="60"/>
        <w:ind w:left="714" w:hanging="357"/>
        <w:jc w:val="both"/>
      </w:pPr>
      <w:r w:rsidRPr="007364A1">
        <w:t>COM/2011/804, Proposal for a Regulation of the European Parliament and of the Council on the European Maritime and Fisheries Fund [repealing Council Regulation (EC) No 1198/2006 and Council Regulation(EC) No 861/2006 and Council Regulation No XXX/2011 on integrated maritime policy</w:t>
      </w:r>
    </w:p>
    <w:p w:rsidR="009E73DE" w:rsidRPr="007364A1" w:rsidRDefault="009E73DE" w:rsidP="000261A4">
      <w:pPr>
        <w:pStyle w:val="TOC1"/>
        <w:spacing w:after="60"/>
        <w:ind w:left="714" w:hanging="357"/>
        <w:jc w:val="both"/>
      </w:pPr>
      <w:r w:rsidRPr="007364A1">
        <w:t>COM/2011/627, Proposal for a Regulation of the European Parliament and of the Council on support for rural development by the European Agricultural Fund for Rural Development (EAFRD)</w:t>
      </w:r>
    </w:p>
    <w:p w:rsidR="009E73DE" w:rsidRPr="007364A1" w:rsidRDefault="009E73DE" w:rsidP="000261A4">
      <w:pPr>
        <w:pStyle w:val="TOC1"/>
        <w:spacing w:after="60"/>
        <w:ind w:left="714" w:hanging="357"/>
        <w:jc w:val="both"/>
      </w:pPr>
      <w:r w:rsidRPr="007364A1">
        <w:t>COM/2011/612, Proposal for a Regulation of the European Parliament and of the Council on the Cohesion Fund and repealing Council Regulation (EC) No 1084/2006</w:t>
      </w:r>
    </w:p>
    <w:p w:rsidR="009E73DE" w:rsidRPr="007364A1" w:rsidRDefault="009E73DE" w:rsidP="000261A4">
      <w:pPr>
        <w:pStyle w:val="TOC1"/>
        <w:spacing w:after="60"/>
        <w:ind w:left="714" w:hanging="357"/>
        <w:jc w:val="both"/>
        <w:rPr>
          <w:lang w:eastAsia="bg-BG"/>
        </w:rPr>
      </w:pPr>
      <w:r w:rsidRPr="007364A1">
        <w:t>COM/2011/611, Proposal for a Regulation of the European Parliament and of the Council on specific provisions for the support from the European Regional Development Fund to the European territorial cooperation goal</w:t>
      </w:r>
    </w:p>
    <w:p w:rsidR="009E73DE" w:rsidRPr="007364A1" w:rsidRDefault="009E73DE" w:rsidP="000261A4">
      <w:pPr>
        <w:pStyle w:val="TOC1"/>
        <w:spacing w:after="60"/>
        <w:ind w:left="714" w:hanging="357"/>
        <w:jc w:val="both"/>
      </w:pPr>
      <w:r w:rsidRPr="007364A1">
        <w:t xml:space="preserve">COM/2011/571, Communication from the Commission to the European Parliament, the Council, the Economic and Social Committee and the Committee of the Regions: Roadmap to a Resource Efficient Europe </w:t>
      </w:r>
    </w:p>
    <w:p w:rsidR="009E73DE" w:rsidRPr="007364A1" w:rsidRDefault="009E73DE" w:rsidP="000261A4">
      <w:pPr>
        <w:pStyle w:val="TOC1"/>
        <w:spacing w:after="60"/>
        <w:ind w:left="714" w:hanging="357"/>
        <w:jc w:val="both"/>
      </w:pPr>
      <w:r w:rsidRPr="007364A1">
        <w:t>COM/2011/244, Communication from the Commission to the European Parliament, the Council, the Economic and Social Committee and the Committee of the Regions: Our life insurance, our natural capital: an EU biodiversity Strategy to 2020</w:t>
      </w:r>
    </w:p>
    <w:p w:rsidR="009E73DE" w:rsidRPr="007364A1" w:rsidRDefault="009E73DE" w:rsidP="000261A4">
      <w:pPr>
        <w:pStyle w:val="TOC1"/>
        <w:spacing w:after="60"/>
        <w:ind w:left="714" w:hanging="357"/>
        <w:jc w:val="both"/>
      </w:pPr>
      <w:r w:rsidRPr="007364A1">
        <w:t xml:space="preserve">COM/2011/112, </w:t>
      </w:r>
      <w:bookmarkStart w:id="73" w:name="content"/>
      <w:r w:rsidRPr="007364A1">
        <w:t>Communication from the Commission to the European Parliament, the Council, the European Economic and Social Committee and the Committee of the Regions: Roadmap for moving to a competitive low carbon economy in 2050</w:t>
      </w:r>
      <w:bookmarkEnd w:id="73"/>
    </w:p>
    <w:p w:rsidR="009E73DE" w:rsidRPr="007364A1" w:rsidRDefault="009E73DE" w:rsidP="000261A4">
      <w:pPr>
        <w:pStyle w:val="TOC1"/>
        <w:spacing w:after="60"/>
        <w:ind w:left="714" w:hanging="357"/>
        <w:jc w:val="both"/>
      </w:pPr>
      <w:r w:rsidRPr="007364A1">
        <w:lastRenderedPageBreak/>
        <w:t xml:space="preserve">COM/2011/21, Communication from the Commission to the European Parliament, the Council, the Economic and Social Committee and the Committee of the Regions: A resource-efficient Europe – Flagship initiative under the Europe 2020 Strategy  </w:t>
      </w:r>
    </w:p>
    <w:p w:rsidR="009E73DE" w:rsidRPr="007364A1" w:rsidRDefault="009E73DE" w:rsidP="000261A4">
      <w:pPr>
        <w:pStyle w:val="TOC1"/>
        <w:spacing w:after="60"/>
        <w:ind w:left="714" w:hanging="357"/>
        <w:jc w:val="both"/>
      </w:pPr>
      <w:r w:rsidRPr="007364A1">
        <w:t xml:space="preserve">COM/2010/2020, Communication from the Commission: Europe 2020 – A Strategy for smart, sustainable and inclusive growth </w:t>
      </w:r>
    </w:p>
    <w:p w:rsidR="009E73DE" w:rsidRPr="007364A1" w:rsidRDefault="009E73DE" w:rsidP="000261A4">
      <w:pPr>
        <w:pStyle w:val="TOC1"/>
        <w:spacing w:after="60"/>
        <w:ind w:left="714" w:hanging="357"/>
        <w:jc w:val="both"/>
      </w:pPr>
      <w:r w:rsidRPr="007364A1">
        <w:t xml:space="preserve">COM/2009/147, Commission of the European Communities: </w:t>
      </w:r>
      <w:hyperlink r:id="rId21" w:history="1">
        <w:r w:rsidRPr="007364A1">
          <w:t>White Paper on adapting to climate change</w:t>
        </w:r>
      </w:hyperlink>
      <w:r w:rsidRPr="007364A1">
        <w:t>: towards a European framework for action</w:t>
      </w:r>
    </w:p>
    <w:p w:rsidR="009E73DE" w:rsidRPr="007364A1" w:rsidRDefault="009E73DE" w:rsidP="000261A4">
      <w:pPr>
        <w:pStyle w:val="TOC1"/>
        <w:spacing w:after="60"/>
        <w:ind w:left="714" w:hanging="357"/>
        <w:jc w:val="both"/>
      </w:pPr>
      <w:r w:rsidRPr="007364A1">
        <w:t>COM/2005/0658, Communication from the Commission to the Council and the European Parliament on the review of the Sustainable Development Strategy - A platform for action</w:t>
      </w:r>
    </w:p>
    <w:p w:rsidR="009E73DE" w:rsidRPr="007364A1" w:rsidRDefault="009E73DE" w:rsidP="000261A4">
      <w:pPr>
        <w:pStyle w:val="TOC1"/>
        <w:spacing w:after="60"/>
        <w:ind w:left="714" w:hanging="357"/>
        <w:jc w:val="both"/>
      </w:pPr>
      <w:r w:rsidRPr="007364A1">
        <w:t>COM/206/231 Soil Thematic Strategy and a Proposal for a Soil Framework Directive COM(2006)232 of 22 September 2006</w:t>
      </w:r>
    </w:p>
    <w:p w:rsidR="0089111E" w:rsidRPr="007364A1" w:rsidRDefault="00706AB9" w:rsidP="000261A4">
      <w:pPr>
        <w:pStyle w:val="TOC1"/>
        <w:spacing w:after="60"/>
        <w:ind w:left="714" w:hanging="357"/>
        <w:jc w:val="both"/>
      </w:pPr>
      <w:r w:rsidRPr="007364A1">
        <w:t xml:space="preserve">Regulation </w:t>
      </w:r>
      <w:r w:rsidR="0089111E" w:rsidRPr="007364A1">
        <w:t xml:space="preserve">(EU) No 305/2011 </w:t>
      </w:r>
      <w:r w:rsidRPr="007364A1">
        <w:t>of the European Parliament and of the Council of</w:t>
      </w:r>
      <w:r w:rsidR="0089111E" w:rsidRPr="007364A1">
        <w:t xml:space="preserve"> 9 March 2011 laying down harmonised conditions for the marketing of construction products and repealing Council Directive 89/106/EEC</w:t>
      </w:r>
    </w:p>
    <w:p w:rsidR="009C5877" w:rsidRPr="009C5877" w:rsidRDefault="009C07D1" w:rsidP="000261A4">
      <w:pPr>
        <w:pStyle w:val="TOC1"/>
        <w:spacing w:after="60"/>
        <w:ind w:left="714" w:hanging="357"/>
        <w:jc w:val="both"/>
      </w:pPr>
      <w:hyperlink r:id="rId22" w:history="1">
        <w:r w:rsidR="0069562D" w:rsidRPr="007364A1">
          <w:t xml:space="preserve">Становище по </w:t>
        </w:r>
        <w:r w:rsidR="004D208E">
          <w:rPr>
            <w:lang w:val="bg-BG"/>
          </w:rPr>
          <w:t>ЕО</w:t>
        </w:r>
        <w:r w:rsidR="0069562D" w:rsidRPr="007364A1">
          <w:t xml:space="preserve"> № 15-9/2014 г.</w:t>
        </w:r>
      </w:hyperlink>
      <w:r w:rsidR="0069562D" w:rsidRPr="007364A1">
        <w:t xml:space="preserve">, с което се съгласува ОП „Околна среда” 2014-2020 г., с възложител </w:t>
      </w:r>
      <w:r w:rsidR="004D208E">
        <w:rPr>
          <w:lang w:val="bg-BG"/>
        </w:rPr>
        <w:t>ГД</w:t>
      </w:r>
      <w:r w:rsidR="0069562D" w:rsidRPr="007364A1">
        <w:t xml:space="preserve"> „Оперативна програма Околна среда” на Министерство на околната среда и водите </w:t>
      </w:r>
    </w:p>
    <w:p w:rsidR="00600E63" w:rsidRPr="007364A1" w:rsidRDefault="0069562D" w:rsidP="009C5877">
      <w:pPr>
        <w:pStyle w:val="TOC1"/>
        <w:numPr>
          <w:ilvl w:val="0"/>
          <w:numId w:val="0"/>
        </w:numPr>
        <w:spacing w:after="60"/>
        <w:ind w:left="714"/>
        <w:jc w:val="both"/>
      </w:pPr>
      <w:r w:rsidRPr="007364A1">
        <w:t>(</w:t>
      </w:r>
      <w:hyperlink r:id="rId23" w:history="1">
        <w:r w:rsidR="00600E63" w:rsidRPr="007364A1">
          <w:rPr>
            <w:rStyle w:val="Hyperlink"/>
            <w:lang w:val="bg-BG"/>
          </w:rPr>
          <w:t>http://www.moew.government.bg/files/file/Industry/SEA/Statements_EO/Stanovishte_EO-15-9-2014.pdf</w:t>
        </w:r>
      </w:hyperlink>
      <w:r w:rsidR="00600E63" w:rsidRPr="007364A1">
        <w:t>)</w:t>
      </w:r>
    </w:p>
    <w:p w:rsidR="009C5877" w:rsidRPr="009C5877" w:rsidRDefault="009C07D1" w:rsidP="000261A4">
      <w:pPr>
        <w:pStyle w:val="TOC1"/>
        <w:spacing w:after="60"/>
        <w:ind w:left="714" w:hanging="357"/>
        <w:jc w:val="both"/>
      </w:pPr>
      <w:hyperlink r:id="rId24" w:history="1">
        <w:r w:rsidR="00570B20" w:rsidRPr="007364A1">
          <w:t xml:space="preserve">Становище по </w:t>
        </w:r>
        <w:r w:rsidR="004D208E">
          <w:rPr>
            <w:lang w:val="bg-BG"/>
          </w:rPr>
          <w:t>ЕО</w:t>
        </w:r>
        <w:r w:rsidR="00570B20" w:rsidRPr="007364A1">
          <w:t xml:space="preserve"> № 10-6/2014 г</w:t>
        </w:r>
      </w:hyperlink>
      <w:r w:rsidR="00570B20" w:rsidRPr="007364A1">
        <w:t>., с което се съгласува ОП "Транспорт</w:t>
      </w:r>
      <w:r w:rsidR="004D208E">
        <w:t xml:space="preserve"> и транспортна инфраструктура" </w:t>
      </w:r>
      <w:r w:rsidR="00570B20" w:rsidRPr="007364A1">
        <w:t>2014-2020г., с възложител Минстерство на транспорта,информационните технологии и съобщенията,</w:t>
      </w:r>
      <w:r w:rsidR="00600E63" w:rsidRPr="007364A1">
        <w:rPr>
          <w:lang w:val="bg-BG"/>
        </w:rPr>
        <w:t xml:space="preserve"> </w:t>
      </w:r>
      <w:r w:rsidR="004D208E">
        <w:rPr>
          <w:lang w:val="bg-BG"/>
        </w:rPr>
        <w:t>ГД</w:t>
      </w:r>
      <w:r w:rsidR="004D208E">
        <w:t xml:space="preserve"> </w:t>
      </w:r>
      <w:r w:rsidR="004D208E">
        <w:rPr>
          <w:lang w:val="bg-BG"/>
        </w:rPr>
        <w:t>„</w:t>
      </w:r>
      <w:r w:rsidR="00570B20" w:rsidRPr="007364A1">
        <w:t>Ко</w:t>
      </w:r>
      <w:r w:rsidR="004D208E">
        <w:t>ординация на програми и проекти</w:t>
      </w:r>
      <w:r w:rsidR="004D208E">
        <w:rPr>
          <w:lang w:val="bg-BG"/>
        </w:rPr>
        <w:t>“</w:t>
      </w:r>
      <w:r w:rsidR="00570B20" w:rsidRPr="007364A1">
        <w:t xml:space="preserve"> </w:t>
      </w:r>
    </w:p>
    <w:p w:rsidR="00600E63" w:rsidRPr="007364A1" w:rsidRDefault="00570B20" w:rsidP="009C5877">
      <w:pPr>
        <w:pStyle w:val="TOC1"/>
        <w:numPr>
          <w:ilvl w:val="0"/>
          <w:numId w:val="0"/>
        </w:numPr>
        <w:spacing w:after="60"/>
        <w:ind w:left="714"/>
        <w:jc w:val="both"/>
      </w:pPr>
      <w:r w:rsidRPr="007364A1">
        <w:t>(</w:t>
      </w:r>
      <w:hyperlink r:id="rId25" w:history="1">
        <w:r w:rsidR="00600E63" w:rsidRPr="007364A1">
          <w:rPr>
            <w:rStyle w:val="Hyperlink"/>
            <w:lang w:val="bg-BG"/>
          </w:rPr>
          <w:t>http://www.moew.government.bg/files/file/Industry/SEA/Statements_EO/Stanovishte_EO_10-6-2014.pdf</w:t>
        </w:r>
      </w:hyperlink>
      <w:r w:rsidR="00600E63" w:rsidRPr="007364A1">
        <w:rPr>
          <w:lang w:val="bg-BG"/>
        </w:rPr>
        <w:t>)</w:t>
      </w:r>
    </w:p>
    <w:p w:rsidR="00600E63" w:rsidRPr="002A6335" w:rsidRDefault="009C07D1" w:rsidP="000261A4">
      <w:pPr>
        <w:pStyle w:val="TOC1"/>
        <w:spacing w:after="60"/>
        <w:ind w:left="714" w:hanging="357"/>
        <w:jc w:val="both"/>
      </w:pPr>
      <w:hyperlink r:id="rId26" w:history="1">
        <w:r w:rsidR="00600E63" w:rsidRPr="002A6335">
          <w:t xml:space="preserve">Становище по </w:t>
        </w:r>
        <w:r w:rsidR="004D208E">
          <w:rPr>
            <w:lang w:val="bg-BG"/>
          </w:rPr>
          <w:t>ЕО</w:t>
        </w:r>
        <w:r w:rsidR="00600E63" w:rsidRPr="002A6335">
          <w:t xml:space="preserve"> № 7-4/2013 г.</w:t>
        </w:r>
      </w:hyperlink>
      <w:r w:rsidR="00600E63" w:rsidRPr="002A6335">
        <w:t xml:space="preserve"> , с което се съгласува ОП „Региони в растеж” 2014-2020 г., с възложител </w:t>
      </w:r>
      <w:r w:rsidR="004D208E">
        <w:rPr>
          <w:lang w:val="bg-BG"/>
        </w:rPr>
        <w:t>ГД</w:t>
      </w:r>
      <w:r w:rsidR="00600E63" w:rsidRPr="002A6335">
        <w:t xml:space="preserve"> „Програмиране на регионалното развитие”, Министерство на регионалното ра</w:t>
      </w:r>
      <w:r w:rsidR="007364A1" w:rsidRPr="002A6335">
        <w:t>звитие</w:t>
      </w:r>
      <w:r w:rsidR="002A6335" w:rsidRPr="00397670">
        <w:t xml:space="preserve"> (</w:t>
      </w:r>
      <w:hyperlink r:id="rId27" w:history="1">
        <w:r w:rsidR="002A6335" w:rsidRPr="002A6335">
          <w:rPr>
            <w:rStyle w:val="Hyperlink"/>
            <w:lang w:val="en-US"/>
          </w:rPr>
          <w:t>http</w:t>
        </w:r>
        <w:r w:rsidR="002A6335" w:rsidRPr="00397670">
          <w:rPr>
            <w:rStyle w:val="Hyperlink"/>
          </w:rPr>
          <w:t>://</w:t>
        </w:r>
        <w:r w:rsidR="002A6335" w:rsidRPr="002A6335">
          <w:rPr>
            <w:rStyle w:val="Hyperlink"/>
            <w:lang w:val="en-US"/>
          </w:rPr>
          <w:t>www</w:t>
        </w:r>
        <w:r w:rsidR="002A6335" w:rsidRPr="00397670">
          <w:rPr>
            <w:rStyle w:val="Hyperlink"/>
          </w:rPr>
          <w:t>.</w:t>
        </w:r>
        <w:r w:rsidR="002A6335" w:rsidRPr="002A6335">
          <w:rPr>
            <w:rStyle w:val="Hyperlink"/>
            <w:lang w:val="en-US"/>
          </w:rPr>
          <w:t>moew</w:t>
        </w:r>
        <w:r w:rsidR="002A6335" w:rsidRPr="00397670">
          <w:rPr>
            <w:rStyle w:val="Hyperlink"/>
          </w:rPr>
          <w:t>.</w:t>
        </w:r>
        <w:r w:rsidR="002A6335" w:rsidRPr="002A6335">
          <w:rPr>
            <w:rStyle w:val="Hyperlink"/>
            <w:lang w:val="en-US"/>
          </w:rPr>
          <w:t>government</w:t>
        </w:r>
        <w:r w:rsidR="002A6335" w:rsidRPr="00397670">
          <w:rPr>
            <w:rStyle w:val="Hyperlink"/>
          </w:rPr>
          <w:t>.</w:t>
        </w:r>
        <w:r w:rsidR="002A6335" w:rsidRPr="002A6335">
          <w:rPr>
            <w:rStyle w:val="Hyperlink"/>
            <w:lang w:val="en-US"/>
          </w:rPr>
          <w:t>bg</w:t>
        </w:r>
        <w:r w:rsidR="002A6335" w:rsidRPr="00397670">
          <w:rPr>
            <w:rStyle w:val="Hyperlink"/>
          </w:rPr>
          <w:t>/</w:t>
        </w:r>
        <w:r w:rsidR="002A6335" w:rsidRPr="002A6335">
          <w:rPr>
            <w:rStyle w:val="Hyperlink"/>
            <w:lang w:val="en-US"/>
          </w:rPr>
          <w:t>files</w:t>
        </w:r>
        <w:r w:rsidR="002A6335" w:rsidRPr="00397670">
          <w:rPr>
            <w:rStyle w:val="Hyperlink"/>
          </w:rPr>
          <w:t>/</w:t>
        </w:r>
        <w:r w:rsidR="002A6335" w:rsidRPr="002A6335">
          <w:rPr>
            <w:rStyle w:val="Hyperlink"/>
            <w:lang w:val="en-US"/>
          </w:rPr>
          <w:t>file</w:t>
        </w:r>
        <w:r w:rsidR="002A6335" w:rsidRPr="00397670">
          <w:rPr>
            <w:rStyle w:val="Hyperlink"/>
          </w:rPr>
          <w:t>/</w:t>
        </w:r>
        <w:r w:rsidR="002A6335" w:rsidRPr="002A6335">
          <w:rPr>
            <w:rStyle w:val="Hyperlink"/>
            <w:lang w:val="en-US"/>
          </w:rPr>
          <w:t>Industry</w:t>
        </w:r>
        <w:r w:rsidR="002A6335" w:rsidRPr="00397670">
          <w:rPr>
            <w:rStyle w:val="Hyperlink"/>
          </w:rPr>
          <w:t>/</w:t>
        </w:r>
        <w:r w:rsidR="002A6335" w:rsidRPr="002A6335">
          <w:rPr>
            <w:rStyle w:val="Hyperlink"/>
            <w:lang w:val="en-US"/>
          </w:rPr>
          <w:t>SEA</w:t>
        </w:r>
        <w:r w:rsidR="002A6335" w:rsidRPr="00397670">
          <w:rPr>
            <w:rStyle w:val="Hyperlink"/>
          </w:rPr>
          <w:t>/</w:t>
        </w:r>
        <w:r w:rsidR="002A6335" w:rsidRPr="002A6335">
          <w:rPr>
            <w:rStyle w:val="Hyperlink"/>
            <w:lang w:val="en-US"/>
          </w:rPr>
          <w:t>Statements</w:t>
        </w:r>
        <w:r w:rsidR="002A6335" w:rsidRPr="00397670">
          <w:rPr>
            <w:rStyle w:val="Hyperlink"/>
          </w:rPr>
          <w:t>_</w:t>
        </w:r>
        <w:r w:rsidR="002A6335" w:rsidRPr="002A6335">
          <w:rPr>
            <w:rStyle w:val="Hyperlink"/>
            <w:lang w:val="en-US"/>
          </w:rPr>
          <w:t>EO</w:t>
        </w:r>
        <w:r w:rsidR="002A6335" w:rsidRPr="00397670">
          <w:rPr>
            <w:rStyle w:val="Hyperlink"/>
          </w:rPr>
          <w:t>/</w:t>
        </w:r>
        <w:r w:rsidR="002A6335" w:rsidRPr="002A6335">
          <w:rPr>
            <w:rStyle w:val="Hyperlink"/>
            <w:lang w:val="en-US"/>
          </w:rPr>
          <w:t>Stanovishte</w:t>
        </w:r>
        <w:r w:rsidR="002A6335" w:rsidRPr="00397670">
          <w:rPr>
            <w:rStyle w:val="Hyperlink"/>
          </w:rPr>
          <w:t>_</w:t>
        </w:r>
        <w:r w:rsidR="002A6335" w:rsidRPr="002A6335">
          <w:rPr>
            <w:rStyle w:val="Hyperlink"/>
            <w:lang w:val="en-US"/>
          </w:rPr>
          <w:t>EO</w:t>
        </w:r>
        <w:r w:rsidR="002A6335" w:rsidRPr="00397670">
          <w:rPr>
            <w:rStyle w:val="Hyperlink"/>
          </w:rPr>
          <w:t>_7-4-2013.</w:t>
        </w:r>
        <w:r w:rsidR="002A6335" w:rsidRPr="002A6335">
          <w:rPr>
            <w:rStyle w:val="Hyperlink"/>
            <w:lang w:val="en-US"/>
          </w:rPr>
          <w:t>pdf</w:t>
        </w:r>
      </w:hyperlink>
      <w:r w:rsidR="002A6335" w:rsidRPr="00397670">
        <w:t xml:space="preserve"> )</w:t>
      </w:r>
    </w:p>
    <w:p w:rsidR="009C5877" w:rsidRPr="009C5877" w:rsidRDefault="009C07D1" w:rsidP="000261A4">
      <w:pPr>
        <w:pStyle w:val="TOC1"/>
        <w:spacing w:after="60"/>
        <w:ind w:left="714" w:hanging="357"/>
        <w:jc w:val="both"/>
      </w:pPr>
      <w:hyperlink r:id="rId28" w:history="1">
        <w:r w:rsidR="007364A1" w:rsidRPr="007364A1">
          <w:t xml:space="preserve">Становище по </w:t>
        </w:r>
        <w:r w:rsidR="004D208E">
          <w:rPr>
            <w:lang w:val="bg-BG"/>
          </w:rPr>
          <w:t>ЕО</w:t>
        </w:r>
        <w:r w:rsidR="007364A1" w:rsidRPr="007364A1">
          <w:t xml:space="preserve"> № 5-4/2014 г.</w:t>
        </w:r>
      </w:hyperlink>
      <w:r w:rsidR="007364A1" w:rsidRPr="007364A1">
        <w:t xml:space="preserve">, с което се съгласува </w:t>
      </w:r>
      <w:r w:rsidR="002A6335">
        <w:rPr>
          <w:lang w:val="bg-BG"/>
        </w:rPr>
        <w:t>ОП</w:t>
      </w:r>
      <w:r w:rsidR="007364A1" w:rsidRPr="007364A1">
        <w:t xml:space="preserve"> „Иновации и конкурентоспособност“ 2014-2020 г, с възложител </w:t>
      </w:r>
      <w:r w:rsidR="004D208E">
        <w:rPr>
          <w:lang w:val="bg-BG"/>
        </w:rPr>
        <w:t>ГД</w:t>
      </w:r>
      <w:r w:rsidR="007364A1" w:rsidRPr="007364A1">
        <w:t xml:space="preserve"> „Европейски фондове за конкурентоспособност“, Министерство на икономиката и енергетиката</w:t>
      </w:r>
      <w:r w:rsidR="007478E2">
        <w:rPr>
          <w:lang w:val="bg-BG"/>
        </w:rPr>
        <w:t xml:space="preserve"> </w:t>
      </w:r>
    </w:p>
    <w:p w:rsidR="007478E2" w:rsidRPr="00397670" w:rsidRDefault="007478E2" w:rsidP="009C5877">
      <w:pPr>
        <w:pStyle w:val="TOC1"/>
        <w:numPr>
          <w:ilvl w:val="0"/>
          <w:numId w:val="0"/>
        </w:numPr>
        <w:spacing w:after="60"/>
        <w:ind w:left="714"/>
        <w:jc w:val="both"/>
      </w:pPr>
      <w:r w:rsidRPr="007478E2">
        <w:rPr>
          <w:lang w:val="bg-BG"/>
        </w:rPr>
        <w:t>(</w:t>
      </w:r>
      <w:hyperlink r:id="rId29" w:history="1">
        <w:r w:rsidRPr="00D813C0">
          <w:rPr>
            <w:rStyle w:val="Hyperlink"/>
            <w:lang w:val="bg-BG"/>
          </w:rPr>
          <w:t>http://www.moew.government.bg/files/file/Industry/EIA/2014/Stanovishte_EO_OPIK.pdf</w:t>
        </w:r>
      </w:hyperlink>
      <w:r w:rsidR="00497F7A">
        <w:rPr>
          <w:lang w:val="bg-BG"/>
        </w:rPr>
        <w:t xml:space="preserve"> </w:t>
      </w:r>
      <w:r>
        <w:rPr>
          <w:lang w:val="bg-BG"/>
        </w:rPr>
        <w:t>)</w:t>
      </w:r>
    </w:p>
    <w:p w:rsidR="009C5877" w:rsidRPr="009C5877" w:rsidRDefault="009C07D1" w:rsidP="000261A4">
      <w:pPr>
        <w:pStyle w:val="TOC1"/>
        <w:spacing w:after="60"/>
        <w:ind w:left="714" w:hanging="357"/>
        <w:jc w:val="both"/>
      </w:pPr>
      <w:hyperlink r:id="rId30" w:history="1">
        <w:r w:rsidR="007364A1" w:rsidRPr="007364A1">
          <w:t xml:space="preserve">Становище по </w:t>
        </w:r>
        <w:r w:rsidR="004D208E">
          <w:rPr>
            <w:lang w:val="bg-BG"/>
          </w:rPr>
          <w:t>ЕО</w:t>
        </w:r>
        <w:r w:rsidR="007364A1" w:rsidRPr="007364A1">
          <w:t xml:space="preserve"> № 16-9/2014 г</w:t>
        </w:r>
      </w:hyperlink>
      <w:r w:rsidR="007364A1" w:rsidRPr="007364A1">
        <w:t xml:space="preserve">., с което се съгласува Програма за развитие на селските райони 2014 - 2020 г., с възложител Дирекция „Развитие на селските райони” на Министерство на земеделието и храните </w:t>
      </w:r>
    </w:p>
    <w:p w:rsidR="007364A1" w:rsidRPr="007364A1" w:rsidRDefault="007478E2" w:rsidP="009C5877">
      <w:pPr>
        <w:pStyle w:val="TOC1"/>
        <w:numPr>
          <w:ilvl w:val="0"/>
          <w:numId w:val="0"/>
        </w:numPr>
        <w:spacing w:after="60"/>
        <w:ind w:left="714"/>
        <w:jc w:val="both"/>
      </w:pPr>
      <w:r>
        <w:rPr>
          <w:lang w:val="bg-BG"/>
        </w:rPr>
        <w:t>(</w:t>
      </w:r>
      <w:hyperlink r:id="rId31" w:history="1">
        <w:r w:rsidR="00497F7A" w:rsidRPr="00D813C0">
          <w:rPr>
            <w:rStyle w:val="Hyperlink"/>
            <w:lang w:val="bg-BG"/>
          </w:rPr>
          <w:t>http://www.moew.government.bg/files/file/Industry/SEA/Statements_EO/Stanovishte_EO_16-9-2014.pdf</w:t>
        </w:r>
      </w:hyperlink>
      <w:r w:rsidR="00497F7A">
        <w:rPr>
          <w:lang w:val="bg-BG"/>
        </w:rPr>
        <w:t xml:space="preserve"> </w:t>
      </w:r>
      <w:r>
        <w:rPr>
          <w:lang w:val="bg-BG"/>
        </w:rPr>
        <w:t>)</w:t>
      </w:r>
    </w:p>
    <w:p w:rsidR="00200470" w:rsidRPr="009C5877" w:rsidRDefault="009C07D1" w:rsidP="009C5877">
      <w:pPr>
        <w:pStyle w:val="TOC1"/>
        <w:spacing w:after="60"/>
        <w:ind w:left="714" w:hanging="357"/>
        <w:jc w:val="both"/>
      </w:pPr>
      <w:hyperlink r:id="rId32" w:tgtFrame="_blank" w:history="1">
        <w:r w:rsidR="00C04D01" w:rsidRPr="007478E2">
          <w:t xml:space="preserve">Становище по </w:t>
        </w:r>
        <w:r w:rsidR="004D208E">
          <w:rPr>
            <w:lang w:val="bg-BG"/>
          </w:rPr>
          <w:t>ЕО</w:t>
        </w:r>
        <w:r w:rsidR="00C04D01" w:rsidRPr="007478E2">
          <w:t xml:space="preserve"> № 11-7/2014 г.</w:t>
        </w:r>
      </w:hyperlink>
      <w:r w:rsidR="00C04D01" w:rsidRPr="007364A1">
        <w:t>, с което се съгласува Програма за морско дело и рибаство 2014-2020 г., възложител Изпълнителна агенция по рибарство и аквакулту</w:t>
      </w:r>
      <w:r w:rsidR="007364A1">
        <w:t>ри</w:t>
      </w:r>
      <w:r w:rsidR="007A018E">
        <w:rPr>
          <w:lang w:val="bg-BG"/>
        </w:rPr>
        <w:t xml:space="preserve"> (</w:t>
      </w:r>
      <w:hyperlink r:id="rId33" w:history="1">
        <w:r w:rsidR="00497F7A" w:rsidRPr="00D813C0">
          <w:rPr>
            <w:rStyle w:val="Hyperlink"/>
            <w:lang w:val="bg-BG"/>
          </w:rPr>
          <w:t>http://www.moew.government.bg/files/file/Industry/SEA/Statements_EO/Stanovishte_EO_11-7-2014.pdf</w:t>
        </w:r>
      </w:hyperlink>
      <w:r w:rsidR="00497F7A">
        <w:rPr>
          <w:lang w:val="bg-BG"/>
        </w:rPr>
        <w:t xml:space="preserve"> </w:t>
      </w:r>
      <w:r w:rsidR="007A018E">
        <w:rPr>
          <w:lang w:val="bg-BG"/>
        </w:rPr>
        <w:t>)</w:t>
      </w:r>
    </w:p>
    <w:sectPr w:rsidR="00200470" w:rsidRPr="009C5877" w:rsidSect="009C5877">
      <w:pgSz w:w="12240" w:h="15840" w:code="1"/>
      <w:pgMar w:top="709" w:right="902" w:bottom="1134" w:left="720" w:header="709" w:footer="4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C07D1" w:rsidRDefault="009C07D1" w:rsidP="009C611D">
      <w:r>
        <w:separator/>
      </w:r>
    </w:p>
  </w:endnote>
  <w:endnote w:type="continuationSeparator" w:id="0">
    <w:p w:rsidR="009C07D1" w:rsidRDefault="009C07D1" w:rsidP="009C611D">
      <w:r>
        <w:continuationSeparator/>
      </w:r>
    </w:p>
  </w:endnote>
  <w:endnote w:type="continuationNotice" w:id="1">
    <w:p w:rsidR="009C07D1" w:rsidRDefault="009C07D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00000000" w:usb2="00000000"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20002A87" w:usb1="00000000" w:usb2="00000000"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imesNewRomanPSMT">
    <w:altName w:val="Times New Roman"/>
    <w:panose1 w:val="00000000000000000000"/>
    <w:charset w:val="00"/>
    <w:family w:val="swiss"/>
    <w:notTrueType/>
    <w:pitch w:val="default"/>
    <w:sig w:usb0="00000203" w:usb1="080E0000" w:usb2="00000010" w:usb3="00000000" w:csb0="00040005" w:csb1="00000000"/>
  </w:font>
  <w:font w:name="TimesNewRoman">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343BD" w:rsidRPr="00C1781D" w:rsidRDefault="00D343BD" w:rsidP="00EC4A62">
    <w:pPr>
      <w:pStyle w:val="Footer"/>
      <w:framePr w:wrap="auto" w:vAnchor="text" w:hAnchor="margin" w:xAlign="right" w:y="1"/>
      <w:rPr>
        <w:rStyle w:val="PageNumber"/>
        <w:rFonts w:ascii="Times New Roman" w:hAnsi="Times New Roman" w:cs="Times New Roman"/>
      </w:rPr>
    </w:pPr>
    <w:r w:rsidRPr="00C1781D">
      <w:rPr>
        <w:rStyle w:val="PageNumber"/>
        <w:rFonts w:ascii="Times New Roman" w:hAnsi="Times New Roman" w:cs="Times New Roman"/>
      </w:rPr>
      <w:fldChar w:fldCharType="begin"/>
    </w:r>
    <w:r w:rsidRPr="00C1781D">
      <w:rPr>
        <w:rStyle w:val="PageNumber"/>
        <w:rFonts w:ascii="Times New Roman" w:hAnsi="Times New Roman" w:cs="Times New Roman"/>
      </w:rPr>
      <w:instrText xml:space="preserve">PAGE  </w:instrText>
    </w:r>
    <w:r w:rsidRPr="00C1781D">
      <w:rPr>
        <w:rStyle w:val="PageNumber"/>
        <w:rFonts w:ascii="Times New Roman" w:hAnsi="Times New Roman" w:cs="Times New Roman"/>
      </w:rPr>
      <w:fldChar w:fldCharType="separate"/>
    </w:r>
    <w:r w:rsidR="00311F28">
      <w:rPr>
        <w:rStyle w:val="PageNumber"/>
        <w:rFonts w:ascii="Times New Roman" w:hAnsi="Times New Roman" w:cs="Times New Roman"/>
        <w:noProof/>
      </w:rPr>
      <w:t>2</w:t>
    </w:r>
    <w:r w:rsidRPr="00C1781D">
      <w:rPr>
        <w:rStyle w:val="PageNumber"/>
        <w:rFonts w:ascii="Times New Roman" w:hAnsi="Times New Roman" w:cs="Times New Roman"/>
      </w:rPr>
      <w:fldChar w:fldCharType="end"/>
    </w:r>
  </w:p>
  <w:p w:rsidR="00D343BD" w:rsidRDefault="00D343BD" w:rsidP="006D40E0">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343BD" w:rsidRPr="00D76D37" w:rsidRDefault="00D343BD" w:rsidP="00EC4A62">
    <w:pPr>
      <w:pStyle w:val="Footer"/>
      <w:framePr w:wrap="auto" w:vAnchor="text" w:hAnchor="margin" w:xAlign="right" w:y="1"/>
      <w:rPr>
        <w:rStyle w:val="PageNumber"/>
        <w:rFonts w:ascii="Times New Roman" w:hAnsi="Times New Roman" w:cs="Times New Roman"/>
      </w:rPr>
    </w:pPr>
    <w:r w:rsidRPr="00D76D37">
      <w:rPr>
        <w:rStyle w:val="PageNumber"/>
        <w:rFonts w:ascii="Times New Roman" w:hAnsi="Times New Roman" w:cs="Times New Roman"/>
      </w:rPr>
      <w:fldChar w:fldCharType="begin"/>
    </w:r>
    <w:r w:rsidRPr="00D76D37">
      <w:rPr>
        <w:rStyle w:val="PageNumber"/>
        <w:rFonts w:ascii="Times New Roman" w:hAnsi="Times New Roman" w:cs="Times New Roman"/>
      </w:rPr>
      <w:instrText xml:space="preserve">PAGE  </w:instrText>
    </w:r>
    <w:r w:rsidRPr="00D76D37">
      <w:rPr>
        <w:rStyle w:val="PageNumber"/>
        <w:rFonts w:ascii="Times New Roman" w:hAnsi="Times New Roman" w:cs="Times New Roman"/>
      </w:rPr>
      <w:fldChar w:fldCharType="separate"/>
    </w:r>
    <w:r w:rsidR="00311F28">
      <w:rPr>
        <w:rStyle w:val="PageNumber"/>
        <w:rFonts w:ascii="Times New Roman" w:hAnsi="Times New Roman" w:cs="Times New Roman"/>
        <w:noProof/>
      </w:rPr>
      <w:t>15</w:t>
    </w:r>
    <w:r w:rsidRPr="00D76D37">
      <w:rPr>
        <w:rStyle w:val="PageNumber"/>
        <w:rFonts w:ascii="Times New Roman" w:hAnsi="Times New Roman" w:cs="Times New Roman"/>
      </w:rPr>
      <w:fldChar w:fldCharType="end"/>
    </w:r>
  </w:p>
  <w:p w:rsidR="00D343BD" w:rsidRPr="00E3276E" w:rsidRDefault="00D343BD" w:rsidP="006D40E0">
    <w:pPr>
      <w:pStyle w:val="Footer"/>
      <w:ind w:right="360"/>
      <w:jc w:val="right"/>
      <w:rPr>
        <w:rFonts w:ascii="Times New Roman" w:hAnsi="Times New Roman" w:cs="Times New Roman"/>
      </w:rPr>
    </w:pPr>
  </w:p>
  <w:p w:rsidR="00D343BD" w:rsidRDefault="00D343BD">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343BD" w:rsidRPr="00C1781D" w:rsidRDefault="00D343BD" w:rsidP="00EC4A62">
    <w:pPr>
      <w:pStyle w:val="Footer"/>
      <w:framePr w:wrap="auto" w:vAnchor="text" w:hAnchor="margin" w:xAlign="right" w:y="1"/>
      <w:rPr>
        <w:rStyle w:val="PageNumber"/>
        <w:rFonts w:ascii="Times New Roman" w:hAnsi="Times New Roman" w:cs="Times New Roman"/>
      </w:rPr>
    </w:pPr>
    <w:r w:rsidRPr="00C1781D">
      <w:rPr>
        <w:rStyle w:val="PageNumber"/>
        <w:rFonts w:ascii="Times New Roman" w:hAnsi="Times New Roman" w:cs="Times New Roman"/>
      </w:rPr>
      <w:fldChar w:fldCharType="begin"/>
    </w:r>
    <w:r w:rsidRPr="00C1781D">
      <w:rPr>
        <w:rStyle w:val="PageNumber"/>
        <w:rFonts w:ascii="Times New Roman" w:hAnsi="Times New Roman" w:cs="Times New Roman"/>
      </w:rPr>
      <w:instrText xml:space="preserve">PAGE  </w:instrText>
    </w:r>
    <w:r w:rsidRPr="00C1781D">
      <w:rPr>
        <w:rStyle w:val="PageNumber"/>
        <w:rFonts w:ascii="Times New Roman" w:hAnsi="Times New Roman" w:cs="Times New Roman"/>
      </w:rPr>
      <w:fldChar w:fldCharType="separate"/>
    </w:r>
    <w:r w:rsidR="00311F28">
      <w:rPr>
        <w:rStyle w:val="PageNumber"/>
        <w:rFonts w:ascii="Times New Roman" w:hAnsi="Times New Roman" w:cs="Times New Roman"/>
        <w:noProof/>
      </w:rPr>
      <w:t>106</w:t>
    </w:r>
    <w:r w:rsidRPr="00C1781D">
      <w:rPr>
        <w:rStyle w:val="PageNumber"/>
        <w:rFonts w:ascii="Times New Roman" w:hAnsi="Times New Roman" w:cs="Times New Roman"/>
      </w:rPr>
      <w:fldChar w:fldCharType="end"/>
    </w:r>
  </w:p>
  <w:p w:rsidR="00D343BD" w:rsidRDefault="00D343BD" w:rsidP="006D40E0">
    <w:pPr>
      <w:pStyle w:val="Footer"/>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343BD" w:rsidRPr="00D76D37" w:rsidRDefault="00D343BD" w:rsidP="00EC4A62">
    <w:pPr>
      <w:pStyle w:val="Footer"/>
      <w:framePr w:wrap="auto" w:vAnchor="text" w:hAnchor="margin" w:xAlign="right" w:y="1"/>
      <w:rPr>
        <w:rStyle w:val="PageNumber"/>
        <w:rFonts w:ascii="Times New Roman" w:hAnsi="Times New Roman" w:cs="Times New Roman"/>
      </w:rPr>
    </w:pPr>
    <w:r w:rsidRPr="00D76D37">
      <w:rPr>
        <w:rStyle w:val="PageNumber"/>
        <w:rFonts w:ascii="Times New Roman" w:hAnsi="Times New Roman" w:cs="Times New Roman"/>
      </w:rPr>
      <w:fldChar w:fldCharType="begin"/>
    </w:r>
    <w:r w:rsidRPr="00D76D37">
      <w:rPr>
        <w:rStyle w:val="PageNumber"/>
        <w:rFonts w:ascii="Times New Roman" w:hAnsi="Times New Roman" w:cs="Times New Roman"/>
      </w:rPr>
      <w:instrText xml:space="preserve">PAGE  </w:instrText>
    </w:r>
    <w:r w:rsidRPr="00D76D37">
      <w:rPr>
        <w:rStyle w:val="PageNumber"/>
        <w:rFonts w:ascii="Times New Roman" w:hAnsi="Times New Roman" w:cs="Times New Roman"/>
      </w:rPr>
      <w:fldChar w:fldCharType="separate"/>
    </w:r>
    <w:r w:rsidR="00311F28">
      <w:rPr>
        <w:rStyle w:val="PageNumber"/>
        <w:rFonts w:ascii="Times New Roman" w:hAnsi="Times New Roman" w:cs="Times New Roman"/>
        <w:noProof/>
      </w:rPr>
      <w:t>105</w:t>
    </w:r>
    <w:r w:rsidRPr="00D76D37">
      <w:rPr>
        <w:rStyle w:val="PageNumber"/>
        <w:rFonts w:ascii="Times New Roman" w:hAnsi="Times New Roman" w:cs="Times New Roman"/>
      </w:rPr>
      <w:fldChar w:fldCharType="end"/>
    </w:r>
  </w:p>
  <w:p w:rsidR="00D343BD" w:rsidRPr="00E3276E" w:rsidRDefault="00D343BD" w:rsidP="006D40E0">
    <w:pPr>
      <w:pStyle w:val="Footer"/>
      <w:ind w:right="360"/>
      <w:jc w:val="right"/>
      <w:rPr>
        <w:rFonts w:ascii="Times New Roman" w:hAnsi="Times New Roman" w:cs="Times New Roman"/>
      </w:rPr>
    </w:pPr>
  </w:p>
  <w:p w:rsidR="00D343BD" w:rsidRDefault="00D343BD" w:rsidP="00A14ED7">
    <w:pPr>
      <w:pStyle w:val="Footer"/>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C07D1" w:rsidRDefault="009C07D1" w:rsidP="009C611D">
      <w:r>
        <w:separator/>
      </w:r>
    </w:p>
  </w:footnote>
  <w:footnote w:type="continuationSeparator" w:id="0">
    <w:p w:rsidR="009C07D1" w:rsidRDefault="009C07D1" w:rsidP="009C611D">
      <w:r>
        <w:continuationSeparator/>
      </w:r>
    </w:p>
  </w:footnote>
  <w:footnote w:type="continuationNotice" w:id="1">
    <w:p w:rsidR="009C07D1" w:rsidRDefault="009C07D1"/>
  </w:footnote>
  <w:footnote w:id="2">
    <w:p w:rsidR="00D343BD" w:rsidRDefault="00D343BD" w:rsidP="00B72333">
      <w:pPr>
        <w:pStyle w:val="FootnoteText"/>
        <w:rPr>
          <w:rFonts w:ascii="Times New Roman" w:hAnsi="Times New Roman" w:cs="Times New Roman"/>
          <w:lang w:val="bg-BG"/>
        </w:rPr>
      </w:pPr>
      <w:r>
        <w:rPr>
          <w:rStyle w:val="FootnoteReference"/>
        </w:rPr>
        <w:footnoteRef/>
      </w:r>
      <w:r w:rsidRPr="00D4138F">
        <w:rPr>
          <w:lang w:val="ru-RU"/>
        </w:rPr>
        <w:t xml:space="preserve"> </w:t>
      </w:r>
      <w:r>
        <w:rPr>
          <w:lang w:val="ru-RU"/>
        </w:rPr>
        <w:t xml:space="preserve"> </w:t>
      </w:r>
      <w:r w:rsidRPr="00D4138F">
        <w:rPr>
          <w:rFonts w:ascii="Times New Roman" w:hAnsi="Times New Roman" w:cs="Times New Roman"/>
          <w:lang w:val="bg-BG"/>
        </w:rPr>
        <w:t>ТЦ 1 - Засилване на научноизследователската дейност, технологичното развитие и иновациите</w:t>
      </w:r>
      <w:r>
        <w:rPr>
          <w:rFonts w:ascii="Times New Roman" w:hAnsi="Times New Roman" w:cs="Times New Roman"/>
          <w:lang w:val="bg-BG"/>
        </w:rPr>
        <w:t>;</w:t>
      </w:r>
    </w:p>
    <w:p w:rsidR="00D343BD" w:rsidRPr="00FD274B" w:rsidRDefault="00D343BD" w:rsidP="00B72333">
      <w:pPr>
        <w:pStyle w:val="FootnoteText"/>
        <w:ind w:firstLine="180"/>
        <w:rPr>
          <w:rFonts w:ascii="Times New Roman" w:hAnsi="Times New Roman" w:cs="Times New Roman"/>
          <w:lang w:val="bg-BG"/>
        </w:rPr>
      </w:pPr>
      <w:r>
        <w:rPr>
          <w:rFonts w:ascii="Times New Roman" w:hAnsi="Times New Roman" w:cs="Times New Roman"/>
          <w:lang w:val="bg-BG"/>
        </w:rPr>
        <w:t xml:space="preserve">ТЦ 2 - </w:t>
      </w:r>
      <w:r w:rsidRPr="00FD274B">
        <w:rPr>
          <w:rFonts w:ascii="Times New Roman" w:hAnsi="Times New Roman" w:cs="Times New Roman"/>
          <w:lang w:val="bg-BG"/>
        </w:rPr>
        <w:t>Подобряване на достъпа до ИКТ и на тяхното използване и качество</w:t>
      </w:r>
    </w:p>
    <w:p w:rsidR="00D343BD" w:rsidRDefault="00D343BD" w:rsidP="00B72333">
      <w:pPr>
        <w:pStyle w:val="FootnoteText"/>
        <w:ind w:left="180"/>
        <w:rPr>
          <w:rFonts w:ascii="Times New Roman" w:hAnsi="Times New Roman" w:cs="Times New Roman"/>
          <w:lang w:val="bg-BG"/>
        </w:rPr>
      </w:pPr>
      <w:r w:rsidRPr="00FD274B">
        <w:rPr>
          <w:rFonts w:ascii="Times New Roman" w:hAnsi="Times New Roman" w:cs="Times New Roman"/>
          <w:lang w:val="bg-BG"/>
        </w:rPr>
        <w:t>ТЦ 3 - Повишаване конкурентоспособността на МСП</w:t>
      </w:r>
    </w:p>
    <w:p w:rsidR="00D343BD" w:rsidRPr="00397670" w:rsidRDefault="00D343BD" w:rsidP="00B72333">
      <w:pPr>
        <w:pStyle w:val="FootnoteText"/>
        <w:ind w:firstLine="180"/>
        <w:rPr>
          <w:lang w:val="bg-BG"/>
        </w:rPr>
      </w:pPr>
      <w:r>
        <w:rPr>
          <w:rFonts w:ascii="Times New Roman" w:hAnsi="Times New Roman" w:cs="Times New Roman"/>
          <w:lang w:val="bg-BG"/>
        </w:rPr>
        <w:t xml:space="preserve">ТЦ 4 - </w:t>
      </w:r>
      <w:r w:rsidRPr="00FD274B">
        <w:rPr>
          <w:rFonts w:ascii="Times New Roman" w:hAnsi="Times New Roman" w:cs="Times New Roman"/>
          <w:lang w:val="bg-BG"/>
        </w:rPr>
        <w:t>Подкрепа за преминаването към нисковъглеродна икономика във всички сектори</w:t>
      </w:r>
    </w:p>
  </w:footnote>
  <w:footnote w:id="3">
    <w:p w:rsidR="00D343BD" w:rsidRDefault="00D343BD" w:rsidP="00B72333">
      <w:pPr>
        <w:pStyle w:val="FootnoteText"/>
        <w:rPr>
          <w:rFonts w:ascii="Times New Roman" w:hAnsi="Times New Roman" w:cs="Times New Roman"/>
          <w:lang w:val="bg-BG"/>
        </w:rPr>
      </w:pPr>
      <w:r>
        <w:rPr>
          <w:rStyle w:val="FootnoteReference"/>
        </w:rPr>
        <w:footnoteRef/>
      </w:r>
      <w:r w:rsidRPr="00D4138F">
        <w:rPr>
          <w:lang w:val="ru-RU"/>
        </w:rPr>
        <w:t xml:space="preserve"> </w:t>
      </w:r>
      <w:r>
        <w:rPr>
          <w:lang w:val="ru-RU"/>
        </w:rPr>
        <w:t xml:space="preserve"> </w:t>
      </w:r>
      <w:r>
        <w:rPr>
          <w:rFonts w:ascii="Times New Roman" w:hAnsi="Times New Roman" w:cs="Times New Roman"/>
          <w:lang w:val="bg-BG"/>
        </w:rPr>
        <w:t>ТЦ 5 – Насърчаване на адаптацията към изменението на климата и превенцията и управлението на риска;</w:t>
      </w:r>
    </w:p>
    <w:p w:rsidR="00D343BD" w:rsidRPr="00FD274B" w:rsidRDefault="00D343BD" w:rsidP="00B72333">
      <w:pPr>
        <w:pStyle w:val="FootnoteText"/>
        <w:ind w:firstLine="180"/>
        <w:rPr>
          <w:rFonts w:ascii="Times New Roman" w:hAnsi="Times New Roman" w:cs="Times New Roman"/>
          <w:lang w:val="bg-BG"/>
        </w:rPr>
      </w:pPr>
      <w:r>
        <w:rPr>
          <w:rFonts w:ascii="Times New Roman" w:hAnsi="Times New Roman" w:cs="Times New Roman"/>
          <w:lang w:val="bg-BG"/>
        </w:rPr>
        <w:t>ТЦ 6 – Опазване на околната среда и насърчаване на ресурсната ефективност;</w:t>
      </w:r>
    </w:p>
    <w:p w:rsidR="00D343BD" w:rsidRPr="00397670" w:rsidRDefault="00D343BD" w:rsidP="00B72333">
      <w:pPr>
        <w:pStyle w:val="FootnoteText"/>
        <w:ind w:firstLine="180"/>
        <w:rPr>
          <w:lang w:val="bg-BG"/>
        </w:rPr>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343BD" w:rsidRDefault="00D343BD" w:rsidP="008227BF">
    <w:pPr>
      <w:pStyle w:val="Header"/>
      <w:jc w:val="cent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343BD" w:rsidRDefault="00D343BD" w:rsidP="008A31E6">
    <w:pPr>
      <w:pStyle w:val="Header"/>
      <w:ind w:firstLine="72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343BD" w:rsidRDefault="00D343BD"/>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C53E57"/>
    <w:multiLevelType w:val="hybridMultilevel"/>
    <w:tmpl w:val="8DA8081A"/>
    <w:lvl w:ilvl="0" w:tplc="DA5A53FA">
      <w:start w:val="1"/>
      <w:numFmt w:val="bullet"/>
      <w:lvlText w:val=""/>
      <w:lvlJc w:val="left"/>
      <w:pPr>
        <w:ind w:left="786" w:hanging="360"/>
      </w:pPr>
      <w:rPr>
        <w:rFonts w:ascii="Symbol" w:hAnsi="Symbol" w:cs="Symbol" w:hint="default"/>
        <w:sz w:val="22"/>
        <w:szCs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B6305A9"/>
    <w:multiLevelType w:val="multilevel"/>
    <w:tmpl w:val="B6044E0A"/>
    <w:lvl w:ilvl="0">
      <w:numFmt w:val="bullet"/>
      <w:lvlText w:val="–"/>
      <w:lvlJc w:val="left"/>
      <w:pPr>
        <w:tabs>
          <w:tab w:val="num" w:pos="720"/>
        </w:tabs>
        <w:ind w:left="720" w:hanging="360"/>
      </w:pPr>
      <w:rPr>
        <w:rFonts w:ascii="Times New Roman" w:eastAsia="Times New Roman" w:hAnsi="Times New Roman"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BC7122C"/>
    <w:multiLevelType w:val="hybridMultilevel"/>
    <w:tmpl w:val="D0746BD2"/>
    <w:lvl w:ilvl="0" w:tplc="DA5A53FA">
      <w:start w:val="1"/>
      <w:numFmt w:val="bullet"/>
      <w:lvlText w:val=""/>
      <w:lvlJc w:val="left"/>
      <w:pPr>
        <w:ind w:left="1440" w:hanging="360"/>
      </w:pPr>
      <w:rPr>
        <w:rFonts w:ascii="Symbol" w:hAnsi="Symbol" w:cs="Symbol" w:hint="default"/>
        <w:sz w:val="24"/>
        <w:szCs w:val="24"/>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cs="Wingdings" w:hint="default"/>
      </w:rPr>
    </w:lvl>
    <w:lvl w:ilvl="3" w:tplc="04090001">
      <w:start w:val="1"/>
      <w:numFmt w:val="bullet"/>
      <w:lvlText w:val=""/>
      <w:lvlJc w:val="left"/>
      <w:pPr>
        <w:ind w:left="3600" w:hanging="360"/>
      </w:pPr>
      <w:rPr>
        <w:rFonts w:ascii="Symbol" w:hAnsi="Symbol" w:cs="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cs="Wingdings" w:hint="default"/>
      </w:rPr>
    </w:lvl>
    <w:lvl w:ilvl="6" w:tplc="04090001">
      <w:start w:val="1"/>
      <w:numFmt w:val="bullet"/>
      <w:lvlText w:val=""/>
      <w:lvlJc w:val="left"/>
      <w:pPr>
        <w:ind w:left="5760" w:hanging="360"/>
      </w:pPr>
      <w:rPr>
        <w:rFonts w:ascii="Symbol" w:hAnsi="Symbol" w:cs="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cs="Wingdings" w:hint="default"/>
      </w:rPr>
    </w:lvl>
  </w:abstractNum>
  <w:abstractNum w:abstractNumId="3">
    <w:nsid w:val="11E941D5"/>
    <w:multiLevelType w:val="hybridMultilevel"/>
    <w:tmpl w:val="9C8E72D0"/>
    <w:lvl w:ilvl="0" w:tplc="AA90CE14">
      <w:start w:val="1"/>
      <w:numFmt w:val="bullet"/>
      <w:lvlText w:val=""/>
      <w:lvlJc w:val="left"/>
      <w:pPr>
        <w:ind w:left="720" w:hanging="360"/>
      </w:pPr>
      <w:rPr>
        <w:rFonts w:ascii="Symbol" w:hAnsi="Symbol" w:cs="Symbol" w:hint="default"/>
        <w:color w:val="auto"/>
      </w:rPr>
    </w:lvl>
    <w:lvl w:ilvl="1" w:tplc="5BC895F6">
      <w:start w:val="2"/>
      <w:numFmt w:val="bullet"/>
      <w:lvlText w:val="-"/>
      <w:lvlJc w:val="left"/>
      <w:pPr>
        <w:ind w:left="1440" w:hanging="360"/>
      </w:pPr>
      <w:rPr>
        <w:rFonts w:ascii="Times New Roman" w:eastAsia="Times New Roman" w:hAnsi="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536000A"/>
    <w:multiLevelType w:val="hybridMultilevel"/>
    <w:tmpl w:val="5F84E760"/>
    <w:lvl w:ilvl="0" w:tplc="DA5A53FA">
      <w:start w:val="1"/>
      <w:numFmt w:val="bullet"/>
      <w:lvlText w:val=""/>
      <w:lvlJc w:val="left"/>
      <w:pPr>
        <w:tabs>
          <w:tab w:val="num" w:pos="720"/>
        </w:tabs>
        <w:ind w:left="720" w:hanging="360"/>
      </w:pPr>
      <w:rPr>
        <w:rFonts w:ascii="Symbol" w:hAnsi="Symbol" w:cs="Symbol" w:hint="default"/>
      </w:rPr>
    </w:lvl>
    <w:lvl w:ilvl="1" w:tplc="75C0E6D8">
      <w:start w:val="1"/>
      <w:numFmt w:val="bullet"/>
      <w:lvlText w:val="o"/>
      <w:lvlJc w:val="left"/>
      <w:pPr>
        <w:tabs>
          <w:tab w:val="num" w:pos="1440"/>
        </w:tabs>
        <w:ind w:left="1440" w:hanging="360"/>
      </w:pPr>
      <w:rPr>
        <w:rFonts w:ascii="Courier New" w:hAnsi="Courier New"/>
      </w:rPr>
    </w:lvl>
    <w:lvl w:ilvl="2" w:tplc="A0DA700A">
      <w:start w:val="1"/>
      <w:numFmt w:val="bullet"/>
      <w:lvlText w:val=""/>
      <w:lvlJc w:val="left"/>
      <w:pPr>
        <w:tabs>
          <w:tab w:val="num" w:pos="2160"/>
        </w:tabs>
        <w:ind w:left="2160" w:hanging="360"/>
      </w:pPr>
      <w:rPr>
        <w:rFonts w:ascii="Wingdings" w:hAnsi="Wingdings"/>
      </w:rPr>
    </w:lvl>
    <w:lvl w:ilvl="3" w:tplc="B316CD4C">
      <w:start w:val="1"/>
      <w:numFmt w:val="bullet"/>
      <w:lvlText w:val=""/>
      <w:lvlJc w:val="left"/>
      <w:pPr>
        <w:tabs>
          <w:tab w:val="num" w:pos="2880"/>
        </w:tabs>
        <w:ind w:left="2880" w:hanging="360"/>
      </w:pPr>
      <w:rPr>
        <w:rFonts w:ascii="Symbol" w:hAnsi="Symbol"/>
      </w:rPr>
    </w:lvl>
    <w:lvl w:ilvl="4" w:tplc="8F4A6FA4">
      <w:start w:val="1"/>
      <w:numFmt w:val="bullet"/>
      <w:lvlText w:val="o"/>
      <w:lvlJc w:val="left"/>
      <w:pPr>
        <w:tabs>
          <w:tab w:val="num" w:pos="3600"/>
        </w:tabs>
        <w:ind w:left="3600" w:hanging="360"/>
      </w:pPr>
      <w:rPr>
        <w:rFonts w:ascii="Courier New" w:hAnsi="Courier New"/>
      </w:rPr>
    </w:lvl>
    <w:lvl w:ilvl="5" w:tplc="7850EFFC">
      <w:start w:val="1"/>
      <w:numFmt w:val="bullet"/>
      <w:lvlText w:val=""/>
      <w:lvlJc w:val="left"/>
      <w:pPr>
        <w:tabs>
          <w:tab w:val="num" w:pos="4320"/>
        </w:tabs>
        <w:ind w:left="4320" w:hanging="360"/>
      </w:pPr>
      <w:rPr>
        <w:rFonts w:ascii="Wingdings" w:hAnsi="Wingdings"/>
      </w:rPr>
    </w:lvl>
    <w:lvl w:ilvl="6" w:tplc="4FDC4462">
      <w:start w:val="1"/>
      <w:numFmt w:val="bullet"/>
      <w:lvlText w:val=""/>
      <w:lvlJc w:val="left"/>
      <w:pPr>
        <w:tabs>
          <w:tab w:val="num" w:pos="5040"/>
        </w:tabs>
        <w:ind w:left="5040" w:hanging="360"/>
      </w:pPr>
      <w:rPr>
        <w:rFonts w:ascii="Symbol" w:hAnsi="Symbol"/>
      </w:rPr>
    </w:lvl>
    <w:lvl w:ilvl="7" w:tplc="F2CAD0E8">
      <w:start w:val="1"/>
      <w:numFmt w:val="bullet"/>
      <w:lvlText w:val="o"/>
      <w:lvlJc w:val="left"/>
      <w:pPr>
        <w:tabs>
          <w:tab w:val="num" w:pos="5760"/>
        </w:tabs>
        <w:ind w:left="5760" w:hanging="360"/>
      </w:pPr>
      <w:rPr>
        <w:rFonts w:ascii="Courier New" w:hAnsi="Courier New"/>
      </w:rPr>
    </w:lvl>
    <w:lvl w:ilvl="8" w:tplc="EDDA7BF0">
      <w:start w:val="1"/>
      <w:numFmt w:val="bullet"/>
      <w:lvlText w:val=""/>
      <w:lvlJc w:val="left"/>
      <w:pPr>
        <w:tabs>
          <w:tab w:val="num" w:pos="6480"/>
        </w:tabs>
        <w:ind w:left="6480" w:hanging="360"/>
      </w:pPr>
      <w:rPr>
        <w:rFonts w:ascii="Wingdings" w:hAnsi="Wingdings"/>
      </w:rPr>
    </w:lvl>
  </w:abstractNum>
  <w:abstractNum w:abstractNumId="5">
    <w:nsid w:val="1B762D9A"/>
    <w:multiLevelType w:val="hybridMultilevel"/>
    <w:tmpl w:val="4B1CF4F6"/>
    <w:lvl w:ilvl="0" w:tplc="DA5A53FA">
      <w:start w:val="1"/>
      <w:numFmt w:val="bullet"/>
      <w:lvlText w:val=""/>
      <w:lvlJc w:val="left"/>
      <w:pPr>
        <w:ind w:left="360" w:hanging="360"/>
      </w:pPr>
      <w:rPr>
        <w:rFonts w:ascii="Symbol" w:hAnsi="Symbol" w:cs="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33722F0"/>
    <w:multiLevelType w:val="hybridMultilevel"/>
    <w:tmpl w:val="DFF8A732"/>
    <w:lvl w:ilvl="0" w:tplc="AA90CE14">
      <w:start w:val="1"/>
      <w:numFmt w:val="bullet"/>
      <w:lvlText w:val=""/>
      <w:lvlJc w:val="left"/>
      <w:pPr>
        <w:ind w:left="8015" w:hanging="360"/>
      </w:pPr>
      <w:rPr>
        <w:rFonts w:ascii="Symbol" w:hAnsi="Symbol" w:cs="Symbol" w:hint="default"/>
        <w:color w:val="auto"/>
      </w:rPr>
    </w:lvl>
    <w:lvl w:ilvl="1" w:tplc="04090003">
      <w:start w:val="1"/>
      <w:numFmt w:val="bullet"/>
      <w:lvlText w:val="o"/>
      <w:lvlJc w:val="left"/>
      <w:pPr>
        <w:ind w:left="1790" w:hanging="360"/>
      </w:pPr>
      <w:rPr>
        <w:rFonts w:ascii="Courier New" w:hAnsi="Courier New" w:cs="Courier New" w:hint="default"/>
      </w:rPr>
    </w:lvl>
    <w:lvl w:ilvl="2" w:tplc="04090005">
      <w:start w:val="1"/>
      <w:numFmt w:val="bullet"/>
      <w:lvlText w:val=""/>
      <w:lvlJc w:val="left"/>
      <w:pPr>
        <w:ind w:left="2510" w:hanging="360"/>
      </w:pPr>
      <w:rPr>
        <w:rFonts w:ascii="Wingdings" w:hAnsi="Wingdings" w:cs="Wingdings" w:hint="default"/>
      </w:rPr>
    </w:lvl>
    <w:lvl w:ilvl="3" w:tplc="04090001">
      <w:start w:val="1"/>
      <w:numFmt w:val="bullet"/>
      <w:lvlText w:val=""/>
      <w:lvlJc w:val="left"/>
      <w:pPr>
        <w:ind w:left="3230" w:hanging="360"/>
      </w:pPr>
      <w:rPr>
        <w:rFonts w:ascii="Symbol" w:hAnsi="Symbol" w:cs="Symbol" w:hint="default"/>
      </w:rPr>
    </w:lvl>
    <w:lvl w:ilvl="4" w:tplc="04090003">
      <w:start w:val="1"/>
      <w:numFmt w:val="bullet"/>
      <w:lvlText w:val="o"/>
      <w:lvlJc w:val="left"/>
      <w:pPr>
        <w:ind w:left="3950" w:hanging="360"/>
      </w:pPr>
      <w:rPr>
        <w:rFonts w:ascii="Courier New" w:hAnsi="Courier New" w:cs="Courier New" w:hint="default"/>
      </w:rPr>
    </w:lvl>
    <w:lvl w:ilvl="5" w:tplc="04090005">
      <w:start w:val="1"/>
      <w:numFmt w:val="bullet"/>
      <w:lvlText w:val=""/>
      <w:lvlJc w:val="left"/>
      <w:pPr>
        <w:ind w:left="4670" w:hanging="360"/>
      </w:pPr>
      <w:rPr>
        <w:rFonts w:ascii="Wingdings" w:hAnsi="Wingdings" w:cs="Wingdings" w:hint="default"/>
      </w:rPr>
    </w:lvl>
    <w:lvl w:ilvl="6" w:tplc="04090001">
      <w:start w:val="1"/>
      <w:numFmt w:val="bullet"/>
      <w:lvlText w:val=""/>
      <w:lvlJc w:val="left"/>
      <w:pPr>
        <w:ind w:left="5390" w:hanging="360"/>
      </w:pPr>
      <w:rPr>
        <w:rFonts w:ascii="Symbol" w:hAnsi="Symbol" w:cs="Symbol" w:hint="default"/>
      </w:rPr>
    </w:lvl>
    <w:lvl w:ilvl="7" w:tplc="04090003">
      <w:start w:val="1"/>
      <w:numFmt w:val="bullet"/>
      <w:lvlText w:val="o"/>
      <w:lvlJc w:val="left"/>
      <w:pPr>
        <w:ind w:left="6110" w:hanging="360"/>
      </w:pPr>
      <w:rPr>
        <w:rFonts w:ascii="Courier New" w:hAnsi="Courier New" w:cs="Courier New" w:hint="default"/>
      </w:rPr>
    </w:lvl>
    <w:lvl w:ilvl="8" w:tplc="04090005">
      <w:start w:val="1"/>
      <w:numFmt w:val="bullet"/>
      <w:lvlText w:val=""/>
      <w:lvlJc w:val="left"/>
      <w:pPr>
        <w:ind w:left="6830" w:hanging="360"/>
      </w:pPr>
      <w:rPr>
        <w:rFonts w:ascii="Wingdings" w:hAnsi="Wingdings" w:cs="Wingdings" w:hint="default"/>
      </w:rPr>
    </w:lvl>
  </w:abstractNum>
  <w:abstractNum w:abstractNumId="7">
    <w:nsid w:val="251F47BF"/>
    <w:multiLevelType w:val="hybridMultilevel"/>
    <w:tmpl w:val="435EE29A"/>
    <w:lvl w:ilvl="0" w:tplc="DA5A53FA">
      <w:start w:val="1"/>
      <w:numFmt w:val="bullet"/>
      <w:lvlText w:val=""/>
      <w:lvlJc w:val="left"/>
      <w:pPr>
        <w:ind w:left="1494" w:hanging="360"/>
      </w:pPr>
      <w:rPr>
        <w:rFonts w:ascii="Symbol" w:hAnsi="Symbol" w:cs="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8">
    <w:nsid w:val="27A17932"/>
    <w:multiLevelType w:val="hybridMultilevel"/>
    <w:tmpl w:val="8B687758"/>
    <w:lvl w:ilvl="0" w:tplc="0402000F">
      <w:start w:val="1"/>
      <w:numFmt w:val="decimal"/>
      <w:lvlText w:val="%1."/>
      <w:lvlJc w:val="left"/>
      <w:pPr>
        <w:tabs>
          <w:tab w:val="num" w:pos="360"/>
        </w:tabs>
        <w:ind w:left="360" w:hanging="360"/>
      </w:pPr>
    </w:lvl>
    <w:lvl w:ilvl="1" w:tplc="04020019">
      <w:start w:val="1"/>
      <w:numFmt w:val="lowerLetter"/>
      <w:lvlText w:val="%2."/>
      <w:lvlJc w:val="left"/>
      <w:pPr>
        <w:tabs>
          <w:tab w:val="num" w:pos="1440"/>
        </w:tabs>
        <w:ind w:left="1440" w:hanging="360"/>
      </w:pPr>
    </w:lvl>
    <w:lvl w:ilvl="2" w:tplc="0402001B">
      <w:start w:val="1"/>
      <w:numFmt w:val="lowerRoman"/>
      <w:lvlText w:val="%3."/>
      <w:lvlJc w:val="right"/>
      <w:pPr>
        <w:tabs>
          <w:tab w:val="num" w:pos="2160"/>
        </w:tabs>
        <w:ind w:left="2160" w:hanging="180"/>
      </w:pPr>
    </w:lvl>
    <w:lvl w:ilvl="3" w:tplc="0402000F">
      <w:start w:val="1"/>
      <w:numFmt w:val="decimal"/>
      <w:lvlText w:val="%4."/>
      <w:lvlJc w:val="left"/>
      <w:pPr>
        <w:tabs>
          <w:tab w:val="num" w:pos="2880"/>
        </w:tabs>
        <w:ind w:left="2880" w:hanging="360"/>
      </w:pPr>
    </w:lvl>
    <w:lvl w:ilvl="4" w:tplc="04020019">
      <w:start w:val="1"/>
      <w:numFmt w:val="lowerLetter"/>
      <w:lvlText w:val="%5."/>
      <w:lvlJc w:val="left"/>
      <w:pPr>
        <w:tabs>
          <w:tab w:val="num" w:pos="3600"/>
        </w:tabs>
        <w:ind w:left="3600" w:hanging="360"/>
      </w:pPr>
    </w:lvl>
    <w:lvl w:ilvl="5" w:tplc="0402001B">
      <w:start w:val="1"/>
      <w:numFmt w:val="lowerRoman"/>
      <w:lvlText w:val="%6."/>
      <w:lvlJc w:val="right"/>
      <w:pPr>
        <w:tabs>
          <w:tab w:val="num" w:pos="4320"/>
        </w:tabs>
        <w:ind w:left="4320" w:hanging="180"/>
      </w:pPr>
    </w:lvl>
    <w:lvl w:ilvl="6" w:tplc="0402000F">
      <w:start w:val="1"/>
      <w:numFmt w:val="decimal"/>
      <w:lvlText w:val="%7."/>
      <w:lvlJc w:val="left"/>
      <w:pPr>
        <w:tabs>
          <w:tab w:val="num" w:pos="5040"/>
        </w:tabs>
        <w:ind w:left="5040" w:hanging="360"/>
      </w:pPr>
    </w:lvl>
    <w:lvl w:ilvl="7" w:tplc="04020019">
      <w:start w:val="1"/>
      <w:numFmt w:val="lowerLetter"/>
      <w:lvlText w:val="%8."/>
      <w:lvlJc w:val="left"/>
      <w:pPr>
        <w:tabs>
          <w:tab w:val="num" w:pos="5760"/>
        </w:tabs>
        <w:ind w:left="5760" w:hanging="360"/>
      </w:pPr>
    </w:lvl>
    <w:lvl w:ilvl="8" w:tplc="0402001B">
      <w:start w:val="1"/>
      <w:numFmt w:val="lowerRoman"/>
      <w:lvlText w:val="%9."/>
      <w:lvlJc w:val="right"/>
      <w:pPr>
        <w:tabs>
          <w:tab w:val="num" w:pos="6480"/>
        </w:tabs>
        <w:ind w:left="6480" w:hanging="180"/>
      </w:pPr>
    </w:lvl>
  </w:abstractNum>
  <w:abstractNum w:abstractNumId="9">
    <w:nsid w:val="2A4B3E30"/>
    <w:multiLevelType w:val="hybridMultilevel"/>
    <w:tmpl w:val="F18AC35A"/>
    <w:lvl w:ilvl="0" w:tplc="F5B856E8">
      <w:numFmt w:val="bullet"/>
      <w:lvlText w:val="–"/>
      <w:lvlJc w:val="left"/>
      <w:pPr>
        <w:ind w:left="780" w:hanging="360"/>
      </w:pPr>
      <w:rPr>
        <w:rFonts w:ascii="Times New Roman" w:eastAsia="Times New Roman" w:hAnsi="Times New Roman" w:hint="default"/>
      </w:rPr>
    </w:lvl>
    <w:lvl w:ilvl="1" w:tplc="04020003" w:tentative="1">
      <w:start w:val="1"/>
      <w:numFmt w:val="bullet"/>
      <w:lvlText w:val="o"/>
      <w:lvlJc w:val="left"/>
      <w:pPr>
        <w:ind w:left="1500" w:hanging="360"/>
      </w:pPr>
      <w:rPr>
        <w:rFonts w:ascii="Courier New" w:hAnsi="Courier New" w:cs="Courier New" w:hint="default"/>
      </w:rPr>
    </w:lvl>
    <w:lvl w:ilvl="2" w:tplc="04020005" w:tentative="1">
      <w:start w:val="1"/>
      <w:numFmt w:val="bullet"/>
      <w:lvlText w:val=""/>
      <w:lvlJc w:val="left"/>
      <w:pPr>
        <w:ind w:left="2220" w:hanging="360"/>
      </w:pPr>
      <w:rPr>
        <w:rFonts w:ascii="Wingdings" w:hAnsi="Wingdings" w:hint="default"/>
      </w:rPr>
    </w:lvl>
    <w:lvl w:ilvl="3" w:tplc="04020001" w:tentative="1">
      <w:start w:val="1"/>
      <w:numFmt w:val="bullet"/>
      <w:lvlText w:val=""/>
      <w:lvlJc w:val="left"/>
      <w:pPr>
        <w:ind w:left="2940" w:hanging="360"/>
      </w:pPr>
      <w:rPr>
        <w:rFonts w:ascii="Symbol" w:hAnsi="Symbol" w:hint="default"/>
      </w:rPr>
    </w:lvl>
    <w:lvl w:ilvl="4" w:tplc="04020003" w:tentative="1">
      <w:start w:val="1"/>
      <w:numFmt w:val="bullet"/>
      <w:lvlText w:val="o"/>
      <w:lvlJc w:val="left"/>
      <w:pPr>
        <w:ind w:left="3660" w:hanging="360"/>
      </w:pPr>
      <w:rPr>
        <w:rFonts w:ascii="Courier New" w:hAnsi="Courier New" w:cs="Courier New" w:hint="default"/>
      </w:rPr>
    </w:lvl>
    <w:lvl w:ilvl="5" w:tplc="04020005" w:tentative="1">
      <w:start w:val="1"/>
      <w:numFmt w:val="bullet"/>
      <w:lvlText w:val=""/>
      <w:lvlJc w:val="left"/>
      <w:pPr>
        <w:ind w:left="4380" w:hanging="360"/>
      </w:pPr>
      <w:rPr>
        <w:rFonts w:ascii="Wingdings" w:hAnsi="Wingdings" w:hint="default"/>
      </w:rPr>
    </w:lvl>
    <w:lvl w:ilvl="6" w:tplc="04020001" w:tentative="1">
      <w:start w:val="1"/>
      <w:numFmt w:val="bullet"/>
      <w:lvlText w:val=""/>
      <w:lvlJc w:val="left"/>
      <w:pPr>
        <w:ind w:left="5100" w:hanging="360"/>
      </w:pPr>
      <w:rPr>
        <w:rFonts w:ascii="Symbol" w:hAnsi="Symbol" w:hint="default"/>
      </w:rPr>
    </w:lvl>
    <w:lvl w:ilvl="7" w:tplc="04020003" w:tentative="1">
      <w:start w:val="1"/>
      <w:numFmt w:val="bullet"/>
      <w:lvlText w:val="o"/>
      <w:lvlJc w:val="left"/>
      <w:pPr>
        <w:ind w:left="5820" w:hanging="360"/>
      </w:pPr>
      <w:rPr>
        <w:rFonts w:ascii="Courier New" w:hAnsi="Courier New" w:cs="Courier New" w:hint="default"/>
      </w:rPr>
    </w:lvl>
    <w:lvl w:ilvl="8" w:tplc="04020005" w:tentative="1">
      <w:start w:val="1"/>
      <w:numFmt w:val="bullet"/>
      <w:lvlText w:val=""/>
      <w:lvlJc w:val="left"/>
      <w:pPr>
        <w:ind w:left="6540" w:hanging="360"/>
      </w:pPr>
      <w:rPr>
        <w:rFonts w:ascii="Wingdings" w:hAnsi="Wingdings" w:hint="default"/>
      </w:rPr>
    </w:lvl>
  </w:abstractNum>
  <w:abstractNum w:abstractNumId="10">
    <w:nsid w:val="2B6D2674"/>
    <w:multiLevelType w:val="hybridMultilevel"/>
    <w:tmpl w:val="CB0E6010"/>
    <w:lvl w:ilvl="0" w:tplc="DA5A53FA">
      <w:start w:val="1"/>
      <w:numFmt w:val="bullet"/>
      <w:lvlText w:val=""/>
      <w:lvlJc w:val="left"/>
      <w:pPr>
        <w:tabs>
          <w:tab w:val="num" w:pos="720"/>
        </w:tabs>
        <w:ind w:left="720" w:hanging="360"/>
      </w:pPr>
      <w:rPr>
        <w:rFonts w:ascii="Symbol" w:hAnsi="Symbol" w:cs="Symbol" w:hint="default"/>
      </w:rPr>
    </w:lvl>
    <w:lvl w:ilvl="1" w:tplc="5FD87850">
      <w:start w:val="1"/>
      <w:numFmt w:val="bullet"/>
      <w:lvlText w:val="o"/>
      <w:lvlJc w:val="left"/>
      <w:pPr>
        <w:tabs>
          <w:tab w:val="num" w:pos="1440"/>
        </w:tabs>
        <w:ind w:left="1440" w:hanging="360"/>
      </w:pPr>
      <w:rPr>
        <w:rFonts w:ascii="Courier New" w:hAnsi="Courier New"/>
      </w:rPr>
    </w:lvl>
    <w:lvl w:ilvl="2" w:tplc="138E6D14">
      <w:start w:val="1"/>
      <w:numFmt w:val="bullet"/>
      <w:lvlText w:val=""/>
      <w:lvlJc w:val="left"/>
      <w:pPr>
        <w:tabs>
          <w:tab w:val="num" w:pos="2160"/>
        </w:tabs>
        <w:ind w:left="2160" w:hanging="360"/>
      </w:pPr>
      <w:rPr>
        <w:rFonts w:ascii="Wingdings" w:hAnsi="Wingdings"/>
      </w:rPr>
    </w:lvl>
    <w:lvl w:ilvl="3" w:tplc="FC807566">
      <w:start w:val="1"/>
      <w:numFmt w:val="bullet"/>
      <w:lvlText w:val=""/>
      <w:lvlJc w:val="left"/>
      <w:pPr>
        <w:tabs>
          <w:tab w:val="num" w:pos="2880"/>
        </w:tabs>
        <w:ind w:left="2880" w:hanging="360"/>
      </w:pPr>
      <w:rPr>
        <w:rFonts w:ascii="Symbol" w:hAnsi="Symbol"/>
      </w:rPr>
    </w:lvl>
    <w:lvl w:ilvl="4" w:tplc="2FF65BC2">
      <w:start w:val="1"/>
      <w:numFmt w:val="bullet"/>
      <w:lvlText w:val="o"/>
      <w:lvlJc w:val="left"/>
      <w:pPr>
        <w:tabs>
          <w:tab w:val="num" w:pos="3600"/>
        </w:tabs>
        <w:ind w:left="3600" w:hanging="360"/>
      </w:pPr>
      <w:rPr>
        <w:rFonts w:ascii="Courier New" w:hAnsi="Courier New"/>
      </w:rPr>
    </w:lvl>
    <w:lvl w:ilvl="5" w:tplc="81AC152E">
      <w:start w:val="1"/>
      <w:numFmt w:val="bullet"/>
      <w:lvlText w:val=""/>
      <w:lvlJc w:val="left"/>
      <w:pPr>
        <w:tabs>
          <w:tab w:val="num" w:pos="4320"/>
        </w:tabs>
        <w:ind w:left="4320" w:hanging="360"/>
      </w:pPr>
      <w:rPr>
        <w:rFonts w:ascii="Wingdings" w:hAnsi="Wingdings"/>
      </w:rPr>
    </w:lvl>
    <w:lvl w:ilvl="6" w:tplc="FDBEED76">
      <w:start w:val="1"/>
      <w:numFmt w:val="bullet"/>
      <w:lvlText w:val=""/>
      <w:lvlJc w:val="left"/>
      <w:pPr>
        <w:tabs>
          <w:tab w:val="num" w:pos="5040"/>
        </w:tabs>
        <w:ind w:left="5040" w:hanging="360"/>
      </w:pPr>
      <w:rPr>
        <w:rFonts w:ascii="Symbol" w:hAnsi="Symbol"/>
      </w:rPr>
    </w:lvl>
    <w:lvl w:ilvl="7" w:tplc="4C1E7242">
      <w:start w:val="1"/>
      <w:numFmt w:val="bullet"/>
      <w:lvlText w:val="o"/>
      <w:lvlJc w:val="left"/>
      <w:pPr>
        <w:tabs>
          <w:tab w:val="num" w:pos="5760"/>
        </w:tabs>
        <w:ind w:left="5760" w:hanging="360"/>
      </w:pPr>
      <w:rPr>
        <w:rFonts w:ascii="Courier New" w:hAnsi="Courier New"/>
      </w:rPr>
    </w:lvl>
    <w:lvl w:ilvl="8" w:tplc="E2BA765E">
      <w:start w:val="1"/>
      <w:numFmt w:val="bullet"/>
      <w:lvlText w:val=""/>
      <w:lvlJc w:val="left"/>
      <w:pPr>
        <w:tabs>
          <w:tab w:val="num" w:pos="6480"/>
        </w:tabs>
        <w:ind w:left="6480" w:hanging="360"/>
      </w:pPr>
      <w:rPr>
        <w:rFonts w:ascii="Wingdings" w:hAnsi="Wingdings"/>
      </w:rPr>
    </w:lvl>
  </w:abstractNum>
  <w:abstractNum w:abstractNumId="11">
    <w:nsid w:val="308C2D79"/>
    <w:multiLevelType w:val="hybridMultilevel"/>
    <w:tmpl w:val="64E077C6"/>
    <w:lvl w:ilvl="0" w:tplc="F5B856E8">
      <w:numFmt w:val="bullet"/>
      <w:lvlText w:val="–"/>
      <w:lvlJc w:val="left"/>
      <w:pPr>
        <w:ind w:left="720" w:hanging="360"/>
      </w:pPr>
      <w:rPr>
        <w:rFonts w:ascii="Times New Roman" w:eastAsia="Times New Roman" w:hAnsi="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32CB582C"/>
    <w:multiLevelType w:val="hybridMultilevel"/>
    <w:tmpl w:val="9934C9DE"/>
    <w:lvl w:ilvl="0" w:tplc="F5B856E8">
      <w:numFmt w:val="bullet"/>
      <w:lvlText w:val="–"/>
      <w:lvlJc w:val="left"/>
      <w:pPr>
        <w:ind w:left="720" w:hanging="360"/>
      </w:pPr>
      <w:rPr>
        <w:rFonts w:ascii="Times New Roman" w:eastAsia="Times New Roman" w:hAnsi="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13">
    <w:nsid w:val="3CBE7E98"/>
    <w:multiLevelType w:val="hybridMultilevel"/>
    <w:tmpl w:val="E310853C"/>
    <w:lvl w:ilvl="0" w:tplc="DA5A53FA">
      <w:start w:val="1"/>
      <w:numFmt w:val="bullet"/>
      <w:lvlText w:val=""/>
      <w:lvlJc w:val="left"/>
      <w:pPr>
        <w:ind w:left="720" w:hanging="360"/>
      </w:pPr>
      <w:rPr>
        <w:rFonts w:ascii="Symbol" w:hAnsi="Symbol" w:cs="Symbol"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449F3CCD"/>
    <w:multiLevelType w:val="hybridMultilevel"/>
    <w:tmpl w:val="56E65092"/>
    <w:lvl w:ilvl="0" w:tplc="DA5A53FA">
      <w:start w:val="1"/>
      <w:numFmt w:val="bullet"/>
      <w:lvlText w:val=""/>
      <w:lvlJc w:val="left"/>
      <w:pPr>
        <w:ind w:left="720" w:hanging="360"/>
      </w:pPr>
      <w:rPr>
        <w:rFonts w:ascii="Symbol" w:hAnsi="Symbol" w:cs="Symbol" w:hint="default"/>
        <w:sz w:val="22"/>
        <w:szCs w:val="22"/>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15">
    <w:nsid w:val="4BA94E60"/>
    <w:multiLevelType w:val="multilevel"/>
    <w:tmpl w:val="9DAAF9AA"/>
    <w:lvl w:ilvl="0">
      <w:start w:val="1"/>
      <w:numFmt w:val="decimal"/>
      <w:pStyle w:val="aaaa"/>
      <w:lvlText w:val="%1."/>
      <w:lvlJc w:val="left"/>
      <w:pPr>
        <w:tabs>
          <w:tab w:val="num" w:pos="720"/>
        </w:tabs>
        <w:ind w:left="720" w:hanging="360"/>
      </w:pPr>
      <w:rPr>
        <w:b w:val="0"/>
        <w:bCs w:val="0"/>
        <w:i w:val="0"/>
        <w:iCs w:val="0"/>
        <w:color w:val="auto"/>
      </w:rPr>
    </w:lvl>
    <w:lvl w:ilvl="1">
      <w:start w:val="1"/>
      <w:numFmt w:val="decimal"/>
      <w:isLgl/>
      <w:lvlText w:val="%1.%2"/>
      <w:lvlJc w:val="left"/>
      <w:pPr>
        <w:tabs>
          <w:tab w:val="num" w:pos="765"/>
        </w:tabs>
        <w:ind w:left="765" w:hanging="405"/>
      </w:pPr>
      <w:rPr>
        <w:rFonts w:hint="default"/>
      </w:rPr>
    </w:lvl>
    <w:lvl w:ilvl="2">
      <w:start w:val="1"/>
      <w:numFmt w:val="decimal"/>
      <w:isLgl/>
      <w:lvlText w:val="%1.%2.%3"/>
      <w:lvlJc w:val="left"/>
      <w:pPr>
        <w:tabs>
          <w:tab w:val="num" w:pos="765"/>
        </w:tabs>
        <w:ind w:left="765" w:hanging="405"/>
      </w:pPr>
      <w:rPr>
        <w:rFonts w:hint="default"/>
      </w:rPr>
    </w:lvl>
    <w:lvl w:ilvl="3">
      <w:start w:val="1"/>
      <w:numFmt w:val="decimal"/>
      <w:isLgl/>
      <w:lvlText w:val="%1.%2.%3.%4"/>
      <w:lvlJc w:val="left"/>
      <w:pPr>
        <w:tabs>
          <w:tab w:val="num" w:pos="1080"/>
        </w:tabs>
        <w:ind w:left="1080" w:hanging="720"/>
      </w:pPr>
      <w:rPr>
        <w:rFonts w:hint="default"/>
      </w:rPr>
    </w:lvl>
    <w:lvl w:ilvl="4">
      <w:start w:val="1"/>
      <w:numFmt w:val="decimalZero"/>
      <w:isLgl/>
      <w:lvlText w:val="%1.%2.%3.%4.%5"/>
      <w:lvlJc w:val="left"/>
      <w:pPr>
        <w:tabs>
          <w:tab w:val="num" w:pos="1080"/>
        </w:tabs>
        <w:ind w:left="1080" w:hanging="720"/>
      </w:pPr>
      <w:rPr>
        <w:rFonts w:hint="default"/>
      </w:rPr>
    </w:lvl>
    <w:lvl w:ilvl="5">
      <w:start w:val="1"/>
      <w:numFmt w:val="decimal"/>
      <w:isLgl/>
      <w:lvlText w:val="%1.%2.%3.%4.%5.%6"/>
      <w:lvlJc w:val="left"/>
      <w:pPr>
        <w:tabs>
          <w:tab w:val="num" w:pos="1080"/>
        </w:tabs>
        <w:ind w:left="1080" w:hanging="720"/>
      </w:pPr>
      <w:rPr>
        <w:rFonts w:hint="default"/>
      </w:rPr>
    </w:lvl>
    <w:lvl w:ilvl="6">
      <w:start w:val="1"/>
      <w:numFmt w:val="decimal"/>
      <w:isLgl/>
      <w:lvlText w:val="%1.%2.%3.%4.%5.%6.%7"/>
      <w:lvlJc w:val="left"/>
      <w:pPr>
        <w:tabs>
          <w:tab w:val="num" w:pos="1440"/>
        </w:tabs>
        <w:ind w:left="1440" w:hanging="1080"/>
      </w:pPr>
      <w:rPr>
        <w:rFonts w:hint="default"/>
      </w:rPr>
    </w:lvl>
    <w:lvl w:ilvl="7">
      <w:start w:val="1"/>
      <w:numFmt w:val="decimal"/>
      <w:isLgl/>
      <w:lvlText w:val="%1.%2.%3.%4.%5.%6.%7.%8"/>
      <w:lvlJc w:val="left"/>
      <w:pPr>
        <w:tabs>
          <w:tab w:val="num" w:pos="1440"/>
        </w:tabs>
        <w:ind w:left="1440" w:hanging="1080"/>
      </w:pPr>
      <w:rPr>
        <w:rFonts w:hint="default"/>
      </w:rPr>
    </w:lvl>
    <w:lvl w:ilvl="8">
      <w:start w:val="1"/>
      <w:numFmt w:val="decimal"/>
      <w:isLgl/>
      <w:lvlText w:val="%1.%2.%3.%4.%5.%6.%7.%8.%9"/>
      <w:lvlJc w:val="left"/>
      <w:pPr>
        <w:tabs>
          <w:tab w:val="num" w:pos="1440"/>
        </w:tabs>
        <w:ind w:left="1440" w:hanging="1080"/>
      </w:pPr>
      <w:rPr>
        <w:rFonts w:hint="default"/>
      </w:rPr>
    </w:lvl>
  </w:abstractNum>
  <w:abstractNum w:abstractNumId="16">
    <w:nsid w:val="4C175485"/>
    <w:multiLevelType w:val="hybridMultilevel"/>
    <w:tmpl w:val="5AC80152"/>
    <w:lvl w:ilvl="0" w:tplc="DA5A53FA">
      <w:start w:val="1"/>
      <w:numFmt w:val="bullet"/>
      <w:lvlText w:val=""/>
      <w:lvlJc w:val="left"/>
      <w:pPr>
        <w:ind w:left="720" w:hanging="360"/>
      </w:pPr>
      <w:rPr>
        <w:rFonts w:ascii="Symbol" w:hAnsi="Symbol" w:cs="Symbol" w:hint="default"/>
        <w:sz w:val="22"/>
        <w:szCs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50E24075"/>
    <w:multiLevelType w:val="hybridMultilevel"/>
    <w:tmpl w:val="B3A413DE"/>
    <w:lvl w:ilvl="0" w:tplc="5BC895F6">
      <w:start w:val="2"/>
      <w:numFmt w:val="bullet"/>
      <w:lvlText w:val="-"/>
      <w:lvlJc w:val="left"/>
      <w:pPr>
        <w:tabs>
          <w:tab w:val="num" w:pos="720"/>
        </w:tabs>
        <w:ind w:left="720" w:hanging="360"/>
      </w:pPr>
      <w:rPr>
        <w:rFonts w:ascii="Times New Roman" w:eastAsia="Times New Roman" w:hAnsi="Times New Roman" w:hint="default"/>
      </w:rPr>
    </w:lvl>
    <w:lvl w:ilvl="1" w:tplc="04020003">
      <w:start w:val="1"/>
      <w:numFmt w:val="bullet"/>
      <w:lvlText w:val="o"/>
      <w:lvlJc w:val="left"/>
      <w:pPr>
        <w:tabs>
          <w:tab w:val="num" w:pos="1440"/>
        </w:tabs>
        <w:ind w:left="1440" w:hanging="360"/>
      </w:pPr>
      <w:rPr>
        <w:rFonts w:ascii="Courier New" w:hAnsi="Courier New" w:cs="Courier New" w:hint="default"/>
      </w:rPr>
    </w:lvl>
    <w:lvl w:ilvl="2" w:tplc="04020005">
      <w:start w:val="1"/>
      <w:numFmt w:val="bullet"/>
      <w:lvlText w:val=""/>
      <w:lvlJc w:val="left"/>
      <w:pPr>
        <w:tabs>
          <w:tab w:val="num" w:pos="2160"/>
        </w:tabs>
        <w:ind w:left="2160" w:hanging="360"/>
      </w:pPr>
      <w:rPr>
        <w:rFonts w:ascii="Wingdings" w:hAnsi="Wingdings" w:cs="Wingdings" w:hint="default"/>
      </w:rPr>
    </w:lvl>
    <w:lvl w:ilvl="3" w:tplc="04020001">
      <w:start w:val="1"/>
      <w:numFmt w:val="bullet"/>
      <w:lvlText w:val=""/>
      <w:lvlJc w:val="left"/>
      <w:pPr>
        <w:tabs>
          <w:tab w:val="num" w:pos="2880"/>
        </w:tabs>
        <w:ind w:left="2880" w:hanging="360"/>
      </w:pPr>
      <w:rPr>
        <w:rFonts w:ascii="Symbol" w:hAnsi="Symbol" w:cs="Symbol" w:hint="default"/>
      </w:rPr>
    </w:lvl>
    <w:lvl w:ilvl="4" w:tplc="04020003">
      <w:start w:val="1"/>
      <w:numFmt w:val="bullet"/>
      <w:lvlText w:val="o"/>
      <w:lvlJc w:val="left"/>
      <w:pPr>
        <w:tabs>
          <w:tab w:val="num" w:pos="3600"/>
        </w:tabs>
        <w:ind w:left="3600" w:hanging="360"/>
      </w:pPr>
      <w:rPr>
        <w:rFonts w:ascii="Courier New" w:hAnsi="Courier New" w:cs="Courier New" w:hint="default"/>
      </w:rPr>
    </w:lvl>
    <w:lvl w:ilvl="5" w:tplc="04020005">
      <w:start w:val="1"/>
      <w:numFmt w:val="bullet"/>
      <w:lvlText w:val=""/>
      <w:lvlJc w:val="left"/>
      <w:pPr>
        <w:tabs>
          <w:tab w:val="num" w:pos="4320"/>
        </w:tabs>
        <w:ind w:left="4320" w:hanging="360"/>
      </w:pPr>
      <w:rPr>
        <w:rFonts w:ascii="Wingdings" w:hAnsi="Wingdings" w:cs="Wingdings" w:hint="default"/>
      </w:rPr>
    </w:lvl>
    <w:lvl w:ilvl="6" w:tplc="04020001">
      <w:start w:val="1"/>
      <w:numFmt w:val="bullet"/>
      <w:lvlText w:val=""/>
      <w:lvlJc w:val="left"/>
      <w:pPr>
        <w:tabs>
          <w:tab w:val="num" w:pos="5040"/>
        </w:tabs>
        <w:ind w:left="5040" w:hanging="360"/>
      </w:pPr>
      <w:rPr>
        <w:rFonts w:ascii="Symbol" w:hAnsi="Symbol" w:cs="Symbol" w:hint="default"/>
      </w:rPr>
    </w:lvl>
    <w:lvl w:ilvl="7" w:tplc="04020003">
      <w:start w:val="1"/>
      <w:numFmt w:val="bullet"/>
      <w:lvlText w:val="o"/>
      <w:lvlJc w:val="left"/>
      <w:pPr>
        <w:tabs>
          <w:tab w:val="num" w:pos="5760"/>
        </w:tabs>
        <w:ind w:left="5760" w:hanging="360"/>
      </w:pPr>
      <w:rPr>
        <w:rFonts w:ascii="Courier New" w:hAnsi="Courier New" w:cs="Courier New" w:hint="default"/>
      </w:rPr>
    </w:lvl>
    <w:lvl w:ilvl="8" w:tplc="04020005">
      <w:start w:val="1"/>
      <w:numFmt w:val="bullet"/>
      <w:lvlText w:val=""/>
      <w:lvlJc w:val="left"/>
      <w:pPr>
        <w:tabs>
          <w:tab w:val="num" w:pos="6480"/>
        </w:tabs>
        <w:ind w:left="6480" w:hanging="360"/>
      </w:pPr>
      <w:rPr>
        <w:rFonts w:ascii="Wingdings" w:hAnsi="Wingdings" w:cs="Wingdings" w:hint="default"/>
      </w:rPr>
    </w:lvl>
  </w:abstractNum>
  <w:abstractNum w:abstractNumId="18">
    <w:nsid w:val="537B5A38"/>
    <w:multiLevelType w:val="hybridMultilevel"/>
    <w:tmpl w:val="4524EBBE"/>
    <w:lvl w:ilvl="0" w:tplc="DA5A53FA">
      <w:start w:val="1"/>
      <w:numFmt w:val="bullet"/>
      <w:lvlText w:val=""/>
      <w:lvlJc w:val="left"/>
      <w:pPr>
        <w:ind w:left="720" w:hanging="360"/>
      </w:pPr>
      <w:rPr>
        <w:rFonts w:ascii="Symbol" w:hAnsi="Symbol" w:cs="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19">
    <w:nsid w:val="53AB097F"/>
    <w:multiLevelType w:val="hybridMultilevel"/>
    <w:tmpl w:val="22125A0E"/>
    <w:lvl w:ilvl="0" w:tplc="5BC895F6">
      <w:start w:val="2"/>
      <w:numFmt w:val="bullet"/>
      <w:lvlText w:val="-"/>
      <w:lvlJc w:val="left"/>
      <w:pPr>
        <w:ind w:left="1429" w:hanging="360"/>
      </w:pPr>
      <w:rPr>
        <w:rFonts w:ascii="Times New Roman" w:eastAsia="Times New Roman" w:hAnsi="Times New Roman"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20">
    <w:nsid w:val="54BA2069"/>
    <w:multiLevelType w:val="hybridMultilevel"/>
    <w:tmpl w:val="4E56A694"/>
    <w:lvl w:ilvl="0" w:tplc="5BC895F6">
      <w:start w:val="2"/>
      <w:numFmt w:val="bullet"/>
      <w:lvlText w:val="-"/>
      <w:lvlJc w:val="left"/>
      <w:pPr>
        <w:tabs>
          <w:tab w:val="num" w:pos="720"/>
        </w:tabs>
        <w:ind w:left="720" w:hanging="360"/>
      </w:pPr>
      <w:rPr>
        <w:rFonts w:ascii="Times New Roman" w:eastAsia="Times New Roman" w:hAnsi="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21">
    <w:nsid w:val="58E04648"/>
    <w:multiLevelType w:val="hybridMultilevel"/>
    <w:tmpl w:val="0D2465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5BA10191"/>
    <w:multiLevelType w:val="hybridMultilevel"/>
    <w:tmpl w:val="A26ED0BA"/>
    <w:lvl w:ilvl="0" w:tplc="F5B856E8">
      <w:numFmt w:val="bullet"/>
      <w:lvlText w:val="–"/>
      <w:lvlJc w:val="left"/>
      <w:pPr>
        <w:ind w:left="720" w:hanging="360"/>
      </w:pPr>
      <w:rPr>
        <w:rFonts w:ascii="Times New Roman" w:eastAsia="Times New Roman" w:hAnsi="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3">
    <w:nsid w:val="5FE64CF9"/>
    <w:multiLevelType w:val="hybridMultilevel"/>
    <w:tmpl w:val="57D29D32"/>
    <w:lvl w:ilvl="0" w:tplc="F5B856E8">
      <w:numFmt w:val="bullet"/>
      <w:lvlText w:val="–"/>
      <w:lvlJc w:val="left"/>
      <w:pPr>
        <w:ind w:left="720" w:hanging="360"/>
      </w:pPr>
      <w:rPr>
        <w:rFonts w:ascii="Times New Roman" w:eastAsia="Times New Roman" w:hAnsi="Times New Roman" w:hint="default"/>
      </w:rPr>
    </w:lvl>
    <w:lvl w:ilvl="1" w:tplc="08090003">
      <w:start w:val="1"/>
      <w:numFmt w:val="bullet"/>
      <w:lvlText w:val="o"/>
      <w:lvlJc w:val="left"/>
      <w:pPr>
        <w:ind w:left="1440" w:hanging="360"/>
      </w:pPr>
      <w:rPr>
        <w:rFonts w:ascii="Courier New" w:hAnsi="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hint="default"/>
      </w:rPr>
    </w:lvl>
    <w:lvl w:ilvl="8" w:tplc="08090005">
      <w:start w:val="1"/>
      <w:numFmt w:val="bullet"/>
      <w:lvlText w:val=""/>
      <w:lvlJc w:val="left"/>
      <w:pPr>
        <w:ind w:left="6480" w:hanging="360"/>
      </w:pPr>
      <w:rPr>
        <w:rFonts w:ascii="Wingdings" w:hAnsi="Wingdings" w:hint="default"/>
      </w:rPr>
    </w:lvl>
  </w:abstractNum>
  <w:abstractNum w:abstractNumId="24">
    <w:nsid w:val="6B155083"/>
    <w:multiLevelType w:val="hybridMultilevel"/>
    <w:tmpl w:val="E88A856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6C611C1B"/>
    <w:multiLevelType w:val="hybridMultilevel"/>
    <w:tmpl w:val="E580ECD8"/>
    <w:lvl w:ilvl="0" w:tplc="DA5A53FA">
      <w:start w:val="1"/>
      <w:numFmt w:val="bullet"/>
      <w:lvlText w:val=""/>
      <w:lvlJc w:val="left"/>
      <w:pPr>
        <w:ind w:left="720" w:hanging="360"/>
      </w:pPr>
      <w:rPr>
        <w:rFonts w:ascii="Symbol" w:hAnsi="Symbol" w:cs="Symbol" w:hint="default"/>
        <w:sz w:val="22"/>
        <w:szCs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6F4861B7"/>
    <w:multiLevelType w:val="hybridMultilevel"/>
    <w:tmpl w:val="0AD294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7223054D"/>
    <w:multiLevelType w:val="hybridMultilevel"/>
    <w:tmpl w:val="7223054D"/>
    <w:lvl w:ilvl="0" w:tplc="FFFFFFFF">
      <w:start w:val="1"/>
      <w:numFmt w:val="bullet"/>
      <w:lvlText w:val=""/>
      <w:lvlJc w:val="left"/>
      <w:pPr>
        <w:ind w:left="720" w:hanging="360"/>
      </w:pPr>
      <w:rPr>
        <w:rFonts w:ascii="Symbol" w:hAnsi="Symbol"/>
      </w:rPr>
    </w:lvl>
    <w:lvl w:ilvl="1" w:tplc="FFFFFFFF">
      <w:start w:val="1"/>
      <w:numFmt w:val="bullet"/>
      <w:lvlText w:val="o"/>
      <w:lvlJc w:val="left"/>
      <w:pPr>
        <w:tabs>
          <w:tab w:val="num" w:pos="1440"/>
        </w:tabs>
        <w:ind w:left="1440" w:hanging="360"/>
      </w:pPr>
      <w:rPr>
        <w:rFonts w:ascii="Courier New" w:hAnsi="Courier New"/>
      </w:rPr>
    </w:lvl>
    <w:lvl w:ilvl="2" w:tplc="FFFFFFFF">
      <w:start w:val="1"/>
      <w:numFmt w:val="bullet"/>
      <w:lvlText w:val=""/>
      <w:lvlJc w:val="left"/>
      <w:pPr>
        <w:tabs>
          <w:tab w:val="num" w:pos="2160"/>
        </w:tabs>
        <w:ind w:left="2160" w:hanging="360"/>
      </w:pPr>
      <w:rPr>
        <w:rFonts w:ascii="Wingdings" w:hAnsi="Wingdings"/>
      </w:rPr>
    </w:lvl>
    <w:lvl w:ilvl="3" w:tplc="FFFFFFFF">
      <w:start w:val="1"/>
      <w:numFmt w:val="bullet"/>
      <w:lvlText w:val=""/>
      <w:lvlJc w:val="left"/>
      <w:pPr>
        <w:tabs>
          <w:tab w:val="num" w:pos="2880"/>
        </w:tabs>
        <w:ind w:left="2880" w:hanging="360"/>
      </w:pPr>
      <w:rPr>
        <w:rFonts w:ascii="Symbol" w:hAnsi="Symbol"/>
      </w:rPr>
    </w:lvl>
    <w:lvl w:ilvl="4" w:tplc="FFFFFFFF">
      <w:start w:val="1"/>
      <w:numFmt w:val="bullet"/>
      <w:lvlText w:val="o"/>
      <w:lvlJc w:val="left"/>
      <w:pPr>
        <w:tabs>
          <w:tab w:val="num" w:pos="3600"/>
        </w:tabs>
        <w:ind w:left="3600" w:hanging="360"/>
      </w:pPr>
      <w:rPr>
        <w:rFonts w:ascii="Courier New" w:hAnsi="Courier New"/>
      </w:rPr>
    </w:lvl>
    <w:lvl w:ilvl="5" w:tplc="FFFFFFFF">
      <w:start w:val="1"/>
      <w:numFmt w:val="bullet"/>
      <w:lvlText w:val=""/>
      <w:lvlJc w:val="left"/>
      <w:pPr>
        <w:tabs>
          <w:tab w:val="num" w:pos="4320"/>
        </w:tabs>
        <w:ind w:left="4320" w:hanging="360"/>
      </w:pPr>
      <w:rPr>
        <w:rFonts w:ascii="Wingdings" w:hAnsi="Wingdings"/>
      </w:rPr>
    </w:lvl>
    <w:lvl w:ilvl="6" w:tplc="FFFFFFFF">
      <w:start w:val="1"/>
      <w:numFmt w:val="bullet"/>
      <w:lvlText w:val=""/>
      <w:lvlJc w:val="left"/>
      <w:pPr>
        <w:tabs>
          <w:tab w:val="num" w:pos="5040"/>
        </w:tabs>
        <w:ind w:left="5040" w:hanging="360"/>
      </w:pPr>
      <w:rPr>
        <w:rFonts w:ascii="Symbol" w:hAnsi="Symbol"/>
      </w:rPr>
    </w:lvl>
    <w:lvl w:ilvl="7" w:tplc="FFFFFFFF">
      <w:start w:val="1"/>
      <w:numFmt w:val="bullet"/>
      <w:lvlText w:val="o"/>
      <w:lvlJc w:val="left"/>
      <w:pPr>
        <w:tabs>
          <w:tab w:val="num" w:pos="5760"/>
        </w:tabs>
        <w:ind w:left="5760" w:hanging="360"/>
      </w:pPr>
      <w:rPr>
        <w:rFonts w:ascii="Courier New" w:hAnsi="Courier New"/>
      </w:rPr>
    </w:lvl>
    <w:lvl w:ilvl="8" w:tplc="FFFFFFFF">
      <w:start w:val="1"/>
      <w:numFmt w:val="bullet"/>
      <w:lvlText w:val=""/>
      <w:lvlJc w:val="left"/>
      <w:pPr>
        <w:tabs>
          <w:tab w:val="num" w:pos="6480"/>
        </w:tabs>
        <w:ind w:left="6480" w:hanging="360"/>
      </w:pPr>
      <w:rPr>
        <w:rFonts w:ascii="Wingdings" w:hAnsi="Wingdings"/>
      </w:rPr>
    </w:lvl>
  </w:abstractNum>
  <w:abstractNum w:abstractNumId="28">
    <w:nsid w:val="72230559"/>
    <w:multiLevelType w:val="hybridMultilevel"/>
    <w:tmpl w:val="72230559"/>
    <w:lvl w:ilvl="0" w:tplc="FFFFFFFF">
      <w:start w:val="1"/>
      <w:numFmt w:val="bullet"/>
      <w:lvlText w:val=""/>
      <w:lvlJc w:val="left"/>
      <w:pPr>
        <w:ind w:left="720" w:hanging="360"/>
      </w:pPr>
      <w:rPr>
        <w:rFonts w:ascii="Symbol" w:hAnsi="Symbol"/>
      </w:rPr>
    </w:lvl>
    <w:lvl w:ilvl="1" w:tplc="FFFFFFFF">
      <w:start w:val="1"/>
      <w:numFmt w:val="bullet"/>
      <w:lvlText w:val="o"/>
      <w:lvlJc w:val="left"/>
      <w:pPr>
        <w:tabs>
          <w:tab w:val="num" w:pos="1440"/>
        </w:tabs>
        <w:ind w:left="1440" w:hanging="360"/>
      </w:pPr>
      <w:rPr>
        <w:rFonts w:ascii="Courier New" w:hAnsi="Courier New"/>
      </w:rPr>
    </w:lvl>
    <w:lvl w:ilvl="2" w:tplc="FFFFFFFF">
      <w:start w:val="1"/>
      <w:numFmt w:val="bullet"/>
      <w:lvlText w:val=""/>
      <w:lvlJc w:val="left"/>
      <w:pPr>
        <w:tabs>
          <w:tab w:val="num" w:pos="2160"/>
        </w:tabs>
        <w:ind w:left="2160" w:hanging="360"/>
      </w:pPr>
      <w:rPr>
        <w:rFonts w:ascii="Wingdings" w:hAnsi="Wingdings"/>
      </w:rPr>
    </w:lvl>
    <w:lvl w:ilvl="3" w:tplc="FFFFFFFF">
      <w:start w:val="1"/>
      <w:numFmt w:val="bullet"/>
      <w:lvlText w:val=""/>
      <w:lvlJc w:val="left"/>
      <w:pPr>
        <w:tabs>
          <w:tab w:val="num" w:pos="2880"/>
        </w:tabs>
        <w:ind w:left="2880" w:hanging="360"/>
      </w:pPr>
      <w:rPr>
        <w:rFonts w:ascii="Symbol" w:hAnsi="Symbol"/>
      </w:rPr>
    </w:lvl>
    <w:lvl w:ilvl="4" w:tplc="FFFFFFFF">
      <w:start w:val="1"/>
      <w:numFmt w:val="bullet"/>
      <w:lvlText w:val="o"/>
      <w:lvlJc w:val="left"/>
      <w:pPr>
        <w:tabs>
          <w:tab w:val="num" w:pos="3600"/>
        </w:tabs>
        <w:ind w:left="3600" w:hanging="360"/>
      </w:pPr>
      <w:rPr>
        <w:rFonts w:ascii="Courier New" w:hAnsi="Courier New"/>
      </w:rPr>
    </w:lvl>
    <w:lvl w:ilvl="5" w:tplc="FFFFFFFF">
      <w:start w:val="1"/>
      <w:numFmt w:val="bullet"/>
      <w:lvlText w:val=""/>
      <w:lvlJc w:val="left"/>
      <w:pPr>
        <w:tabs>
          <w:tab w:val="num" w:pos="4320"/>
        </w:tabs>
        <w:ind w:left="4320" w:hanging="360"/>
      </w:pPr>
      <w:rPr>
        <w:rFonts w:ascii="Wingdings" w:hAnsi="Wingdings"/>
      </w:rPr>
    </w:lvl>
    <w:lvl w:ilvl="6" w:tplc="FFFFFFFF">
      <w:start w:val="1"/>
      <w:numFmt w:val="bullet"/>
      <w:lvlText w:val=""/>
      <w:lvlJc w:val="left"/>
      <w:pPr>
        <w:tabs>
          <w:tab w:val="num" w:pos="5040"/>
        </w:tabs>
        <w:ind w:left="5040" w:hanging="360"/>
      </w:pPr>
      <w:rPr>
        <w:rFonts w:ascii="Symbol" w:hAnsi="Symbol"/>
      </w:rPr>
    </w:lvl>
    <w:lvl w:ilvl="7" w:tplc="FFFFFFFF">
      <w:start w:val="1"/>
      <w:numFmt w:val="bullet"/>
      <w:lvlText w:val="o"/>
      <w:lvlJc w:val="left"/>
      <w:pPr>
        <w:tabs>
          <w:tab w:val="num" w:pos="5760"/>
        </w:tabs>
        <w:ind w:left="5760" w:hanging="360"/>
      </w:pPr>
      <w:rPr>
        <w:rFonts w:ascii="Courier New" w:hAnsi="Courier New"/>
      </w:rPr>
    </w:lvl>
    <w:lvl w:ilvl="8" w:tplc="FFFFFFFF">
      <w:start w:val="1"/>
      <w:numFmt w:val="bullet"/>
      <w:lvlText w:val=""/>
      <w:lvlJc w:val="left"/>
      <w:pPr>
        <w:tabs>
          <w:tab w:val="num" w:pos="6480"/>
        </w:tabs>
        <w:ind w:left="6480" w:hanging="360"/>
      </w:pPr>
      <w:rPr>
        <w:rFonts w:ascii="Wingdings" w:hAnsi="Wingdings"/>
      </w:rPr>
    </w:lvl>
  </w:abstractNum>
  <w:abstractNum w:abstractNumId="29">
    <w:nsid w:val="7223055A"/>
    <w:multiLevelType w:val="hybridMultilevel"/>
    <w:tmpl w:val="7223055A"/>
    <w:lvl w:ilvl="0" w:tplc="FFFFFFFF">
      <w:start w:val="1"/>
      <w:numFmt w:val="bullet"/>
      <w:lvlText w:val=""/>
      <w:lvlJc w:val="left"/>
      <w:pPr>
        <w:ind w:left="720" w:hanging="360"/>
      </w:pPr>
      <w:rPr>
        <w:rFonts w:ascii="Symbol" w:hAnsi="Symbol"/>
      </w:rPr>
    </w:lvl>
    <w:lvl w:ilvl="1" w:tplc="FFFFFFFF">
      <w:start w:val="1"/>
      <w:numFmt w:val="bullet"/>
      <w:lvlText w:val="o"/>
      <w:lvlJc w:val="left"/>
      <w:pPr>
        <w:tabs>
          <w:tab w:val="num" w:pos="1440"/>
        </w:tabs>
        <w:ind w:left="1440" w:hanging="360"/>
      </w:pPr>
      <w:rPr>
        <w:rFonts w:ascii="Courier New" w:hAnsi="Courier New"/>
      </w:rPr>
    </w:lvl>
    <w:lvl w:ilvl="2" w:tplc="FFFFFFFF">
      <w:start w:val="1"/>
      <w:numFmt w:val="bullet"/>
      <w:lvlText w:val=""/>
      <w:lvlJc w:val="left"/>
      <w:pPr>
        <w:tabs>
          <w:tab w:val="num" w:pos="2160"/>
        </w:tabs>
        <w:ind w:left="2160" w:hanging="360"/>
      </w:pPr>
      <w:rPr>
        <w:rFonts w:ascii="Wingdings" w:hAnsi="Wingdings"/>
      </w:rPr>
    </w:lvl>
    <w:lvl w:ilvl="3" w:tplc="FFFFFFFF">
      <w:start w:val="1"/>
      <w:numFmt w:val="bullet"/>
      <w:lvlText w:val=""/>
      <w:lvlJc w:val="left"/>
      <w:pPr>
        <w:tabs>
          <w:tab w:val="num" w:pos="2880"/>
        </w:tabs>
        <w:ind w:left="2880" w:hanging="360"/>
      </w:pPr>
      <w:rPr>
        <w:rFonts w:ascii="Symbol" w:hAnsi="Symbol"/>
      </w:rPr>
    </w:lvl>
    <w:lvl w:ilvl="4" w:tplc="FFFFFFFF">
      <w:start w:val="1"/>
      <w:numFmt w:val="bullet"/>
      <w:lvlText w:val="o"/>
      <w:lvlJc w:val="left"/>
      <w:pPr>
        <w:tabs>
          <w:tab w:val="num" w:pos="3600"/>
        </w:tabs>
        <w:ind w:left="3600" w:hanging="360"/>
      </w:pPr>
      <w:rPr>
        <w:rFonts w:ascii="Courier New" w:hAnsi="Courier New"/>
      </w:rPr>
    </w:lvl>
    <w:lvl w:ilvl="5" w:tplc="FFFFFFFF">
      <w:start w:val="1"/>
      <w:numFmt w:val="bullet"/>
      <w:lvlText w:val=""/>
      <w:lvlJc w:val="left"/>
      <w:pPr>
        <w:tabs>
          <w:tab w:val="num" w:pos="4320"/>
        </w:tabs>
        <w:ind w:left="4320" w:hanging="360"/>
      </w:pPr>
      <w:rPr>
        <w:rFonts w:ascii="Wingdings" w:hAnsi="Wingdings"/>
      </w:rPr>
    </w:lvl>
    <w:lvl w:ilvl="6" w:tplc="FFFFFFFF">
      <w:start w:val="1"/>
      <w:numFmt w:val="bullet"/>
      <w:lvlText w:val=""/>
      <w:lvlJc w:val="left"/>
      <w:pPr>
        <w:tabs>
          <w:tab w:val="num" w:pos="5040"/>
        </w:tabs>
        <w:ind w:left="5040" w:hanging="360"/>
      </w:pPr>
      <w:rPr>
        <w:rFonts w:ascii="Symbol" w:hAnsi="Symbol"/>
      </w:rPr>
    </w:lvl>
    <w:lvl w:ilvl="7" w:tplc="FFFFFFFF">
      <w:start w:val="1"/>
      <w:numFmt w:val="bullet"/>
      <w:lvlText w:val="o"/>
      <w:lvlJc w:val="left"/>
      <w:pPr>
        <w:tabs>
          <w:tab w:val="num" w:pos="5760"/>
        </w:tabs>
        <w:ind w:left="5760" w:hanging="360"/>
      </w:pPr>
      <w:rPr>
        <w:rFonts w:ascii="Courier New" w:hAnsi="Courier New"/>
      </w:rPr>
    </w:lvl>
    <w:lvl w:ilvl="8" w:tplc="FFFFFFFF">
      <w:start w:val="1"/>
      <w:numFmt w:val="bullet"/>
      <w:lvlText w:val=""/>
      <w:lvlJc w:val="left"/>
      <w:pPr>
        <w:tabs>
          <w:tab w:val="num" w:pos="6480"/>
        </w:tabs>
        <w:ind w:left="6480" w:hanging="360"/>
      </w:pPr>
      <w:rPr>
        <w:rFonts w:ascii="Wingdings" w:hAnsi="Wingdings"/>
      </w:rPr>
    </w:lvl>
  </w:abstractNum>
  <w:abstractNum w:abstractNumId="30">
    <w:nsid w:val="72230574"/>
    <w:multiLevelType w:val="hybridMultilevel"/>
    <w:tmpl w:val="72230574"/>
    <w:lvl w:ilvl="0" w:tplc="FFFFFFFF">
      <w:start w:val="1"/>
      <w:numFmt w:val="bullet"/>
      <w:lvlText w:val=""/>
      <w:lvlJc w:val="left"/>
      <w:pPr>
        <w:ind w:left="720" w:hanging="360"/>
      </w:pPr>
      <w:rPr>
        <w:rFonts w:ascii="Symbol" w:hAnsi="Symbol"/>
      </w:rPr>
    </w:lvl>
    <w:lvl w:ilvl="1" w:tplc="FFFFFFFF">
      <w:start w:val="1"/>
      <w:numFmt w:val="bullet"/>
      <w:lvlText w:val="o"/>
      <w:lvlJc w:val="left"/>
      <w:pPr>
        <w:tabs>
          <w:tab w:val="num" w:pos="1440"/>
        </w:tabs>
        <w:ind w:left="1440" w:hanging="360"/>
      </w:pPr>
      <w:rPr>
        <w:rFonts w:ascii="Courier New" w:hAnsi="Courier New"/>
      </w:rPr>
    </w:lvl>
    <w:lvl w:ilvl="2" w:tplc="FFFFFFFF">
      <w:start w:val="1"/>
      <w:numFmt w:val="bullet"/>
      <w:lvlText w:val=""/>
      <w:lvlJc w:val="left"/>
      <w:pPr>
        <w:tabs>
          <w:tab w:val="num" w:pos="2160"/>
        </w:tabs>
        <w:ind w:left="2160" w:hanging="360"/>
      </w:pPr>
      <w:rPr>
        <w:rFonts w:ascii="Wingdings" w:hAnsi="Wingdings"/>
      </w:rPr>
    </w:lvl>
    <w:lvl w:ilvl="3" w:tplc="FFFFFFFF">
      <w:start w:val="1"/>
      <w:numFmt w:val="bullet"/>
      <w:lvlText w:val=""/>
      <w:lvlJc w:val="left"/>
      <w:pPr>
        <w:tabs>
          <w:tab w:val="num" w:pos="2880"/>
        </w:tabs>
        <w:ind w:left="2880" w:hanging="360"/>
      </w:pPr>
      <w:rPr>
        <w:rFonts w:ascii="Symbol" w:hAnsi="Symbol"/>
      </w:rPr>
    </w:lvl>
    <w:lvl w:ilvl="4" w:tplc="FFFFFFFF">
      <w:start w:val="1"/>
      <w:numFmt w:val="bullet"/>
      <w:lvlText w:val="o"/>
      <w:lvlJc w:val="left"/>
      <w:pPr>
        <w:tabs>
          <w:tab w:val="num" w:pos="3600"/>
        </w:tabs>
        <w:ind w:left="3600" w:hanging="360"/>
      </w:pPr>
      <w:rPr>
        <w:rFonts w:ascii="Courier New" w:hAnsi="Courier New"/>
      </w:rPr>
    </w:lvl>
    <w:lvl w:ilvl="5" w:tplc="FFFFFFFF">
      <w:start w:val="1"/>
      <w:numFmt w:val="bullet"/>
      <w:lvlText w:val=""/>
      <w:lvlJc w:val="left"/>
      <w:pPr>
        <w:tabs>
          <w:tab w:val="num" w:pos="4320"/>
        </w:tabs>
        <w:ind w:left="4320" w:hanging="360"/>
      </w:pPr>
      <w:rPr>
        <w:rFonts w:ascii="Wingdings" w:hAnsi="Wingdings"/>
      </w:rPr>
    </w:lvl>
    <w:lvl w:ilvl="6" w:tplc="FFFFFFFF">
      <w:start w:val="1"/>
      <w:numFmt w:val="bullet"/>
      <w:lvlText w:val=""/>
      <w:lvlJc w:val="left"/>
      <w:pPr>
        <w:tabs>
          <w:tab w:val="num" w:pos="5040"/>
        </w:tabs>
        <w:ind w:left="5040" w:hanging="360"/>
      </w:pPr>
      <w:rPr>
        <w:rFonts w:ascii="Symbol" w:hAnsi="Symbol"/>
      </w:rPr>
    </w:lvl>
    <w:lvl w:ilvl="7" w:tplc="FFFFFFFF">
      <w:start w:val="1"/>
      <w:numFmt w:val="bullet"/>
      <w:lvlText w:val="o"/>
      <w:lvlJc w:val="left"/>
      <w:pPr>
        <w:tabs>
          <w:tab w:val="num" w:pos="5760"/>
        </w:tabs>
        <w:ind w:left="5760" w:hanging="360"/>
      </w:pPr>
      <w:rPr>
        <w:rFonts w:ascii="Courier New" w:hAnsi="Courier New"/>
      </w:rPr>
    </w:lvl>
    <w:lvl w:ilvl="8" w:tplc="FFFFFFFF">
      <w:start w:val="1"/>
      <w:numFmt w:val="bullet"/>
      <w:lvlText w:val=""/>
      <w:lvlJc w:val="left"/>
      <w:pPr>
        <w:tabs>
          <w:tab w:val="num" w:pos="6480"/>
        </w:tabs>
        <w:ind w:left="6480" w:hanging="360"/>
      </w:pPr>
      <w:rPr>
        <w:rFonts w:ascii="Wingdings" w:hAnsi="Wingdings"/>
      </w:rPr>
    </w:lvl>
  </w:abstractNum>
  <w:abstractNum w:abstractNumId="31">
    <w:nsid w:val="72230592"/>
    <w:multiLevelType w:val="hybridMultilevel"/>
    <w:tmpl w:val="72230592"/>
    <w:lvl w:ilvl="0" w:tplc="FFFFFFFF">
      <w:start w:val="1"/>
      <w:numFmt w:val="bullet"/>
      <w:lvlText w:val=""/>
      <w:lvlJc w:val="left"/>
      <w:pPr>
        <w:ind w:left="720" w:hanging="360"/>
      </w:pPr>
      <w:rPr>
        <w:rFonts w:ascii="Symbol" w:hAnsi="Symbol"/>
      </w:rPr>
    </w:lvl>
    <w:lvl w:ilvl="1" w:tplc="FFFFFFFF">
      <w:start w:val="1"/>
      <w:numFmt w:val="bullet"/>
      <w:lvlText w:val="o"/>
      <w:lvlJc w:val="left"/>
      <w:pPr>
        <w:tabs>
          <w:tab w:val="num" w:pos="1440"/>
        </w:tabs>
        <w:ind w:left="1440" w:hanging="360"/>
      </w:pPr>
      <w:rPr>
        <w:rFonts w:ascii="Courier New" w:hAnsi="Courier New"/>
      </w:rPr>
    </w:lvl>
    <w:lvl w:ilvl="2" w:tplc="FFFFFFFF">
      <w:start w:val="1"/>
      <w:numFmt w:val="bullet"/>
      <w:lvlText w:val=""/>
      <w:lvlJc w:val="left"/>
      <w:pPr>
        <w:tabs>
          <w:tab w:val="num" w:pos="2160"/>
        </w:tabs>
        <w:ind w:left="2160" w:hanging="360"/>
      </w:pPr>
      <w:rPr>
        <w:rFonts w:ascii="Wingdings" w:hAnsi="Wingdings"/>
      </w:rPr>
    </w:lvl>
    <w:lvl w:ilvl="3" w:tplc="FFFFFFFF">
      <w:start w:val="1"/>
      <w:numFmt w:val="bullet"/>
      <w:lvlText w:val=""/>
      <w:lvlJc w:val="left"/>
      <w:pPr>
        <w:tabs>
          <w:tab w:val="num" w:pos="2880"/>
        </w:tabs>
        <w:ind w:left="2880" w:hanging="360"/>
      </w:pPr>
      <w:rPr>
        <w:rFonts w:ascii="Symbol" w:hAnsi="Symbol"/>
      </w:rPr>
    </w:lvl>
    <w:lvl w:ilvl="4" w:tplc="FFFFFFFF">
      <w:start w:val="1"/>
      <w:numFmt w:val="bullet"/>
      <w:lvlText w:val="o"/>
      <w:lvlJc w:val="left"/>
      <w:pPr>
        <w:tabs>
          <w:tab w:val="num" w:pos="3600"/>
        </w:tabs>
        <w:ind w:left="3600" w:hanging="360"/>
      </w:pPr>
      <w:rPr>
        <w:rFonts w:ascii="Courier New" w:hAnsi="Courier New"/>
      </w:rPr>
    </w:lvl>
    <w:lvl w:ilvl="5" w:tplc="FFFFFFFF">
      <w:start w:val="1"/>
      <w:numFmt w:val="bullet"/>
      <w:lvlText w:val=""/>
      <w:lvlJc w:val="left"/>
      <w:pPr>
        <w:tabs>
          <w:tab w:val="num" w:pos="4320"/>
        </w:tabs>
        <w:ind w:left="4320" w:hanging="360"/>
      </w:pPr>
      <w:rPr>
        <w:rFonts w:ascii="Wingdings" w:hAnsi="Wingdings"/>
      </w:rPr>
    </w:lvl>
    <w:lvl w:ilvl="6" w:tplc="FFFFFFFF">
      <w:start w:val="1"/>
      <w:numFmt w:val="bullet"/>
      <w:lvlText w:val=""/>
      <w:lvlJc w:val="left"/>
      <w:pPr>
        <w:tabs>
          <w:tab w:val="num" w:pos="5040"/>
        </w:tabs>
        <w:ind w:left="5040" w:hanging="360"/>
      </w:pPr>
      <w:rPr>
        <w:rFonts w:ascii="Symbol" w:hAnsi="Symbol"/>
      </w:rPr>
    </w:lvl>
    <w:lvl w:ilvl="7" w:tplc="FFFFFFFF">
      <w:start w:val="1"/>
      <w:numFmt w:val="bullet"/>
      <w:lvlText w:val="o"/>
      <w:lvlJc w:val="left"/>
      <w:pPr>
        <w:tabs>
          <w:tab w:val="num" w:pos="5760"/>
        </w:tabs>
        <w:ind w:left="5760" w:hanging="360"/>
      </w:pPr>
      <w:rPr>
        <w:rFonts w:ascii="Courier New" w:hAnsi="Courier New"/>
      </w:rPr>
    </w:lvl>
    <w:lvl w:ilvl="8" w:tplc="FFFFFFFF">
      <w:start w:val="1"/>
      <w:numFmt w:val="bullet"/>
      <w:lvlText w:val=""/>
      <w:lvlJc w:val="left"/>
      <w:pPr>
        <w:tabs>
          <w:tab w:val="num" w:pos="6480"/>
        </w:tabs>
        <w:ind w:left="6480" w:hanging="360"/>
      </w:pPr>
      <w:rPr>
        <w:rFonts w:ascii="Wingdings" w:hAnsi="Wingdings"/>
      </w:rPr>
    </w:lvl>
  </w:abstractNum>
  <w:abstractNum w:abstractNumId="32">
    <w:nsid w:val="722305A0"/>
    <w:multiLevelType w:val="hybridMultilevel"/>
    <w:tmpl w:val="722305A0"/>
    <w:lvl w:ilvl="0" w:tplc="FFFFFFFF">
      <w:start w:val="1"/>
      <w:numFmt w:val="bullet"/>
      <w:lvlText w:val=""/>
      <w:lvlJc w:val="left"/>
      <w:pPr>
        <w:ind w:left="720" w:hanging="360"/>
      </w:pPr>
      <w:rPr>
        <w:rFonts w:ascii="Symbol" w:hAnsi="Symbol"/>
      </w:rPr>
    </w:lvl>
    <w:lvl w:ilvl="1" w:tplc="FFFFFFFF">
      <w:start w:val="1"/>
      <w:numFmt w:val="bullet"/>
      <w:lvlText w:val="o"/>
      <w:lvlJc w:val="left"/>
      <w:pPr>
        <w:tabs>
          <w:tab w:val="num" w:pos="1440"/>
        </w:tabs>
        <w:ind w:left="1440" w:hanging="360"/>
      </w:pPr>
      <w:rPr>
        <w:rFonts w:ascii="Courier New" w:hAnsi="Courier New"/>
      </w:rPr>
    </w:lvl>
    <w:lvl w:ilvl="2" w:tplc="FFFFFFFF">
      <w:start w:val="1"/>
      <w:numFmt w:val="bullet"/>
      <w:lvlText w:val=""/>
      <w:lvlJc w:val="left"/>
      <w:pPr>
        <w:tabs>
          <w:tab w:val="num" w:pos="2160"/>
        </w:tabs>
        <w:ind w:left="2160" w:hanging="360"/>
      </w:pPr>
      <w:rPr>
        <w:rFonts w:ascii="Wingdings" w:hAnsi="Wingdings"/>
      </w:rPr>
    </w:lvl>
    <w:lvl w:ilvl="3" w:tplc="FFFFFFFF">
      <w:start w:val="1"/>
      <w:numFmt w:val="bullet"/>
      <w:lvlText w:val=""/>
      <w:lvlJc w:val="left"/>
      <w:pPr>
        <w:tabs>
          <w:tab w:val="num" w:pos="2880"/>
        </w:tabs>
        <w:ind w:left="2880" w:hanging="360"/>
      </w:pPr>
      <w:rPr>
        <w:rFonts w:ascii="Symbol" w:hAnsi="Symbol"/>
      </w:rPr>
    </w:lvl>
    <w:lvl w:ilvl="4" w:tplc="FFFFFFFF">
      <w:start w:val="1"/>
      <w:numFmt w:val="bullet"/>
      <w:lvlText w:val="o"/>
      <w:lvlJc w:val="left"/>
      <w:pPr>
        <w:tabs>
          <w:tab w:val="num" w:pos="3600"/>
        </w:tabs>
        <w:ind w:left="3600" w:hanging="360"/>
      </w:pPr>
      <w:rPr>
        <w:rFonts w:ascii="Courier New" w:hAnsi="Courier New"/>
      </w:rPr>
    </w:lvl>
    <w:lvl w:ilvl="5" w:tplc="FFFFFFFF">
      <w:start w:val="1"/>
      <w:numFmt w:val="bullet"/>
      <w:lvlText w:val=""/>
      <w:lvlJc w:val="left"/>
      <w:pPr>
        <w:tabs>
          <w:tab w:val="num" w:pos="4320"/>
        </w:tabs>
        <w:ind w:left="4320" w:hanging="360"/>
      </w:pPr>
      <w:rPr>
        <w:rFonts w:ascii="Wingdings" w:hAnsi="Wingdings"/>
      </w:rPr>
    </w:lvl>
    <w:lvl w:ilvl="6" w:tplc="FFFFFFFF">
      <w:start w:val="1"/>
      <w:numFmt w:val="bullet"/>
      <w:lvlText w:val=""/>
      <w:lvlJc w:val="left"/>
      <w:pPr>
        <w:tabs>
          <w:tab w:val="num" w:pos="5040"/>
        </w:tabs>
        <w:ind w:left="5040" w:hanging="360"/>
      </w:pPr>
      <w:rPr>
        <w:rFonts w:ascii="Symbol" w:hAnsi="Symbol"/>
      </w:rPr>
    </w:lvl>
    <w:lvl w:ilvl="7" w:tplc="FFFFFFFF">
      <w:start w:val="1"/>
      <w:numFmt w:val="bullet"/>
      <w:lvlText w:val="o"/>
      <w:lvlJc w:val="left"/>
      <w:pPr>
        <w:tabs>
          <w:tab w:val="num" w:pos="5760"/>
        </w:tabs>
        <w:ind w:left="5760" w:hanging="360"/>
      </w:pPr>
      <w:rPr>
        <w:rFonts w:ascii="Courier New" w:hAnsi="Courier New"/>
      </w:rPr>
    </w:lvl>
    <w:lvl w:ilvl="8" w:tplc="FFFFFFFF">
      <w:start w:val="1"/>
      <w:numFmt w:val="bullet"/>
      <w:lvlText w:val=""/>
      <w:lvlJc w:val="left"/>
      <w:pPr>
        <w:tabs>
          <w:tab w:val="num" w:pos="6480"/>
        </w:tabs>
        <w:ind w:left="6480" w:hanging="360"/>
      </w:pPr>
      <w:rPr>
        <w:rFonts w:ascii="Wingdings" w:hAnsi="Wingdings"/>
      </w:rPr>
    </w:lvl>
  </w:abstractNum>
  <w:abstractNum w:abstractNumId="33">
    <w:nsid w:val="729041B8"/>
    <w:multiLevelType w:val="hybridMultilevel"/>
    <w:tmpl w:val="81809B4E"/>
    <w:lvl w:ilvl="0" w:tplc="F5B856E8">
      <w:numFmt w:val="bullet"/>
      <w:lvlText w:val="–"/>
      <w:lvlJc w:val="left"/>
      <w:pPr>
        <w:ind w:left="780" w:hanging="360"/>
      </w:pPr>
      <w:rPr>
        <w:rFonts w:ascii="Times New Roman" w:eastAsia="Times New Roman" w:hAnsi="Times New Roman"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34">
    <w:nsid w:val="73EF6C79"/>
    <w:multiLevelType w:val="hybridMultilevel"/>
    <w:tmpl w:val="3F586B64"/>
    <w:lvl w:ilvl="0" w:tplc="04020001">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745C4357"/>
    <w:multiLevelType w:val="hybridMultilevel"/>
    <w:tmpl w:val="60367ABC"/>
    <w:lvl w:ilvl="0" w:tplc="67DE2E44">
      <w:start w:val="1"/>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759F38EA"/>
    <w:multiLevelType w:val="multilevel"/>
    <w:tmpl w:val="55DA0298"/>
    <w:lvl w:ilvl="0">
      <w:start w:val="1"/>
      <w:numFmt w:val="bullet"/>
      <w:lvlText w:val=""/>
      <w:lvlJc w:val="left"/>
      <w:pPr>
        <w:tabs>
          <w:tab w:val="num" w:pos="720"/>
        </w:tabs>
        <w:ind w:left="720" w:hanging="360"/>
      </w:pPr>
      <w:rPr>
        <w:rFonts w:ascii="Symbol" w:hAnsi="Symbol" w:cs="Symbol" w:hint="default"/>
        <w:sz w:val="22"/>
        <w:szCs w:val="22"/>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762A0343"/>
    <w:multiLevelType w:val="hybridMultilevel"/>
    <w:tmpl w:val="9872EDCE"/>
    <w:lvl w:ilvl="0" w:tplc="DA5A53FA">
      <w:start w:val="1"/>
      <w:numFmt w:val="bullet"/>
      <w:lvlText w:val=""/>
      <w:lvlJc w:val="left"/>
      <w:pPr>
        <w:ind w:left="720" w:hanging="360"/>
      </w:pPr>
      <w:rPr>
        <w:rFonts w:ascii="Symbol" w:hAnsi="Symbol" w:cs="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38">
    <w:nsid w:val="77085013"/>
    <w:multiLevelType w:val="hybridMultilevel"/>
    <w:tmpl w:val="58E6D16A"/>
    <w:lvl w:ilvl="0" w:tplc="F5B856E8">
      <w:numFmt w:val="bullet"/>
      <w:lvlText w:val="–"/>
      <w:lvlJc w:val="left"/>
      <w:pPr>
        <w:tabs>
          <w:tab w:val="num" w:pos="720"/>
        </w:tabs>
        <w:ind w:left="720" w:hanging="360"/>
      </w:pPr>
      <w:rPr>
        <w:rFonts w:ascii="Times New Roman" w:eastAsia="Times New Roman" w:hAnsi="Times New Roman" w:hint="default"/>
      </w:rPr>
    </w:lvl>
    <w:lvl w:ilvl="1" w:tplc="04020003">
      <w:start w:val="1"/>
      <w:numFmt w:val="bullet"/>
      <w:lvlText w:val="o"/>
      <w:lvlJc w:val="left"/>
      <w:pPr>
        <w:tabs>
          <w:tab w:val="num" w:pos="1440"/>
        </w:tabs>
        <w:ind w:left="1440" w:hanging="360"/>
      </w:pPr>
      <w:rPr>
        <w:rFonts w:ascii="Courier New" w:hAnsi="Courier New" w:cs="Courier New" w:hint="default"/>
      </w:rPr>
    </w:lvl>
    <w:lvl w:ilvl="2" w:tplc="04020005">
      <w:start w:val="1"/>
      <w:numFmt w:val="bullet"/>
      <w:lvlText w:val=""/>
      <w:lvlJc w:val="left"/>
      <w:pPr>
        <w:tabs>
          <w:tab w:val="num" w:pos="2160"/>
        </w:tabs>
        <w:ind w:left="2160" w:hanging="360"/>
      </w:pPr>
      <w:rPr>
        <w:rFonts w:ascii="Wingdings" w:hAnsi="Wingdings" w:cs="Wingdings" w:hint="default"/>
      </w:rPr>
    </w:lvl>
    <w:lvl w:ilvl="3" w:tplc="04020001">
      <w:start w:val="1"/>
      <w:numFmt w:val="bullet"/>
      <w:lvlText w:val=""/>
      <w:lvlJc w:val="left"/>
      <w:pPr>
        <w:tabs>
          <w:tab w:val="num" w:pos="2880"/>
        </w:tabs>
        <w:ind w:left="2880" w:hanging="360"/>
      </w:pPr>
      <w:rPr>
        <w:rFonts w:ascii="Symbol" w:hAnsi="Symbol" w:cs="Symbol" w:hint="default"/>
      </w:rPr>
    </w:lvl>
    <w:lvl w:ilvl="4" w:tplc="04020003">
      <w:start w:val="1"/>
      <w:numFmt w:val="bullet"/>
      <w:lvlText w:val="o"/>
      <w:lvlJc w:val="left"/>
      <w:pPr>
        <w:tabs>
          <w:tab w:val="num" w:pos="3600"/>
        </w:tabs>
        <w:ind w:left="3600" w:hanging="360"/>
      </w:pPr>
      <w:rPr>
        <w:rFonts w:ascii="Courier New" w:hAnsi="Courier New" w:cs="Courier New" w:hint="default"/>
      </w:rPr>
    </w:lvl>
    <w:lvl w:ilvl="5" w:tplc="04020005">
      <w:start w:val="1"/>
      <w:numFmt w:val="bullet"/>
      <w:lvlText w:val=""/>
      <w:lvlJc w:val="left"/>
      <w:pPr>
        <w:tabs>
          <w:tab w:val="num" w:pos="4320"/>
        </w:tabs>
        <w:ind w:left="4320" w:hanging="360"/>
      </w:pPr>
      <w:rPr>
        <w:rFonts w:ascii="Wingdings" w:hAnsi="Wingdings" w:cs="Wingdings" w:hint="default"/>
      </w:rPr>
    </w:lvl>
    <w:lvl w:ilvl="6" w:tplc="04020001">
      <w:start w:val="1"/>
      <w:numFmt w:val="bullet"/>
      <w:lvlText w:val=""/>
      <w:lvlJc w:val="left"/>
      <w:pPr>
        <w:tabs>
          <w:tab w:val="num" w:pos="5040"/>
        </w:tabs>
        <w:ind w:left="5040" w:hanging="360"/>
      </w:pPr>
      <w:rPr>
        <w:rFonts w:ascii="Symbol" w:hAnsi="Symbol" w:cs="Symbol" w:hint="default"/>
      </w:rPr>
    </w:lvl>
    <w:lvl w:ilvl="7" w:tplc="04020003">
      <w:start w:val="1"/>
      <w:numFmt w:val="bullet"/>
      <w:lvlText w:val="o"/>
      <w:lvlJc w:val="left"/>
      <w:pPr>
        <w:tabs>
          <w:tab w:val="num" w:pos="5760"/>
        </w:tabs>
        <w:ind w:left="5760" w:hanging="360"/>
      </w:pPr>
      <w:rPr>
        <w:rFonts w:ascii="Courier New" w:hAnsi="Courier New" w:cs="Courier New" w:hint="default"/>
      </w:rPr>
    </w:lvl>
    <w:lvl w:ilvl="8" w:tplc="04020005">
      <w:start w:val="1"/>
      <w:numFmt w:val="bullet"/>
      <w:lvlText w:val=""/>
      <w:lvlJc w:val="left"/>
      <w:pPr>
        <w:tabs>
          <w:tab w:val="num" w:pos="6480"/>
        </w:tabs>
        <w:ind w:left="6480" w:hanging="360"/>
      </w:pPr>
      <w:rPr>
        <w:rFonts w:ascii="Wingdings" w:hAnsi="Wingdings" w:cs="Wingdings" w:hint="default"/>
      </w:rPr>
    </w:lvl>
  </w:abstractNum>
  <w:abstractNum w:abstractNumId="39">
    <w:nsid w:val="77973466"/>
    <w:multiLevelType w:val="hybridMultilevel"/>
    <w:tmpl w:val="346ECF78"/>
    <w:lvl w:ilvl="0" w:tplc="0409000B">
      <w:start w:val="1"/>
      <w:numFmt w:val="bullet"/>
      <w:pStyle w:val="ListBullet"/>
      <w:lvlText w:val=""/>
      <w:lvlJc w:val="left"/>
      <w:pPr>
        <w:ind w:left="720" w:hanging="360"/>
      </w:pPr>
      <w:rPr>
        <w:rFonts w:ascii="Wingdings" w:hAnsi="Wingdings" w:cs="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40">
    <w:nsid w:val="7A206181"/>
    <w:multiLevelType w:val="hybridMultilevel"/>
    <w:tmpl w:val="F1ACF716"/>
    <w:lvl w:ilvl="0" w:tplc="AA90CE14">
      <w:start w:val="1"/>
      <w:numFmt w:val="bullet"/>
      <w:lvlText w:val=""/>
      <w:lvlJc w:val="left"/>
      <w:pPr>
        <w:ind w:left="720" w:hanging="360"/>
      </w:pPr>
      <w:rPr>
        <w:rFonts w:ascii="Symbol" w:hAnsi="Symbol" w:cs="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7CF804D9"/>
    <w:multiLevelType w:val="hybridMultilevel"/>
    <w:tmpl w:val="61FC86FE"/>
    <w:lvl w:ilvl="0" w:tplc="6010D664">
      <w:start w:val="1"/>
      <w:numFmt w:val="bullet"/>
      <w:lvlText w:val=""/>
      <w:lvlJc w:val="left"/>
      <w:pPr>
        <w:ind w:left="720" w:hanging="360"/>
      </w:pPr>
      <w:rPr>
        <w:rFonts w:ascii="Symbol" w:hAnsi="Symbol" w:hint="default"/>
        <w:sz w:val="20"/>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42">
    <w:nsid w:val="7DA741BA"/>
    <w:multiLevelType w:val="hybridMultilevel"/>
    <w:tmpl w:val="E3EC6638"/>
    <w:lvl w:ilvl="0" w:tplc="00E259BE">
      <w:start w:val="1"/>
      <w:numFmt w:val="decimal"/>
      <w:pStyle w:val="TOC1"/>
      <w:lvlText w:val="%1."/>
      <w:lvlJc w:val="left"/>
      <w:pPr>
        <w:tabs>
          <w:tab w:val="num" w:pos="720"/>
        </w:tabs>
        <w:ind w:left="720" w:hanging="360"/>
      </w:pPr>
      <w:rPr>
        <w:rFonts w:hint="default"/>
      </w:rPr>
    </w:lvl>
    <w:lvl w:ilvl="1" w:tplc="04020019">
      <w:start w:val="1"/>
      <w:numFmt w:val="lowerLetter"/>
      <w:lvlText w:val="%2."/>
      <w:lvlJc w:val="left"/>
      <w:pPr>
        <w:tabs>
          <w:tab w:val="num" w:pos="1440"/>
        </w:tabs>
        <w:ind w:left="1440" w:hanging="360"/>
      </w:pPr>
    </w:lvl>
    <w:lvl w:ilvl="2" w:tplc="0402001B">
      <w:start w:val="1"/>
      <w:numFmt w:val="lowerRoman"/>
      <w:lvlText w:val="%3."/>
      <w:lvlJc w:val="right"/>
      <w:pPr>
        <w:tabs>
          <w:tab w:val="num" w:pos="2160"/>
        </w:tabs>
        <w:ind w:left="2160" w:hanging="180"/>
      </w:pPr>
    </w:lvl>
    <w:lvl w:ilvl="3" w:tplc="0402000F">
      <w:start w:val="1"/>
      <w:numFmt w:val="decimal"/>
      <w:lvlText w:val="%4."/>
      <w:lvlJc w:val="left"/>
      <w:pPr>
        <w:tabs>
          <w:tab w:val="num" w:pos="2880"/>
        </w:tabs>
        <w:ind w:left="2880" w:hanging="360"/>
      </w:pPr>
    </w:lvl>
    <w:lvl w:ilvl="4" w:tplc="04020019">
      <w:start w:val="1"/>
      <w:numFmt w:val="lowerLetter"/>
      <w:lvlText w:val="%5."/>
      <w:lvlJc w:val="left"/>
      <w:pPr>
        <w:tabs>
          <w:tab w:val="num" w:pos="3600"/>
        </w:tabs>
        <w:ind w:left="3600" w:hanging="360"/>
      </w:pPr>
    </w:lvl>
    <w:lvl w:ilvl="5" w:tplc="0402001B">
      <w:start w:val="1"/>
      <w:numFmt w:val="lowerRoman"/>
      <w:lvlText w:val="%6."/>
      <w:lvlJc w:val="right"/>
      <w:pPr>
        <w:tabs>
          <w:tab w:val="num" w:pos="4320"/>
        </w:tabs>
        <w:ind w:left="4320" w:hanging="180"/>
      </w:pPr>
    </w:lvl>
    <w:lvl w:ilvl="6" w:tplc="0402000F">
      <w:start w:val="1"/>
      <w:numFmt w:val="decimal"/>
      <w:lvlText w:val="%7."/>
      <w:lvlJc w:val="left"/>
      <w:pPr>
        <w:tabs>
          <w:tab w:val="num" w:pos="5040"/>
        </w:tabs>
        <w:ind w:left="5040" w:hanging="360"/>
      </w:pPr>
    </w:lvl>
    <w:lvl w:ilvl="7" w:tplc="04020019">
      <w:start w:val="1"/>
      <w:numFmt w:val="lowerLetter"/>
      <w:lvlText w:val="%8."/>
      <w:lvlJc w:val="left"/>
      <w:pPr>
        <w:tabs>
          <w:tab w:val="num" w:pos="5760"/>
        </w:tabs>
        <w:ind w:left="5760" w:hanging="360"/>
      </w:pPr>
    </w:lvl>
    <w:lvl w:ilvl="8" w:tplc="0402001B">
      <w:start w:val="1"/>
      <w:numFmt w:val="lowerRoman"/>
      <w:lvlText w:val="%9."/>
      <w:lvlJc w:val="right"/>
      <w:pPr>
        <w:tabs>
          <w:tab w:val="num" w:pos="6480"/>
        </w:tabs>
        <w:ind w:left="6480" w:hanging="180"/>
      </w:pPr>
    </w:lvl>
  </w:abstractNum>
  <w:abstractNum w:abstractNumId="43">
    <w:nsid w:val="7DB26673"/>
    <w:multiLevelType w:val="hybridMultilevel"/>
    <w:tmpl w:val="0C5C60F8"/>
    <w:lvl w:ilvl="0" w:tplc="67DE2E44">
      <w:start w:val="1"/>
      <w:numFmt w:val="bullet"/>
      <w:lvlText w:val="-"/>
      <w:lvlJc w:val="left"/>
      <w:pPr>
        <w:ind w:left="720" w:hanging="360"/>
      </w:pPr>
      <w:rPr>
        <w:rFonts w:ascii="Times New Roman" w:eastAsia="Times New Roman" w:hAnsi="Times New Roman" w:cs="Times New Roman" w:hint="default"/>
      </w:rPr>
    </w:lvl>
    <w:lvl w:ilvl="1" w:tplc="08090003">
      <w:start w:val="1"/>
      <w:numFmt w:val="bullet"/>
      <w:lvlText w:val="o"/>
      <w:lvlJc w:val="left"/>
      <w:pPr>
        <w:ind w:left="1440" w:hanging="360"/>
      </w:pPr>
      <w:rPr>
        <w:rFonts w:ascii="Courier New" w:hAnsi="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hint="default"/>
      </w:rPr>
    </w:lvl>
    <w:lvl w:ilvl="8" w:tplc="08090005">
      <w:start w:val="1"/>
      <w:numFmt w:val="bullet"/>
      <w:lvlText w:val=""/>
      <w:lvlJc w:val="left"/>
      <w:pPr>
        <w:ind w:left="6480" w:hanging="360"/>
      </w:pPr>
      <w:rPr>
        <w:rFonts w:ascii="Wingdings" w:hAnsi="Wingdings" w:hint="default"/>
      </w:rPr>
    </w:lvl>
  </w:abstractNum>
  <w:num w:numId="1">
    <w:abstractNumId w:val="41"/>
  </w:num>
  <w:num w:numId="2">
    <w:abstractNumId w:val="14"/>
  </w:num>
  <w:num w:numId="3">
    <w:abstractNumId w:val="2"/>
  </w:num>
  <w:num w:numId="4">
    <w:abstractNumId w:val="12"/>
  </w:num>
  <w:num w:numId="5">
    <w:abstractNumId w:val="18"/>
  </w:num>
  <w:num w:numId="6">
    <w:abstractNumId w:val="7"/>
  </w:num>
  <w:num w:numId="7">
    <w:abstractNumId w:val="39"/>
  </w:num>
  <w:num w:numId="8">
    <w:abstractNumId w:val="6"/>
  </w:num>
  <w:num w:numId="9">
    <w:abstractNumId w:val="15"/>
  </w:num>
  <w:num w:numId="10">
    <w:abstractNumId w:val="20"/>
  </w:num>
  <w:num w:numId="11">
    <w:abstractNumId w:val="17"/>
  </w:num>
  <w:num w:numId="12">
    <w:abstractNumId w:val="8"/>
  </w:num>
  <w:num w:numId="13">
    <w:abstractNumId w:val="42"/>
  </w:num>
  <w:num w:numId="14">
    <w:abstractNumId w:val="37"/>
  </w:num>
  <w:num w:numId="15">
    <w:abstractNumId w:val="24"/>
  </w:num>
  <w:num w:numId="16">
    <w:abstractNumId w:val="22"/>
  </w:num>
  <w:num w:numId="17">
    <w:abstractNumId w:val="9"/>
  </w:num>
  <w:num w:numId="18">
    <w:abstractNumId w:val="43"/>
  </w:num>
  <w:num w:numId="19">
    <w:abstractNumId w:val="35"/>
  </w:num>
  <w:num w:numId="20">
    <w:abstractNumId w:val="33"/>
  </w:num>
  <w:num w:numId="21">
    <w:abstractNumId w:val="34"/>
  </w:num>
  <w:num w:numId="22">
    <w:abstractNumId w:val="5"/>
  </w:num>
  <w:num w:numId="23">
    <w:abstractNumId w:val="4"/>
  </w:num>
  <w:num w:numId="24">
    <w:abstractNumId w:val="10"/>
  </w:num>
  <w:num w:numId="25">
    <w:abstractNumId w:val="38"/>
  </w:num>
  <w:num w:numId="26">
    <w:abstractNumId w:val="23"/>
  </w:num>
  <w:num w:numId="27">
    <w:abstractNumId w:val="16"/>
  </w:num>
  <w:num w:numId="28">
    <w:abstractNumId w:val="13"/>
  </w:num>
  <w:num w:numId="29">
    <w:abstractNumId w:val="0"/>
  </w:num>
  <w:num w:numId="30">
    <w:abstractNumId w:val="21"/>
  </w:num>
  <w:num w:numId="31">
    <w:abstractNumId w:val="26"/>
  </w:num>
  <w:num w:numId="32">
    <w:abstractNumId w:val="19"/>
  </w:num>
  <w:num w:numId="33">
    <w:abstractNumId w:val="11"/>
  </w:num>
  <w:num w:numId="34">
    <w:abstractNumId w:val="1"/>
  </w:num>
  <w:num w:numId="35">
    <w:abstractNumId w:val="25"/>
  </w:num>
  <w:num w:numId="36">
    <w:abstractNumId w:val="40"/>
  </w:num>
  <w:num w:numId="37">
    <w:abstractNumId w:val="36"/>
  </w:num>
  <w:num w:numId="38">
    <w:abstractNumId w:val="3"/>
  </w:num>
  <w:num w:numId="39">
    <w:abstractNumId w:val="27"/>
  </w:num>
  <w:num w:numId="40">
    <w:abstractNumId w:val="28"/>
  </w:num>
  <w:num w:numId="41">
    <w:abstractNumId w:val="29"/>
  </w:num>
  <w:num w:numId="42">
    <w:abstractNumId w:val="30"/>
  </w:num>
  <w:num w:numId="43">
    <w:abstractNumId w:val="31"/>
  </w:num>
  <w:num w:numId="44">
    <w:abstractNumId w:val="32"/>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hideSpellingErrors/>
  <w:hideGrammaticalErrors/>
  <w:defaultTabStop w:val="720"/>
  <w:hyphenationZone w:val="425"/>
  <w:doNotHyphenateCaps/>
  <w:evenAndOddHeaders/>
  <w:characterSpacingControl w:val="doNotCompress"/>
  <w:doNotValidateAgainstSchema/>
  <w:doNotDemarcateInvalidXml/>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4663F"/>
    <w:rsid w:val="0000017E"/>
    <w:rsid w:val="000006C9"/>
    <w:rsid w:val="00000BCC"/>
    <w:rsid w:val="0000140E"/>
    <w:rsid w:val="000015C6"/>
    <w:rsid w:val="00002851"/>
    <w:rsid w:val="000029F7"/>
    <w:rsid w:val="00002B57"/>
    <w:rsid w:val="00002B95"/>
    <w:rsid w:val="00002BFA"/>
    <w:rsid w:val="00003197"/>
    <w:rsid w:val="000035DC"/>
    <w:rsid w:val="0000392D"/>
    <w:rsid w:val="000042F9"/>
    <w:rsid w:val="00004DE7"/>
    <w:rsid w:val="000051A3"/>
    <w:rsid w:val="00005C60"/>
    <w:rsid w:val="000061DB"/>
    <w:rsid w:val="0000666D"/>
    <w:rsid w:val="000067F4"/>
    <w:rsid w:val="00006A41"/>
    <w:rsid w:val="00006D91"/>
    <w:rsid w:val="0000719B"/>
    <w:rsid w:val="00007315"/>
    <w:rsid w:val="000075FE"/>
    <w:rsid w:val="0000776E"/>
    <w:rsid w:val="00007C34"/>
    <w:rsid w:val="000101CA"/>
    <w:rsid w:val="000104EB"/>
    <w:rsid w:val="0001051B"/>
    <w:rsid w:val="0001155A"/>
    <w:rsid w:val="0001174D"/>
    <w:rsid w:val="00011A38"/>
    <w:rsid w:val="00012E08"/>
    <w:rsid w:val="00013013"/>
    <w:rsid w:val="000137B3"/>
    <w:rsid w:val="00013840"/>
    <w:rsid w:val="00014B33"/>
    <w:rsid w:val="00014C51"/>
    <w:rsid w:val="00014F27"/>
    <w:rsid w:val="00015038"/>
    <w:rsid w:val="000151EE"/>
    <w:rsid w:val="00015B2F"/>
    <w:rsid w:val="00016016"/>
    <w:rsid w:val="0001680B"/>
    <w:rsid w:val="000169E3"/>
    <w:rsid w:val="00016AF7"/>
    <w:rsid w:val="00017530"/>
    <w:rsid w:val="00020242"/>
    <w:rsid w:val="0002040A"/>
    <w:rsid w:val="000204C4"/>
    <w:rsid w:val="00020887"/>
    <w:rsid w:val="00020BA3"/>
    <w:rsid w:val="00020D6A"/>
    <w:rsid w:val="0002105C"/>
    <w:rsid w:val="00021566"/>
    <w:rsid w:val="00021603"/>
    <w:rsid w:val="00021A68"/>
    <w:rsid w:val="00021B8B"/>
    <w:rsid w:val="00021DF0"/>
    <w:rsid w:val="00021E97"/>
    <w:rsid w:val="000221E9"/>
    <w:rsid w:val="0002241E"/>
    <w:rsid w:val="000227C8"/>
    <w:rsid w:val="00022A12"/>
    <w:rsid w:val="00022AAB"/>
    <w:rsid w:val="00022D86"/>
    <w:rsid w:val="00023342"/>
    <w:rsid w:val="0002366F"/>
    <w:rsid w:val="000236A1"/>
    <w:rsid w:val="00023A80"/>
    <w:rsid w:val="00023CB2"/>
    <w:rsid w:val="00023F60"/>
    <w:rsid w:val="00024E08"/>
    <w:rsid w:val="00025D41"/>
    <w:rsid w:val="0002604F"/>
    <w:rsid w:val="00026074"/>
    <w:rsid w:val="000261A4"/>
    <w:rsid w:val="000263A5"/>
    <w:rsid w:val="000264E4"/>
    <w:rsid w:val="00026CD8"/>
    <w:rsid w:val="00027082"/>
    <w:rsid w:val="000277C3"/>
    <w:rsid w:val="00027C4B"/>
    <w:rsid w:val="000309BF"/>
    <w:rsid w:val="00030B1A"/>
    <w:rsid w:val="00030EE6"/>
    <w:rsid w:val="0003151A"/>
    <w:rsid w:val="00031612"/>
    <w:rsid w:val="000319DE"/>
    <w:rsid w:val="00031DFD"/>
    <w:rsid w:val="00031FB5"/>
    <w:rsid w:val="000320F3"/>
    <w:rsid w:val="00032926"/>
    <w:rsid w:val="0003293F"/>
    <w:rsid w:val="0003299C"/>
    <w:rsid w:val="00032A0F"/>
    <w:rsid w:val="00032D45"/>
    <w:rsid w:val="00032FB3"/>
    <w:rsid w:val="000331F8"/>
    <w:rsid w:val="00033701"/>
    <w:rsid w:val="00033775"/>
    <w:rsid w:val="00034746"/>
    <w:rsid w:val="00034752"/>
    <w:rsid w:val="0003548A"/>
    <w:rsid w:val="0003563C"/>
    <w:rsid w:val="00035913"/>
    <w:rsid w:val="00035CAC"/>
    <w:rsid w:val="000361DF"/>
    <w:rsid w:val="0003649E"/>
    <w:rsid w:val="000372B8"/>
    <w:rsid w:val="0003733C"/>
    <w:rsid w:val="00037774"/>
    <w:rsid w:val="00037A6B"/>
    <w:rsid w:val="00037B80"/>
    <w:rsid w:val="00040923"/>
    <w:rsid w:val="00040E21"/>
    <w:rsid w:val="0004165A"/>
    <w:rsid w:val="000428D2"/>
    <w:rsid w:val="00042ED4"/>
    <w:rsid w:val="000434EE"/>
    <w:rsid w:val="00043FC3"/>
    <w:rsid w:val="000441B8"/>
    <w:rsid w:val="00044573"/>
    <w:rsid w:val="00044732"/>
    <w:rsid w:val="0004492D"/>
    <w:rsid w:val="00045519"/>
    <w:rsid w:val="000455FB"/>
    <w:rsid w:val="000456D4"/>
    <w:rsid w:val="00045A54"/>
    <w:rsid w:val="000465B1"/>
    <w:rsid w:val="00046EBC"/>
    <w:rsid w:val="00047047"/>
    <w:rsid w:val="000477F3"/>
    <w:rsid w:val="00047FFB"/>
    <w:rsid w:val="0005039B"/>
    <w:rsid w:val="00051072"/>
    <w:rsid w:val="00051673"/>
    <w:rsid w:val="00052269"/>
    <w:rsid w:val="0005267B"/>
    <w:rsid w:val="0005285A"/>
    <w:rsid w:val="00052EF0"/>
    <w:rsid w:val="00053166"/>
    <w:rsid w:val="000531FC"/>
    <w:rsid w:val="00053A5F"/>
    <w:rsid w:val="00053E90"/>
    <w:rsid w:val="0005414E"/>
    <w:rsid w:val="0005434E"/>
    <w:rsid w:val="000543DB"/>
    <w:rsid w:val="00054930"/>
    <w:rsid w:val="0005521A"/>
    <w:rsid w:val="0005541C"/>
    <w:rsid w:val="00056196"/>
    <w:rsid w:val="000569C8"/>
    <w:rsid w:val="0005731B"/>
    <w:rsid w:val="00057494"/>
    <w:rsid w:val="00057620"/>
    <w:rsid w:val="00057D4D"/>
    <w:rsid w:val="000602A4"/>
    <w:rsid w:val="00060939"/>
    <w:rsid w:val="00060A47"/>
    <w:rsid w:val="00061899"/>
    <w:rsid w:val="00061A61"/>
    <w:rsid w:val="00062598"/>
    <w:rsid w:val="00062DAA"/>
    <w:rsid w:val="00063510"/>
    <w:rsid w:val="000639FA"/>
    <w:rsid w:val="00063AEC"/>
    <w:rsid w:val="0006412A"/>
    <w:rsid w:val="00064C4F"/>
    <w:rsid w:val="00065181"/>
    <w:rsid w:val="00065283"/>
    <w:rsid w:val="000656D0"/>
    <w:rsid w:val="000666B1"/>
    <w:rsid w:val="000666FD"/>
    <w:rsid w:val="000667B8"/>
    <w:rsid w:val="000667E0"/>
    <w:rsid w:val="000671BB"/>
    <w:rsid w:val="00067DE2"/>
    <w:rsid w:val="00067F12"/>
    <w:rsid w:val="00070776"/>
    <w:rsid w:val="0007088F"/>
    <w:rsid w:val="000708EE"/>
    <w:rsid w:val="00070BAE"/>
    <w:rsid w:val="000714DF"/>
    <w:rsid w:val="000723B8"/>
    <w:rsid w:val="0007274C"/>
    <w:rsid w:val="00072BC7"/>
    <w:rsid w:val="00074C07"/>
    <w:rsid w:val="00074C2F"/>
    <w:rsid w:val="00074E6C"/>
    <w:rsid w:val="0007561A"/>
    <w:rsid w:val="00075755"/>
    <w:rsid w:val="000764FD"/>
    <w:rsid w:val="00076837"/>
    <w:rsid w:val="000769F4"/>
    <w:rsid w:val="00077759"/>
    <w:rsid w:val="00077F6D"/>
    <w:rsid w:val="00077F94"/>
    <w:rsid w:val="0008024A"/>
    <w:rsid w:val="00080E4E"/>
    <w:rsid w:val="000810CA"/>
    <w:rsid w:val="00081481"/>
    <w:rsid w:val="00081809"/>
    <w:rsid w:val="000834B7"/>
    <w:rsid w:val="000849D2"/>
    <w:rsid w:val="00084D51"/>
    <w:rsid w:val="00085213"/>
    <w:rsid w:val="0008567B"/>
    <w:rsid w:val="00085EBF"/>
    <w:rsid w:val="00086097"/>
    <w:rsid w:val="000860AD"/>
    <w:rsid w:val="000860F2"/>
    <w:rsid w:val="00086117"/>
    <w:rsid w:val="000861F7"/>
    <w:rsid w:val="00086632"/>
    <w:rsid w:val="00086F18"/>
    <w:rsid w:val="00086FC1"/>
    <w:rsid w:val="000872EF"/>
    <w:rsid w:val="000901A8"/>
    <w:rsid w:val="0009071D"/>
    <w:rsid w:val="000908B5"/>
    <w:rsid w:val="00090F4C"/>
    <w:rsid w:val="000911F9"/>
    <w:rsid w:val="000912FC"/>
    <w:rsid w:val="000915A9"/>
    <w:rsid w:val="00092E93"/>
    <w:rsid w:val="00092EE6"/>
    <w:rsid w:val="00093033"/>
    <w:rsid w:val="00094619"/>
    <w:rsid w:val="0009478F"/>
    <w:rsid w:val="00094B22"/>
    <w:rsid w:val="00094FEB"/>
    <w:rsid w:val="00095357"/>
    <w:rsid w:val="00095532"/>
    <w:rsid w:val="00095D8D"/>
    <w:rsid w:val="000963EC"/>
    <w:rsid w:val="0009649A"/>
    <w:rsid w:val="000966E0"/>
    <w:rsid w:val="00096A7E"/>
    <w:rsid w:val="00096B24"/>
    <w:rsid w:val="000973B0"/>
    <w:rsid w:val="0009748A"/>
    <w:rsid w:val="000976D1"/>
    <w:rsid w:val="000A0132"/>
    <w:rsid w:val="000A01E2"/>
    <w:rsid w:val="000A05D5"/>
    <w:rsid w:val="000A0C4C"/>
    <w:rsid w:val="000A0D55"/>
    <w:rsid w:val="000A0E3E"/>
    <w:rsid w:val="000A1904"/>
    <w:rsid w:val="000A1C5B"/>
    <w:rsid w:val="000A1DD0"/>
    <w:rsid w:val="000A2290"/>
    <w:rsid w:val="000A23B4"/>
    <w:rsid w:val="000A2689"/>
    <w:rsid w:val="000A29C3"/>
    <w:rsid w:val="000A30DB"/>
    <w:rsid w:val="000A3B8E"/>
    <w:rsid w:val="000A3DD1"/>
    <w:rsid w:val="000A5449"/>
    <w:rsid w:val="000A567C"/>
    <w:rsid w:val="000A7168"/>
    <w:rsid w:val="000A744A"/>
    <w:rsid w:val="000A7C7D"/>
    <w:rsid w:val="000B021F"/>
    <w:rsid w:val="000B1431"/>
    <w:rsid w:val="000B16AB"/>
    <w:rsid w:val="000B2263"/>
    <w:rsid w:val="000B2A38"/>
    <w:rsid w:val="000B2D2E"/>
    <w:rsid w:val="000B39E5"/>
    <w:rsid w:val="000B3B5C"/>
    <w:rsid w:val="000B3BEC"/>
    <w:rsid w:val="000B4947"/>
    <w:rsid w:val="000B5024"/>
    <w:rsid w:val="000B579E"/>
    <w:rsid w:val="000B68FF"/>
    <w:rsid w:val="000B7124"/>
    <w:rsid w:val="000B7154"/>
    <w:rsid w:val="000B79B2"/>
    <w:rsid w:val="000B7BF4"/>
    <w:rsid w:val="000C0B53"/>
    <w:rsid w:val="000C0CBE"/>
    <w:rsid w:val="000C2024"/>
    <w:rsid w:val="000C238E"/>
    <w:rsid w:val="000C2AFB"/>
    <w:rsid w:val="000C319C"/>
    <w:rsid w:val="000C34BB"/>
    <w:rsid w:val="000C3654"/>
    <w:rsid w:val="000C3AD0"/>
    <w:rsid w:val="000C3FA5"/>
    <w:rsid w:val="000C499B"/>
    <w:rsid w:val="000C5558"/>
    <w:rsid w:val="000C590B"/>
    <w:rsid w:val="000C5BDF"/>
    <w:rsid w:val="000C5E7F"/>
    <w:rsid w:val="000C6C53"/>
    <w:rsid w:val="000C7062"/>
    <w:rsid w:val="000C78A2"/>
    <w:rsid w:val="000D0422"/>
    <w:rsid w:val="000D0426"/>
    <w:rsid w:val="000D05B1"/>
    <w:rsid w:val="000D0884"/>
    <w:rsid w:val="000D0F92"/>
    <w:rsid w:val="000D17EB"/>
    <w:rsid w:val="000D185A"/>
    <w:rsid w:val="000D2830"/>
    <w:rsid w:val="000D387D"/>
    <w:rsid w:val="000D3AEE"/>
    <w:rsid w:val="000D4108"/>
    <w:rsid w:val="000D4366"/>
    <w:rsid w:val="000D4729"/>
    <w:rsid w:val="000D5BBD"/>
    <w:rsid w:val="000D6FA2"/>
    <w:rsid w:val="000D7755"/>
    <w:rsid w:val="000D775A"/>
    <w:rsid w:val="000E006A"/>
    <w:rsid w:val="000E016B"/>
    <w:rsid w:val="000E0476"/>
    <w:rsid w:val="000E0A2B"/>
    <w:rsid w:val="000E0BC0"/>
    <w:rsid w:val="000E0DDC"/>
    <w:rsid w:val="000E14EF"/>
    <w:rsid w:val="000E172B"/>
    <w:rsid w:val="000E2254"/>
    <w:rsid w:val="000E2266"/>
    <w:rsid w:val="000E270C"/>
    <w:rsid w:val="000E2FA6"/>
    <w:rsid w:val="000E30F9"/>
    <w:rsid w:val="000E3353"/>
    <w:rsid w:val="000E48CE"/>
    <w:rsid w:val="000E4B3A"/>
    <w:rsid w:val="000E65EA"/>
    <w:rsid w:val="000E69E2"/>
    <w:rsid w:val="000E6E5F"/>
    <w:rsid w:val="000E7F52"/>
    <w:rsid w:val="000F058C"/>
    <w:rsid w:val="000F0B86"/>
    <w:rsid w:val="000F0F1A"/>
    <w:rsid w:val="000F1CAC"/>
    <w:rsid w:val="000F21BD"/>
    <w:rsid w:val="000F2420"/>
    <w:rsid w:val="000F3282"/>
    <w:rsid w:val="000F3C71"/>
    <w:rsid w:val="000F3F6C"/>
    <w:rsid w:val="000F4184"/>
    <w:rsid w:val="000F4187"/>
    <w:rsid w:val="000F41C5"/>
    <w:rsid w:val="000F4317"/>
    <w:rsid w:val="000F4709"/>
    <w:rsid w:val="000F4750"/>
    <w:rsid w:val="000F4A35"/>
    <w:rsid w:val="000F4B3C"/>
    <w:rsid w:val="000F54B1"/>
    <w:rsid w:val="000F588B"/>
    <w:rsid w:val="000F5B6A"/>
    <w:rsid w:val="000F5CF9"/>
    <w:rsid w:val="000F66C7"/>
    <w:rsid w:val="000F67F0"/>
    <w:rsid w:val="000F6848"/>
    <w:rsid w:val="000F6895"/>
    <w:rsid w:val="000F6E9F"/>
    <w:rsid w:val="000F7B62"/>
    <w:rsid w:val="00101056"/>
    <w:rsid w:val="001015C8"/>
    <w:rsid w:val="00102D33"/>
    <w:rsid w:val="00103F4B"/>
    <w:rsid w:val="001052B8"/>
    <w:rsid w:val="00105376"/>
    <w:rsid w:val="001053DE"/>
    <w:rsid w:val="001055C7"/>
    <w:rsid w:val="00105711"/>
    <w:rsid w:val="0010667C"/>
    <w:rsid w:val="00106964"/>
    <w:rsid w:val="00106A4D"/>
    <w:rsid w:val="00106AAB"/>
    <w:rsid w:val="00106AF7"/>
    <w:rsid w:val="00107652"/>
    <w:rsid w:val="00107DD6"/>
    <w:rsid w:val="00107E45"/>
    <w:rsid w:val="00110269"/>
    <w:rsid w:val="001104F9"/>
    <w:rsid w:val="00110965"/>
    <w:rsid w:val="00110A28"/>
    <w:rsid w:val="00111035"/>
    <w:rsid w:val="00111478"/>
    <w:rsid w:val="00111B56"/>
    <w:rsid w:val="001120D3"/>
    <w:rsid w:val="00112F28"/>
    <w:rsid w:val="0011345F"/>
    <w:rsid w:val="00113581"/>
    <w:rsid w:val="001136D0"/>
    <w:rsid w:val="00113D1D"/>
    <w:rsid w:val="0011428A"/>
    <w:rsid w:val="001147EF"/>
    <w:rsid w:val="00114C72"/>
    <w:rsid w:val="00114F36"/>
    <w:rsid w:val="001150E4"/>
    <w:rsid w:val="00116088"/>
    <w:rsid w:val="001215DB"/>
    <w:rsid w:val="00121E83"/>
    <w:rsid w:val="00122362"/>
    <w:rsid w:val="00123203"/>
    <w:rsid w:val="00123697"/>
    <w:rsid w:val="001236D5"/>
    <w:rsid w:val="001237DE"/>
    <w:rsid w:val="00123E16"/>
    <w:rsid w:val="001264D2"/>
    <w:rsid w:val="0012656B"/>
    <w:rsid w:val="0012684F"/>
    <w:rsid w:val="00126DB8"/>
    <w:rsid w:val="001275E2"/>
    <w:rsid w:val="0012786E"/>
    <w:rsid w:val="0013008D"/>
    <w:rsid w:val="001307EF"/>
    <w:rsid w:val="00130FF1"/>
    <w:rsid w:val="001312B7"/>
    <w:rsid w:val="00131BBB"/>
    <w:rsid w:val="00131ED9"/>
    <w:rsid w:val="001321E9"/>
    <w:rsid w:val="00132BD6"/>
    <w:rsid w:val="00132CE3"/>
    <w:rsid w:val="00132D3A"/>
    <w:rsid w:val="0013340A"/>
    <w:rsid w:val="001336FC"/>
    <w:rsid w:val="00133C08"/>
    <w:rsid w:val="001346D0"/>
    <w:rsid w:val="00134BB7"/>
    <w:rsid w:val="00135D39"/>
    <w:rsid w:val="001363E1"/>
    <w:rsid w:val="001364B7"/>
    <w:rsid w:val="00136567"/>
    <w:rsid w:val="00136765"/>
    <w:rsid w:val="00137CA2"/>
    <w:rsid w:val="00140058"/>
    <w:rsid w:val="001400A9"/>
    <w:rsid w:val="00140F09"/>
    <w:rsid w:val="00141C41"/>
    <w:rsid w:val="00141D16"/>
    <w:rsid w:val="00142822"/>
    <w:rsid w:val="00142FCF"/>
    <w:rsid w:val="0014405F"/>
    <w:rsid w:val="00144546"/>
    <w:rsid w:val="0014463D"/>
    <w:rsid w:val="00144909"/>
    <w:rsid w:val="00144F1E"/>
    <w:rsid w:val="00144FED"/>
    <w:rsid w:val="00145AAD"/>
    <w:rsid w:val="00145F63"/>
    <w:rsid w:val="001461B4"/>
    <w:rsid w:val="001463F5"/>
    <w:rsid w:val="001478C0"/>
    <w:rsid w:val="001501D7"/>
    <w:rsid w:val="00150841"/>
    <w:rsid w:val="001518CF"/>
    <w:rsid w:val="00153304"/>
    <w:rsid w:val="00153696"/>
    <w:rsid w:val="00153AC9"/>
    <w:rsid w:val="00153C54"/>
    <w:rsid w:val="00154164"/>
    <w:rsid w:val="00154828"/>
    <w:rsid w:val="00154A62"/>
    <w:rsid w:val="00155010"/>
    <w:rsid w:val="001551DF"/>
    <w:rsid w:val="001553BA"/>
    <w:rsid w:val="0015727C"/>
    <w:rsid w:val="00157EEA"/>
    <w:rsid w:val="00157F49"/>
    <w:rsid w:val="00157FA8"/>
    <w:rsid w:val="0016018B"/>
    <w:rsid w:val="001617B1"/>
    <w:rsid w:val="00161ED8"/>
    <w:rsid w:val="00162241"/>
    <w:rsid w:val="00162443"/>
    <w:rsid w:val="001632FF"/>
    <w:rsid w:val="0016353D"/>
    <w:rsid w:val="00163BEA"/>
    <w:rsid w:val="00164476"/>
    <w:rsid w:val="0016528C"/>
    <w:rsid w:val="001652BF"/>
    <w:rsid w:val="00166B4D"/>
    <w:rsid w:val="001673F0"/>
    <w:rsid w:val="001675CD"/>
    <w:rsid w:val="00167BB4"/>
    <w:rsid w:val="00170AE1"/>
    <w:rsid w:val="001713CA"/>
    <w:rsid w:val="00171932"/>
    <w:rsid w:val="00171A60"/>
    <w:rsid w:val="00172BA9"/>
    <w:rsid w:val="00172D3B"/>
    <w:rsid w:val="00172E2E"/>
    <w:rsid w:val="0017314C"/>
    <w:rsid w:val="0017341F"/>
    <w:rsid w:val="00173A16"/>
    <w:rsid w:val="00173B3C"/>
    <w:rsid w:val="00173D6A"/>
    <w:rsid w:val="001742CC"/>
    <w:rsid w:val="001744E3"/>
    <w:rsid w:val="001756B0"/>
    <w:rsid w:val="00175AC1"/>
    <w:rsid w:val="0017678B"/>
    <w:rsid w:val="00177035"/>
    <w:rsid w:val="00177A4D"/>
    <w:rsid w:val="00177D19"/>
    <w:rsid w:val="001800BF"/>
    <w:rsid w:val="001806AB"/>
    <w:rsid w:val="00181023"/>
    <w:rsid w:val="001818B6"/>
    <w:rsid w:val="00181AF7"/>
    <w:rsid w:val="00181B4D"/>
    <w:rsid w:val="00182255"/>
    <w:rsid w:val="00182AD1"/>
    <w:rsid w:val="00182DB7"/>
    <w:rsid w:val="0018322C"/>
    <w:rsid w:val="00183600"/>
    <w:rsid w:val="001837CB"/>
    <w:rsid w:val="00183A5D"/>
    <w:rsid w:val="00184945"/>
    <w:rsid w:val="00184A66"/>
    <w:rsid w:val="00184C57"/>
    <w:rsid w:val="001852F3"/>
    <w:rsid w:val="001852F8"/>
    <w:rsid w:val="00185CB8"/>
    <w:rsid w:val="00185E7F"/>
    <w:rsid w:val="00186414"/>
    <w:rsid w:val="00187DFF"/>
    <w:rsid w:val="001902B5"/>
    <w:rsid w:val="00190BC8"/>
    <w:rsid w:val="001910CD"/>
    <w:rsid w:val="00191E17"/>
    <w:rsid w:val="00192229"/>
    <w:rsid w:val="00192A87"/>
    <w:rsid w:val="00193099"/>
    <w:rsid w:val="0019331B"/>
    <w:rsid w:val="00193765"/>
    <w:rsid w:val="00194FCE"/>
    <w:rsid w:val="0019536F"/>
    <w:rsid w:val="00195758"/>
    <w:rsid w:val="00195B21"/>
    <w:rsid w:val="00195C89"/>
    <w:rsid w:val="00197919"/>
    <w:rsid w:val="00197A75"/>
    <w:rsid w:val="00197DC9"/>
    <w:rsid w:val="001A1642"/>
    <w:rsid w:val="001A1969"/>
    <w:rsid w:val="001A19B2"/>
    <w:rsid w:val="001A1C30"/>
    <w:rsid w:val="001A22AD"/>
    <w:rsid w:val="001A2A0D"/>
    <w:rsid w:val="001A2A47"/>
    <w:rsid w:val="001A2ABE"/>
    <w:rsid w:val="001A2D01"/>
    <w:rsid w:val="001A332F"/>
    <w:rsid w:val="001A38F5"/>
    <w:rsid w:val="001A39FD"/>
    <w:rsid w:val="001A5021"/>
    <w:rsid w:val="001A542D"/>
    <w:rsid w:val="001A55C6"/>
    <w:rsid w:val="001A5A9E"/>
    <w:rsid w:val="001A61FA"/>
    <w:rsid w:val="001A664B"/>
    <w:rsid w:val="001A68FA"/>
    <w:rsid w:val="001A695A"/>
    <w:rsid w:val="001A7A14"/>
    <w:rsid w:val="001B006D"/>
    <w:rsid w:val="001B0085"/>
    <w:rsid w:val="001B0616"/>
    <w:rsid w:val="001B062B"/>
    <w:rsid w:val="001B0C75"/>
    <w:rsid w:val="001B0DCA"/>
    <w:rsid w:val="001B0FEA"/>
    <w:rsid w:val="001B10D0"/>
    <w:rsid w:val="001B15A3"/>
    <w:rsid w:val="001B2A9B"/>
    <w:rsid w:val="001B2ACF"/>
    <w:rsid w:val="001B2CA6"/>
    <w:rsid w:val="001B38AF"/>
    <w:rsid w:val="001B416A"/>
    <w:rsid w:val="001B48FE"/>
    <w:rsid w:val="001B5313"/>
    <w:rsid w:val="001B5799"/>
    <w:rsid w:val="001B57CE"/>
    <w:rsid w:val="001B58E9"/>
    <w:rsid w:val="001B5CC2"/>
    <w:rsid w:val="001B608F"/>
    <w:rsid w:val="001B6569"/>
    <w:rsid w:val="001B6838"/>
    <w:rsid w:val="001B6BA7"/>
    <w:rsid w:val="001B6C8A"/>
    <w:rsid w:val="001B6E78"/>
    <w:rsid w:val="001B6ECD"/>
    <w:rsid w:val="001B7872"/>
    <w:rsid w:val="001B796C"/>
    <w:rsid w:val="001B7AF6"/>
    <w:rsid w:val="001C0394"/>
    <w:rsid w:val="001C0F57"/>
    <w:rsid w:val="001C1084"/>
    <w:rsid w:val="001C1598"/>
    <w:rsid w:val="001C1609"/>
    <w:rsid w:val="001C1680"/>
    <w:rsid w:val="001C19C6"/>
    <w:rsid w:val="001C2187"/>
    <w:rsid w:val="001C22E7"/>
    <w:rsid w:val="001C2CAE"/>
    <w:rsid w:val="001C2ECD"/>
    <w:rsid w:val="001C345A"/>
    <w:rsid w:val="001C3B33"/>
    <w:rsid w:val="001C3CC3"/>
    <w:rsid w:val="001C3E94"/>
    <w:rsid w:val="001C4048"/>
    <w:rsid w:val="001C4102"/>
    <w:rsid w:val="001C43E2"/>
    <w:rsid w:val="001C4AAA"/>
    <w:rsid w:val="001C524E"/>
    <w:rsid w:val="001C5A3F"/>
    <w:rsid w:val="001C67F9"/>
    <w:rsid w:val="001C77E4"/>
    <w:rsid w:val="001C7CBC"/>
    <w:rsid w:val="001D0332"/>
    <w:rsid w:val="001D06CD"/>
    <w:rsid w:val="001D0D64"/>
    <w:rsid w:val="001D14B6"/>
    <w:rsid w:val="001D1573"/>
    <w:rsid w:val="001D1619"/>
    <w:rsid w:val="001D165F"/>
    <w:rsid w:val="001D1F33"/>
    <w:rsid w:val="001D30B5"/>
    <w:rsid w:val="001D345A"/>
    <w:rsid w:val="001D3FB6"/>
    <w:rsid w:val="001D3FBE"/>
    <w:rsid w:val="001D4145"/>
    <w:rsid w:val="001D4DF0"/>
    <w:rsid w:val="001D4E10"/>
    <w:rsid w:val="001D59B2"/>
    <w:rsid w:val="001D5B77"/>
    <w:rsid w:val="001D623D"/>
    <w:rsid w:val="001D65CA"/>
    <w:rsid w:val="001D6D59"/>
    <w:rsid w:val="001D73BE"/>
    <w:rsid w:val="001D77AB"/>
    <w:rsid w:val="001D7AF9"/>
    <w:rsid w:val="001D7E42"/>
    <w:rsid w:val="001E016B"/>
    <w:rsid w:val="001E0960"/>
    <w:rsid w:val="001E0E21"/>
    <w:rsid w:val="001E117B"/>
    <w:rsid w:val="001E140F"/>
    <w:rsid w:val="001E234C"/>
    <w:rsid w:val="001E241C"/>
    <w:rsid w:val="001E26B1"/>
    <w:rsid w:val="001E26C0"/>
    <w:rsid w:val="001E28EE"/>
    <w:rsid w:val="001E2B8C"/>
    <w:rsid w:val="001E2E4F"/>
    <w:rsid w:val="001E3757"/>
    <w:rsid w:val="001E3DA1"/>
    <w:rsid w:val="001E47C4"/>
    <w:rsid w:val="001E4974"/>
    <w:rsid w:val="001E4D8F"/>
    <w:rsid w:val="001E5224"/>
    <w:rsid w:val="001E5395"/>
    <w:rsid w:val="001E5684"/>
    <w:rsid w:val="001E5C72"/>
    <w:rsid w:val="001E61A5"/>
    <w:rsid w:val="001E62E4"/>
    <w:rsid w:val="001E669C"/>
    <w:rsid w:val="001E6CEC"/>
    <w:rsid w:val="001E7323"/>
    <w:rsid w:val="001E7E40"/>
    <w:rsid w:val="001E7F6B"/>
    <w:rsid w:val="001F003D"/>
    <w:rsid w:val="001F0132"/>
    <w:rsid w:val="001F0899"/>
    <w:rsid w:val="001F0983"/>
    <w:rsid w:val="001F09A4"/>
    <w:rsid w:val="001F1336"/>
    <w:rsid w:val="001F1745"/>
    <w:rsid w:val="001F29F5"/>
    <w:rsid w:val="001F2C1D"/>
    <w:rsid w:val="001F2E89"/>
    <w:rsid w:val="001F3140"/>
    <w:rsid w:val="001F3A17"/>
    <w:rsid w:val="001F3C23"/>
    <w:rsid w:val="001F3F97"/>
    <w:rsid w:val="001F6436"/>
    <w:rsid w:val="001F6E53"/>
    <w:rsid w:val="001F6E8F"/>
    <w:rsid w:val="001F77AF"/>
    <w:rsid w:val="001F7E19"/>
    <w:rsid w:val="00200470"/>
    <w:rsid w:val="002005EE"/>
    <w:rsid w:val="002007C1"/>
    <w:rsid w:val="0020085B"/>
    <w:rsid w:val="00201886"/>
    <w:rsid w:val="0020254A"/>
    <w:rsid w:val="002028F6"/>
    <w:rsid w:val="00202A03"/>
    <w:rsid w:val="00202A0E"/>
    <w:rsid w:val="0020309A"/>
    <w:rsid w:val="002034F8"/>
    <w:rsid w:val="00203F16"/>
    <w:rsid w:val="00204B36"/>
    <w:rsid w:val="0020531B"/>
    <w:rsid w:val="0020564F"/>
    <w:rsid w:val="002056F7"/>
    <w:rsid w:val="00205986"/>
    <w:rsid w:val="00207462"/>
    <w:rsid w:val="0021040F"/>
    <w:rsid w:val="0021097F"/>
    <w:rsid w:val="00210A93"/>
    <w:rsid w:val="00212679"/>
    <w:rsid w:val="00212938"/>
    <w:rsid w:val="00212BF0"/>
    <w:rsid w:val="00213AB9"/>
    <w:rsid w:val="0021433C"/>
    <w:rsid w:val="002145C1"/>
    <w:rsid w:val="002161A1"/>
    <w:rsid w:val="00216276"/>
    <w:rsid w:val="002174A3"/>
    <w:rsid w:val="00217B67"/>
    <w:rsid w:val="00220067"/>
    <w:rsid w:val="002200B2"/>
    <w:rsid w:val="00220BEC"/>
    <w:rsid w:val="00220D6C"/>
    <w:rsid w:val="00220F7B"/>
    <w:rsid w:val="00221581"/>
    <w:rsid w:val="00221CB2"/>
    <w:rsid w:val="00221D2F"/>
    <w:rsid w:val="00221DAC"/>
    <w:rsid w:val="00222F84"/>
    <w:rsid w:val="00224199"/>
    <w:rsid w:val="0022480E"/>
    <w:rsid w:val="00224E8A"/>
    <w:rsid w:val="002250EC"/>
    <w:rsid w:val="00226B09"/>
    <w:rsid w:val="00226C36"/>
    <w:rsid w:val="00226DE2"/>
    <w:rsid w:val="00227479"/>
    <w:rsid w:val="002274A6"/>
    <w:rsid w:val="0022758C"/>
    <w:rsid w:val="00227B9B"/>
    <w:rsid w:val="00227C77"/>
    <w:rsid w:val="00227D95"/>
    <w:rsid w:val="00230C34"/>
    <w:rsid w:val="00231B35"/>
    <w:rsid w:val="002324DA"/>
    <w:rsid w:val="002326C3"/>
    <w:rsid w:val="002328D3"/>
    <w:rsid w:val="00232BD9"/>
    <w:rsid w:val="00233302"/>
    <w:rsid w:val="002334AB"/>
    <w:rsid w:val="002345BE"/>
    <w:rsid w:val="00235192"/>
    <w:rsid w:val="002358A9"/>
    <w:rsid w:val="00235A67"/>
    <w:rsid w:val="00235B57"/>
    <w:rsid w:val="00235C42"/>
    <w:rsid w:val="00235D72"/>
    <w:rsid w:val="00235F98"/>
    <w:rsid w:val="0023634F"/>
    <w:rsid w:val="00237198"/>
    <w:rsid w:val="00237595"/>
    <w:rsid w:val="002414F2"/>
    <w:rsid w:val="00241701"/>
    <w:rsid w:val="002426C0"/>
    <w:rsid w:val="002427D5"/>
    <w:rsid w:val="00242E07"/>
    <w:rsid w:val="00243080"/>
    <w:rsid w:val="00244BF0"/>
    <w:rsid w:val="00244E0A"/>
    <w:rsid w:val="00245391"/>
    <w:rsid w:val="002457E2"/>
    <w:rsid w:val="00245A69"/>
    <w:rsid w:val="00246360"/>
    <w:rsid w:val="0024663F"/>
    <w:rsid w:val="00246A23"/>
    <w:rsid w:val="00246B2B"/>
    <w:rsid w:val="00246C34"/>
    <w:rsid w:val="0024738C"/>
    <w:rsid w:val="00250DE8"/>
    <w:rsid w:val="002516C1"/>
    <w:rsid w:val="00251961"/>
    <w:rsid w:val="002532D8"/>
    <w:rsid w:val="00253D9B"/>
    <w:rsid w:val="00254799"/>
    <w:rsid w:val="0025592A"/>
    <w:rsid w:val="00256211"/>
    <w:rsid w:val="0025632A"/>
    <w:rsid w:val="00256720"/>
    <w:rsid w:val="00256CD0"/>
    <w:rsid w:val="00257E9B"/>
    <w:rsid w:val="00257FDA"/>
    <w:rsid w:val="0026058E"/>
    <w:rsid w:val="002607A6"/>
    <w:rsid w:val="00260A9D"/>
    <w:rsid w:val="00260D89"/>
    <w:rsid w:val="0026131E"/>
    <w:rsid w:val="00261E2C"/>
    <w:rsid w:val="0026228E"/>
    <w:rsid w:val="002624D3"/>
    <w:rsid w:val="00262C6B"/>
    <w:rsid w:val="00263411"/>
    <w:rsid w:val="0026345C"/>
    <w:rsid w:val="00263884"/>
    <w:rsid w:val="00263C96"/>
    <w:rsid w:val="00264426"/>
    <w:rsid w:val="0026511B"/>
    <w:rsid w:val="002651BB"/>
    <w:rsid w:val="00265294"/>
    <w:rsid w:val="0026554A"/>
    <w:rsid w:val="00265713"/>
    <w:rsid w:val="00265970"/>
    <w:rsid w:val="00266166"/>
    <w:rsid w:val="00267C68"/>
    <w:rsid w:val="00270924"/>
    <w:rsid w:val="00270FCB"/>
    <w:rsid w:val="002728B7"/>
    <w:rsid w:val="002735BC"/>
    <w:rsid w:val="00273602"/>
    <w:rsid w:val="002739FB"/>
    <w:rsid w:val="00274121"/>
    <w:rsid w:val="002744D1"/>
    <w:rsid w:val="00275676"/>
    <w:rsid w:val="002757C1"/>
    <w:rsid w:val="00275883"/>
    <w:rsid w:val="00275DCE"/>
    <w:rsid w:val="002764D3"/>
    <w:rsid w:val="00276740"/>
    <w:rsid w:val="0027688D"/>
    <w:rsid w:val="002772B1"/>
    <w:rsid w:val="00277D63"/>
    <w:rsid w:val="00282E78"/>
    <w:rsid w:val="00283348"/>
    <w:rsid w:val="00283727"/>
    <w:rsid w:val="00284E09"/>
    <w:rsid w:val="002852A7"/>
    <w:rsid w:val="0028567F"/>
    <w:rsid w:val="0028641A"/>
    <w:rsid w:val="00286585"/>
    <w:rsid w:val="00286CE9"/>
    <w:rsid w:val="00286F3F"/>
    <w:rsid w:val="00287226"/>
    <w:rsid w:val="00287533"/>
    <w:rsid w:val="00287609"/>
    <w:rsid w:val="00287AC1"/>
    <w:rsid w:val="00287B03"/>
    <w:rsid w:val="0029034D"/>
    <w:rsid w:val="002907A2"/>
    <w:rsid w:val="00291A8D"/>
    <w:rsid w:val="00291FE3"/>
    <w:rsid w:val="002921A7"/>
    <w:rsid w:val="0029266F"/>
    <w:rsid w:val="00292C36"/>
    <w:rsid w:val="00293656"/>
    <w:rsid w:val="002940BC"/>
    <w:rsid w:val="00294DE5"/>
    <w:rsid w:val="002955B5"/>
    <w:rsid w:val="002957DC"/>
    <w:rsid w:val="00295966"/>
    <w:rsid w:val="0029637E"/>
    <w:rsid w:val="002969D5"/>
    <w:rsid w:val="00296A30"/>
    <w:rsid w:val="00296A58"/>
    <w:rsid w:val="00296BD1"/>
    <w:rsid w:val="00297030"/>
    <w:rsid w:val="00297346"/>
    <w:rsid w:val="00297448"/>
    <w:rsid w:val="00297B22"/>
    <w:rsid w:val="002A03B7"/>
    <w:rsid w:val="002A045F"/>
    <w:rsid w:val="002A0CE4"/>
    <w:rsid w:val="002A0FFC"/>
    <w:rsid w:val="002A1496"/>
    <w:rsid w:val="002A1576"/>
    <w:rsid w:val="002A1617"/>
    <w:rsid w:val="002A22C2"/>
    <w:rsid w:val="002A4FD3"/>
    <w:rsid w:val="002A5728"/>
    <w:rsid w:val="002A5B05"/>
    <w:rsid w:val="002A6335"/>
    <w:rsid w:val="002A6548"/>
    <w:rsid w:val="002A67F4"/>
    <w:rsid w:val="002A6B0A"/>
    <w:rsid w:val="002A7057"/>
    <w:rsid w:val="002A76A5"/>
    <w:rsid w:val="002A76ED"/>
    <w:rsid w:val="002A78BA"/>
    <w:rsid w:val="002A7EE9"/>
    <w:rsid w:val="002B01DA"/>
    <w:rsid w:val="002B056C"/>
    <w:rsid w:val="002B1100"/>
    <w:rsid w:val="002B1988"/>
    <w:rsid w:val="002B2355"/>
    <w:rsid w:val="002B2466"/>
    <w:rsid w:val="002B25AE"/>
    <w:rsid w:val="002B261B"/>
    <w:rsid w:val="002B2C25"/>
    <w:rsid w:val="002B2D45"/>
    <w:rsid w:val="002B2F81"/>
    <w:rsid w:val="002B3335"/>
    <w:rsid w:val="002B35B6"/>
    <w:rsid w:val="002B3D62"/>
    <w:rsid w:val="002B439D"/>
    <w:rsid w:val="002B4F5F"/>
    <w:rsid w:val="002B508C"/>
    <w:rsid w:val="002B67E3"/>
    <w:rsid w:val="002B73EE"/>
    <w:rsid w:val="002B7754"/>
    <w:rsid w:val="002B776C"/>
    <w:rsid w:val="002C030E"/>
    <w:rsid w:val="002C033A"/>
    <w:rsid w:val="002C0FA5"/>
    <w:rsid w:val="002C15B2"/>
    <w:rsid w:val="002C26A2"/>
    <w:rsid w:val="002C2AF3"/>
    <w:rsid w:val="002C336D"/>
    <w:rsid w:val="002C3B69"/>
    <w:rsid w:val="002C3E67"/>
    <w:rsid w:val="002C436B"/>
    <w:rsid w:val="002C4709"/>
    <w:rsid w:val="002C503B"/>
    <w:rsid w:val="002C50C7"/>
    <w:rsid w:val="002C5A48"/>
    <w:rsid w:val="002C5C16"/>
    <w:rsid w:val="002C5D37"/>
    <w:rsid w:val="002C5D97"/>
    <w:rsid w:val="002C5DDB"/>
    <w:rsid w:val="002C6537"/>
    <w:rsid w:val="002C7470"/>
    <w:rsid w:val="002C7F9B"/>
    <w:rsid w:val="002D01DE"/>
    <w:rsid w:val="002D0623"/>
    <w:rsid w:val="002D2D3D"/>
    <w:rsid w:val="002D2FDF"/>
    <w:rsid w:val="002D33B3"/>
    <w:rsid w:val="002D344D"/>
    <w:rsid w:val="002D3B47"/>
    <w:rsid w:val="002D3B8F"/>
    <w:rsid w:val="002D3F7F"/>
    <w:rsid w:val="002D45D9"/>
    <w:rsid w:val="002D4844"/>
    <w:rsid w:val="002D575B"/>
    <w:rsid w:val="002D5C8B"/>
    <w:rsid w:val="002D6334"/>
    <w:rsid w:val="002D7003"/>
    <w:rsid w:val="002D7CAF"/>
    <w:rsid w:val="002D7F1A"/>
    <w:rsid w:val="002E1BFD"/>
    <w:rsid w:val="002E1FA5"/>
    <w:rsid w:val="002E2CD1"/>
    <w:rsid w:val="002E325A"/>
    <w:rsid w:val="002E355D"/>
    <w:rsid w:val="002E37EB"/>
    <w:rsid w:val="002E397D"/>
    <w:rsid w:val="002E3D94"/>
    <w:rsid w:val="002E4C40"/>
    <w:rsid w:val="002E4E6C"/>
    <w:rsid w:val="002E531B"/>
    <w:rsid w:val="002E577C"/>
    <w:rsid w:val="002E585D"/>
    <w:rsid w:val="002E5966"/>
    <w:rsid w:val="002E599E"/>
    <w:rsid w:val="002E6141"/>
    <w:rsid w:val="002E617D"/>
    <w:rsid w:val="002E61F5"/>
    <w:rsid w:val="002E622A"/>
    <w:rsid w:val="002E6232"/>
    <w:rsid w:val="002E671F"/>
    <w:rsid w:val="002E72D9"/>
    <w:rsid w:val="002F0773"/>
    <w:rsid w:val="002F0FFD"/>
    <w:rsid w:val="002F150A"/>
    <w:rsid w:val="002F1813"/>
    <w:rsid w:val="002F1FD3"/>
    <w:rsid w:val="002F2180"/>
    <w:rsid w:val="002F243A"/>
    <w:rsid w:val="002F278C"/>
    <w:rsid w:val="002F3436"/>
    <w:rsid w:val="002F35A8"/>
    <w:rsid w:val="002F424A"/>
    <w:rsid w:val="002F5164"/>
    <w:rsid w:val="002F5313"/>
    <w:rsid w:val="002F7074"/>
    <w:rsid w:val="002F71A4"/>
    <w:rsid w:val="002F7276"/>
    <w:rsid w:val="002F7291"/>
    <w:rsid w:val="002F7E87"/>
    <w:rsid w:val="003006A2"/>
    <w:rsid w:val="00301918"/>
    <w:rsid w:val="00302526"/>
    <w:rsid w:val="00302EAA"/>
    <w:rsid w:val="003033FB"/>
    <w:rsid w:val="00304094"/>
    <w:rsid w:val="0030493B"/>
    <w:rsid w:val="00304DB1"/>
    <w:rsid w:val="00305024"/>
    <w:rsid w:val="00305090"/>
    <w:rsid w:val="00305F34"/>
    <w:rsid w:val="00305FA1"/>
    <w:rsid w:val="00306133"/>
    <w:rsid w:val="00306523"/>
    <w:rsid w:val="00306B0D"/>
    <w:rsid w:val="003070D4"/>
    <w:rsid w:val="003071C0"/>
    <w:rsid w:val="00307848"/>
    <w:rsid w:val="00307D5E"/>
    <w:rsid w:val="00310E3A"/>
    <w:rsid w:val="00310FB3"/>
    <w:rsid w:val="003110F7"/>
    <w:rsid w:val="00311650"/>
    <w:rsid w:val="00311F28"/>
    <w:rsid w:val="0031202E"/>
    <w:rsid w:val="0031210A"/>
    <w:rsid w:val="00312204"/>
    <w:rsid w:val="003128BF"/>
    <w:rsid w:val="003130DD"/>
    <w:rsid w:val="00313232"/>
    <w:rsid w:val="003137A5"/>
    <w:rsid w:val="0031397B"/>
    <w:rsid w:val="003155C7"/>
    <w:rsid w:val="00315BAC"/>
    <w:rsid w:val="00315E1D"/>
    <w:rsid w:val="0031608D"/>
    <w:rsid w:val="00316676"/>
    <w:rsid w:val="00316EDF"/>
    <w:rsid w:val="0031766B"/>
    <w:rsid w:val="003177E8"/>
    <w:rsid w:val="003202BF"/>
    <w:rsid w:val="00321235"/>
    <w:rsid w:val="00321305"/>
    <w:rsid w:val="003219D8"/>
    <w:rsid w:val="00321C15"/>
    <w:rsid w:val="00321DA8"/>
    <w:rsid w:val="003224D4"/>
    <w:rsid w:val="00323478"/>
    <w:rsid w:val="00323C51"/>
    <w:rsid w:val="00323E45"/>
    <w:rsid w:val="003251A9"/>
    <w:rsid w:val="003253F5"/>
    <w:rsid w:val="00325454"/>
    <w:rsid w:val="003259C2"/>
    <w:rsid w:val="00326030"/>
    <w:rsid w:val="003265E7"/>
    <w:rsid w:val="00326867"/>
    <w:rsid w:val="00326986"/>
    <w:rsid w:val="0032705B"/>
    <w:rsid w:val="00327452"/>
    <w:rsid w:val="003275C0"/>
    <w:rsid w:val="00330292"/>
    <w:rsid w:val="00330777"/>
    <w:rsid w:val="0033111E"/>
    <w:rsid w:val="00331444"/>
    <w:rsid w:val="00331716"/>
    <w:rsid w:val="003319BC"/>
    <w:rsid w:val="00332052"/>
    <w:rsid w:val="0033273B"/>
    <w:rsid w:val="00333146"/>
    <w:rsid w:val="00333627"/>
    <w:rsid w:val="003338B4"/>
    <w:rsid w:val="00333FC5"/>
    <w:rsid w:val="00334D60"/>
    <w:rsid w:val="00335A31"/>
    <w:rsid w:val="00335D15"/>
    <w:rsid w:val="00336C00"/>
    <w:rsid w:val="00337AA2"/>
    <w:rsid w:val="00337C1D"/>
    <w:rsid w:val="00337F95"/>
    <w:rsid w:val="0034005C"/>
    <w:rsid w:val="003400CA"/>
    <w:rsid w:val="00341AF7"/>
    <w:rsid w:val="00341E5C"/>
    <w:rsid w:val="00342494"/>
    <w:rsid w:val="003426A1"/>
    <w:rsid w:val="003434DA"/>
    <w:rsid w:val="00343723"/>
    <w:rsid w:val="00343A0E"/>
    <w:rsid w:val="00343E3C"/>
    <w:rsid w:val="00344472"/>
    <w:rsid w:val="00344E23"/>
    <w:rsid w:val="0034527E"/>
    <w:rsid w:val="00345F10"/>
    <w:rsid w:val="0034778C"/>
    <w:rsid w:val="003500DF"/>
    <w:rsid w:val="00351146"/>
    <w:rsid w:val="00351261"/>
    <w:rsid w:val="003516DE"/>
    <w:rsid w:val="003523FB"/>
    <w:rsid w:val="0035272B"/>
    <w:rsid w:val="00353860"/>
    <w:rsid w:val="00354B51"/>
    <w:rsid w:val="00354C82"/>
    <w:rsid w:val="00355240"/>
    <w:rsid w:val="003552EB"/>
    <w:rsid w:val="003557EA"/>
    <w:rsid w:val="003558DF"/>
    <w:rsid w:val="00355AFB"/>
    <w:rsid w:val="00355B8C"/>
    <w:rsid w:val="0035645D"/>
    <w:rsid w:val="00356A93"/>
    <w:rsid w:val="00357582"/>
    <w:rsid w:val="003578CF"/>
    <w:rsid w:val="00357C36"/>
    <w:rsid w:val="00357F9B"/>
    <w:rsid w:val="003604FE"/>
    <w:rsid w:val="00360A07"/>
    <w:rsid w:val="00360C5F"/>
    <w:rsid w:val="003616D5"/>
    <w:rsid w:val="00361C48"/>
    <w:rsid w:val="00361DBC"/>
    <w:rsid w:val="00363D44"/>
    <w:rsid w:val="00364118"/>
    <w:rsid w:val="003648B5"/>
    <w:rsid w:val="0036499D"/>
    <w:rsid w:val="00364F0E"/>
    <w:rsid w:val="003651F0"/>
    <w:rsid w:val="00365368"/>
    <w:rsid w:val="003656A1"/>
    <w:rsid w:val="003656E9"/>
    <w:rsid w:val="00365925"/>
    <w:rsid w:val="00365A76"/>
    <w:rsid w:val="00365DED"/>
    <w:rsid w:val="00365F05"/>
    <w:rsid w:val="00365F1D"/>
    <w:rsid w:val="00366427"/>
    <w:rsid w:val="00366868"/>
    <w:rsid w:val="00366E17"/>
    <w:rsid w:val="00366ECD"/>
    <w:rsid w:val="003672C7"/>
    <w:rsid w:val="00367612"/>
    <w:rsid w:val="003679CA"/>
    <w:rsid w:val="00367D2A"/>
    <w:rsid w:val="00370A1E"/>
    <w:rsid w:val="00370AB9"/>
    <w:rsid w:val="003710F3"/>
    <w:rsid w:val="003711E2"/>
    <w:rsid w:val="003712D4"/>
    <w:rsid w:val="0037154C"/>
    <w:rsid w:val="00371817"/>
    <w:rsid w:val="0037227D"/>
    <w:rsid w:val="00373BCD"/>
    <w:rsid w:val="00374506"/>
    <w:rsid w:val="003745EA"/>
    <w:rsid w:val="00374DCF"/>
    <w:rsid w:val="00374E49"/>
    <w:rsid w:val="003751EA"/>
    <w:rsid w:val="00375C28"/>
    <w:rsid w:val="00375D8C"/>
    <w:rsid w:val="00376D06"/>
    <w:rsid w:val="00376ECB"/>
    <w:rsid w:val="00377155"/>
    <w:rsid w:val="00377DE7"/>
    <w:rsid w:val="00380155"/>
    <w:rsid w:val="00380EC3"/>
    <w:rsid w:val="00380F4A"/>
    <w:rsid w:val="003812BB"/>
    <w:rsid w:val="003818F7"/>
    <w:rsid w:val="003820D4"/>
    <w:rsid w:val="0038220F"/>
    <w:rsid w:val="0038244E"/>
    <w:rsid w:val="0038292F"/>
    <w:rsid w:val="00383A1C"/>
    <w:rsid w:val="00383DB6"/>
    <w:rsid w:val="00384787"/>
    <w:rsid w:val="00384A46"/>
    <w:rsid w:val="00384C26"/>
    <w:rsid w:val="00385068"/>
    <w:rsid w:val="0038518E"/>
    <w:rsid w:val="00385475"/>
    <w:rsid w:val="003859DC"/>
    <w:rsid w:val="00385B7B"/>
    <w:rsid w:val="00386419"/>
    <w:rsid w:val="003866C8"/>
    <w:rsid w:val="00386AFE"/>
    <w:rsid w:val="00387C09"/>
    <w:rsid w:val="003900B9"/>
    <w:rsid w:val="00390E51"/>
    <w:rsid w:val="0039112C"/>
    <w:rsid w:val="00391246"/>
    <w:rsid w:val="0039191C"/>
    <w:rsid w:val="00392249"/>
    <w:rsid w:val="00392A75"/>
    <w:rsid w:val="00392B23"/>
    <w:rsid w:val="0039300F"/>
    <w:rsid w:val="003934FD"/>
    <w:rsid w:val="00393732"/>
    <w:rsid w:val="00393B15"/>
    <w:rsid w:val="00393E9C"/>
    <w:rsid w:val="00397670"/>
    <w:rsid w:val="003977F4"/>
    <w:rsid w:val="00397814"/>
    <w:rsid w:val="00397B51"/>
    <w:rsid w:val="00397F89"/>
    <w:rsid w:val="003A119C"/>
    <w:rsid w:val="003A17B8"/>
    <w:rsid w:val="003A21DA"/>
    <w:rsid w:val="003A37FA"/>
    <w:rsid w:val="003A39D6"/>
    <w:rsid w:val="003A44C8"/>
    <w:rsid w:val="003A4B85"/>
    <w:rsid w:val="003A5506"/>
    <w:rsid w:val="003A60B1"/>
    <w:rsid w:val="003A6128"/>
    <w:rsid w:val="003A6C54"/>
    <w:rsid w:val="003A6CAA"/>
    <w:rsid w:val="003A72A9"/>
    <w:rsid w:val="003A73D9"/>
    <w:rsid w:val="003A76DF"/>
    <w:rsid w:val="003A793D"/>
    <w:rsid w:val="003A799D"/>
    <w:rsid w:val="003A79A2"/>
    <w:rsid w:val="003A7C36"/>
    <w:rsid w:val="003B0978"/>
    <w:rsid w:val="003B0B6A"/>
    <w:rsid w:val="003B0CF6"/>
    <w:rsid w:val="003B151D"/>
    <w:rsid w:val="003B1788"/>
    <w:rsid w:val="003B1E2D"/>
    <w:rsid w:val="003B29AF"/>
    <w:rsid w:val="003B29EB"/>
    <w:rsid w:val="003B300B"/>
    <w:rsid w:val="003B30F4"/>
    <w:rsid w:val="003B3265"/>
    <w:rsid w:val="003B3550"/>
    <w:rsid w:val="003B38D7"/>
    <w:rsid w:val="003B4799"/>
    <w:rsid w:val="003B4B95"/>
    <w:rsid w:val="003B4FA7"/>
    <w:rsid w:val="003B5346"/>
    <w:rsid w:val="003B621F"/>
    <w:rsid w:val="003B69B3"/>
    <w:rsid w:val="003B6D6E"/>
    <w:rsid w:val="003B73B6"/>
    <w:rsid w:val="003B7765"/>
    <w:rsid w:val="003B7918"/>
    <w:rsid w:val="003B7C8B"/>
    <w:rsid w:val="003B7E03"/>
    <w:rsid w:val="003C043F"/>
    <w:rsid w:val="003C0FE7"/>
    <w:rsid w:val="003C111A"/>
    <w:rsid w:val="003C198F"/>
    <w:rsid w:val="003C235A"/>
    <w:rsid w:val="003C2B60"/>
    <w:rsid w:val="003C2E10"/>
    <w:rsid w:val="003C3600"/>
    <w:rsid w:val="003C379E"/>
    <w:rsid w:val="003C3B90"/>
    <w:rsid w:val="003C3DBE"/>
    <w:rsid w:val="003C48CF"/>
    <w:rsid w:val="003C4B23"/>
    <w:rsid w:val="003C55C8"/>
    <w:rsid w:val="003C5E0A"/>
    <w:rsid w:val="003C6982"/>
    <w:rsid w:val="003C6C19"/>
    <w:rsid w:val="003C720B"/>
    <w:rsid w:val="003C727B"/>
    <w:rsid w:val="003C732B"/>
    <w:rsid w:val="003C7606"/>
    <w:rsid w:val="003C7CA6"/>
    <w:rsid w:val="003D0294"/>
    <w:rsid w:val="003D05D3"/>
    <w:rsid w:val="003D16FE"/>
    <w:rsid w:val="003D1782"/>
    <w:rsid w:val="003D1B69"/>
    <w:rsid w:val="003D2047"/>
    <w:rsid w:val="003D374D"/>
    <w:rsid w:val="003D3E44"/>
    <w:rsid w:val="003D577A"/>
    <w:rsid w:val="003D5955"/>
    <w:rsid w:val="003D6E33"/>
    <w:rsid w:val="003D72E9"/>
    <w:rsid w:val="003D7482"/>
    <w:rsid w:val="003E04D0"/>
    <w:rsid w:val="003E0636"/>
    <w:rsid w:val="003E06E0"/>
    <w:rsid w:val="003E0DDA"/>
    <w:rsid w:val="003E1F1A"/>
    <w:rsid w:val="003E336E"/>
    <w:rsid w:val="003E3D16"/>
    <w:rsid w:val="003E3F13"/>
    <w:rsid w:val="003E443B"/>
    <w:rsid w:val="003E454C"/>
    <w:rsid w:val="003E4DF3"/>
    <w:rsid w:val="003E5BCA"/>
    <w:rsid w:val="003E5F62"/>
    <w:rsid w:val="003E605C"/>
    <w:rsid w:val="003E66B5"/>
    <w:rsid w:val="003E6EDB"/>
    <w:rsid w:val="003E770D"/>
    <w:rsid w:val="003E78A5"/>
    <w:rsid w:val="003E7DB1"/>
    <w:rsid w:val="003F0B24"/>
    <w:rsid w:val="003F0F82"/>
    <w:rsid w:val="003F174B"/>
    <w:rsid w:val="003F2AC0"/>
    <w:rsid w:val="003F2FBD"/>
    <w:rsid w:val="003F3225"/>
    <w:rsid w:val="003F330A"/>
    <w:rsid w:val="003F3A93"/>
    <w:rsid w:val="003F3DA8"/>
    <w:rsid w:val="003F45D3"/>
    <w:rsid w:val="003F47FD"/>
    <w:rsid w:val="003F4B94"/>
    <w:rsid w:val="003F570F"/>
    <w:rsid w:val="003F5833"/>
    <w:rsid w:val="003F5B8F"/>
    <w:rsid w:val="003F661A"/>
    <w:rsid w:val="003F668D"/>
    <w:rsid w:val="003F6F5E"/>
    <w:rsid w:val="003F707F"/>
    <w:rsid w:val="003F7A61"/>
    <w:rsid w:val="003F7B33"/>
    <w:rsid w:val="00401074"/>
    <w:rsid w:val="0040232B"/>
    <w:rsid w:val="00402410"/>
    <w:rsid w:val="004024CC"/>
    <w:rsid w:val="00402896"/>
    <w:rsid w:val="00402A6E"/>
    <w:rsid w:val="00402AE1"/>
    <w:rsid w:val="00402DC0"/>
    <w:rsid w:val="0040345C"/>
    <w:rsid w:val="004035F4"/>
    <w:rsid w:val="00403883"/>
    <w:rsid w:val="00403A15"/>
    <w:rsid w:val="00404864"/>
    <w:rsid w:val="004049A2"/>
    <w:rsid w:val="004053C0"/>
    <w:rsid w:val="00405E15"/>
    <w:rsid w:val="00405E75"/>
    <w:rsid w:val="0040612F"/>
    <w:rsid w:val="004062B6"/>
    <w:rsid w:val="004067E2"/>
    <w:rsid w:val="0040731B"/>
    <w:rsid w:val="004108C1"/>
    <w:rsid w:val="00410F2B"/>
    <w:rsid w:val="00410FF6"/>
    <w:rsid w:val="00411362"/>
    <w:rsid w:val="00411B99"/>
    <w:rsid w:val="00411CDE"/>
    <w:rsid w:val="004132D3"/>
    <w:rsid w:val="0041332A"/>
    <w:rsid w:val="0041358F"/>
    <w:rsid w:val="00413823"/>
    <w:rsid w:val="0041398A"/>
    <w:rsid w:val="00413C2A"/>
    <w:rsid w:val="00414173"/>
    <w:rsid w:val="00414A9A"/>
    <w:rsid w:val="00414B2D"/>
    <w:rsid w:val="00414C3B"/>
    <w:rsid w:val="00414D33"/>
    <w:rsid w:val="00414E28"/>
    <w:rsid w:val="00415B25"/>
    <w:rsid w:val="00415C97"/>
    <w:rsid w:val="0041624E"/>
    <w:rsid w:val="004165D0"/>
    <w:rsid w:val="00416B02"/>
    <w:rsid w:val="00416BDA"/>
    <w:rsid w:val="004170B6"/>
    <w:rsid w:val="00417107"/>
    <w:rsid w:val="00417B51"/>
    <w:rsid w:val="00417D38"/>
    <w:rsid w:val="00420299"/>
    <w:rsid w:val="00420914"/>
    <w:rsid w:val="0042125D"/>
    <w:rsid w:val="00421953"/>
    <w:rsid w:val="00421A2D"/>
    <w:rsid w:val="00422090"/>
    <w:rsid w:val="00423597"/>
    <w:rsid w:val="00423AEF"/>
    <w:rsid w:val="0042449F"/>
    <w:rsid w:val="00424B65"/>
    <w:rsid w:val="00425360"/>
    <w:rsid w:val="0042598F"/>
    <w:rsid w:val="00425AA8"/>
    <w:rsid w:val="00425CB0"/>
    <w:rsid w:val="00425CFE"/>
    <w:rsid w:val="00425EC6"/>
    <w:rsid w:val="00425F92"/>
    <w:rsid w:val="004266EA"/>
    <w:rsid w:val="004268DA"/>
    <w:rsid w:val="0042692A"/>
    <w:rsid w:val="00426992"/>
    <w:rsid w:val="00426F6E"/>
    <w:rsid w:val="004270F9"/>
    <w:rsid w:val="004272A0"/>
    <w:rsid w:val="00427390"/>
    <w:rsid w:val="004277BA"/>
    <w:rsid w:val="0043048B"/>
    <w:rsid w:val="0043099B"/>
    <w:rsid w:val="004310AF"/>
    <w:rsid w:val="00431D64"/>
    <w:rsid w:val="00432765"/>
    <w:rsid w:val="00432FBF"/>
    <w:rsid w:val="004334EF"/>
    <w:rsid w:val="00433644"/>
    <w:rsid w:val="00433765"/>
    <w:rsid w:val="0043391B"/>
    <w:rsid w:val="00433E96"/>
    <w:rsid w:val="00434CC6"/>
    <w:rsid w:val="00435CC8"/>
    <w:rsid w:val="00436762"/>
    <w:rsid w:val="00436AC6"/>
    <w:rsid w:val="00437387"/>
    <w:rsid w:val="00440238"/>
    <w:rsid w:val="0044049B"/>
    <w:rsid w:val="0044064F"/>
    <w:rsid w:val="004411C9"/>
    <w:rsid w:val="004412AE"/>
    <w:rsid w:val="00441C0F"/>
    <w:rsid w:val="00441D82"/>
    <w:rsid w:val="0044206C"/>
    <w:rsid w:val="00442326"/>
    <w:rsid w:val="004425B3"/>
    <w:rsid w:val="0044274C"/>
    <w:rsid w:val="0044364E"/>
    <w:rsid w:val="00443CB3"/>
    <w:rsid w:val="00443DB6"/>
    <w:rsid w:val="00443F2C"/>
    <w:rsid w:val="0044444A"/>
    <w:rsid w:val="004444FC"/>
    <w:rsid w:val="0044542E"/>
    <w:rsid w:val="004456CA"/>
    <w:rsid w:val="00445834"/>
    <w:rsid w:val="00445861"/>
    <w:rsid w:val="0044670E"/>
    <w:rsid w:val="00446936"/>
    <w:rsid w:val="00446E69"/>
    <w:rsid w:val="00447488"/>
    <w:rsid w:val="0044761A"/>
    <w:rsid w:val="0044797E"/>
    <w:rsid w:val="00447BE8"/>
    <w:rsid w:val="00450230"/>
    <w:rsid w:val="004504ED"/>
    <w:rsid w:val="0045091B"/>
    <w:rsid w:val="0045197B"/>
    <w:rsid w:val="0045199F"/>
    <w:rsid w:val="00451C6E"/>
    <w:rsid w:val="00451DC3"/>
    <w:rsid w:val="00453B2E"/>
    <w:rsid w:val="00453C4E"/>
    <w:rsid w:val="00454450"/>
    <w:rsid w:val="00455BCD"/>
    <w:rsid w:val="00456DB0"/>
    <w:rsid w:val="00457921"/>
    <w:rsid w:val="00460071"/>
    <w:rsid w:val="00460398"/>
    <w:rsid w:val="0046149A"/>
    <w:rsid w:val="00461F2C"/>
    <w:rsid w:val="00462240"/>
    <w:rsid w:val="00462955"/>
    <w:rsid w:val="00462B48"/>
    <w:rsid w:val="00463649"/>
    <w:rsid w:val="00463EEA"/>
    <w:rsid w:val="004644BB"/>
    <w:rsid w:val="00465648"/>
    <w:rsid w:val="00465DD2"/>
    <w:rsid w:val="00466FDD"/>
    <w:rsid w:val="00467321"/>
    <w:rsid w:val="00467C21"/>
    <w:rsid w:val="00470010"/>
    <w:rsid w:val="004701F2"/>
    <w:rsid w:val="00470635"/>
    <w:rsid w:val="00471D9A"/>
    <w:rsid w:val="00472BC2"/>
    <w:rsid w:val="00472DBC"/>
    <w:rsid w:val="0047367C"/>
    <w:rsid w:val="004742F7"/>
    <w:rsid w:val="00474AB0"/>
    <w:rsid w:val="00474BA4"/>
    <w:rsid w:val="00474BCB"/>
    <w:rsid w:val="00475B00"/>
    <w:rsid w:val="00475C0B"/>
    <w:rsid w:val="00475E50"/>
    <w:rsid w:val="00476195"/>
    <w:rsid w:val="004766D6"/>
    <w:rsid w:val="00477149"/>
    <w:rsid w:val="00477248"/>
    <w:rsid w:val="004773F6"/>
    <w:rsid w:val="00481CCA"/>
    <w:rsid w:val="004824C6"/>
    <w:rsid w:val="0048281F"/>
    <w:rsid w:val="00482A83"/>
    <w:rsid w:val="00482CE4"/>
    <w:rsid w:val="00482E87"/>
    <w:rsid w:val="00482F9C"/>
    <w:rsid w:val="004834ED"/>
    <w:rsid w:val="004835B3"/>
    <w:rsid w:val="00483699"/>
    <w:rsid w:val="00483AE8"/>
    <w:rsid w:val="00483B82"/>
    <w:rsid w:val="00484814"/>
    <w:rsid w:val="004848ED"/>
    <w:rsid w:val="00484E3F"/>
    <w:rsid w:val="0048529D"/>
    <w:rsid w:val="004857C7"/>
    <w:rsid w:val="004861C8"/>
    <w:rsid w:val="00487215"/>
    <w:rsid w:val="004878A6"/>
    <w:rsid w:val="00487D60"/>
    <w:rsid w:val="00487EAE"/>
    <w:rsid w:val="004901D0"/>
    <w:rsid w:val="004928B2"/>
    <w:rsid w:val="00492945"/>
    <w:rsid w:val="0049369B"/>
    <w:rsid w:val="00493D1F"/>
    <w:rsid w:val="0049421D"/>
    <w:rsid w:val="004945AC"/>
    <w:rsid w:val="00494DDF"/>
    <w:rsid w:val="0049516F"/>
    <w:rsid w:val="00495738"/>
    <w:rsid w:val="0049573E"/>
    <w:rsid w:val="004959D3"/>
    <w:rsid w:val="0049668D"/>
    <w:rsid w:val="0049696A"/>
    <w:rsid w:val="00497A3E"/>
    <w:rsid w:val="00497CA5"/>
    <w:rsid w:val="00497F63"/>
    <w:rsid w:val="00497F7A"/>
    <w:rsid w:val="004A0279"/>
    <w:rsid w:val="004A08DB"/>
    <w:rsid w:val="004A0DD8"/>
    <w:rsid w:val="004A0F52"/>
    <w:rsid w:val="004A0FFD"/>
    <w:rsid w:val="004A20BC"/>
    <w:rsid w:val="004A30A5"/>
    <w:rsid w:val="004A3324"/>
    <w:rsid w:val="004A36C8"/>
    <w:rsid w:val="004A3ED2"/>
    <w:rsid w:val="004A422D"/>
    <w:rsid w:val="004A4424"/>
    <w:rsid w:val="004A4D44"/>
    <w:rsid w:val="004A5262"/>
    <w:rsid w:val="004A581E"/>
    <w:rsid w:val="004A591C"/>
    <w:rsid w:val="004A593E"/>
    <w:rsid w:val="004A5C0E"/>
    <w:rsid w:val="004A6779"/>
    <w:rsid w:val="004A6813"/>
    <w:rsid w:val="004A69AB"/>
    <w:rsid w:val="004A69E4"/>
    <w:rsid w:val="004A6FC7"/>
    <w:rsid w:val="004A706D"/>
    <w:rsid w:val="004A775E"/>
    <w:rsid w:val="004A78B4"/>
    <w:rsid w:val="004A7AC4"/>
    <w:rsid w:val="004A7BA1"/>
    <w:rsid w:val="004B0446"/>
    <w:rsid w:val="004B0562"/>
    <w:rsid w:val="004B0655"/>
    <w:rsid w:val="004B08BA"/>
    <w:rsid w:val="004B0C07"/>
    <w:rsid w:val="004B1340"/>
    <w:rsid w:val="004B14A5"/>
    <w:rsid w:val="004B16B0"/>
    <w:rsid w:val="004B1D4A"/>
    <w:rsid w:val="004B1FCF"/>
    <w:rsid w:val="004B46BC"/>
    <w:rsid w:val="004B4836"/>
    <w:rsid w:val="004B4F12"/>
    <w:rsid w:val="004B4F50"/>
    <w:rsid w:val="004B5C90"/>
    <w:rsid w:val="004B624A"/>
    <w:rsid w:val="004B6685"/>
    <w:rsid w:val="004B67A4"/>
    <w:rsid w:val="004B6CFD"/>
    <w:rsid w:val="004B7761"/>
    <w:rsid w:val="004B7B7A"/>
    <w:rsid w:val="004C0325"/>
    <w:rsid w:val="004C044F"/>
    <w:rsid w:val="004C0AAB"/>
    <w:rsid w:val="004C12E7"/>
    <w:rsid w:val="004C2AA8"/>
    <w:rsid w:val="004C2DDF"/>
    <w:rsid w:val="004C3151"/>
    <w:rsid w:val="004C3465"/>
    <w:rsid w:val="004C35F5"/>
    <w:rsid w:val="004C36D7"/>
    <w:rsid w:val="004C3A39"/>
    <w:rsid w:val="004C3C17"/>
    <w:rsid w:val="004C42ED"/>
    <w:rsid w:val="004C4DF2"/>
    <w:rsid w:val="004C4FAF"/>
    <w:rsid w:val="004C51CF"/>
    <w:rsid w:val="004C5493"/>
    <w:rsid w:val="004C6288"/>
    <w:rsid w:val="004C62BC"/>
    <w:rsid w:val="004C630F"/>
    <w:rsid w:val="004C6D87"/>
    <w:rsid w:val="004C6F1D"/>
    <w:rsid w:val="004D07C4"/>
    <w:rsid w:val="004D0865"/>
    <w:rsid w:val="004D09F9"/>
    <w:rsid w:val="004D0DC2"/>
    <w:rsid w:val="004D0F61"/>
    <w:rsid w:val="004D10F1"/>
    <w:rsid w:val="004D1795"/>
    <w:rsid w:val="004D208E"/>
    <w:rsid w:val="004D22DD"/>
    <w:rsid w:val="004D2B88"/>
    <w:rsid w:val="004D2BF0"/>
    <w:rsid w:val="004D2D00"/>
    <w:rsid w:val="004D2ED2"/>
    <w:rsid w:val="004D32AC"/>
    <w:rsid w:val="004D3354"/>
    <w:rsid w:val="004D37D6"/>
    <w:rsid w:val="004D39A4"/>
    <w:rsid w:val="004D3BCF"/>
    <w:rsid w:val="004D40E3"/>
    <w:rsid w:val="004D42AA"/>
    <w:rsid w:val="004D49DC"/>
    <w:rsid w:val="004D4B12"/>
    <w:rsid w:val="004D634B"/>
    <w:rsid w:val="004D65A2"/>
    <w:rsid w:val="004D6779"/>
    <w:rsid w:val="004D6BFB"/>
    <w:rsid w:val="004D7281"/>
    <w:rsid w:val="004D777E"/>
    <w:rsid w:val="004D7FCE"/>
    <w:rsid w:val="004E0749"/>
    <w:rsid w:val="004E07D9"/>
    <w:rsid w:val="004E0C70"/>
    <w:rsid w:val="004E1BE8"/>
    <w:rsid w:val="004E1E3F"/>
    <w:rsid w:val="004E20A4"/>
    <w:rsid w:val="004E22B1"/>
    <w:rsid w:val="004E258E"/>
    <w:rsid w:val="004E298B"/>
    <w:rsid w:val="004E315E"/>
    <w:rsid w:val="004E33EB"/>
    <w:rsid w:val="004E3F3C"/>
    <w:rsid w:val="004E5392"/>
    <w:rsid w:val="004E551F"/>
    <w:rsid w:val="004E6360"/>
    <w:rsid w:val="004E63B3"/>
    <w:rsid w:val="004E64AE"/>
    <w:rsid w:val="004E6867"/>
    <w:rsid w:val="004E691E"/>
    <w:rsid w:val="004E6B78"/>
    <w:rsid w:val="004E6D5F"/>
    <w:rsid w:val="004E78A6"/>
    <w:rsid w:val="004E7C87"/>
    <w:rsid w:val="004F062A"/>
    <w:rsid w:val="004F06DB"/>
    <w:rsid w:val="004F08E7"/>
    <w:rsid w:val="004F09B8"/>
    <w:rsid w:val="004F1A98"/>
    <w:rsid w:val="004F1DD7"/>
    <w:rsid w:val="004F1E3B"/>
    <w:rsid w:val="004F2348"/>
    <w:rsid w:val="004F26E0"/>
    <w:rsid w:val="004F3108"/>
    <w:rsid w:val="004F35BD"/>
    <w:rsid w:val="004F3E38"/>
    <w:rsid w:val="004F4C1D"/>
    <w:rsid w:val="004F5359"/>
    <w:rsid w:val="004F5F8E"/>
    <w:rsid w:val="004F657C"/>
    <w:rsid w:val="004F7452"/>
    <w:rsid w:val="00500394"/>
    <w:rsid w:val="00500A1A"/>
    <w:rsid w:val="00500AFF"/>
    <w:rsid w:val="005011A2"/>
    <w:rsid w:val="00501AE6"/>
    <w:rsid w:val="00502ABE"/>
    <w:rsid w:val="00503B54"/>
    <w:rsid w:val="00503FE8"/>
    <w:rsid w:val="005040B9"/>
    <w:rsid w:val="005040BB"/>
    <w:rsid w:val="0050585C"/>
    <w:rsid w:val="005059ED"/>
    <w:rsid w:val="00505ACD"/>
    <w:rsid w:val="0050604A"/>
    <w:rsid w:val="00506E41"/>
    <w:rsid w:val="005073A3"/>
    <w:rsid w:val="0050790A"/>
    <w:rsid w:val="00510E8D"/>
    <w:rsid w:val="0051154E"/>
    <w:rsid w:val="0051216E"/>
    <w:rsid w:val="005123C2"/>
    <w:rsid w:val="00512589"/>
    <w:rsid w:val="0051287A"/>
    <w:rsid w:val="00512B22"/>
    <w:rsid w:val="00512EF9"/>
    <w:rsid w:val="00513376"/>
    <w:rsid w:val="00513C67"/>
    <w:rsid w:val="00513DF2"/>
    <w:rsid w:val="00515245"/>
    <w:rsid w:val="005152FC"/>
    <w:rsid w:val="00515470"/>
    <w:rsid w:val="005164D7"/>
    <w:rsid w:val="00516663"/>
    <w:rsid w:val="00517371"/>
    <w:rsid w:val="00517417"/>
    <w:rsid w:val="00517484"/>
    <w:rsid w:val="00517A0C"/>
    <w:rsid w:val="00517B92"/>
    <w:rsid w:val="00517EB8"/>
    <w:rsid w:val="00517F69"/>
    <w:rsid w:val="00520863"/>
    <w:rsid w:val="00521362"/>
    <w:rsid w:val="005215C2"/>
    <w:rsid w:val="00521648"/>
    <w:rsid w:val="005216CD"/>
    <w:rsid w:val="00521728"/>
    <w:rsid w:val="005219E8"/>
    <w:rsid w:val="00521A31"/>
    <w:rsid w:val="005224FC"/>
    <w:rsid w:val="00522913"/>
    <w:rsid w:val="005235B1"/>
    <w:rsid w:val="005235DE"/>
    <w:rsid w:val="00523919"/>
    <w:rsid w:val="00523C6D"/>
    <w:rsid w:val="0052408D"/>
    <w:rsid w:val="005241B1"/>
    <w:rsid w:val="00524418"/>
    <w:rsid w:val="00524755"/>
    <w:rsid w:val="00524A97"/>
    <w:rsid w:val="00524B37"/>
    <w:rsid w:val="00524FDA"/>
    <w:rsid w:val="005258A3"/>
    <w:rsid w:val="00525E60"/>
    <w:rsid w:val="00526999"/>
    <w:rsid w:val="005269D2"/>
    <w:rsid w:val="00526B22"/>
    <w:rsid w:val="0052734C"/>
    <w:rsid w:val="00527E7E"/>
    <w:rsid w:val="00527ED3"/>
    <w:rsid w:val="005303D5"/>
    <w:rsid w:val="00530A06"/>
    <w:rsid w:val="00531851"/>
    <w:rsid w:val="00531E64"/>
    <w:rsid w:val="00532067"/>
    <w:rsid w:val="00532AF4"/>
    <w:rsid w:val="005335EC"/>
    <w:rsid w:val="00533E06"/>
    <w:rsid w:val="005345D6"/>
    <w:rsid w:val="00534A22"/>
    <w:rsid w:val="0053553F"/>
    <w:rsid w:val="00535AF6"/>
    <w:rsid w:val="00535FA7"/>
    <w:rsid w:val="005366F0"/>
    <w:rsid w:val="0053707B"/>
    <w:rsid w:val="005371F2"/>
    <w:rsid w:val="0053721E"/>
    <w:rsid w:val="00537893"/>
    <w:rsid w:val="00537E8A"/>
    <w:rsid w:val="0054035B"/>
    <w:rsid w:val="00541057"/>
    <w:rsid w:val="005411D4"/>
    <w:rsid w:val="00542A16"/>
    <w:rsid w:val="00542C6D"/>
    <w:rsid w:val="00542EF4"/>
    <w:rsid w:val="005435AF"/>
    <w:rsid w:val="00543C2A"/>
    <w:rsid w:val="00543D2F"/>
    <w:rsid w:val="005448DB"/>
    <w:rsid w:val="00544F51"/>
    <w:rsid w:val="00545D14"/>
    <w:rsid w:val="00545D4D"/>
    <w:rsid w:val="0054692B"/>
    <w:rsid w:val="005475B4"/>
    <w:rsid w:val="005477F5"/>
    <w:rsid w:val="00547D2A"/>
    <w:rsid w:val="0055056A"/>
    <w:rsid w:val="005505C2"/>
    <w:rsid w:val="00550A1C"/>
    <w:rsid w:val="00550B64"/>
    <w:rsid w:val="005514D9"/>
    <w:rsid w:val="00552750"/>
    <w:rsid w:val="00553326"/>
    <w:rsid w:val="005537EC"/>
    <w:rsid w:val="005538BD"/>
    <w:rsid w:val="00553C9A"/>
    <w:rsid w:val="005541C6"/>
    <w:rsid w:val="00554329"/>
    <w:rsid w:val="00554500"/>
    <w:rsid w:val="005546B3"/>
    <w:rsid w:val="00554F7F"/>
    <w:rsid w:val="0055537B"/>
    <w:rsid w:val="005559B3"/>
    <w:rsid w:val="00556937"/>
    <w:rsid w:val="005572C3"/>
    <w:rsid w:val="0055747E"/>
    <w:rsid w:val="00557625"/>
    <w:rsid w:val="00557C9F"/>
    <w:rsid w:val="0056050A"/>
    <w:rsid w:val="00560E2A"/>
    <w:rsid w:val="0056107A"/>
    <w:rsid w:val="00561160"/>
    <w:rsid w:val="0056126B"/>
    <w:rsid w:val="00561F12"/>
    <w:rsid w:val="00562EC0"/>
    <w:rsid w:val="00563C00"/>
    <w:rsid w:val="00564C75"/>
    <w:rsid w:val="00565214"/>
    <w:rsid w:val="00566989"/>
    <w:rsid w:val="00566C32"/>
    <w:rsid w:val="005671BE"/>
    <w:rsid w:val="00567DD4"/>
    <w:rsid w:val="00567F4F"/>
    <w:rsid w:val="00570288"/>
    <w:rsid w:val="00570696"/>
    <w:rsid w:val="00570911"/>
    <w:rsid w:val="00570B20"/>
    <w:rsid w:val="00570D70"/>
    <w:rsid w:val="005710C3"/>
    <w:rsid w:val="005711D8"/>
    <w:rsid w:val="00571654"/>
    <w:rsid w:val="005718DC"/>
    <w:rsid w:val="00571D45"/>
    <w:rsid w:val="00571D47"/>
    <w:rsid w:val="00571E5B"/>
    <w:rsid w:val="005726C4"/>
    <w:rsid w:val="00573B27"/>
    <w:rsid w:val="00573E34"/>
    <w:rsid w:val="00574516"/>
    <w:rsid w:val="0057475C"/>
    <w:rsid w:val="00574A14"/>
    <w:rsid w:val="00574DCD"/>
    <w:rsid w:val="00575358"/>
    <w:rsid w:val="00575375"/>
    <w:rsid w:val="00575A90"/>
    <w:rsid w:val="0057608C"/>
    <w:rsid w:val="0057625F"/>
    <w:rsid w:val="005767CF"/>
    <w:rsid w:val="00576A26"/>
    <w:rsid w:val="00576D48"/>
    <w:rsid w:val="0058048D"/>
    <w:rsid w:val="00580E2E"/>
    <w:rsid w:val="00580E55"/>
    <w:rsid w:val="005815E3"/>
    <w:rsid w:val="0058174C"/>
    <w:rsid w:val="00581A02"/>
    <w:rsid w:val="0058206C"/>
    <w:rsid w:val="0058225E"/>
    <w:rsid w:val="00582EBE"/>
    <w:rsid w:val="00583548"/>
    <w:rsid w:val="0058363F"/>
    <w:rsid w:val="005842AC"/>
    <w:rsid w:val="005849B1"/>
    <w:rsid w:val="00585A4D"/>
    <w:rsid w:val="00585A7C"/>
    <w:rsid w:val="00585D85"/>
    <w:rsid w:val="00585DE4"/>
    <w:rsid w:val="00586B60"/>
    <w:rsid w:val="00586C4B"/>
    <w:rsid w:val="00586DDA"/>
    <w:rsid w:val="005873F2"/>
    <w:rsid w:val="00587B21"/>
    <w:rsid w:val="00587D10"/>
    <w:rsid w:val="00587EBF"/>
    <w:rsid w:val="005909A6"/>
    <w:rsid w:val="00590CC9"/>
    <w:rsid w:val="005910C1"/>
    <w:rsid w:val="00591DF4"/>
    <w:rsid w:val="00592124"/>
    <w:rsid w:val="005924A8"/>
    <w:rsid w:val="0059275E"/>
    <w:rsid w:val="00593E6E"/>
    <w:rsid w:val="0059413E"/>
    <w:rsid w:val="005945D5"/>
    <w:rsid w:val="00594BB0"/>
    <w:rsid w:val="00594D6C"/>
    <w:rsid w:val="00594E43"/>
    <w:rsid w:val="0059562C"/>
    <w:rsid w:val="005956CA"/>
    <w:rsid w:val="0059572B"/>
    <w:rsid w:val="0059584A"/>
    <w:rsid w:val="00595871"/>
    <w:rsid w:val="005958E6"/>
    <w:rsid w:val="005959BA"/>
    <w:rsid w:val="00596282"/>
    <w:rsid w:val="005968C6"/>
    <w:rsid w:val="00596C15"/>
    <w:rsid w:val="00596C6F"/>
    <w:rsid w:val="0059701D"/>
    <w:rsid w:val="005975EC"/>
    <w:rsid w:val="00597A3D"/>
    <w:rsid w:val="00597C96"/>
    <w:rsid w:val="005A0093"/>
    <w:rsid w:val="005A02C4"/>
    <w:rsid w:val="005A0A7D"/>
    <w:rsid w:val="005A103C"/>
    <w:rsid w:val="005A12F2"/>
    <w:rsid w:val="005A13BF"/>
    <w:rsid w:val="005A16F8"/>
    <w:rsid w:val="005A1FBC"/>
    <w:rsid w:val="005A2C41"/>
    <w:rsid w:val="005A309D"/>
    <w:rsid w:val="005A3847"/>
    <w:rsid w:val="005A3BCA"/>
    <w:rsid w:val="005A3F7C"/>
    <w:rsid w:val="005A422C"/>
    <w:rsid w:val="005A4B44"/>
    <w:rsid w:val="005A4B86"/>
    <w:rsid w:val="005A4BDD"/>
    <w:rsid w:val="005A4E1D"/>
    <w:rsid w:val="005A546C"/>
    <w:rsid w:val="005A575A"/>
    <w:rsid w:val="005A5F73"/>
    <w:rsid w:val="005A6217"/>
    <w:rsid w:val="005A6662"/>
    <w:rsid w:val="005A6AFE"/>
    <w:rsid w:val="005A6B57"/>
    <w:rsid w:val="005A7B13"/>
    <w:rsid w:val="005B01BB"/>
    <w:rsid w:val="005B062B"/>
    <w:rsid w:val="005B0C1A"/>
    <w:rsid w:val="005B12DC"/>
    <w:rsid w:val="005B24ED"/>
    <w:rsid w:val="005B29C0"/>
    <w:rsid w:val="005B2BA1"/>
    <w:rsid w:val="005B2CC0"/>
    <w:rsid w:val="005B360F"/>
    <w:rsid w:val="005B3A14"/>
    <w:rsid w:val="005B417F"/>
    <w:rsid w:val="005B4267"/>
    <w:rsid w:val="005B482B"/>
    <w:rsid w:val="005B4F17"/>
    <w:rsid w:val="005B5381"/>
    <w:rsid w:val="005B553A"/>
    <w:rsid w:val="005B5705"/>
    <w:rsid w:val="005B5C37"/>
    <w:rsid w:val="005B6481"/>
    <w:rsid w:val="005B722C"/>
    <w:rsid w:val="005B7378"/>
    <w:rsid w:val="005B79E6"/>
    <w:rsid w:val="005B7EBF"/>
    <w:rsid w:val="005C0114"/>
    <w:rsid w:val="005C07FB"/>
    <w:rsid w:val="005C0DEA"/>
    <w:rsid w:val="005C1A7F"/>
    <w:rsid w:val="005C1D65"/>
    <w:rsid w:val="005C1FE0"/>
    <w:rsid w:val="005C22B2"/>
    <w:rsid w:val="005C2AA9"/>
    <w:rsid w:val="005C2B80"/>
    <w:rsid w:val="005C2E76"/>
    <w:rsid w:val="005C2EEF"/>
    <w:rsid w:val="005C36A5"/>
    <w:rsid w:val="005C4C82"/>
    <w:rsid w:val="005C536A"/>
    <w:rsid w:val="005C53AB"/>
    <w:rsid w:val="005C5DE0"/>
    <w:rsid w:val="005C5EFF"/>
    <w:rsid w:val="005C632C"/>
    <w:rsid w:val="005C63CE"/>
    <w:rsid w:val="005C7719"/>
    <w:rsid w:val="005C789C"/>
    <w:rsid w:val="005C7ECF"/>
    <w:rsid w:val="005D107B"/>
    <w:rsid w:val="005D198E"/>
    <w:rsid w:val="005D1BE5"/>
    <w:rsid w:val="005D1CAE"/>
    <w:rsid w:val="005D2A5C"/>
    <w:rsid w:val="005D2CB8"/>
    <w:rsid w:val="005D395E"/>
    <w:rsid w:val="005D3EC5"/>
    <w:rsid w:val="005D407F"/>
    <w:rsid w:val="005D4C3F"/>
    <w:rsid w:val="005D4FA3"/>
    <w:rsid w:val="005D5446"/>
    <w:rsid w:val="005D5C11"/>
    <w:rsid w:val="005D5C87"/>
    <w:rsid w:val="005D5FD6"/>
    <w:rsid w:val="005D61C2"/>
    <w:rsid w:val="005D66C7"/>
    <w:rsid w:val="005D6927"/>
    <w:rsid w:val="005D6A1B"/>
    <w:rsid w:val="005D7952"/>
    <w:rsid w:val="005D7ECD"/>
    <w:rsid w:val="005D7EF2"/>
    <w:rsid w:val="005D7F12"/>
    <w:rsid w:val="005D7F7A"/>
    <w:rsid w:val="005D7F8C"/>
    <w:rsid w:val="005E04D4"/>
    <w:rsid w:val="005E08A7"/>
    <w:rsid w:val="005E105F"/>
    <w:rsid w:val="005E1386"/>
    <w:rsid w:val="005E154A"/>
    <w:rsid w:val="005E1B2B"/>
    <w:rsid w:val="005E2270"/>
    <w:rsid w:val="005E2E8D"/>
    <w:rsid w:val="005E3796"/>
    <w:rsid w:val="005E4F4A"/>
    <w:rsid w:val="005E560D"/>
    <w:rsid w:val="005E5C13"/>
    <w:rsid w:val="005E5E45"/>
    <w:rsid w:val="005E6018"/>
    <w:rsid w:val="005E6809"/>
    <w:rsid w:val="005E6DD3"/>
    <w:rsid w:val="005E7668"/>
    <w:rsid w:val="005E7FB2"/>
    <w:rsid w:val="005F055A"/>
    <w:rsid w:val="005F112C"/>
    <w:rsid w:val="005F11CE"/>
    <w:rsid w:val="005F14F4"/>
    <w:rsid w:val="005F1C95"/>
    <w:rsid w:val="005F2349"/>
    <w:rsid w:val="005F25AF"/>
    <w:rsid w:val="005F26C4"/>
    <w:rsid w:val="005F2E05"/>
    <w:rsid w:val="005F2FA5"/>
    <w:rsid w:val="005F3D3B"/>
    <w:rsid w:val="005F3F6C"/>
    <w:rsid w:val="005F44E4"/>
    <w:rsid w:val="005F4E2C"/>
    <w:rsid w:val="005F4E3F"/>
    <w:rsid w:val="005F4E91"/>
    <w:rsid w:val="005F5A29"/>
    <w:rsid w:val="005F65B7"/>
    <w:rsid w:val="005F7007"/>
    <w:rsid w:val="005F706F"/>
    <w:rsid w:val="005F7130"/>
    <w:rsid w:val="005F77E1"/>
    <w:rsid w:val="005F7883"/>
    <w:rsid w:val="005F7F57"/>
    <w:rsid w:val="006001CB"/>
    <w:rsid w:val="00600546"/>
    <w:rsid w:val="006005BC"/>
    <w:rsid w:val="00600C18"/>
    <w:rsid w:val="00600E63"/>
    <w:rsid w:val="00600EA1"/>
    <w:rsid w:val="00601029"/>
    <w:rsid w:val="006019CA"/>
    <w:rsid w:val="00602C0E"/>
    <w:rsid w:val="00602F13"/>
    <w:rsid w:val="00603137"/>
    <w:rsid w:val="006036ED"/>
    <w:rsid w:val="006037C1"/>
    <w:rsid w:val="00603CCE"/>
    <w:rsid w:val="00604522"/>
    <w:rsid w:val="006048AC"/>
    <w:rsid w:val="00604996"/>
    <w:rsid w:val="00605657"/>
    <w:rsid w:val="00605945"/>
    <w:rsid w:val="00605A94"/>
    <w:rsid w:val="00605B35"/>
    <w:rsid w:val="00605B72"/>
    <w:rsid w:val="00606018"/>
    <w:rsid w:val="0060604D"/>
    <w:rsid w:val="00606385"/>
    <w:rsid w:val="00606530"/>
    <w:rsid w:val="00606A5E"/>
    <w:rsid w:val="00606C6E"/>
    <w:rsid w:val="006073E8"/>
    <w:rsid w:val="0060778B"/>
    <w:rsid w:val="00607DC3"/>
    <w:rsid w:val="0061016A"/>
    <w:rsid w:val="0061102B"/>
    <w:rsid w:val="006111C2"/>
    <w:rsid w:val="00611401"/>
    <w:rsid w:val="0061255D"/>
    <w:rsid w:val="00612DA5"/>
    <w:rsid w:val="0061350D"/>
    <w:rsid w:val="006135FF"/>
    <w:rsid w:val="006139E8"/>
    <w:rsid w:val="00613AD9"/>
    <w:rsid w:val="00613C1F"/>
    <w:rsid w:val="006146D9"/>
    <w:rsid w:val="0061505C"/>
    <w:rsid w:val="00615A8C"/>
    <w:rsid w:val="00615AA7"/>
    <w:rsid w:val="006163D6"/>
    <w:rsid w:val="00616675"/>
    <w:rsid w:val="00616F2B"/>
    <w:rsid w:val="00616F95"/>
    <w:rsid w:val="006174C1"/>
    <w:rsid w:val="006175F7"/>
    <w:rsid w:val="0061761E"/>
    <w:rsid w:val="00617743"/>
    <w:rsid w:val="00617982"/>
    <w:rsid w:val="00617AB7"/>
    <w:rsid w:val="006202FC"/>
    <w:rsid w:val="00620579"/>
    <w:rsid w:val="006205DC"/>
    <w:rsid w:val="00620E54"/>
    <w:rsid w:val="00620E97"/>
    <w:rsid w:val="00621537"/>
    <w:rsid w:val="00621C31"/>
    <w:rsid w:val="00622649"/>
    <w:rsid w:val="00622789"/>
    <w:rsid w:val="00622B3F"/>
    <w:rsid w:val="0062370F"/>
    <w:rsid w:val="00623E26"/>
    <w:rsid w:val="006246B9"/>
    <w:rsid w:val="00625092"/>
    <w:rsid w:val="00625315"/>
    <w:rsid w:val="006255FF"/>
    <w:rsid w:val="006257F9"/>
    <w:rsid w:val="0062582A"/>
    <w:rsid w:val="00625B30"/>
    <w:rsid w:val="00625E1E"/>
    <w:rsid w:val="00626308"/>
    <w:rsid w:val="00626A0F"/>
    <w:rsid w:val="0062720F"/>
    <w:rsid w:val="0062798D"/>
    <w:rsid w:val="00630AE7"/>
    <w:rsid w:val="00630FD2"/>
    <w:rsid w:val="0063158D"/>
    <w:rsid w:val="006322C6"/>
    <w:rsid w:val="00633681"/>
    <w:rsid w:val="00633CDA"/>
    <w:rsid w:val="00633D2B"/>
    <w:rsid w:val="0063407B"/>
    <w:rsid w:val="00634144"/>
    <w:rsid w:val="0063426C"/>
    <w:rsid w:val="006343EE"/>
    <w:rsid w:val="006345D0"/>
    <w:rsid w:val="006346FB"/>
    <w:rsid w:val="00634916"/>
    <w:rsid w:val="00634B16"/>
    <w:rsid w:val="00634C52"/>
    <w:rsid w:val="00635B81"/>
    <w:rsid w:val="0063606B"/>
    <w:rsid w:val="006362FF"/>
    <w:rsid w:val="0063638A"/>
    <w:rsid w:val="00636AD8"/>
    <w:rsid w:val="00636AE3"/>
    <w:rsid w:val="00637239"/>
    <w:rsid w:val="00637951"/>
    <w:rsid w:val="00640A22"/>
    <w:rsid w:val="0064297F"/>
    <w:rsid w:val="00642F22"/>
    <w:rsid w:val="00643BFB"/>
    <w:rsid w:val="00643EFD"/>
    <w:rsid w:val="00643F98"/>
    <w:rsid w:val="00644174"/>
    <w:rsid w:val="00644AB3"/>
    <w:rsid w:val="00644F22"/>
    <w:rsid w:val="00644FC7"/>
    <w:rsid w:val="00645196"/>
    <w:rsid w:val="00645537"/>
    <w:rsid w:val="00646130"/>
    <w:rsid w:val="00646D49"/>
    <w:rsid w:val="00647487"/>
    <w:rsid w:val="0064798D"/>
    <w:rsid w:val="00647B48"/>
    <w:rsid w:val="00647E4B"/>
    <w:rsid w:val="006501E9"/>
    <w:rsid w:val="00650450"/>
    <w:rsid w:val="00650BD2"/>
    <w:rsid w:val="006513BC"/>
    <w:rsid w:val="006517BD"/>
    <w:rsid w:val="006523ED"/>
    <w:rsid w:val="00652D58"/>
    <w:rsid w:val="00653059"/>
    <w:rsid w:val="00653391"/>
    <w:rsid w:val="00653B01"/>
    <w:rsid w:val="00653FAC"/>
    <w:rsid w:val="0065608C"/>
    <w:rsid w:val="00656097"/>
    <w:rsid w:val="006560F8"/>
    <w:rsid w:val="006562AA"/>
    <w:rsid w:val="00656323"/>
    <w:rsid w:val="006569FB"/>
    <w:rsid w:val="00656DDE"/>
    <w:rsid w:val="00657042"/>
    <w:rsid w:val="0065728C"/>
    <w:rsid w:val="0065735B"/>
    <w:rsid w:val="006573E6"/>
    <w:rsid w:val="00657833"/>
    <w:rsid w:val="0066002A"/>
    <w:rsid w:val="00660A58"/>
    <w:rsid w:val="00660F1B"/>
    <w:rsid w:val="00661208"/>
    <w:rsid w:val="0066143D"/>
    <w:rsid w:val="006620B3"/>
    <w:rsid w:val="00662303"/>
    <w:rsid w:val="00662750"/>
    <w:rsid w:val="00662EE0"/>
    <w:rsid w:val="006630BD"/>
    <w:rsid w:val="0066382D"/>
    <w:rsid w:val="006639F3"/>
    <w:rsid w:val="00663C49"/>
    <w:rsid w:val="00663C61"/>
    <w:rsid w:val="00663EFB"/>
    <w:rsid w:val="0066452B"/>
    <w:rsid w:val="0066454B"/>
    <w:rsid w:val="00664D95"/>
    <w:rsid w:val="00665A0A"/>
    <w:rsid w:val="00667D92"/>
    <w:rsid w:val="00670ED7"/>
    <w:rsid w:val="00671263"/>
    <w:rsid w:val="00672474"/>
    <w:rsid w:val="00672616"/>
    <w:rsid w:val="00672B39"/>
    <w:rsid w:val="00672B6C"/>
    <w:rsid w:val="00672C92"/>
    <w:rsid w:val="0067372C"/>
    <w:rsid w:val="00673ACB"/>
    <w:rsid w:val="00674238"/>
    <w:rsid w:val="0067490B"/>
    <w:rsid w:val="00674B61"/>
    <w:rsid w:val="00674C36"/>
    <w:rsid w:val="00675D7E"/>
    <w:rsid w:val="00675E4F"/>
    <w:rsid w:val="00675FCD"/>
    <w:rsid w:val="00676A98"/>
    <w:rsid w:val="0067755E"/>
    <w:rsid w:val="006778B9"/>
    <w:rsid w:val="00677B62"/>
    <w:rsid w:val="00677D86"/>
    <w:rsid w:val="00677FCC"/>
    <w:rsid w:val="006800B6"/>
    <w:rsid w:val="0068046E"/>
    <w:rsid w:val="00680BDC"/>
    <w:rsid w:val="00680FAB"/>
    <w:rsid w:val="006813EB"/>
    <w:rsid w:val="0068146A"/>
    <w:rsid w:val="0068176B"/>
    <w:rsid w:val="00681845"/>
    <w:rsid w:val="0068187A"/>
    <w:rsid w:val="0068194B"/>
    <w:rsid w:val="00683E07"/>
    <w:rsid w:val="00683FE3"/>
    <w:rsid w:val="00684062"/>
    <w:rsid w:val="006845A8"/>
    <w:rsid w:val="00684A3A"/>
    <w:rsid w:val="00684B0A"/>
    <w:rsid w:val="0068549C"/>
    <w:rsid w:val="00686413"/>
    <w:rsid w:val="006864F6"/>
    <w:rsid w:val="006865FD"/>
    <w:rsid w:val="0068681F"/>
    <w:rsid w:val="00686E2F"/>
    <w:rsid w:val="00687908"/>
    <w:rsid w:val="00690446"/>
    <w:rsid w:val="00690C40"/>
    <w:rsid w:val="00690C93"/>
    <w:rsid w:val="00690F25"/>
    <w:rsid w:val="00690F52"/>
    <w:rsid w:val="00691101"/>
    <w:rsid w:val="006911C8"/>
    <w:rsid w:val="006925FC"/>
    <w:rsid w:val="0069261D"/>
    <w:rsid w:val="006926A4"/>
    <w:rsid w:val="00692BD2"/>
    <w:rsid w:val="00692DF6"/>
    <w:rsid w:val="00692FD1"/>
    <w:rsid w:val="006934FC"/>
    <w:rsid w:val="00694B69"/>
    <w:rsid w:val="006952CB"/>
    <w:rsid w:val="0069561A"/>
    <w:rsid w:val="0069562D"/>
    <w:rsid w:val="0069565A"/>
    <w:rsid w:val="006958CE"/>
    <w:rsid w:val="00696065"/>
    <w:rsid w:val="006962A6"/>
    <w:rsid w:val="006962C9"/>
    <w:rsid w:val="006966E3"/>
    <w:rsid w:val="006979AE"/>
    <w:rsid w:val="00697DEF"/>
    <w:rsid w:val="006A03A8"/>
    <w:rsid w:val="006A0552"/>
    <w:rsid w:val="006A0662"/>
    <w:rsid w:val="006A080A"/>
    <w:rsid w:val="006A0B1D"/>
    <w:rsid w:val="006A115C"/>
    <w:rsid w:val="006A1227"/>
    <w:rsid w:val="006A1B4F"/>
    <w:rsid w:val="006A1DF5"/>
    <w:rsid w:val="006A2DBF"/>
    <w:rsid w:val="006A2E2B"/>
    <w:rsid w:val="006A3A62"/>
    <w:rsid w:val="006A3F64"/>
    <w:rsid w:val="006A428F"/>
    <w:rsid w:val="006A5899"/>
    <w:rsid w:val="006A5C9B"/>
    <w:rsid w:val="006A6872"/>
    <w:rsid w:val="006A69C1"/>
    <w:rsid w:val="006A7313"/>
    <w:rsid w:val="006B10FF"/>
    <w:rsid w:val="006B2174"/>
    <w:rsid w:val="006B2D3D"/>
    <w:rsid w:val="006B302D"/>
    <w:rsid w:val="006B311A"/>
    <w:rsid w:val="006B3395"/>
    <w:rsid w:val="006B33B3"/>
    <w:rsid w:val="006B340E"/>
    <w:rsid w:val="006B3B51"/>
    <w:rsid w:val="006B3DD5"/>
    <w:rsid w:val="006B4197"/>
    <w:rsid w:val="006B4F71"/>
    <w:rsid w:val="006B50A6"/>
    <w:rsid w:val="006B5A3E"/>
    <w:rsid w:val="006B5B90"/>
    <w:rsid w:val="006B5BE5"/>
    <w:rsid w:val="006B60E8"/>
    <w:rsid w:val="006B6748"/>
    <w:rsid w:val="006B680E"/>
    <w:rsid w:val="006B6896"/>
    <w:rsid w:val="006B6B63"/>
    <w:rsid w:val="006C0529"/>
    <w:rsid w:val="006C0C6D"/>
    <w:rsid w:val="006C13C5"/>
    <w:rsid w:val="006C1686"/>
    <w:rsid w:val="006C1FE1"/>
    <w:rsid w:val="006C2173"/>
    <w:rsid w:val="006C25D3"/>
    <w:rsid w:val="006C2888"/>
    <w:rsid w:val="006C3D16"/>
    <w:rsid w:val="006C4220"/>
    <w:rsid w:val="006C4500"/>
    <w:rsid w:val="006C4565"/>
    <w:rsid w:val="006C461F"/>
    <w:rsid w:val="006C477F"/>
    <w:rsid w:val="006C47BE"/>
    <w:rsid w:val="006C4881"/>
    <w:rsid w:val="006C4C43"/>
    <w:rsid w:val="006C5656"/>
    <w:rsid w:val="006C59F9"/>
    <w:rsid w:val="006C5A67"/>
    <w:rsid w:val="006C64F9"/>
    <w:rsid w:val="006C7747"/>
    <w:rsid w:val="006D0512"/>
    <w:rsid w:val="006D07C2"/>
    <w:rsid w:val="006D0CB0"/>
    <w:rsid w:val="006D0D28"/>
    <w:rsid w:val="006D1D7F"/>
    <w:rsid w:val="006D2412"/>
    <w:rsid w:val="006D27DA"/>
    <w:rsid w:val="006D28B8"/>
    <w:rsid w:val="006D3392"/>
    <w:rsid w:val="006D3AA8"/>
    <w:rsid w:val="006D40E0"/>
    <w:rsid w:val="006D42C1"/>
    <w:rsid w:val="006D4D8A"/>
    <w:rsid w:val="006D6499"/>
    <w:rsid w:val="006D6929"/>
    <w:rsid w:val="006D7128"/>
    <w:rsid w:val="006D7463"/>
    <w:rsid w:val="006D783B"/>
    <w:rsid w:val="006D7B48"/>
    <w:rsid w:val="006E0203"/>
    <w:rsid w:val="006E089A"/>
    <w:rsid w:val="006E0BB5"/>
    <w:rsid w:val="006E0EC0"/>
    <w:rsid w:val="006E15B2"/>
    <w:rsid w:val="006E1A8D"/>
    <w:rsid w:val="006E2032"/>
    <w:rsid w:val="006E2082"/>
    <w:rsid w:val="006E246E"/>
    <w:rsid w:val="006E26CE"/>
    <w:rsid w:val="006E2BD6"/>
    <w:rsid w:val="006E33F3"/>
    <w:rsid w:val="006E3666"/>
    <w:rsid w:val="006E392B"/>
    <w:rsid w:val="006E4A28"/>
    <w:rsid w:val="006E4D77"/>
    <w:rsid w:val="006E4FE2"/>
    <w:rsid w:val="006E55CA"/>
    <w:rsid w:val="006E586D"/>
    <w:rsid w:val="006E60ED"/>
    <w:rsid w:val="006E6815"/>
    <w:rsid w:val="006E71AE"/>
    <w:rsid w:val="006F03BE"/>
    <w:rsid w:val="006F0592"/>
    <w:rsid w:val="006F251B"/>
    <w:rsid w:val="006F279C"/>
    <w:rsid w:val="006F3D4A"/>
    <w:rsid w:val="006F3FC0"/>
    <w:rsid w:val="006F58EE"/>
    <w:rsid w:val="006F621B"/>
    <w:rsid w:val="006F6E2C"/>
    <w:rsid w:val="006F6F74"/>
    <w:rsid w:val="006F7904"/>
    <w:rsid w:val="00700212"/>
    <w:rsid w:val="00700900"/>
    <w:rsid w:val="00700924"/>
    <w:rsid w:val="0070103A"/>
    <w:rsid w:val="007018E2"/>
    <w:rsid w:val="00701AB0"/>
    <w:rsid w:val="00701AF6"/>
    <w:rsid w:val="00701FDA"/>
    <w:rsid w:val="0070210F"/>
    <w:rsid w:val="00704025"/>
    <w:rsid w:val="00704724"/>
    <w:rsid w:val="00704AE6"/>
    <w:rsid w:val="00705056"/>
    <w:rsid w:val="007052B3"/>
    <w:rsid w:val="00705C4F"/>
    <w:rsid w:val="007060E1"/>
    <w:rsid w:val="007060F9"/>
    <w:rsid w:val="007061E2"/>
    <w:rsid w:val="0070643F"/>
    <w:rsid w:val="00706AB9"/>
    <w:rsid w:val="00706DC3"/>
    <w:rsid w:val="0071001A"/>
    <w:rsid w:val="00710913"/>
    <w:rsid w:val="00711509"/>
    <w:rsid w:val="00711626"/>
    <w:rsid w:val="00711D4E"/>
    <w:rsid w:val="00712122"/>
    <w:rsid w:val="00712183"/>
    <w:rsid w:val="0071266D"/>
    <w:rsid w:val="007127F0"/>
    <w:rsid w:val="00712A45"/>
    <w:rsid w:val="00712D35"/>
    <w:rsid w:val="00712EF5"/>
    <w:rsid w:val="00713201"/>
    <w:rsid w:val="00713343"/>
    <w:rsid w:val="007137D4"/>
    <w:rsid w:val="00713D59"/>
    <w:rsid w:val="00713D8C"/>
    <w:rsid w:val="00714102"/>
    <w:rsid w:val="007144AE"/>
    <w:rsid w:val="00715B9B"/>
    <w:rsid w:val="00715C00"/>
    <w:rsid w:val="00716453"/>
    <w:rsid w:val="00716645"/>
    <w:rsid w:val="00717210"/>
    <w:rsid w:val="007173F7"/>
    <w:rsid w:val="0071788A"/>
    <w:rsid w:val="007179CD"/>
    <w:rsid w:val="00720020"/>
    <w:rsid w:val="007208ED"/>
    <w:rsid w:val="00721656"/>
    <w:rsid w:val="007217BD"/>
    <w:rsid w:val="007218B7"/>
    <w:rsid w:val="00721941"/>
    <w:rsid w:val="007223E9"/>
    <w:rsid w:val="00722D6C"/>
    <w:rsid w:val="00722E12"/>
    <w:rsid w:val="00723329"/>
    <w:rsid w:val="0072335E"/>
    <w:rsid w:val="00723CB2"/>
    <w:rsid w:val="00723FF6"/>
    <w:rsid w:val="00724D55"/>
    <w:rsid w:val="00724FB0"/>
    <w:rsid w:val="00725A68"/>
    <w:rsid w:val="00725AE2"/>
    <w:rsid w:val="00727383"/>
    <w:rsid w:val="007277E9"/>
    <w:rsid w:val="00727EFA"/>
    <w:rsid w:val="00730FB9"/>
    <w:rsid w:val="007317DE"/>
    <w:rsid w:val="00731873"/>
    <w:rsid w:val="00731AB8"/>
    <w:rsid w:val="00731AD2"/>
    <w:rsid w:val="00731D9B"/>
    <w:rsid w:val="007321C3"/>
    <w:rsid w:val="007323A5"/>
    <w:rsid w:val="007327C3"/>
    <w:rsid w:val="00732A4B"/>
    <w:rsid w:val="00732A57"/>
    <w:rsid w:val="00732BF0"/>
    <w:rsid w:val="00732C41"/>
    <w:rsid w:val="00732FB7"/>
    <w:rsid w:val="007333B8"/>
    <w:rsid w:val="007334CC"/>
    <w:rsid w:val="00733761"/>
    <w:rsid w:val="00733956"/>
    <w:rsid w:val="00734C62"/>
    <w:rsid w:val="0073544C"/>
    <w:rsid w:val="007355FA"/>
    <w:rsid w:val="007360A9"/>
    <w:rsid w:val="0073621B"/>
    <w:rsid w:val="007364A1"/>
    <w:rsid w:val="00736CB7"/>
    <w:rsid w:val="00737897"/>
    <w:rsid w:val="00737DE3"/>
    <w:rsid w:val="007400E5"/>
    <w:rsid w:val="00740B53"/>
    <w:rsid w:val="00741009"/>
    <w:rsid w:val="007414DF"/>
    <w:rsid w:val="0074179C"/>
    <w:rsid w:val="00741B2F"/>
    <w:rsid w:val="00741C43"/>
    <w:rsid w:val="00742B2C"/>
    <w:rsid w:val="0074489D"/>
    <w:rsid w:val="00745096"/>
    <w:rsid w:val="007453D9"/>
    <w:rsid w:val="00745874"/>
    <w:rsid w:val="007464C8"/>
    <w:rsid w:val="0074747E"/>
    <w:rsid w:val="007478E2"/>
    <w:rsid w:val="00750BB4"/>
    <w:rsid w:val="00751229"/>
    <w:rsid w:val="00751572"/>
    <w:rsid w:val="007528AB"/>
    <w:rsid w:val="007529E2"/>
    <w:rsid w:val="00752DB9"/>
    <w:rsid w:val="0075300D"/>
    <w:rsid w:val="007542FD"/>
    <w:rsid w:val="0075444F"/>
    <w:rsid w:val="007548BB"/>
    <w:rsid w:val="00754CCF"/>
    <w:rsid w:val="00755275"/>
    <w:rsid w:val="0075541A"/>
    <w:rsid w:val="0075605D"/>
    <w:rsid w:val="00756489"/>
    <w:rsid w:val="00756AF4"/>
    <w:rsid w:val="00760D7E"/>
    <w:rsid w:val="00761461"/>
    <w:rsid w:val="00761A1C"/>
    <w:rsid w:val="00761C94"/>
    <w:rsid w:val="00761D75"/>
    <w:rsid w:val="00762248"/>
    <w:rsid w:val="007629D2"/>
    <w:rsid w:val="00762BA7"/>
    <w:rsid w:val="00763C23"/>
    <w:rsid w:val="00763DD0"/>
    <w:rsid w:val="00763E0B"/>
    <w:rsid w:val="0076408F"/>
    <w:rsid w:val="007642FE"/>
    <w:rsid w:val="007648D5"/>
    <w:rsid w:val="00764FA7"/>
    <w:rsid w:val="007650A1"/>
    <w:rsid w:val="00765468"/>
    <w:rsid w:val="00765C1E"/>
    <w:rsid w:val="007661F1"/>
    <w:rsid w:val="00766AF0"/>
    <w:rsid w:val="00766CFD"/>
    <w:rsid w:val="00770217"/>
    <w:rsid w:val="007708AA"/>
    <w:rsid w:val="007711C8"/>
    <w:rsid w:val="00771386"/>
    <w:rsid w:val="007719C0"/>
    <w:rsid w:val="00771DB7"/>
    <w:rsid w:val="00772068"/>
    <w:rsid w:val="007723DA"/>
    <w:rsid w:val="00772B92"/>
    <w:rsid w:val="00772CD1"/>
    <w:rsid w:val="007730D6"/>
    <w:rsid w:val="0077374B"/>
    <w:rsid w:val="007748E5"/>
    <w:rsid w:val="00774984"/>
    <w:rsid w:val="00775E48"/>
    <w:rsid w:val="007760DE"/>
    <w:rsid w:val="0077637E"/>
    <w:rsid w:val="007777D4"/>
    <w:rsid w:val="007779FF"/>
    <w:rsid w:val="00777CDF"/>
    <w:rsid w:val="0078055A"/>
    <w:rsid w:val="00780864"/>
    <w:rsid w:val="007810E1"/>
    <w:rsid w:val="007812F2"/>
    <w:rsid w:val="00781727"/>
    <w:rsid w:val="0078199E"/>
    <w:rsid w:val="00781D06"/>
    <w:rsid w:val="007826E8"/>
    <w:rsid w:val="0078282A"/>
    <w:rsid w:val="00782D35"/>
    <w:rsid w:val="00782EBC"/>
    <w:rsid w:val="007830E9"/>
    <w:rsid w:val="007831B7"/>
    <w:rsid w:val="007834F1"/>
    <w:rsid w:val="00783DA1"/>
    <w:rsid w:val="00783E37"/>
    <w:rsid w:val="00784775"/>
    <w:rsid w:val="00784F58"/>
    <w:rsid w:val="007851AC"/>
    <w:rsid w:val="007852A1"/>
    <w:rsid w:val="0078533F"/>
    <w:rsid w:val="007863FB"/>
    <w:rsid w:val="00787402"/>
    <w:rsid w:val="007875B2"/>
    <w:rsid w:val="00787C26"/>
    <w:rsid w:val="00790827"/>
    <w:rsid w:val="0079107D"/>
    <w:rsid w:val="007911C6"/>
    <w:rsid w:val="007912F6"/>
    <w:rsid w:val="0079251F"/>
    <w:rsid w:val="00793131"/>
    <w:rsid w:val="00793B37"/>
    <w:rsid w:val="00793CE8"/>
    <w:rsid w:val="007947EB"/>
    <w:rsid w:val="00795900"/>
    <w:rsid w:val="00795BAB"/>
    <w:rsid w:val="00795D28"/>
    <w:rsid w:val="00795FDA"/>
    <w:rsid w:val="0079636B"/>
    <w:rsid w:val="00797191"/>
    <w:rsid w:val="007A018E"/>
    <w:rsid w:val="007A06D0"/>
    <w:rsid w:val="007A0C25"/>
    <w:rsid w:val="007A1055"/>
    <w:rsid w:val="007A187E"/>
    <w:rsid w:val="007A2928"/>
    <w:rsid w:val="007A2A91"/>
    <w:rsid w:val="007A338D"/>
    <w:rsid w:val="007A347F"/>
    <w:rsid w:val="007A34D6"/>
    <w:rsid w:val="007A3CDF"/>
    <w:rsid w:val="007A43D0"/>
    <w:rsid w:val="007A473D"/>
    <w:rsid w:val="007A4FDB"/>
    <w:rsid w:val="007A5A1C"/>
    <w:rsid w:val="007A5BBA"/>
    <w:rsid w:val="007A681C"/>
    <w:rsid w:val="007A690A"/>
    <w:rsid w:val="007A6C67"/>
    <w:rsid w:val="007A6D41"/>
    <w:rsid w:val="007A7CFF"/>
    <w:rsid w:val="007A7FB9"/>
    <w:rsid w:val="007B0BBA"/>
    <w:rsid w:val="007B0E9B"/>
    <w:rsid w:val="007B1570"/>
    <w:rsid w:val="007B1591"/>
    <w:rsid w:val="007B177E"/>
    <w:rsid w:val="007B1D4B"/>
    <w:rsid w:val="007B20D1"/>
    <w:rsid w:val="007B2958"/>
    <w:rsid w:val="007B2D01"/>
    <w:rsid w:val="007B2F27"/>
    <w:rsid w:val="007B3328"/>
    <w:rsid w:val="007B36BA"/>
    <w:rsid w:val="007B3835"/>
    <w:rsid w:val="007B396B"/>
    <w:rsid w:val="007B40B8"/>
    <w:rsid w:val="007B40BB"/>
    <w:rsid w:val="007B5152"/>
    <w:rsid w:val="007B525E"/>
    <w:rsid w:val="007B55E8"/>
    <w:rsid w:val="007B6E3F"/>
    <w:rsid w:val="007B715E"/>
    <w:rsid w:val="007B7BF5"/>
    <w:rsid w:val="007C0EA8"/>
    <w:rsid w:val="007C0F64"/>
    <w:rsid w:val="007C106B"/>
    <w:rsid w:val="007C1963"/>
    <w:rsid w:val="007C22D3"/>
    <w:rsid w:val="007C2553"/>
    <w:rsid w:val="007C3119"/>
    <w:rsid w:val="007C3346"/>
    <w:rsid w:val="007C343A"/>
    <w:rsid w:val="007C35C2"/>
    <w:rsid w:val="007C3DB2"/>
    <w:rsid w:val="007C412A"/>
    <w:rsid w:val="007C4154"/>
    <w:rsid w:val="007C469A"/>
    <w:rsid w:val="007C4AA5"/>
    <w:rsid w:val="007C4CCD"/>
    <w:rsid w:val="007C4D23"/>
    <w:rsid w:val="007C4E7A"/>
    <w:rsid w:val="007C54EF"/>
    <w:rsid w:val="007C635B"/>
    <w:rsid w:val="007C64F1"/>
    <w:rsid w:val="007C7AAB"/>
    <w:rsid w:val="007C7BA6"/>
    <w:rsid w:val="007C7D2B"/>
    <w:rsid w:val="007C7E7B"/>
    <w:rsid w:val="007C7EA6"/>
    <w:rsid w:val="007D057C"/>
    <w:rsid w:val="007D0C22"/>
    <w:rsid w:val="007D2238"/>
    <w:rsid w:val="007D23C1"/>
    <w:rsid w:val="007D2A36"/>
    <w:rsid w:val="007D2C7C"/>
    <w:rsid w:val="007D32A4"/>
    <w:rsid w:val="007D382A"/>
    <w:rsid w:val="007D3F22"/>
    <w:rsid w:val="007D453C"/>
    <w:rsid w:val="007D4572"/>
    <w:rsid w:val="007D472E"/>
    <w:rsid w:val="007D4B88"/>
    <w:rsid w:val="007D50B7"/>
    <w:rsid w:val="007D53FB"/>
    <w:rsid w:val="007D7076"/>
    <w:rsid w:val="007D7D06"/>
    <w:rsid w:val="007D7D17"/>
    <w:rsid w:val="007E02E3"/>
    <w:rsid w:val="007E05EF"/>
    <w:rsid w:val="007E13F0"/>
    <w:rsid w:val="007E1C2F"/>
    <w:rsid w:val="007E1EA3"/>
    <w:rsid w:val="007E2282"/>
    <w:rsid w:val="007E27C0"/>
    <w:rsid w:val="007E2A96"/>
    <w:rsid w:val="007E3CB5"/>
    <w:rsid w:val="007E4221"/>
    <w:rsid w:val="007E45AB"/>
    <w:rsid w:val="007E4B62"/>
    <w:rsid w:val="007E4E51"/>
    <w:rsid w:val="007E5215"/>
    <w:rsid w:val="007E5397"/>
    <w:rsid w:val="007E6120"/>
    <w:rsid w:val="007E6579"/>
    <w:rsid w:val="007E6828"/>
    <w:rsid w:val="007E6A67"/>
    <w:rsid w:val="007E6BE1"/>
    <w:rsid w:val="007E733B"/>
    <w:rsid w:val="007E777B"/>
    <w:rsid w:val="007E7D99"/>
    <w:rsid w:val="007E7E6E"/>
    <w:rsid w:val="007F0AB5"/>
    <w:rsid w:val="007F149C"/>
    <w:rsid w:val="007F1DCC"/>
    <w:rsid w:val="007F212A"/>
    <w:rsid w:val="007F212D"/>
    <w:rsid w:val="007F2153"/>
    <w:rsid w:val="007F23D3"/>
    <w:rsid w:val="007F2491"/>
    <w:rsid w:val="007F2648"/>
    <w:rsid w:val="007F31E7"/>
    <w:rsid w:val="007F33B0"/>
    <w:rsid w:val="007F3F2B"/>
    <w:rsid w:val="007F46BD"/>
    <w:rsid w:val="007F46C9"/>
    <w:rsid w:val="007F4FB6"/>
    <w:rsid w:val="007F6368"/>
    <w:rsid w:val="007F7174"/>
    <w:rsid w:val="007F7888"/>
    <w:rsid w:val="00800058"/>
    <w:rsid w:val="0080076D"/>
    <w:rsid w:val="008023A0"/>
    <w:rsid w:val="00802403"/>
    <w:rsid w:val="008025EF"/>
    <w:rsid w:val="008031D3"/>
    <w:rsid w:val="00803B2A"/>
    <w:rsid w:val="00804A19"/>
    <w:rsid w:val="00805A63"/>
    <w:rsid w:val="00806C9D"/>
    <w:rsid w:val="00807151"/>
    <w:rsid w:val="0080742C"/>
    <w:rsid w:val="00807D3F"/>
    <w:rsid w:val="00810C79"/>
    <w:rsid w:val="00811103"/>
    <w:rsid w:val="008124D7"/>
    <w:rsid w:val="00812705"/>
    <w:rsid w:val="0081280D"/>
    <w:rsid w:val="00812DA5"/>
    <w:rsid w:val="00813158"/>
    <w:rsid w:val="008139B7"/>
    <w:rsid w:val="00814094"/>
    <w:rsid w:val="00814675"/>
    <w:rsid w:val="00814F67"/>
    <w:rsid w:val="00815797"/>
    <w:rsid w:val="00815871"/>
    <w:rsid w:val="00815ADC"/>
    <w:rsid w:val="00816054"/>
    <w:rsid w:val="008165E7"/>
    <w:rsid w:val="00816737"/>
    <w:rsid w:val="008168C0"/>
    <w:rsid w:val="00816FEE"/>
    <w:rsid w:val="0081706B"/>
    <w:rsid w:val="0081711C"/>
    <w:rsid w:val="008174B5"/>
    <w:rsid w:val="00817EE7"/>
    <w:rsid w:val="00820137"/>
    <w:rsid w:val="00820C66"/>
    <w:rsid w:val="00821AA3"/>
    <w:rsid w:val="00821C49"/>
    <w:rsid w:val="008226EB"/>
    <w:rsid w:val="008227BF"/>
    <w:rsid w:val="00822AA7"/>
    <w:rsid w:val="00825CFA"/>
    <w:rsid w:val="00826300"/>
    <w:rsid w:val="00826795"/>
    <w:rsid w:val="00826C67"/>
    <w:rsid w:val="00827225"/>
    <w:rsid w:val="0082787E"/>
    <w:rsid w:val="00827974"/>
    <w:rsid w:val="00830015"/>
    <w:rsid w:val="00830BB6"/>
    <w:rsid w:val="00830FE5"/>
    <w:rsid w:val="0083107B"/>
    <w:rsid w:val="00831747"/>
    <w:rsid w:val="00831D86"/>
    <w:rsid w:val="00832070"/>
    <w:rsid w:val="008321AA"/>
    <w:rsid w:val="008327B5"/>
    <w:rsid w:val="00833C5C"/>
    <w:rsid w:val="008340D3"/>
    <w:rsid w:val="008344A9"/>
    <w:rsid w:val="008346DC"/>
    <w:rsid w:val="008346F4"/>
    <w:rsid w:val="00834B39"/>
    <w:rsid w:val="00834FE8"/>
    <w:rsid w:val="00835841"/>
    <w:rsid w:val="00835B3C"/>
    <w:rsid w:val="00835BAC"/>
    <w:rsid w:val="008362D2"/>
    <w:rsid w:val="00837055"/>
    <w:rsid w:val="00837080"/>
    <w:rsid w:val="00837301"/>
    <w:rsid w:val="00840742"/>
    <w:rsid w:val="008423D3"/>
    <w:rsid w:val="008424DC"/>
    <w:rsid w:val="008427C0"/>
    <w:rsid w:val="00842942"/>
    <w:rsid w:val="00842A06"/>
    <w:rsid w:val="00842C4F"/>
    <w:rsid w:val="0084325F"/>
    <w:rsid w:val="0084371D"/>
    <w:rsid w:val="008437E8"/>
    <w:rsid w:val="00843A7E"/>
    <w:rsid w:val="00843CEE"/>
    <w:rsid w:val="00843FDC"/>
    <w:rsid w:val="00844288"/>
    <w:rsid w:val="008442E2"/>
    <w:rsid w:val="008443EC"/>
    <w:rsid w:val="00844793"/>
    <w:rsid w:val="0084482A"/>
    <w:rsid w:val="00844B56"/>
    <w:rsid w:val="00845278"/>
    <w:rsid w:val="00845664"/>
    <w:rsid w:val="00845930"/>
    <w:rsid w:val="00845E78"/>
    <w:rsid w:val="00846987"/>
    <w:rsid w:val="008469A0"/>
    <w:rsid w:val="00846D1A"/>
    <w:rsid w:val="00847981"/>
    <w:rsid w:val="00847CB8"/>
    <w:rsid w:val="00847E21"/>
    <w:rsid w:val="00850DF5"/>
    <w:rsid w:val="00851F30"/>
    <w:rsid w:val="008521A5"/>
    <w:rsid w:val="008524E8"/>
    <w:rsid w:val="0085263C"/>
    <w:rsid w:val="00852B0C"/>
    <w:rsid w:val="0085407B"/>
    <w:rsid w:val="00854202"/>
    <w:rsid w:val="0085511B"/>
    <w:rsid w:val="0085598C"/>
    <w:rsid w:val="00855C9C"/>
    <w:rsid w:val="0085621F"/>
    <w:rsid w:val="00856284"/>
    <w:rsid w:val="008568DF"/>
    <w:rsid w:val="00856A6A"/>
    <w:rsid w:val="00856FC4"/>
    <w:rsid w:val="00857193"/>
    <w:rsid w:val="00857264"/>
    <w:rsid w:val="00857701"/>
    <w:rsid w:val="008577AA"/>
    <w:rsid w:val="00857A55"/>
    <w:rsid w:val="008610BB"/>
    <w:rsid w:val="0086189A"/>
    <w:rsid w:val="00861D76"/>
    <w:rsid w:val="00861FCD"/>
    <w:rsid w:val="0086217D"/>
    <w:rsid w:val="00862D98"/>
    <w:rsid w:val="00862E95"/>
    <w:rsid w:val="00863C32"/>
    <w:rsid w:val="008642F0"/>
    <w:rsid w:val="008643CB"/>
    <w:rsid w:val="008645B4"/>
    <w:rsid w:val="00864A8F"/>
    <w:rsid w:val="00864C2E"/>
    <w:rsid w:val="008651C9"/>
    <w:rsid w:val="00865314"/>
    <w:rsid w:val="00865CDB"/>
    <w:rsid w:val="00865CEE"/>
    <w:rsid w:val="008669AF"/>
    <w:rsid w:val="008669B2"/>
    <w:rsid w:val="00866ABB"/>
    <w:rsid w:val="00867C7E"/>
    <w:rsid w:val="00870651"/>
    <w:rsid w:val="008706F5"/>
    <w:rsid w:val="00870852"/>
    <w:rsid w:val="0087098D"/>
    <w:rsid w:val="00871441"/>
    <w:rsid w:val="008720FA"/>
    <w:rsid w:val="00872281"/>
    <w:rsid w:val="0087262B"/>
    <w:rsid w:val="008728E9"/>
    <w:rsid w:val="00872D67"/>
    <w:rsid w:val="00872E24"/>
    <w:rsid w:val="008732AF"/>
    <w:rsid w:val="00873429"/>
    <w:rsid w:val="00873555"/>
    <w:rsid w:val="00873556"/>
    <w:rsid w:val="008736E2"/>
    <w:rsid w:val="00873C33"/>
    <w:rsid w:val="00873C9F"/>
    <w:rsid w:val="008741F3"/>
    <w:rsid w:val="00874230"/>
    <w:rsid w:val="0087436D"/>
    <w:rsid w:val="00874851"/>
    <w:rsid w:val="00876D4D"/>
    <w:rsid w:val="00877000"/>
    <w:rsid w:val="008770B0"/>
    <w:rsid w:val="008773F8"/>
    <w:rsid w:val="008775DF"/>
    <w:rsid w:val="0087775A"/>
    <w:rsid w:val="00877D24"/>
    <w:rsid w:val="00877E57"/>
    <w:rsid w:val="0088050F"/>
    <w:rsid w:val="0088096F"/>
    <w:rsid w:val="00880984"/>
    <w:rsid w:val="00881111"/>
    <w:rsid w:val="008811E8"/>
    <w:rsid w:val="0088155C"/>
    <w:rsid w:val="00882964"/>
    <w:rsid w:val="0088344E"/>
    <w:rsid w:val="00883889"/>
    <w:rsid w:val="00883F24"/>
    <w:rsid w:val="008845D8"/>
    <w:rsid w:val="00884602"/>
    <w:rsid w:val="00884925"/>
    <w:rsid w:val="0088496B"/>
    <w:rsid w:val="008849AE"/>
    <w:rsid w:val="008852B1"/>
    <w:rsid w:val="008872BF"/>
    <w:rsid w:val="00887749"/>
    <w:rsid w:val="008877C0"/>
    <w:rsid w:val="00887B45"/>
    <w:rsid w:val="00890342"/>
    <w:rsid w:val="0089111E"/>
    <w:rsid w:val="008913DE"/>
    <w:rsid w:val="008913DF"/>
    <w:rsid w:val="00891C58"/>
    <w:rsid w:val="008920AD"/>
    <w:rsid w:val="008922B2"/>
    <w:rsid w:val="008923A9"/>
    <w:rsid w:val="00892BBB"/>
    <w:rsid w:val="00894962"/>
    <w:rsid w:val="008956EC"/>
    <w:rsid w:val="00895716"/>
    <w:rsid w:val="00895D22"/>
    <w:rsid w:val="008963BE"/>
    <w:rsid w:val="00896FA7"/>
    <w:rsid w:val="00896FBD"/>
    <w:rsid w:val="00897A95"/>
    <w:rsid w:val="00897CE4"/>
    <w:rsid w:val="008A0453"/>
    <w:rsid w:val="008A0ADB"/>
    <w:rsid w:val="008A1AFC"/>
    <w:rsid w:val="008A1BAE"/>
    <w:rsid w:val="008A31E6"/>
    <w:rsid w:val="008A3223"/>
    <w:rsid w:val="008A334B"/>
    <w:rsid w:val="008A3391"/>
    <w:rsid w:val="008A33B5"/>
    <w:rsid w:val="008A3829"/>
    <w:rsid w:val="008A4598"/>
    <w:rsid w:val="008A4819"/>
    <w:rsid w:val="008A4B39"/>
    <w:rsid w:val="008A506A"/>
    <w:rsid w:val="008A517F"/>
    <w:rsid w:val="008A586E"/>
    <w:rsid w:val="008A5E4B"/>
    <w:rsid w:val="008A604C"/>
    <w:rsid w:val="008A7B61"/>
    <w:rsid w:val="008A7ED9"/>
    <w:rsid w:val="008B1729"/>
    <w:rsid w:val="008B1742"/>
    <w:rsid w:val="008B1F58"/>
    <w:rsid w:val="008B3195"/>
    <w:rsid w:val="008B3642"/>
    <w:rsid w:val="008B4C5C"/>
    <w:rsid w:val="008B4E3F"/>
    <w:rsid w:val="008B5976"/>
    <w:rsid w:val="008B5F83"/>
    <w:rsid w:val="008B619B"/>
    <w:rsid w:val="008B68F0"/>
    <w:rsid w:val="008B763E"/>
    <w:rsid w:val="008B7939"/>
    <w:rsid w:val="008B7DFC"/>
    <w:rsid w:val="008B7FE0"/>
    <w:rsid w:val="008C064D"/>
    <w:rsid w:val="008C1873"/>
    <w:rsid w:val="008C1899"/>
    <w:rsid w:val="008C1D6A"/>
    <w:rsid w:val="008C1E7C"/>
    <w:rsid w:val="008C24FA"/>
    <w:rsid w:val="008C355C"/>
    <w:rsid w:val="008C3C66"/>
    <w:rsid w:val="008C3ED2"/>
    <w:rsid w:val="008C407A"/>
    <w:rsid w:val="008C46C9"/>
    <w:rsid w:val="008C4A2A"/>
    <w:rsid w:val="008C50D0"/>
    <w:rsid w:val="008C5372"/>
    <w:rsid w:val="008C558E"/>
    <w:rsid w:val="008C5E2A"/>
    <w:rsid w:val="008C66A4"/>
    <w:rsid w:val="008C6BA6"/>
    <w:rsid w:val="008C70D2"/>
    <w:rsid w:val="008C78DC"/>
    <w:rsid w:val="008C7E03"/>
    <w:rsid w:val="008D09AB"/>
    <w:rsid w:val="008D0C34"/>
    <w:rsid w:val="008D0F45"/>
    <w:rsid w:val="008D167D"/>
    <w:rsid w:val="008D2613"/>
    <w:rsid w:val="008D2A17"/>
    <w:rsid w:val="008D3227"/>
    <w:rsid w:val="008D3D75"/>
    <w:rsid w:val="008D46F2"/>
    <w:rsid w:val="008D47B5"/>
    <w:rsid w:val="008D4901"/>
    <w:rsid w:val="008D4D10"/>
    <w:rsid w:val="008D50C2"/>
    <w:rsid w:val="008D5403"/>
    <w:rsid w:val="008D5526"/>
    <w:rsid w:val="008D5944"/>
    <w:rsid w:val="008D5BC0"/>
    <w:rsid w:val="008D6193"/>
    <w:rsid w:val="008D62FA"/>
    <w:rsid w:val="008D67CE"/>
    <w:rsid w:val="008D748F"/>
    <w:rsid w:val="008D7B96"/>
    <w:rsid w:val="008D7C7F"/>
    <w:rsid w:val="008E0762"/>
    <w:rsid w:val="008E1468"/>
    <w:rsid w:val="008E151F"/>
    <w:rsid w:val="008E1BF0"/>
    <w:rsid w:val="008E1FB2"/>
    <w:rsid w:val="008E289D"/>
    <w:rsid w:val="008E2DBF"/>
    <w:rsid w:val="008E2EC5"/>
    <w:rsid w:val="008E3BD4"/>
    <w:rsid w:val="008E454E"/>
    <w:rsid w:val="008E739E"/>
    <w:rsid w:val="008E742C"/>
    <w:rsid w:val="008E78D5"/>
    <w:rsid w:val="008E7A7B"/>
    <w:rsid w:val="008E7AE2"/>
    <w:rsid w:val="008F0F75"/>
    <w:rsid w:val="008F15E9"/>
    <w:rsid w:val="008F1855"/>
    <w:rsid w:val="008F1959"/>
    <w:rsid w:val="008F197E"/>
    <w:rsid w:val="008F19F9"/>
    <w:rsid w:val="008F1B36"/>
    <w:rsid w:val="008F1E3A"/>
    <w:rsid w:val="008F28D3"/>
    <w:rsid w:val="008F4787"/>
    <w:rsid w:val="008F5552"/>
    <w:rsid w:val="008F58D4"/>
    <w:rsid w:val="008F5A9A"/>
    <w:rsid w:val="008F5C80"/>
    <w:rsid w:val="008F62AA"/>
    <w:rsid w:val="008F67D0"/>
    <w:rsid w:val="008F6E23"/>
    <w:rsid w:val="00900107"/>
    <w:rsid w:val="00900400"/>
    <w:rsid w:val="009004B7"/>
    <w:rsid w:val="00900F00"/>
    <w:rsid w:val="00901167"/>
    <w:rsid w:val="009011CD"/>
    <w:rsid w:val="009018DA"/>
    <w:rsid w:val="00901947"/>
    <w:rsid w:val="00901E7B"/>
    <w:rsid w:val="009024E2"/>
    <w:rsid w:val="009026CD"/>
    <w:rsid w:val="00902984"/>
    <w:rsid w:val="00902A81"/>
    <w:rsid w:val="009033E3"/>
    <w:rsid w:val="00903742"/>
    <w:rsid w:val="0090463C"/>
    <w:rsid w:val="00904A7B"/>
    <w:rsid w:val="00905022"/>
    <w:rsid w:val="00905034"/>
    <w:rsid w:val="00905BFF"/>
    <w:rsid w:val="00905D39"/>
    <w:rsid w:val="00906972"/>
    <w:rsid w:val="0090703F"/>
    <w:rsid w:val="009073E8"/>
    <w:rsid w:val="009077DC"/>
    <w:rsid w:val="0090781B"/>
    <w:rsid w:val="0091050E"/>
    <w:rsid w:val="009108C0"/>
    <w:rsid w:val="00911256"/>
    <w:rsid w:val="00911312"/>
    <w:rsid w:val="0091152F"/>
    <w:rsid w:val="0091244D"/>
    <w:rsid w:val="00912B86"/>
    <w:rsid w:val="00912D0B"/>
    <w:rsid w:val="00913628"/>
    <w:rsid w:val="00913BAE"/>
    <w:rsid w:val="00913EE3"/>
    <w:rsid w:val="00914118"/>
    <w:rsid w:val="00914447"/>
    <w:rsid w:val="0091465D"/>
    <w:rsid w:val="0091595B"/>
    <w:rsid w:val="00916202"/>
    <w:rsid w:val="00916BC8"/>
    <w:rsid w:val="00917253"/>
    <w:rsid w:val="00917670"/>
    <w:rsid w:val="0092045F"/>
    <w:rsid w:val="009204B1"/>
    <w:rsid w:val="00920766"/>
    <w:rsid w:val="00920F1B"/>
    <w:rsid w:val="00921069"/>
    <w:rsid w:val="00921AB4"/>
    <w:rsid w:val="00922683"/>
    <w:rsid w:val="0092291C"/>
    <w:rsid w:val="00922BCB"/>
    <w:rsid w:val="00922DA1"/>
    <w:rsid w:val="00922EF3"/>
    <w:rsid w:val="00922F68"/>
    <w:rsid w:val="009233D4"/>
    <w:rsid w:val="00923760"/>
    <w:rsid w:val="00923A26"/>
    <w:rsid w:val="00923F61"/>
    <w:rsid w:val="0092400E"/>
    <w:rsid w:val="0092464C"/>
    <w:rsid w:val="00925125"/>
    <w:rsid w:val="0092538D"/>
    <w:rsid w:val="009267B0"/>
    <w:rsid w:val="00926A14"/>
    <w:rsid w:val="00926DA4"/>
    <w:rsid w:val="00927A1A"/>
    <w:rsid w:val="00927B27"/>
    <w:rsid w:val="009300A0"/>
    <w:rsid w:val="009302D6"/>
    <w:rsid w:val="009307C4"/>
    <w:rsid w:val="00930DA1"/>
    <w:rsid w:val="0093154D"/>
    <w:rsid w:val="00931F1A"/>
    <w:rsid w:val="00931F36"/>
    <w:rsid w:val="00931F9B"/>
    <w:rsid w:val="0093201F"/>
    <w:rsid w:val="00932641"/>
    <w:rsid w:val="0093279A"/>
    <w:rsid w:val="0093294E"/>
    <w:rsid w:val="00932E1B"/>
    <w:rsid w:val="00933275"/>
    <w:rsid w:val="009334B8"/>
    <w:rsid w:val="00933B7C"/>
    <w:rsid w:val="00933CB0"/>
    <w:rsid w:val="00933D70"/>
    <w:rsid w:val="0093450E"/>
    <w:rsid w:val="00934794"/>
    <w:rsid w:val="00934D46"/>
    <w:rsid w:val="00935DE6"/>
    <w:rsid w:val="0093610F"/>
    <w:rsid w:val="009364BB"/>
    <w:rsid w:val="00937084"/>
    <w:rsid w:val="00937379"/>
    <w:rsid w:val="00937987"/>
    <w:rsid w:val="00940244"/>
    <w:rsid w:val="009408CB"/>
    <w:rsid w:val="00940BCA"/>
    <w:rsid w:val="00941178"/>
    <w:rsid w:val="00942DC4"/>
    <w:rsid w:val="009432A4"/>
    <w:rsid w:val="0094341D"/>
    <w:rsid w:val="00944913"/>
    <w:rsid w:val="00944D7B"/>
    <w:rsid w:val="009450ED"/>
    <w:rsid w:val="009452AA"/>
    <w:rsid w:val="0094570F"/>
    <w:rsid w:val="00945932"/>
    <w:rsid w:val="00945B95"/>
    <w:rsid w:val="00945C46"/>
    <w:rsid w:val="009462B8"/>
    <w:rsid w:val="009466C0"/>
    <w:rsid w:val="00946C94"/>
    <w:rsid w:val="009471E8"/>
    <w:rsid w:val="0094733E"/>
    <w:rsid w:val="0094772C"/>
    <w:rsid w:val="009479AD"/>
    <w:rsid w:val="00947BF7"/>
    <w:rsid w:val="00947F11"/>
    <w:rsid w:val="009508C4"/>
    <w:rsid w:val="009512A7"/>
    <w:rsid w:val="009515A6"/>
    <w:rsid w:val="0095191F"/>
    <w:rsid w:val="00951A93"/>
    <w:rsid w:val="00951E80"/>
    <w:rsid w:val="00952C0E"/>
    <w:rsid w:val="009530C1"/>
    <w:rsid w:val="00953B8A"/>
    <w:rsid w:val="00953BB3"/>
    <w:rsid w:val="00953CE4"/>
    <w:rsid w:val="00954DA1"/>
    <w:rsid w:val="009552AC"/>
    <w:rsid w:val="00955F33"/>
    <w:rsid w:val="009562D2"/>
    <w:rsid w:val="009565C1"/>
    <w:rsid w:val="009577A8"/>
    <w:rsid w:val="00957DAF"/>
    <w:rsid w:val="009602E0"/>
    <w:rsid w:val="009604D1"/>
    <w:rsid w:val="0096094A"/>
    <w:rsid w:val="00960CF6"/>
    <w:rsid w:val="00960D60"/>
    <w:rsid w:val="00960E0E"/>
    <w:rsid w:val="00960E82"/>
    <w:rsid w:val="0096131B"/>
    <w:rsid w:val="009615B0"/>
    <w:rsid w:val="00961AC3"/>
    <w:rsid w:val="00961C17"/>
    <w:rsid w:val="00963351"/>
    <w:rsid w:val="00963ADF"/>
    <w:rsid w:val="009642EF"/>
    <w:rsid w:val="009642F4"/>
    <w:rsid w:val="00964696"/>
    <w:rsid w:val="00965502"/>
    <w:rsid w:val="00965A59"/>
    <w:rsid w:val="0096673D"/>
    <w:rsid w:val="00966924"/>
    <w:rsid w:val="00967011"/>
    <w:rsid w:val="009676A2"/>
    <w:rsid w:val="00967B1E"/>
    <w:rsid w:val="009716D9"/>
    <w:rsid w:val="0097177A"/>
    <w:rsid w:val="009717AC"/>
    <w:rsid w:val="009721EE"/>
    <w:rsid w:val="009722D9"/>
    <w:rsid w:val="0097239A"/>
    <w:rsid w:val="00972912"/>
    <w:rsid w:val="00972FAF"/>
    <w:rsid w:val="00973319"/>
    <w:rsid w:val="009734C9"/>
    <w:rsid w:val="00973760"/>
    <w:rsid w:val="009745ED"/>
    <w:rsid w:val="0097497B"/>
    <w:rsid w:val="00974B17"/>
    <w:rsid w:val="00975111"/>
    <w:rsid w:val="00975590"/>
    <w:rsid w:val="0097579A"/>
    <w:rsid w:val="0097609F"/>
    <w:rsid w:val="00976165"/>
    <w:rsid w:val="009768F9"/>
    <w:rsid w:val="00976BD2"/>
    <w:rsid w:val="00976CF3"/>
    <w:rsid w:val="00976E39"/>
    <w:rsid w:val="00976FB4"/>
    <w:rsid w:val="00980435"/>
    <w:rsid w:val="009809EA"/>
    <w:rsid w:val="00980DC0"/>
    <w:rsid w:val="00980DD8"/>
    <w:rsid w:val="00980E87"/>
    <w:rsid w:val="00981068"/>
    <w:rsid w:val="00981934"/>
    <w:rsid w:val="00981BD2"/>
    <w:rsid w:val="00981DB8"/>
    <w:rsid w:val="00982CFC"/>
    <w:rsid w:val="0098338E"/>
    <w:rsid w:val="009838A7"/>
    <w:rsid w:val="00983F46"/>
    <w:rsid w:val="00984104"/>
    <w:rsid w:val="00984662"/>
    <w:rsid w:val="00984C9D"/>
    <w:rsid w:val="0098506D"/>
    <w:rsid w:val="009852BD"/>
    <w:rsid w:val="009867D1"/>
    <w:rsid w:val="00987968"/>
    <w:rsid w:val="00987E08"/>
    <w:rsid w:val="0099003F"/>
    <w:rsid w:val="00990064"/>
    <w:rsid w:val="0099055A"/>
    <w:rsid w:val="00990FEE"/>
    <w:rsid w:val="00991A44"/>
    <w:rsid w:val="0099324B"/>
    <w:rsid w:val="009933A2"/>
    <w:rsid w:val="009937CA"/>
    <w:rsid w:val="00993A30"/>
    <w:rsid w:val="00993C05"/>
    <w:rsid w:val="00994EFD"/>
    <w:rsid w:val="00995359"/>
    <w:rsid w:val="00995464"/>
    <w:rsid w:val="00995AC8"/>
    <w:rsid w:val="00995BEF"/>
    <w:rsid w:val="00995FD2"/>
    <w:rsid w:val="009964F8"/>
    <w:rsid w:val="009967A7"/>
    <w:rsid w:val="00996804"/>
    <w:rsid w:val="009969BF"/>
    <w:rsid w:val="009A01FE"/>
    <w:rsid w:val="009A0E74"/>
    <w:rsid w:val="009A1438"/>
    <w:rsid w:val="009A1AD4"/>
    <w:rsid w:val="009A1C36"/>
    <w:rsid w:val="009A1FC3"/>
    <w:rsid w:val="009A2CBE"/>
    <w:rsid w:val="009A3835"/>
    <w:rsid w:val="009A3F68"/>
    <w:rsid w:val="009A40E6"/>
    <w:rsid w:val="009A4542"/>
    <w:rsid w:val="009A458E"/>
    <w:rsid w:val="009A460A"/>
    <w:rsid w:val="009A4782"/>
    <w:rsid w:val="009A4C63"/>
    <w:rsid w:val="009A529F"/>
    <w:rsid w:val="009A5A48"/>
    <w:rsid w:val="009A5B37"/>
    <w:rsid w:val="009A5D74"/>
    <w:rsid w:val="009A6468"/>
    <w:rsid w:val="009A6A86"/>
    <w:rsid w:val="009A7156"/>
    <w:rsid w:val="009A73E1"/>
    <w:rsid w:val="009A7425"/>
    <w:rsid w:val="009A74E4"/>
    <w:rsid w:val="009A79DE"/>
    <w:rsid w:val="009B033F"/>
    <w:rsid w:val="009B11E5"/>
    <w:rsid w:val="009B1491"/>
    <w:rsid w:val="009B215D"/>
    <w:rsid w:val="009B2969"/>
    <w:rsid w:val="009B2995"/>
    <w:rsid w:val="009B3495"/>
    <w:rsid w:val="009B3578"/>
    <w:rsid w:val="009B4038"/>
    <w:rsid w:val="009B4DB0"/>
    <w:rsid w:val="009B4FD8"/>
    <w:rsid w:val="009B57F5"/>
    <w:rsid w:val="009B6091"/>
    <w:rsid w:val="009B64A6"/>
    <w:rsid w:val="009B6A06"/>
    <w:rsid w:val="009B6D95"/>
    <w:rsid w:val="009B6E2F"/>
    <w:rsid w:val="009B7230"/>
    <w:rsid w:val="009B7685"/>
    <w:rsid w:val="009C0447"/>
    <w:rsid w:val="009C04DF"/>
    <w:rsid w:val="009C07D1"/>
    <w:rsid w:val="009C096B"/>
    <w:rsid w:val="009C09DB"/>
    <w:rsid w:val="009C0A57"/>
    <w:rsid w:val="009C10B1"/>
    <w:rsid w:val="009C158C"/>
    <w:rsid w:val="009C173D"/>
    <w:rsid w:val="009C18A5"/>
    <w:rsid w:val="009C18CD"/>
    <w:rsid w:val="009C1914"/>
    <w:rsid w:val="009C1A9E"/>
    <w:rsid w:val="009C241E"/>
    <w:rsid w:val="009C29B9"/>
    <w:rsid w:val="009C2C10"/>
    <w:rsid w:val="009C2F1E"/>
    <w:rsid w:val="009C308F"/>
    <w:rsid w:val="009C360E"/>
    <w:rsid w:val="009C3A7F"/>
    <w:rsid w:val="009C45C8"/>
    <w:rsid w:val="009C558D"/>
    <w:rsid w:val="009C5877"/>
    <w:rsid w:val="009C5A66"/>
    <w:rsid w:val="009C5ACF"/>
    <w:rsid w:val="009C5FF5"/>
    <w:rsid w:val="009C611D"/>
    <w:rsid w:val="009C68CC"/>
    <w:rsid w:val="009C6C39"/>
    <w:rsid w:val="009C7078"/>
    <w:rsid w:val="009C748D"/>
    <w:rsid w:val="009C7578"/>
    <w:rsid w:val="009D009B"/>
    <w:rsid w:val="009D080F"/>
    <w:rsid w:val="009D17FB"/>
    <w:rsid w:val="009D1E99"/>
    <w:rsid w:val="009D207A"/>
    <w:rsid w:val="009D21DB"/>
    <w:rsid w:val="009D2609"/>
    <w:rsid w:val="009D2DCE"/>
    <w:rsid w:val="009D4AB1"/>
    <w:rsid w:val="009D4FF6"/>
    <w:rsid w:val="009D5435"/>
    <w:rsid w:val="009D55E9"/>
    <w:rsid w:val="009D5917"/>
    <w:rsid w:val="009D60AC"/>
    <w:rsid w:val="009D60F5"/>
    <w:rsid w:val="009D6228"/>
    <w:rsid w:val="009D6A61"/>
    <w:rsid w:val="009D6E8A"/>
    <w:rsid w:val="009D7857"/>
    <w:rsid w:val="009D7D84"/>
    <w:rsid w:val="009D7EB8"/>
    <w:rsid w:val="009E17AB"/>
    <w:rsid w:val="009E18F5"/>
    <w:rsid w:val="009E1B0C"/>
    <w:rsid w:val="009E25D9"/>
    <w:rsid w:val="009E2EAB"/>
    <w:rsid w:val="009E37D6"/>
    <w:rsid w:val="009E3AF3"/>
    <w:rsid w:val="009E3BCF"/>
    <w:rsid w:val="009E4162"/>
    <w:rsid w:val="009E43B7"/>
    <w:rsid w:val="009E5599"/>
    <w:rsid w:val="009E5821"/>
    <w:rsid w:val="009E5C9E"/>
    <w:rsid w:val="009E5D5C"/>
    <w:rsid w:val="009E60C2"/>
    <w:rsid w:val="009E641B"/>
    <w:rsid w:val="009E6771"/>
    <w:rsid w:val="009E73DE"/>
    <w:rsid w:val="009E7DA0"/>
    <w:rsid w:val="009F016E"/>
    <w:rsid w:val="009F0B47"/>
    <w:rsid w:val="009F1B5E"/>
    <w:rsid w:val="009F1BD3"/>
    <w:rsid w:val="009F2139"/>
    <w:rsid w:val="009F221D"/>
    <w:rsid w:val="009F22F2"/>
    <w:rsid w:val="009F258A"/>
    <w:rsid w:val="009F305E"/>
    <w:rsid w:val="009F33BB"/>
    <w:rsid w:val="009F37B1"/>
    <w:rsid w:val="009F3869"/>
    <w:rsid w:val="009F3D40"/>
    <w:rsid w:val="009F410E"/>
    <w:rsid w:val="009F443B"/>
    <w:rsid w:val="009F446B"/>
    <w:rsid w:val="009F495C"/>
    <w:rsid w:val="009F4A16"/>
    <w:rsid w:val="009F519B"/>
    <w:rsid w:val="009F51FC"/>
    <w:rsid w:val="009F5824"/>
    <w:rsid w:val="009F586C"/>
    <w:rsid w:val="009F5F59"/>
    <w:rsid w:val="009F65B6"/>
    <w:rsid w:val="009F6948"/>
    <w:rsid w:val="009F6A5C"/>
    <w:rsid w:val="009F6FB5"/>
    <w:rsid w:val="009F700F"/>
    <w:rsid w:val="009F7689"/>
    <w:rsid w:val="009F78D1"/>
    <w:rsid w:val="009F7F66"/>
    <w:rsid w:val="00A0053C"/>
    <w:rsid w:val="00A00A0F"/>
    <w:rsid w:val="00A00FD8"/>
    <w:rsid w:val="00A0135C"/>
    <w:rsid w:val="00A01821"/>
    <w:rsid w:val="00A01CF2"/>
    <w:rsid w:val="00A01DF9"/>
    <w:rsid w:val="00A02596"/>
    <w:rsid w:val="00A025B5"/>
    <w:rsid w:val="00A02ACB"/>
    <w:rsid w:val="00A0371B"/>
    <w:rsid w:val="00A03721"/>
    <w:rsid w:val="00A03F2B"/>
    <w:rsid w:val="00A043AB"/>
    <w:rsid w:val="00A044E5"/>
    <w:rsid w:val="00A04C78"/>
    <w:rsid w:val="00A065D3"/>
    <w:rsid w:val="00A06C58"/>
    <w:rsid w:val="00A10016"/>
    <w:rsid w:val="00A1057D"/>
    <w:rsid w:val="00A10C7F"/>
    <w:rsid w:val="00A11461"/>
    <w:rsid w:val="00A115D9"/>
    <w:rsid w:val="00A11BA1"/>
    <w:rsid w:val="00A12AA3"/>
    <w:rsid w:val="00A133E8"/>
    <w:rsid w:val="00A13CA3"/>
    <w:rsid w:val="00A13D9C"/>
    <w:rsid w:val="00A13F20"/>
    <w:rsid w:val="00A141F8"/>
    <w:rsid w:val="00A14808"/>
    <w:rsid w:val="00A14C64"/>
    <w:rsid w:val="00A14ED7"/>
    <w:rsid w:val="00A158D6"/>
    <w:rsid w:val="00A15FD3"/>
    <w:rsid w:val="00A16282"/>
    <w:rsid w:val="00A16D71"/>
    <w:rsid w:val="00A170C8"/>
    <w:rsid w:val="00A172BC"/>
    <w:rsid w:val="00A174C7"/>
    <w:rsid w:val="00A17618"/>
    <w:rsid w:val="00A20245"/>
    <w:rsid w:val="00A202B8"/>
    <w:rsid w:val="00A203CF"/>
    <w:rsid w:val="00A21070"/>
    <w:rsid w:val="00A2108B"/>
    <w:rsid w:val="00A214FB"/>
    <w:rsid w:val="00A217D9"/>
    <w:rsid w:val="00A21F71"/>
    <w:rsid w:val="00A22213"/>
    <w:rsid w:val="00A22BF6"/>
    <w:rsid w:val="00A22C3B"/>
    <w:rsid w:val="00A22D52"/>
    <w:rsid w:val="00A234E9"/>
    <w:rsid w:val="00A2379A"/>
    <w:rsid w:val="00A241A3"/>
    <w:rsid w:val="00A24B5A"/>
    <w:rsid w:val="00A24C3F"/>
    <w:rsid w:val="00A24CAC"/>
    <w:rsid w:val="00A255CC"/>
    <w:rsid w:val="00A25661"/>
    <w:rsid w:val="00A26175"/>
    <w:rsid w:val="00A265CB"/>
    <w:rsid w:val="00A26898"/>
    <w:rsid w:val="00A272D5"/>
    <w:rsid w:val="00A273F3"/>
    <w:rsid w:val="00A278E2"/>
    <w:rsid w:val="00A27EE8"/>
    <w:rsid w:val="00A3089F"/>
    <w:rsid w:val="00A30B99"/>
    <w:rsid w:val="00A314A9"/>
    <w:rsid w:val="00A31501"/>
    <w:rsid w:val="00A31E31"/>
    <w:rsid w:val="00A32A41"/>
    <w:rsid w:val="00A32B35"/>
    <w:rsid w:val="00A32F54"/>
    <w:rsid w:val="00A33ADF"/>
    <w:rsid w:val="00A3464F"/>
    <w:rsid w:val="00A3480B"/>
    <w:rsid w:val="00A34F68"/>
    <w:rsid w:val="00A3511F"/>
    <w:rsid w:val="00A35163"/>
    <w:rsid w:val="00A35C77"/>
    <w:rsid w:val="00A35C86"/>
    <w:rsid w:val="00A369DD"/>
    <w:rsid w:val="00A36FA2"/>
    <w:rsid w:val="00A40249"/>
    <w:rsid w:val="00A40826"/>
    <w:rsid w:val="00A40A92"/>
    <w:rsid w:val="00A40E1B"/>
    <w:rsid w:val="00A41642"/>
    <w:rsid w:val="00A421D3"/>
    <w:rsid w:val="00A42249"/>
    <w:rsid w:val="00A426B9"/>
    <w:rsid w:val="00A43066"/>
    <w:rsid w:val="00A434D2"/>
    <w:rsid w:val="00A435AC"/>
    <w:rsid w:val="00A448B1"/>
    <w:rsid w:val="00A4502C"/>
    <w:rsid w:val="00A45990"/>
    <w:rsid w:val="00A45B12"/>
    <w:rsid w:val="00A45FBC"/>
    <w:rsid w:val="00A46CB8"/>
    <w:rsid w:val="00A46D3C"/>
    <w:rsid w:val="00A4714E"/>
    <w:rsid w:val="00A47227"/>
    <w:rsid w:val="00A501B0"/>
    <w:rsid w:val="00A50B55"/>
    <w:rsid w:val="00A50C7A"/>
    <w:rsid w:val="00A50D20"/>
    <w:rsid w:val="00A511D5"/>
    <w:rsid w:val="00A511DC"/>
    <w:rsid w:val="00A52C62"/>
    <w:rsid w:val="00A52DF4"/>
    <w:rsid w:val="00A5300B"/>
    <w:rsid w:val="00A535BE"/>
    <w:rsid w:val="00A5370D"/>
    <w:rsid w:val="00A53E30"/>
    <w:rsid w:val="00A547AC"/>
    <w:rsid w:val="00A54875"/>
    <w:rsid w:val="00A548B9"/>
    <w:rsid w:val="00A54A09"/>
    <w:rsid w:val="00A54A6B"/>
    <w:rsid w:val="00A54B32"/>
    <w:rsid w:val="00A55E65"/>
    <w:rsid w:val="00A562C5"/>
    <w:rsid w:val="00A562FE"/>
    <w:rsid w:val="00A564C3"/>
    <w:rsid w:val="00A5661A"/>
    <w:rsid w:val="00A57D73"/>
    <w:rsid w:val="00A60C3C"/>
    <w:rsid w:val="00A61208"/>
    <w:rsid w:val="00A6122B"/>
    <w:rsid w:val="00A6131E"/>
    <w:rsid w:val="00A6146C"/>
    <w:rsid w:val="00A618D4"/>
    <w:rsid w:val="00A621B8"/>
    <w:rsid w:val="00A62A2A"/>
    <w:rsid w:val="00A64655"/>
    <w:rsid w:val="00A64CB9"/>
    <w:rsid w:val="00A64FCA"/>
    <w:rsid w:val="00A655D3"/>
    <w:rsid w:val="00A65D13"/>
    <w:rsid w:val="00A66CE1"/>
    <w:rsid w:val="00A67017"/>
    <w:rsid w:val="00A67C27"/>
    <w:rsid w:val="00A67DD3"/>
    <w:rsid w:val="00A67F79"/>
    <w:rsid w:val="00A7012A"/>
    <w:rsid w:val="00A70281"/>
    <w:rsid w:val="00A7048F"/>
    <w:rsid w:val="00A70D15"/>
    <w:rsid w:val="00A711AE"/>
    <w:rsid w:val="00A717B8"/>
    <w:rsid w:val="00A71A45"/>
    <w:rsid w:val="00A71AA1"/>
    <w:rsid w:val="00A71CBB"/>
    <w:rsid w:val="00A7242B"/>
    <w:rsid w:val="00A730EC"/>
    <w:rsid w:val="00A73199"/>
    <w:rsid w:val="00A7364B"/>
    <w:rsid w:val="00A73C56"/>
    <w:rsid w:val="00A7484B"/>
    <w:rsid w:val="00A74B9A"/>
    <w:rsid w:val="00A74D5E"/>
    <w:rsid w:val="00A75079"/>
    <w:rsid w:val="00A75897"/>
    <w:rsid w:val="00A75F8F"/>
    <w:rsid w:val="00A75F9B"/>
    <w:rsid w:val="00A76CC3"/>
    <w:rsid w:val="00A774FF"/>
    <w:rsid w:val="00A77675"/>
    <w:rsid w:val="00A779E4"/>
    <w:rsid w:val="00A77BE6"/>
    <w:rsid w:val="00A77D80"/>
    <w:rsid w:val="00A80216"/>
    <w:rsid w:val="00A80ECF"/>
    <w:rsid w:val="00A8155F"/>
    <w:rsid w:val="00A815C9"/>
    <w:rsid w:val="00A81730"/>
    <w:rsid w:val="00A8196E"/>
    <w:rsid w:val="00A81EFD"/>
    <w:rsid w:val="00A82130"/>
    <w:rsid w:val="00A827D3"/>
    <w:rsid w:val="00A82E27"/>
    <w:rsid w:val="00A834D1"/>
    <w:rsid w:val="00A845B6"/>
    <w:rsid w:val="00A84784"/>
    <w:rsid w:val="00A84C85"/>
    <w:rsid w:val="00A855C1"/>
    <w:rsid w:val="00A85F8C"/>
    <w:rsid w:val="00A86369"/>
    <w:rsid w:val="00A864F6"/>
    <w:rsid w:val="00A86711"/>
    <w:rsid w:val="00A86A66"/>
    <w:rsid w:val="00A87266"/>
    <w:rsid w:val="00A8769F"/>
    <w:rsid w:val="00A87F12"/>
    <w:rsid w:val="00A90127"/>
    <w:rsid w:val="00A904E4"/>
    <w:rsid w:val="00A90617"/>
    <w:rsid w:val="00A906CD"/>
    <w:rsid w:val="00A90AB8"/>
    <w:rsid w:val="00A90BCE"/>
    <w:rsid w:val="00A90EAC"/>
    <w:rsid w:val="00A90EF9"/>
    <w:rsid w:val="00A90F90"/>
    <w:rsid w:val="00A90FF7"/>
    <w:rsid w:val="00A910CF"/>
    <w:rsid w:val="00A91574"/>
    <w:rsid w:val="00A91E10"/>
    <w:rsid w:val="00A93308"/>
    <w:rsid w:val="00A93328"/>
    <w:rsid w:val="00A93469"/>
    <w:rsid w:val="00A937E1"/>
    <w:rsid w:val="00A93B1B"/>
    <w:rsid w:val="00A93CA9"/>
    <w:rsid w:val="00A9455E"/>
    <w:rsid w:val="00A950E6"/>
    <w:rsid w:val="00A95443"/>
    <w:rsid w:val="00A960DC"/>
    <w:rsid w:val="00A96460"/>
    <w:rsid w:val="00A96B9E"/>
    <w:rsid w:val="00A970E8"/>
    <w:rsid w:val="00A973EE"/>
    <w:rsid w:val="00AA0100"/>
    <w:rsid w:val="00AA01C4"/>
    <w:rsid w:val="00AA029E"/>
    <w:rsid w:val="00AA03B4"/>
    <w:rsid w:val="00AA0A74"/>
    <w:rsid w:val="00AA1238"/>
    <w:rsid w:val="00AA1296"/>
    <w:rsid w:val="00AA1510"/>
    <w:rsid w:val="00AA19EB"/>
    <w:rsid w:val="00AA2228"/>
    <w:rsid w:val="00AA27D0"/>
    <w:rsid w:val="00AA290A"/>
    <w:rsid w:val="00AA2EE6"/>
    <w:rsid w:val="00AA34A5"/>
    <w:rsid w:val="00AA34E6"/>
    <w:rsid w:val="00AA3A1A"/>
    <w:rsid w:val="00AA432B"/>
    <w:rsid w:val="00AA44AF"/>
    <w:rsid w:val="00AA4A53"/>
    <w:rsid w:val="00AA4AD2"/>
    <w:rsid w:val="00AA5178"/>
    <w:rsid w:val="00AA53CA"/>
    <w:rsid w:val="00AA55C3"/>
    <w:rsid w:val="00AA5B94"/>
    <w:rsid w:val="00AA5D55"/>
    <w:rsid w:val="00AA66BB"/>
    <w:rsid w:val="00AA761C"/>
    <w:rsid w:val="00AA7851"/>
    <w:rsid w:val="00AA7C04"/>
    <w:rsid w:val="00AA7ECE"/>
    <w:rsid w:val="00AB00B6"/>
    <w:rsid w:val="00AB0BDD"/>
    <w:rsid w:val="00AB0FF5"/>
    <w:rsid w:val="00AB1451"/>
    <w:rsid w:val="00AB1D93"/>
    <w:rsid w:val="00AB1E7D"/>
    <w:rsid w:val="00AB2748"/>
    <w:rsid w:val="00AB38A9"/>
    <w:rsid w:val="00AB3F10"/>
    <w:rsid w:val="00AB4365"/>
    <w:rsid w:val="00AB47F7"/>
    <w:rsid w:val="00AB4BD6"/>
    <w:rsid w:val="00AB54E7"/>
    <w:rsid w:val="00AB55CC"/>
    <w:rsid w:val="00AB5DCF"/>
    <w:rsid w:val="00AB5FA4"/>
    <w:rsid w:val="00AB60C5"/>
    <w:rsid w:val="00AB673C"/>
    <w:rsid w:val="00AB7137"/>
    <w:rsid w:val="00AB7641"/>
    <w:rsid w:val="00AB7BB1"/>
    <w:rsid w:val="00AB7DE6"/>
    <w:rsid w:val="00AB7F39"/>
    <w:rsid w:val="00AC0285"/>
    <w:rsid w:val="00AC0801"/>
    <w:rsid w:val="00AC0844"/>
    <w:rsid w:val="00AC0AB0"/>
    <w:rsid w:val="00AC113D"/>
    <w:rsid w:val="00AC19E8"/>
    <w:rsid w:val="00AC1A56"/>
    <w:rsid w:val="00AC1D9C"/>
    <w:rsid w:val="00AC2077"/>
    <w:rsid w:val="00AC2484"/>
    <w:rsid w:val="00AC2561"/>
    <w:rsid w:val="00AC2736"/>
    <w:rsid w:val="00AC3176"/>
    <w:rsid w:val="00AC3654"/>
    <w:rsid w:val="00AC3935"/>
    <w:rsid w:val="00AC4984"/>
    <w:rsid w:val="00AC4E7D"/>
    <w:rsid w:val="00AC4ED9"/>
    <w:rsid w:val="00AC5D69"/>
    <w:rsid w:val="00AC61D8"/>
    <w:rsid w:val="00AC667D"/>
    <w:rsid w:val="00AC6808"/>
    <w:rsid w:val="00AC7699"/>
    <w:rsid w:val="00AC7A14"/>
    <w:rsid w:val="00AC7D50"/>
    <w:rsid w:val="00AC7E2A"/>
    <w:rsid w:val="00AD0C62"/>
    <w:rsid w:val="00AD0FF3"/>
    <w:rsid w:val="00AD1030"/>
    <w:rsid w:val="00AD1042"/>
    <w:rsid w:val="00AD2ADB"/>
    <w:rsid w:val="00AD300E"/>
    <w:rsid w:val="00AD337E"/>
    <w:rsid w:val="00AD365B"/>
    <w:rsid w:val="00AD3D32"/>
    <w:rsid w:val="00AD3F5D"/>
    <w:rsid w:val="00AD4387"/>
    <w:rsid w:val="00AD4639"/>
    <w:rsid w:val="00AD49FC"/>
    <w:rsid w:val="00AD4E53"/>
    <w:rsid w:val="00AD4F19"/>
    <w:rsid w:val="00AD516C"/>
    <w:rsid w:val="00AD5B06"/>
    <w:rsid w:val="00AD5D30"/>
    <w:rsid w:val="00AD666F"/>
    <w:rsid w:val="00AD67E5"/>
    <w:rsid w:val="00AD6897"/>
    <w:rsid w:val="00AD6D70"/>
    <w:rsid w:val="00AD7AE3"/>
    <w:rsid w:val="00AD7C47"/>
    <w:rsid w:val="00AE13A9"/>
    <w:rsid w:val="00AE1AAC"/>
    <w:rsid w:val="00AE244E"/>
    <w:rsid w:val="00AE30E0"/>
    <w:rsid w:val="00AE31EE"/>
    <w:rsid w:val="00AE340E"/>
    <w:rsid w:val="00AE349D"/>
    <w:rsid w:val="00AE371B"/>
    <w:rsid w:val="00AE39F4"/>
    <w:rsid w:val="00AE3B79"/>
    <w:rsid w:val="00AE3FDD"/>
    <w:rsid w:val="00AE4091"/>
    <w:rsid w:val="00AE40DB"/>
    <w:rsid w:val="00AE4686"/>
    <w:rsid w:val="00AE495B"/>
    <w:rsid w:val="00AE4ADE"/>
    <w:rsid w:val="00AE4D30"/>
    <w:rsid w:val="00AE581A"/>
    <w:rsid w:val="00AE593A"/>
    <w:rsid w:val="00AE5A11"/>
    <w:rsid w:val="00AE5A2F"/>
    <w:rsid w:val="00AE6266"/>
    <w:rsid w:val="00AE666F"/>
    <w:rsid w:val="00AE6AE4"/>
    <w:rsid w:val="00AE6C69"/>
    <w:rsid w:val="00AE79D5"/>
    <w:rsid w:val="00AE7C09"/>
    <w:rsid w:val="00AE7E55"/>
    <w:rsid w:val="00AF0551"/>
    <w:rsid w:val="00AF06CE"/>
    <w:rsid w:val="00AF17BF"/>
    <w:rsid w:val="00AF23C9"/>
    <w:rsid w:val="00AF2658"/>
    <w:rsid w:val="00AF3B49"/>
    <w:rsid w:val="00AF45E2"/>
    <w:rsid w:val="00AF4CCE"/>
    <w:rsid w:val="00AF4DB7"/>
    <w:rsid w:val="00AF4E32"/>
    <w:rsid w:val="00AF5487"/>
    <w:rsid w:val="00AF5A45"/>
    <w:rsid w:val="00AF5BCC"/>
    <w:rsid w:val="00AF5EED"/>
    <w:rsid w:val="00AF5F72"/>
    <w:rsid w:val="00AF6371"/>
    <w:rsid w:val="00AF659D"/>
    <w:rsid w:val="00AF732D"/>
    <w:rsid w:val="00AF78E8"/>
    <w:rsid w:val="00AF7BA5"/>
    <w:rsid w:val="00B003A6"/>
    <w:rsid w:val="00B00EF0"/>
    <w:rsid w:val="00B0121C"/>
    <w:rsid w:val="00B01547"/>
    <w:rsid w:val="00B01B9B"/>
    <w:rsid w:val="00B01C1C"/>
    <w:rsid w:val="00B01D27"/>
    <w:rsid w:val="00B01E37"/>
    <w:rsid w:val="00B041BC"/>
    <w:rsid w:val="00B04287"/>
    <w:rsid w:val="00B04B7E"/>
    <w:rsid w:val="00B05BD1"/>
    <w:rsid w:val="00B05C78"/>
    <w:rsid w:val="00B07825"/>
    <w:rsid w:val="00B079BF"/>
    <w:rsid w:val="00B10144"/>
    <w:rsid w:val="00B1020F"/>
    <w:rsid w:val="00B106EA"/>
    <w:rsid w:val="00B1165F"/>
    <w:rsid w:val="00B11C5D"/>
    <w:rsid w:val="00B120EF"/>
    <w:rsid w:val="00B12C64"/>
    <w:rsid w:val="00B13188"/>
    <w:rsid w:val="00B13954"/>
    <w:rsid w:val="00B14372"/>
    <w:rsid w:val="00B145F5"/>
    <w:rsid w:val="00B14C6F"/>
    <w:rsid w:val="00B15D3E"/>
    <w:rsid w:val="00B161CF"/>
    <w:rsid w:val="00B16D2A"/>
    <w:rsid w:val="00B176E9"/>
    <w:rsid w:val="00B17F4D"/>
    <w:rsid w:val="00B20748"/>
    <w:rsid w:val="00B21908"/>
    <w:rsid w:val="00B22566"/>
    <w:rsid w:val="00B225B4"/>
    <w:rsid w:val="00B237BF"/>
    <w:rsid w:val="00B23861"/>
    <w:rsid w:val="00B23D0B"/>
    <w:rsid w:val="00B23F6D"/>
    <w:rsid w:val="00B23FA1"/>
    <w:rsid w:val="00B24265"/>
    <w:rsid w:val="00B24595"/>
    <w:rsid w:val="00B24A06"/>
    <w:rsid w:val="00B24B4F"/>
    <w:rsid w:val="00B24BBA"/>
    <w:rsid w:val="00B24F21"/>
    <w:rsid w:val="00B24FC7"/>
    <w:rsid w:val="00B260E1"/>
    <w:rsid w:val="00B2618F"/>
    <w:rsid w:val="00B2629E"/>
    <w:rsid w:val="00B26911"/>
    <w:rsid w:val="00B26EF5"/>
    <w:rsid w:val="00B275B4"/>
    <w:rsid w:val="00B27740"/>
    <w:rsid w:val="00B27817"/>
    <w:rsid w:val="00B30C3B"/>
    <w:rsid w:val="00B30D7F"/>
    <w:rsid w:val="00B3166C"/>
    <w:rsid w:val="00B31896"/>
    <w:rsid w:val="00B31A3B"/>
    <w:rsid w:val="00B31D37"/>
    <w:rsid w:val="00B31EB8"/>
    <w:rsid w:val="00B32589"/>
    <w:rsid w:val="00B32A5C"/>
    <w:rsid w:val="00B32C11"/>
    <w:rsid w:val="00B33475"/>
    <w:rsid w:val="00B33607"/>
    <w:rsid w:val="00B33ADA"/>
    <w:rsid w:val="00B341BD"/>
    <w:rsid w:val="00B34BEB"/>
    <w:rsid w:val="00B35F0D"/>
    <w:rsid w:val="00B3619C"/>
    <w:rsid w:val="00B365A2"/>
    <w:rsid w:val="00B368D1"/>
    <w:rsid w:val="00B36A3B"/>
    <w:rsid w:val="00B36EB7"/>
    <w:rsid w:val="00B37339"/>
    <w:rsid w:val="00B37895"/>
    <w:rsid w:val="00B37BE1"/>
    <w:rsid w:val="00B37D3E"/>
    <w:rsid w:val="00B4071F"/>
    <w:rsid w:val="00B40F53"/>
    <w:rsid w:val="00B41278"/>
    <w:rsid w:val="00B41B75"/>
    <w:rsid w:val="00B42058"/>
    <w:rsid w:val="00B422A5"/>
    <w:rsid w:val="00B422D0"/>
    <w:rsid w:val="00B425D3"/>
    <w:rsid w:val="00B42783"/>
    <w:rsid w:val="00B43979"/>
    <w:rsid w:val="00B43B53"/>
    <w:rsid w:val="00B43CC6"/>
    <w:rsid w:val="00B43DA6"/>
    <w:rsid w:val="00B440E2"/>
    <w:rsid w:val="00B4493B"/>
    <w:rsid w:val="00B44CF6"/>
    <w:rsid w:val="00B44FCC"/>
    <w:rsid w:val="00B45C24"/>
    <w:rsid w:val="00B45F5C"/>
    <w:rsid w:val="00B45F6E"/>
    <w:rsid w:val="00B46117"/>
    <w:rsid w:val="00B469FE"/>
    <w:rsid w:val="00B46C25"/>
    <w:rsid w:val="00B46C64"/>
    <w:rsid w:val="00B477A7"/>
    <w:rsid w:val="00B479AF"/>
    <w:rsid w:val="00B47B5E"/>
    <w:rsid w:val="00B47F65"/>
    <w:rsid w:val="00B50152"/>
    <w:rsid w:val="00B506B6"/>
    <w:rsid w:val="00B5135C"/>
    <w:rsid w:val="00B5220E"/>
    <w:rsid w:val="00B52503"/>
    <w:rsid w:val="00B5282F"/>
    <w:rsid w:val="00B52E4E"/>
    <w:rsid w:val="00B54014"/>
    <w:rsid w:val="00B54521"/>
    <w:rsid w:val="00B54A8C"/>
    <w:rsid w:val="00B558F5"/>
    <w:rsid w:val="00B55927"/>
    <w:rsid w:val="00B55B47"/>
    <w:rsid w:val="00B55F3F"/>
    <w:rsid w:val="00B574B3"/>
    <w:rsid w:val="00B57505"/>
    <w:rsid w:val="00B57C5B"/>
    <w:rsid w:val="00B60041"/>
    <w:rsid w:val="00B600FF"/>
    <w:rsid w:val="00B615DA"/>
    <w:rsid w:val="00B61983"/>
    <w:rsid w:val="00B61D20"/>
    <w:rsid w:val="00B624C8"/>
    <w:rsid w:val="00B62E43"/>
    <w:rsid w:val="00B62F4B"/>
    <w:rsid w:val="00B632E4"/>
    <w:rsid w:val="00B6421E"/>
    <w:rsid w:val="00B64AC9"/>
    <w:rsid w:val="00B64C95"/>
    <w:rsid w:val="00B66139"/>
    <w:rsid w:val="00B66520"/>
    <w:rsid w:val="00B669A9"/>
    <w:rsid w:val="00B67403"/>
    <w:rsid w:val="00B67538"/>
    <w:rsid w:val="00B67ACB"/>
    <w:rsid w:val="00B70120"/>
    <w:rsid w:val="00B706A7"/>
    <w:rsid w:val="00B707D1"/>
    <w:rsid w:val="00B70D94"/>
    <w:rsid w:val="00B712AC"/>
    <w:rsid w:val="00B718A2"/>
    <w:rsid w:val="00B72333"/>
    <w:rsid w:val="00B72504"/>
    <w:rsid w:val="00B728C9"/>
    <w:rsid w:val="00B72BD4"/>
    <w:rsid w:val="00B73211"/>
    <w:rsid w:val="00B7369E"/>
    <w:rsid w:val="00B73C74"/>
    <w:rsid w:val="00B748FE"/>
    <w:rsid w:val="00B762E7"/>
    <w:rsid w:val="00B765DD"/>
    <w:rsid w:val="00B765FF"/>
    <w:rsid w:val="00B76736"/>
    <w:rsid w:val="00B7788B"/>
    <w:rsid w:val="00B77C88"/>
    <w:rsid w:val="00B80414"/>
    <w:rsid w:val="00B8062E"/>
    <w:rsid w:val="00B810D1"/>
    <w:rsid w:val="00B81259"/>
    <w:rsid w:val="00B814D9"/>
    <w:rsid w:val="00B81665"/>
    <w:rsid w:val="00B816CF"/>
    <w:rsid w:val="00B81784"/>
    <w:rsid w:val="00B81D31"/>
    <w:rsid w:val="00B820B3"/>
    <w:rsid w:val="00B8270F"/>
    <w:rsid w:val="00B82CF9"/>
    <w:rsid w:val="00B8301A"/>
    <w:rsid w:val="00B83591"/>
    <w:rsid w:val="00B838BE"/>
    <w:rsid w:val="00B83FC0"/>
    <w:rsid w:val="00B84303"/>
    <w:rsid w:val="00B8495B"/>
    <w:rsid w:val="00B84AC7"/>
    <w:rsid w:val="00B84D79"/>
    <w:rsid w:val="00B85548"/>
    <w:rsid w:val="00B85E8C"/>
    <w:rsid w:val="00B861DC"/>
    <w:rsid w:val="00B86288"/>
    <w:rsid w:val="00B8678D"/>
    <w:rsid w:val="00B86C9D"/>
    <w:rsid w:val="00B87307"/>
    <w:rsid w:val="00B87A3F"/>
    <w:rsid w:val="00B9106F"/>
    <w:rsid w:val="00B91C52"/>
    <w:rsid w:val="00B923DB"/>
    <w:rsid w:val="00B93AA0"/>
    <w:rsid w:val="00B94C2E"/>
    <w:rsid w:val="00B95726"/>
    <w:rsid w:val="00B95B41"/>
    <w:rsid w:val="00B95B61"/>
    <w:rsid w:val="00B962CF"/>
    <w:rsid w:val="00B96699"/>
    <w:rsid w:val="00B96731"/>
    <w:rsid w:val="00B967C1"/>
    <w:rsid w:val="00B96B8C"/>
    <w:rsid w:val="00B971CF"/>
    <w:rsid w:val="00BA01F9"/>
    <w:rsid w:val="00BA081A"/>
    <w:rsid w:val="00BA0A6A"/>
    <w:rsid w:val="00BA13C5"/>
    <w:rsid w:val="00BA1781"/>
    <w:rsid w:val="00BA17BF"/>
    <w:rsid w:val="00BA199A"/>
    <w:rsid w:val="00BA1EAB"/>
    <w:rsid w:val="00BA2FF4"/>
    <w:rsid w:val="00BA30F9"/>
    <w:rsid w:val="00BA41FD"/>
    <w:rsid w:val="00BA4304"/>
    <w:rsid w:val="00BA4D00"/>
    <w:rsid w:val="00BA4E3E"/>
    <w:rsid w:val="00BA5074"/>
    <w:rsid w:val="00BA6A13"/>
    <w:rsid w:val="00BA6A73"/>
    <w:rsid w:val="00BA79BC"/>
    <w:rsid w:val="00BA7B8D"/>
    <w:rsid w:val="00BA7DFB"/>
    <w:rsid w:val="00BB0714"/>
    <w:rsid w:val="00BB0728"/>
    <w:rsid w:val="00BB0B98"/>
    <w:rsid w:val="00BB0D29"/>
    <w:rsid w:val="00BB0E52"/>
    <w:rsid w:val="00BB12F8"/>
    <w:rsid w:val="00BB1BAA"/>
    <w:rsid w:val="00BB21FC"/>
    <w:rsid w:val="00BB3903"/>
    <w:rsid w:val="00BB413B"/>
    <w:rsid w:val="00BB43E7"/>
    <w:rsid w:val="00BB52A8"/>
    <w:rsid w:val="00BB5CAB"/>
    <w:rsid w:val="00BB63AB"/>
    <w:rsid w:val="00BB6552"/>
    <w:rsid w:val="00BB65BF"/>
    <w:rsid w:val="00BB66BD"/>
    <w:rsid w:val="00BB6CD6"/>
    <w:rsid w:val="00BB6D8E"/>
    <w:rsid w:val="00BB76F8"/>
    <w:rsid w:val="00BC041F"/>
    <w:rsid w:val="00BC0D43"/>
    <w:rsid w:val="00BC0DE5"/>
    <w:rsid w:val="00BC22BB"/>
    <w:rsid w:val="00BC312A"/>
    <w:rsid w:val="00BC36DF"/>
    <w:rsid w:val="00BC3A5E"/>
    <w:rsid w:val="00BC3D00"/>
    <w:rsid w:val="00BC3DC2"/>
    <w:rsid w:val="00BC4458"/>
    <w:rsid w:val="00BC4B90"/>
    <w:rsid w:val="00BC4DA3"/>
    <w:rsid w:val="00BC5006"/>
    <w:rsid w:val="00BC58F4"/>
    <w:rsid w:val="00BC6316"/>
    <w:rsid w:val="00BC63CF"/>
    <w:rsid w:val="00BC7587"/>
    <w:rsid w:val="00BC7677"/>
    <w:rsid w:val="00BC7882"/>
    <w:rsid w:val="00BD039F"/>
    <w:rsid w:val="00BD0C19"/>
    <w:rsid w:val="00BD0D19"/>
    <w:rsid w:val="00BD12B4"/>
    <w:rsid w:val="00BD12E6"/>
    <w:rsid w:val="00BD1C04"/>
    <w:rsid w:val="00BD20C3"/>
    <w:rsid w:val="00BD24C5"/>
    <w:rsid w:val="00BD2553"/>
    <w:rsid w:val="00BD2612"/>
    <w:rsid w:val="00BD2AA3"/>
    <w:rsid w:val="00BD2E5A"/>
    <w:rsid w:val="00BD310C"/>
    <w:rsid w:val="00BD3658"/>
    <w:rsid w:val="00BD3868"/>
    <w:rsid w:val="00BD3B5D"/>
    <w:rsid w:val="00BD4C0C"/>
    <w:rsid w:val="00BD4CA1"/>
    <w:rsid w:val="00BD5538"/>
    <w:rsid w:val="00BD5975"/>
    <w:rsid w:val="00BD59A8"/>
    <w:rsid w:val="00BD6E78"/>
    <w:rsid w:val="00BD7DAD"/>
    <w:rsid w:val="00BE04D9"/>
    <w:rsid w:val="00BE050B"/>
    <w:rsid w:val="00BE086F"/>
    <w:rsid w:val="00BE098A"/>
    <w:rsid w:val="00BE1B19"/>
    <w:rsid w:val="00BE1C39"/>
    <w:rsid w:val="00BE1F64"/>
    <w:rsid w:val="00BE1FFD"/>
    <w:rsid w:val="00BE3650"/>
    <w:rsid w:val="00BE3CF5"/>
    <w:rsid w:val="00BE41C3"/>
    <w:rsid w:val="00BE4728"/>
    <w:rsid w:val="00BE48EE"/>
    <w:rsid w:val="00BE52E8"/>
    <w:rsid w:val="00BE5D67"/>
    <w:rsid w:val="00BE5F8D"/>
    <w:rsid w:val="00BE609B"/>
    <w:rsid w:val="00BE62B2"/>
    <w:rsid w:val="00BE7199"/>
    <w:rsid w:val="00BE76CE"/>
    <w:rsid w:val="00BF056F"/>
    <w:rsid w:val="00BF082B"/>
    <w:rsid w:val="00BF0A4A"/>
    <w:rsid w:val="00BF24B7"/>
    <w:rsid w:val="00BF24E1"/>
    <w:rsid w:val="00BF2944"/>
    <w:rsid w:val="00BF2C2E"/>
    <w:rsid w:val="00BF2C6D"/>
    <w:rsid w:val="00BF2F93"/>
    <w:rsid w:val="00BF3050"/>
    <w:rsid w:val="00BF3B71"/>
    <w:rsid w:val="00BF3BB8"/>
    <w:rsid w:val="00BF3F5C"/>
    <w:rsid w:val="00BF4F53"/>
    <w:rsid w:val="00BF52CC"/>
    <w:rsid w:val="00BF6721"/>
    <w:rsid w:val="00BF6ECA"/>
    <w:rsid w:val="00BF73A0"/>
    <w:rsid w:val="00BF75E2"/>
    <w:rsid w:val="00BF7A80"/>
    <w:rsid w:val="00BF7F15"/>
    <w:rsid w:val="00C00112"/>
    <w:rsid w:val="00C0014E"/>
    <w:rsid w:val="00C0032F"/>
    <w:rsid w:val="00C01456"/>
    <w:rsid w:val="00C01B1F"/>
    <w:rsid w:val="00C022DD"/>
    <w:rsid w:val="00C026A9"/>
    <w:rsid w:val="00C02DDF"/>
    <w:rsid w:val="00C0334C"/>
    <w:rsid w:val="00C03389"/>
    <w:rsid w:val="00C038D0"/>
    <w:rsid w:val="00C03969"/>
    <w:rsid w:val="00C0446A"/>
    <w:rsid w:val="00C04BEF"/>
    <w:rsid w:val="00C04D01"/>
    <w:rsid w:val="00C05B4C"/>
    <w:rsid w:val="00C060B9"/>
    <w:rsid w:val="00C068A7"/>
    <w:rsid w:val="00C06AAC"/>
    <w:rsid w:val="00C071BA"/>
    <w:rsid w:val="00C075C1"/>
    <w:rsid w:val="00C07718"/>
    <w:rsid w:val="00C079C2"/>
    <w:rsid w:val="00C07C53"/>
    <w:rsid w:val="00C103CA"/>
    <w:rsid w:val="00C10A0A"/>
    <w:rsid w:val="00C10A1A"/>
    <w:rsid w:val="00C10CC7"/>
    <w:rsid w:val="00C11258"/>
    <w:rsid w:val="00C1183A"/>
    <w:rsid w:val="00C1208B"/>
    <w:rsid w:val="00C124F1"/>
    <w:rsid w:val="00C12879"/>
    <w:rsid w:val="00C135F3"/>
    <w:rsid w:val="00C13A55"/>
    <w:rsid w:val="00C151A0"/>
    <w:rsid w:val="00C15C7B"/>
    <w:rsid w:val="00C16185"/>
    <w:rsid w:val="00C16791"/>
    <w:rsid w:val="00C16B4F"/>
    <w:rsid w:val="00C16C44"/>
    <w:rsid w:val="00C17464"/>
    <w:rsid w:val="00C1781D"/>
    <w:rsid w:val="00C17914"/>
    <w:rsid w:val="00C201C2"/>
    <w:rsid w:val="00C20807"/>
    <w:rsid w:val="00C20ACA"/>
    <w:rsid w:val="00C20FC4"/>
    <w:rsid w:val="00C21D24"/>
    <w:rsid w:val="00C223EF"/>
    <w:rsid w:val="00C22413"/>
    <w:rsid w:val="00C2291E"/>
    <w:rsid w:val="00C22EAD"/>
    <w:rsid w:val="00C23904"/>
    <w:rsid w:val="00C24050"/>
    <w:rsid w:val="00C24087"/>
    <w:rsid w:val="00C24159"/>
    <w:rsid w:val="00C24630"/>
    <w:rsid w:val="00C24C2D"/>
    <w:rsid w:val="00C251B6"/>
    <w:rsid w:val="00C256F9"/>
    <w:rsid w:val="00C263E8"/>
    <w:rsid w:val="00C268CB"/>
    <w:rsid w:val="00C2702A"/>
    <w:rsid w:val="00C27610"/>
    <w:rsid w:val="00C2764C"/>
    <w:rsid w:val="00C3082F"/>
    <w:rsid w:val="00C30CBE"/>
    <w:rsid w:val="00C31101"/>
    <w:rsid w:val="00C3156A"/>
    <w:rsid w:val="00C31586"/>
    <w:rsid w:val="00C31894"/>
    <w:rsid w:val="00C32087"/>
    <w:rsid w:val="00C32556"/>
    <w:rsid w:val="00C32E0B"/>
    <w:rsid w:val="00C32F03"/>
    <w:rsid w:val="00C32F4E"/>
    <w:rsid w:val="00C332D6"/>
    <w:rsid w:val="00C338AC"/>
    <w:rsid w:val="00C3411F"/>
    <w:rsid w:val="00C342BB"/>
    <w:rsid w:val="00C34553"/>
    <w:rsid w:val="00C34A67"/>
    <w:rsid w:val="00C35CB0"/>
    <w:rsid w:val="00C36222"/>
    <w:rsid w:val="00C36B18"/>
    <w:rsid w:val="00C36C07"/>
    <w:rsid w:val="00C3747F"/>
    <w:rsid w:val="00C379F5"/>
    <w:rsid w:val="00C37C03"/>
    <w:rsid w:val="00C404E4"/>
    <w:rsid w:val="00C40683"/>
    <w:rsid w:val="00C40CCA"/>
    <w:rsid w:val="00C40D92"/>
    <w:rsid w:val="00C40FFF"/>
    <w:rsid w:val="00C4122C"/>
    <w:rsid w:val="00C4157F"/>
    <w:rsid w:val="00C41A00"/>
    <w:rsid w:val="00C4359C"/>
    <w:rsid w:val="00C43668"/>
    <w:rsid w:val="00C43832"/>
    <w:rsid w:val="00C440C6"/>
    <w:rsid w:val="00C444D4"/>
    <w:rsid w:val="00C44626"/>
    <w:rsid w:val="00C44B9F"/>
    <w:rsid w:val="00C4528F"/>
    <w:rsid w:val="00C459F1"/>
    <w:rsid w:val="00C46259"/>
    <w:rsid w:val="00C467AB"/>
    <w:rsid w:val="00C50E1A"/>
    <w:rsid w:val="00C512E2"/>
    <w:rsid w:val="00C51DDE"/>
    <w:rsid w:val="00C51F6B"/>
    <w:rsid w:val="00C521A3"/>
    <w:rsid w:val="00C52465"/>
    <w:rsid w:val="00C52A15"/>
    <w:rsid w:val="00C53AC7"/>
    <w:rsid w:val="00C53CBE"/>
    <w:rsid w:val="00C5474D"/>
    <w:rsid w:val="00C54C11"/>
    <w:rsid w:val="00C552CD"/>
    <w:rsid w:val="00C55F35"/>
    <w:rsid w:val="00C566A7"/>
    <w:rsid w:val="00C572E6"/>
    <w:rsid w:val="00C57AAC"/>
    <w:rsid w:val="00C57B11"/>
    <w:rsid w:val="00C6093D"/>
    <w:rsid w:val="00C6095E"/>
    <w:rsid w:val="00C60A99"/>
    <w:rsid w:val="00C6109A"/>
    <w:rsid w:val="00C61153"/>
    <w:rsid w:val="00C61446"/>
    <w:rsid w:val="00C614B7"/>
    <w:rsid w:val="00C614F9"/>
    <w:rsid w:val="00C61A4F"/>
    <w:rsid w:val="00C61A89"/>
    <w:rsid w:val="00C61D0B"/>
    <w:rsid w:val="00C63058"/>
    <w:rsid w:val="00C633D1"/>
    <w:rsid w:val="00C63423"/>
    <w:rsid w:val="00C636DD"/>
    <w:rsid w:val="00C63C13"/>
    <w:rsid w:val="00C641D7"/>
    <w:rsid w:val="00C650C6"/>
    <w:rsid w:val="00C652E2"/>
    <w:rsid w:val="00C654C6"/>
    <w:rsid w:val="00C6558A"/>
    <w:rsid w:val="00C65E2F"/>
    <w:rsid w:val="00C6602D"/>
    <w:rsid w:val="00C66227"/>
    <w:rsid w:val="00C667ED"/>
    <w:rsid w:val="00C6757E"/>
    <w:rsid w:val="00C677D7"/>
    <w:rsid w:val="00C67B22"/>
    <w:rsid w:val="00C67DDA"/>
    <w:rsid w:val="00C7068C"/>
    <w:rsid w:val="00C711A3"/>
    <w:rsid w:val="00C71586"/>
    <w:rsid w:val="00C71A13"/>
    <w:rsid w:val="00C71BEA"/>
    <w:rsid w:val="00C740ED"/>
    <w:rsid w:val="00C74166"/>
    <w:rsid w:val="00C741D6"/>
    <w:rsid w:val="00C74BC8"/>
    <w:rsid w:val="00C74E19"/>
    <w:rsid w:val="00C7549D"/>
    <w:rsid w:val="00C7644E"/>
    <w:rsid w:val="00C7670E"/>
    <w:rsid w:val="00C769DB"/>
    <w:rsid w:val="00C77864"/>
    <w:rsid w:val="00C805A3"/>
    <w:rsid w:val="00C8065A"/>
    <w:rsid w:val="00C80754"/>
    <w:rsid w:val="00C81112"/>
    <w:rsid w:val="00C812C9"/>
    <w:rsid w:val="00C81DDD"/>
    <w:rsid w:val="00C8230F"/>
    <w:rsid w:val="00C832F8"/>
    <w:rsid w:val="00C8347F"/>
    <w:rsid w:val="00C83F80"/>
    <w:rsid w:val="00C842B3"/>
    <w:rsid w:val="00C8477C"/>
    <w:rsid w:val="00C84BA8"/>
    <w:rsid w:val="00C84D09"/>
    <w:rsid w:val="00C85192"/>
    <w:rsid w:val="00C852C1"/>
    <w:rsid w:val="00C860C8"/>
    <w:rsid w:val="00C86282"/>
    <w:rsid w:val="00C87916"/>
    <w:rsid w:val="00C879A2"/>
    <w:rsid w:val="00C87CC0"/>
    <w:rsid w:val="00C90128"/>
    <w:rsid w:val="00C90190"/>
    <w:rsid w:val="00C90B1F"/>
    <w:rsid w:val="00C919AC"/>
    <w:rsid w:val="00C919B3"/>
    <w:rsid w:val="00C9275F"/>
    <w:rsid w:val="00C92EC2"/>
    <w:rsid w:val="00C93186"/>
    <w:rsid w:val="00C9465D"/>
    <w:rsid w:val="00C94BF8"/>
    <w:rsid w:val="00C9512D"/>
    <w:rsid w:val="00C95837"/>
    <w:rsid w:val="00C95DF4"/>
    <w:rsid w:val="00C961A0"/>
    <w:rsid w:val="00C96453"/>
    <w:rsid w:val="00C9791F"/>
    <w:rsid w:val="00C97FD4"/>
    <w:rsid w:val="00CA092C"/>
    <w:rsid w:val="00CA0C9A"/>
    <w:rsid w:val="00CA0DCE"/>
    <w:rsid w:val="00CA17B5"/>
    <w:rsid w:val="00CA20FA"/>
    <w:rsid w:val="00CA25E8"/>
    <w:rsid w:val="00CA26A0"/>
    <w:rsid w:val="00CA2AB2"/>
    <w:rsid w:val="00CA33CF"/>
    <w:rsid w:val="00CA3DE5"/>
    <w:rsid w:val="00CA3EB7"/>
    <w:rsid w:val="00CA4390"/>
    <w:rsid w:val="00CA4440"/>
    <w:rsid w:val="00CA4D96"/>
    <w:rsid w:val="00CA4F8E"/>
    <w:rsid w:val="00CA5545"/>
    <w:rsid w:val="00CA56D6"/>
    <w:rsid w:val="00CA5B07"/>
    <w:rsid w:val="00CA5B7C"/>
    <w:rsid w:val="00CA5F63"/>
    <w:rsid w:val="00CA5F75"/>
    <w:rsid w:val="00CA6A2D"/>
    <w:rsid w:val="00CA6B7B"/>
    <w:rsid w:val="00CA72BB"/>
    <w:rsid w:val="00CA7B69"/>
    <w:rsid w:val="00CB19F4"/>
    <w:rsid w:val="00CB2993"/>
    <w:rsid w:val="00CB3780"/>
    <w:rsid w:val="00CB4582"/>
    <w:rsid w:val="00CB494C"/>
    <w:rsid w:val="00CB4DF5"/>
    <w:rsid w:val="00CB541C"/>
    <w:rsid w:val="00CB5992"/>
    <w:rsid w:val="00CB5D41"/>
    <w:rsid w:val="00CB6243"/>
    <w:rsid w:val="00CB6AEC"/>
    <w:rsid w:val="00CC064E"/>
    <w:rsid w:val="00CC0BEF"/>
    <w:rsid w:val="00CC0E49"/>
    <w:rsid w:val="00CC10D5"/>
    <w:rsid w:val="00CC10E0"/>
    <w:rsid w:val="00CC1EB4"/>
    <w:rsid w:val="00CC2201"/>
    <w:rsid w:val="00CC3673"/>
    <w:rsid w:val="00CC3EE2"/>
    <w:rsid w:val="00CC47A0"/>
    <w:rsid w:val="00CC48D7"/>
    <w:rsid w:val="00CC4A4A"/>
    <w:rsid w:val="00CC55F7"/>
    <w:rsid w:val="00CC565B"/>
    <w:rsid w:val="00CC590C"/>
    <w:rsid w:val="00CC794B"/>
    <w:rsid w:val="00CD0147"/>
    <w:rsid w:val="00CD0198"/>
    <w:rsid w:val="00CD033E"/>
    <w:rsid w:val="00CD07F9"/>
    <w:rsid w:val="00CD1B50"/>
    <w:rsid w:val="00CD27D3"/>
    <w:rsid w:val="00CD3056"/>
    <w:rsid w:val="00CD3CFF"/>
    <w:rsid w:val="00CD3E81"/>
    <w:rsid w:val="00CD409A"/>
    <w:rsid w:val="00CD4656"/>
    <w:rsid w:val="00CD5E7B"/>
    <w:rsid w:val="00CD60DB"/>
    <w:rsid w:val="00CD60F6"/>
    <w:rsid w:val="00CD710A"/>
    <w:rsid w:val="00CE0045"/>
    <w:rsid w:val="00CE0F8C"/>
    <w:rsid w:val="00CE11FC"/>
    <w:rsid w:val="00CE233A"/>
    <w:rsid w:val="00CE25D0"/>
    <w:rsid w:val="00CE2911"/>
    <w:rsid w:val="00CE2929"/>
    <w:rsid w:val="00CE319B"/>
    <w:rsid w:val="00CE325E"/>
    <w:rsid w:val="00CE35F5"/>
    <w:rsid w:val="00CE35F6"/>
    <w:rsid w:val="00CE3836"/>
    <w:rsid w:val="00CE3975"/>
    <w:rsid w:val="00CE3A62"/>
    <w:rsid w:val="00CE3BC2"/>
    <w:rsid w:val="00CE3C1B"/>
    <w:rsid w:val="00CE3C94"/>
    <w:rsid w:val="00CE5120"/>
    <w:rsid w:val="00CE5F01"/>
    <w:rsid w:val="00CE71EF"/>
    <w:rsid w:val="00CE73CB"/>
    <w:rsid w:val="00CE7E32"/>
    <w:rsid w:val="00CF045E"/>
    <w:rsid w:val="00CF06A9"/>
    <w:rsid w:val="00CF0C7D"/>
    <w:rsid w:val="00CF0DBF"/>
    <w:rsid w:val="00CF1C04"/>
    <w:rsid w:val="00CF2058"/>
    <w:rsid w:val="00CF22A5"/>
    <w:rsid w:val="00CF2771"/>
    <w:rsid w:val="00CF2A41"/>
    <w:rsid w:val="00CF2BAA"/>
    <w:rsid w:val="00CF2FF9"/>
    <w:rsid w:val="00CF37D9"/>
    <w:rsid w:val="00CF4462"/>
    <w:rsid w:val="00CF4516"/>
    <w:rsid w:val="00CF56CD"/>
    <w:rsid w:val="00CF5E51"/>
    <w:rsid w:val="00CF75BB"/>
    <w:rsid w:val="00CF7CBB"/>
    <w:rsid w:val="00D0154C"/>
    <w:rsid w:val="00D01878"/>
    <w:rsid w:val="00D019B3"/>
    <w:rsid w:val="00D01E55"/>
    <w:rsid w:val="00D01EC0"/>
    <w:rsid w:val="00D02348"/>
    <w:rsid w:val="00D023B3"/>
    <w:rsid w:val="00D023FD"/>
    <w:rsid w:val="00D02517"/>
    <w:rsid w:val="00D02C57"/>
    <w:rsid w:val="00D043E4"/>
    <w:rsid w:val="00D04526"/>
    <w:rsid w:val="00D049A3"/>
    <w:rsid w:val="00D05E97"/>
    <w:rsid w:val="00D06142"/>
    <w:rsid w:val="00D0638E"/>
    <w:rsid w:val="00D06747"/>
    <w:rsid w:val="00D06C9A"/>
    <w:rsid w:val="00D06F86"/>
    <w:rsid w:val="00D071B5"/>
    <w:rsid w:val="00D07B21"/>
    <w:rsid w:val="00D07C9F"/>
    <w:rsid w:val="00D10088"/>
    <w:rsid w:val="00D10957"/>
    <w:rsid w:val="00D111D4"/>
    <w:rsid w:val="00D11C6F"/>
    <w:rsid w:val="00D11C7E"/>
    <w:rsid w:val="00D11EFB"/>
    <w:rsid w:val="00D12E9D"/>
    <w:rsid w:val="00D1358D"/>
    <w:rsid w:val="00D135D3"/>
    <w:rsid w:val="00D13D1B"/>
    <w:rsid w:val="00D13D9A"/>
    <w:rsid w:val="00D15475"/>
    <w:rsid w:val="00D15ABB"/>
    <w:rsid w:val="00D16155"/>
    <w:rsid w:val="00D16ADA"/>
    <w:rsid w:val="00D1716F"/>
    <w:rsid w:val="00D17284"/>
    <w:rsid w:val="00D1797B"/>
    <w:rsid w:val="00D20950"/>
    <w:rsid w:val="00D20FBB"/>
    <w:rsid w:val="00D21330"/>
    <w:rsid w:val="00D2179F"/>
    <w:rsid w:val="00D21E5C"/>
    <w:rsid w:val="00D21F84"/>
    <w:rsid w:val="00D2254C"/>
    <w:rsid w:val="00D22D8A"/>
    <w:rsid w:val="00D23216"/>
    <w:rsid w:val="00D23545"/>
    <w:rsid w:val="00D23FF9"/>
    <w:rsid w:val="00D243FD"/>
    <w:rsid w:val="00D24585"/>
    <w:rsid w:val="00D25075"/>
    <w:rsid w:val="00D2550D"/>
    <w:rsid w:val="00D261A3"/>
    <w:rsid w:val="00D26238"/>
    <w:rsid w:val="00D262F0"/>
    <w:rsid w:val="00D26C54"/>
    <w:rsid w:val="00D27A06"/>
    <w:rsid w:val="00D300B9"/>
    <w:rsid w:val="00D306B9"/>
    <w:rsid w:val="00D30BC9"/>
    <w:rsid w:val="00D30DFA"/>
    <w:rsid w:val="00D32241"/>
    <w:rsid w:val="00D3260B"/>
    <w:rsid w:val="00D329E4"/>
    <w:rsid w:val="00D331E4"/>
    <w:rsid w:val="00D33BD0"/>
    <w:rsid w:val="00D340BD"/>
    <w:rsid w:val="00D342A0"/>
    <w:rsid w:val="00D343BD"/>
    <w:rsid w:val="00D351CD"/>
    <w:rsid w:val="00D35B9F"/>
    <w:rsid w:val="00D3627F"/>
    <w:rsid w:val="00D36CF2"/>
    <w:rsid w:val="00D40208"/>
    <w:rsid w:val="00D4024F"/>
    <w:rsid w:val="00D4097A"/>
    <w:rsid w:val="00D410C4"/>
    <w:rsid w:val="00D4138F"/>
    <w:rsid w:val="00D4174D"/>
    <w:rsid w:val="00D41AB3"/>
    <w:rsid w:val="00D44228"/>
    <w:rsid w:val="00D44884"/>
    <w:rsid w:val="00D45098"/>
    <w:rsid w:val="00D45237"/>
    <w:rsid w:val="00D45BCE"/>
    <w:rsid w:val="00D45DD0"/>
    <w:rsid w:val="00D462F6"/>
    <w:rsid w:val="00D46819"/>
    <w:rsid w:val="00D46C45"/>
    <w:rsid w:val="00D46CE6"/>
    <w:rsid w:val="00D46E58"/>
    <w:rsid w:val="00D46EB5"/>
    <w:rsid w:val="00D506A2"/>
    <w:rsid w:val="00D50D73"/>
    <w:rsid w:val="00D510AC"/>
    <w:rsid w:val="00D51163"/>
    <w:rsid w:val="00D51C94"/>
    <w:rsid w:val="00D51FE4"/>
    <w:rsid w:val="00D52DCB"/>
    <w:rsid w:val="00D53159"/>
    <w:rsid w:val="00D534D0"/>
    <w:rsid w:val="00D54137"/>
    <w:rsid w:val="00D547E8"/>
    <w:rsid w:val="00D548C7"/>
    <w:rsid w:val="00D553A3"/>
    <w:rsid w:val="00D55C53"/>
    <w:rsid w:val="00D56C1C"/>
    <w:rsid w:val="00D56CAF"/>
    <w:rsid w:val="00D56CF3"/>
    <w:rsid w:val="00D570D0"/>
    <w:rsid w:val="00D57811"/>
    <w:rsid w:val="00D579EE"/>
    <w:rsid w:val="00D601A9"/>
    <w:rsid w:val="00D60C96"/>
    <w:rsid w:val="00D6119B"/>
    <w:rsid w:val="00D61711"/>
    <w:rsid w:val="00D62334"/>
    <w:rsid w:val="00D62B12"/>
    <w:rsid w:val="00D63414"/>
    <w:rsid w:val="00D6578A"/>
    <w:rsid w:val="00D6628F"/>
    <w:rsid w:val="00D66B6C"/>
    <w:rsid w:val="00D6749F"/>
    <w:rsid w:val="00D70A1A"/>
    <w:rsid w:val="00D714FF"/>
    <w:rsid w:val="00D71B19"/>
    <w:rsid w:val="00D724BD"/>
    <w:rsid w:val="00D73011"/>
    <w:rsid w:val="00D73245"/>
    <w:rsid w:val="00D739ED"/>
    <w:rsid w:val="00D73C5A"/>
    <w:rsid w:val="00D740B3"/>
    <w:rsid w:val="00D74697"/>
    <w:rsid w:val="00D747F1"/>
    <w:rsid w:val="00D7493C"/>
    <w:rsid w:val="00D74DB5"/>
    <w:rsid w:val="00D7561E"/>
    <w:rsid w:val="00D75FCC"/>
    <w:rsid w:val="00D76595"/>
    <w:rsid w:val="00D766F0"/>
    <w:rsid w:val="00D76D37"/>
    <w:rsid w:val="00D76F23"/>
    <w:rsid w:val="00D778A5"/>
    <w:rsid w:val="00D7793D"/>
    <w:rsid w:val="00D77C9C"/>
    <w:rsid w:val="00D77FE9"/>
    <w:rsid w:val="00D80A8F"/>
    <w:rsid w:val="00D81DD4"/>
    <w:rsid w:val="00D82120"/>
    <w:rsid w:val="00D8335E"/>
    <w:rsid w:val="00D836D6"/>
    <w:rsid w:val="00D83BB1"/>
    <w:rsid w:val="00D84784"/>
    <w:rsid w:val="00D849AF"/>
    <w:rsid w:val="00D85590"/>
    <w:rsid w:val="00D85718"/>
    <w:rsid w:val="00D858DD"/>
    <w:rsid w:val="00D85B5D"/>
    <w:rsid w:val="00D861C1"/>
    <w:rsid w:val="00D86B02"/>
    <w:rsid w:val="00D86B60"/>
    <w:rsid w:val="00D86C03"/>
    <w:rsid w:val="00D86F2D"/>
    <w:rsid w:val="00D87888"/>
    <w:rsid w:val="00D87F9F"/>
    <w:rsid w:val="00D91091"/>
    <w:rsid w:val="00D911C7"/>
    <w:rsid w:val="00D9154C"/>
    <w:rsid w:val="00D9185F"/>
    <w:rsid w:val="00D920C1"/>
    <w:rsid w:val="00D9217C"/>
    <w:rsid w:val="00D9227A"/>
    <w:rsid w:val="00D92952"/>
    <w:rsid w:val="00D92EF1"/>
    <w:rsid w:val="00D9324D"/>
    <w:rsid w:val="00D935CF"/>
    <w:rsid w:val="00D93870"/>
    <w:rsid w:val="00D93D73"/>
    <w:rsid w:val="00D94637"/>
    <w:rsid w:val="00D946F5"/>
    <w:rsid w:val="00D9474D"/>
    <w:rsid w:val="00D9487B"/>
    <w:rsid w:val="00D94986"/>
    <w:rsid w:val="00D94E3F"/>
    <w:rsid w:val="00D94FAA"/>
    <w:rsid w:val="00D954B2"/>
    <w:rsid w:val="00D95EAA"/>
    <w:rsid w:val="00D96604"/>
    <w:rsid w:val="00D96624"/>
    <w:rsid w:val="00D96BED"/>
    <w:rsid w:val="00D97ED5"/>
    <w:rsid w:val="00DA0816"/>
    <w:rsid w:val="00DA0F09"/>
    <w:rsid w:val="00DA1082"/>
    <w:rsid w:val="00DA120D"/>
    <w:rsid w:val="00DA14A6"/>
    <w:rsid w:val="00DA14D1"/>
    <w:rsid w:val="00DA18A7"/>
    <w:rsid w:val="00DA18B5"/>
    <w:rsid w:val="00DA1DCC"/>
    <w:rsid w:val="00DA1F12"/>
    <w:rsid w:val="00DA2062"/>
    <w:rsid w:val="00DA2342"/>
    <w:rsid w:val="00DA2417"/>
    <w:rsid w:val="00DA264A"/>
    <w:rsid w:val="00DA3C07"/>
    <w:rsid w:val="00DA47DF"/>
    <w:rsid w:val="00DA56A5"/>
    <w:rsid w:val="00DA5829"/>
    <w:rsid w:val="00DA5B34"/>
    <w:rsid w:val="00DA6469"/>
    <w:rsid w:val="00DA6B34"/>
    <w:rsid w:val="00DA6E5A"/>
    <w:rsid w:val="00DA7485"/>
    <w:rsid w:val="00DA78C0"/>
    <w:rsid w:val="00DA7AE1"/>
    <w:rsid w:val="00DA7EF9"/>
    <w:rsid w:val="00DB0538"/>
    <w:rsid w:val="00DB0ACB"/>
    <w:rsid w:val="00DB0CBD"/>
    <w:rsid w:val="00DB0E3F"/>
    <w:rsid w:val="00DB0EAE"/>
    <w:rsid w:val="00DB0F0C"/>
    <w:rsid w:val="00DB2FBF"/>
    <w:rsid w:val="00DB35AD"/>
    <w:rsid w:val="00DB373D"/>
    <w:rsid w:val="00DB3B52"/>
    <w:rsid w:val="00DB40AF"/>
    <w:rsid w:val="00DB4FF7"/>
    <w:rsid w:val="00DB528B"/>
    <w:rsid w:val="00DB61AB"/>
    <w:rsid w:val="00DB64B1"/>
    <w:rsid w:val="00DB70A0"/>
    <w:rsid w:val="00DB73E2"/>
    <w:rsid w:val="00DB74C2"/>
    <w:rsid w:val="00DB77CB"/>
    <w:rsid w:val="00DB78D7"/>
    <w:rsid w:val="00DB7910"/>
    <w:rsid w:val="00DC1001"/>
    <w:rsid w:val="00DC13B2"/>
    <w:rsid w:val="00DC14B7"/>
    <w:rsid w:val="00DC1F3D"/>
    <w:rsid w:val="00DC202C"/>
    <w:rsid w:val="00DC2149"/>
    <w:rsid w:val="00DC278B"/>
    <w:rsid w:val="00DC2F4A"/>
    <w:rsid w:val="00DC33E2"/>
    <w:rsid w:val="00DC44EE"/>
    <w:rsid w:val="00DC48EB"/>
    <w:rsid w:val="00DC4D7A"/>
    <w:rsid w:val="00DC5428"/>
    <w:rsid w:val="00DC693F"/>
    <w:rsid w:val="00DC6AE0"/>
    <w:rsid w:val="00DC6BFD"/>
    <w:rsid w:val="00DC6E76"/>
    <w:rsid w:val="00DC70D1"/>
    <w:rsid w:val="00DC746F"/>
    <w:rsid w:val="00DC75EA"/>
    <w:rsid w:val="00DC7929"/>
    <w:rsid w:val="00DD056A"/>
    <w:rsid w:val="00DD08CA"/>
    <w:rsid w:val="00DD1758"/>
    <w:rsid w:val="00DD2DDB"/>
    <w:rsid w:val="00DD3DB6"/>
    <w:rsid w:val="00DD3F97"/>
    <w:rsid w:val="00DD45FD"/>
    <w:rsid w:val="00DD4C87"/>
    <w:rsid w:val="00DD5096"/>
    <w:rsid w:val="00DD57A5"/>
    <w:rsid w:val="00DD63C8"/>
    <w:rsid w:val="00DD6B58"/>
    <w:rsid w:val="00DD7518"/>
    <w:rsid w:val="00DD7688"/>
    <w:rsid w:val="00DD78F2"/>
    <w:rsid w:val="00DD7CD1"/>
    <w:rsid w:val="00DE0D77"/>
    <w:rsid w:val="00DE18EA"/>
    <w:rsid w:val="00DE32E3"/>
    <w:rsid w:val="00DE3A68"/>
    <w:rsid w:val="00DE4741"/>
    <w:rsid w:val="00DE5162"/>
    <w:rsid w:val="00DE5809"/>
    <w:rsid w:val="00DE589B"/>
    <w:rsid w:val="00DE5D5B"/>
    <w:rsid w:val="00DE644F"/>
    <w:rsid w:val="00DE6519"/>
    <w:rsid w:val="00DE6860"/>
    <w:rsid w:val="00DE787C"/>
    <w:rsid w:val="00DE7A3C"/>
    <w:rsid w:val="00DE7F61"/>
    <w:rsid w:val="00DE7F89"/>
    <w:rsid w:val="00DF00ED"/>
    <w:rsid w:val="00DF021A"/>
    <w:rsid w:val="00DF052D"/>
    <w:rsid w:val="00DF0B56"/>
    <w:rsid w:val="00DF0C00"/>
    <w:rsid w:val="00DF162D"/>
    <w:rsid w:val="00DF181B"/>
    <w:rsid w:val="00DF1CA1"/>
    <w:rsid w:val="00DF2F25"/>
    <w:rsid w:val="00DF3315"/>
    <w:rsid w:val="00DF3343"/>
    <w:rsid w:val="00DF33CA"/>
    <w:rsid w:val="00DF3777"/>
    <w:rsid w:val="00DF49E4"/>
    <w:rsid w:val="00DF4A6F"/>
    <w:rsid w:val="00DF6943"/>
    <w:rsid w:val="00DF6D32"/>
    <w:rsid w:val="00DF6FF8"/>
    <w:rsid w:val="00DF7AF9"/>
    <w:rsid w:val="00DF7CE9"/>
    <w:rsid w:val="00DF7D01"/>
    <w:rsid w:val="00E004ED"/>
    <w:rsid w:val="00E01F8B"/>
    <w:rsid w:val="00E0221F"/>
    <w:rsid w:val="00E02A65"/>
    <w:rsid w:val="00E02B8E"/>
    <w:rsid w:val="00E0349F"/>
    <w:rsid w:val="00E03767"/>
    <w:rsid w:val="00E03B74"/>
    <w:rsid w:val="00E03C91"/>
    <w:rsid w:val="00E04AAD"/>
    <w:rsid w:val="00E04C5F"/>
    <w:rsid w:val="00E0546E"/>
    <w:rsid w:val="00E05BC9"/>
    <w:rsid w:val="00E060FF"/>
    <w:rsid w:val="00E06164"/>
    <w:rsid w:val="00E066AC"/>
    <w:rsid w:val="00E06F05"/>
    <w:rsid w:val="00E07884"/>
    <w:rsid w:val="00E1033C"/>
    <w:rsid w:val="00E10441"/>
    <w:rsid w:val="00E107B7"/>
    <w:rsid w:val="00E1085E"/>
    <w:rsid w:val="00E10977"/>
    <w:rsid w:val="00E110D9"/>
    <w:rsid w:val="00E11A43"/>
    <w:rsid w:val="00E11C2E"/>
    <w:rsid w:val="00E1240E"/>
    <w:rsid w:val="00E12C29"/>
    <w:rsid w:val="00E13352"/>
    <w:rsid w:val="00E1373C"/>
    <w:rsid w:val="00E1398E"/>
    <w:rsid w:val="00E140C9"/>
    <w:rsid w:val="00E142B9"/>
    <w:rsid w:val="00E14589"/>
    <w:rsid w:val="00E149D5"/>
    <w:rsid w:val="00E151E6"/>
    <w:rsid w:val="00E16703"/>
    <w:rsid w:val="00E179E6"/>
    <w:rsid w:val="00E2075E"/>
    <w:rsid w:val="00E20E82"/>
    <w:rsid w:val="00E214AE"/>
    <w:rsid w:val="00E2175B"/>
    <w:rsid w:val="00E21F68"/>
    <w:rsid w:val="00E222BC"/>
    <w:rsid w:val="00E22406"/>
    <w:rsid w:val="00E22717"/>
    <w:rsid w:val="00E2276C"/>
    <w:rsid w:val="00E22DF2"/>
    <w:rsid w:val="00E23424"/>
    <w:rsid w:val="00E2392E"/>
    <w:rsid w:val="00E23A1A"/>
    <w:rsid w:val="00E23B64"/>
    <w:rsid w:val="00E24029"/>
    <w:rsid w:val="00E25049"/>
    <w:rsid w:val="00E265B4"/>
    <w:rsid w:val="00E26A89"/>
    <w:rsid w:val="00E26B02"/>
    <w:rsid w:val="00E27224"/>
    <w:rsid w:val="00E2764F"/>
    <w:rsid w:val="00E276AE"/>
    <w:rsid w:val="00E30F73"/>
    <w:rsid w:val="00E312AF"/>
    <w:rsid w:val="00E31FF0"/>
    <w:rsid w:val="00E32287"/>
    <w:rsid w:val="00E32502"/>
    <w:rsid w:val="00E32561"/>
    <w:rsid w:val="00E3276E"/>
    <w:rsid w:val="00E33471"/>
    <w:rsid w:val="00E33C3E"/>
    <w:rsid w:val="00E33F0B"/>
    <w:rsid w:val="00E3417E"/>
    <w:rsid w:val="00E3517C"/>
    <w:rsid w:val="00E354DF"/>
    <w:rsid w:val="00E35DF7"/>
    <w:rsid w:val="00E36004"/>
    <w:rsid w:val="00E37199"/>
    <w:rsid w:val="00E401DB"/>
    <w:rsid w:val="00E40A5F"/>
    <w:rsid w:val="00E40BCF"/>
    <w:rsid w:val="00E429FA"/>
    <w:rsid w:val="00E42F6E"/>
    <w:rsid w:val="00E43375"/>
    <w:rsid w:val="00E43482"/>
    <w:rsid w:val="00E4353A"/>
    <w:rsid w:val="00E43F99"/>
    <w:rsid w:val="00E43F9C"/>
    <w:rsid w:val="00E44519"/>
    <w:rsid w:val="00E445C6"/>
    <w:rsid w:val="00E452C8"/>
    <w:rsid w:val="00E453B2"/>
    <w:rsid w:val="00E45893"/>
    <w:rsid w:val="00E45A9F"/>
    <w:rsid w:val="00E46159"/>
    <w:rsid w:val="00E4640E"/>
    <w:rsid w:val="00E469CA"/>
    <w:rsid w:val="00E471B1"/>
    <w:rsid w:val="00E5050A"/>
    <w:rsid w:val="00E505EA"/>
    <w:rsid w:val="00E50C4C"/>
    <w:rsid w:val="00E52464"/>
    <w:rsid w:val="00E5284D"/>
    <w:rsid w:val="00E529C7"/>
    <w:rsid w:val="00E52ABD"/>
    <w:rsid w:val="00E53BD2"/>
    <w:rsid w:val="00E54566"/>
    <w:rsid w:val="00E55D97"/>
    <w:rsid w:val="00E55E57"/>
    <w:rsid w:val="00E56293"/>
    <w:rsid w:val="00E562B4"/>
    <w:rsid w:val="00E56562"/>
    <w:rsid w:val="00E56931"/>
    <w:rsid w:val="00E56FC4"/>
    <w:rsid w:val="00E577D5"/>
    <w:rsid w:val="00E57A61"/>
    <w:rsid w:val="00E57B95"/>
    <w:rsid w:val="00E6005E"/>
    <w:rsid w:val="00E60855"/>
    <w:rsid w:val="00E60D64"/>
    <w:rsid w:val="00E60F68"/>
    <w:rsid w:val="00E61464"/>
    <w:rsid w:val="00E61CC3"/>
    <w:rsid w:val="00E620BC"/>
    <w:rsid w:val="00E63826"/>
    <w:rsid w:val="00E63830"/>
    <w:rsid w:val="00E63879"/>
    <w:rsid w:val="00E6387E"/>
    <w:rsid w:val="00E64BBC"/>
    <w:rsid w:val="00E651F6"/>
    <w:rsid w:val="00E65CBE"/>
    <w:rsid w:val="00E667F4"/>
    <w:rsid w:val="00E668E7"/>
    <w:rsid w:val="00E674EB"/>
    <w:rsid w:val="00E67791"/>
    <w:rsid w:val="00E67CCD"/>
    <w:rsid w:val="00E67CDD"/>
    <w:rsid w:val="00E70369"/>
    <w:rsid w:val="00E70730"/>
    <w:rsid w:val="00E71B6E"/>
    <w:rsid w:val="00E71DC8"/>
    <w:rsid w:val="00E725AA"/>
    <w:rsid w:val="00E72981"/>
    <w:rsid w:val="00E7379C"/>
    <w:rsid w:val="00E73CC5"/>
    <w:rsid w:val="00E74A94"/>
    <w:rsid w:val="00E7514B"/>
    <w:rsid w:val="00E754B5"/>
    <w:rsid w:val="00E75888"/>
    <w:rsid w:val="00E75A33"/>
    <w:rsid w:val="00E75CFE"/>
    <w:rsid w:val="00E7644F"/>
    <w:rsid w:val="00E7671F"/>
    <w:rsid w:val="00E76841"/>
    <w:rsid w:val="00E77111"/>
    <w:rsid w:val="00E775C2"/>
    <w:rsid w:val="00E779E0"/>
    <w:rsid w:val="00E807FF"/>
    <w:rsid w:val="00E81229"/>
    <w:rsid w:val="00E815B8"/>
    <w:rsid w:val="00E818B2"/>
    <w:rsid w:val="00E81929"/>
    <w:rsid w:val="00E81C6F"/>
    <w:rsid w:val="00E81C83"/>
    <w:rsid w:val="00E82F91"/>
    <w:rsid w:val="00E831AE"/>
    <w:rsid w:val="00E8385F"/>
    <w:rsid w:val="00E84407"/>
    <w:rsid w:val="00E84A1B"/>
    <w:rsid w:val="00E8507C"/>
    <w:rsid w:val="00E8561D"/>
    <w:rsid w:val="00E8627F"/>
    <w:rsid w:val="00E86680"/>
    <w:rsid w:val="00E86E51"/>
    <w:rsid w:val="00E86F73"/>
    <w:rsid w:val="00E905CA"/>
    <w:rsid w:val="00E907D6"/>
    <w:rsid w:val="00E90A79"/>
    <w:rsid w:val="00E90DB5"/>
    <w:rsid w:val="00E914A7"/>
    <w:rsid w:val="00E92183"/>
    <w:rsid w:val="00E92575"/>
    <w:rsid w:val="00E92708"/>
    <w:rsid w:val="00E92835"/>
    <w:rsid w:val="00E92AFB"/>
    <w:rsid w:val="00E93FED"/>
    <w:rsid w:val="00E94288"/>
    <w:rsid w:val="00E9480C"/>
    <w:rsid w:val="00E95A7B"/>
    <w:rsid w:val="00E95A8C"/>
    <w:rsid w:val="00E96C98"/>
    <w:rsid w:val="00E97516"/>
    <w:rsid w:val="00EA01EA"/>
    <w:rsid w:val="00EA0424"/>
    <w:rsid w:val="00EA04A5"/>
    <w:rsid w:val="00EA05FC"/>
    <w:rsid w:val="00EA1567"/>
    <w:rsid w:val="00EA1789"/>
    <w:rsid w:val="00EA1AA9"/>
    <w:rsid w:val="00EA1DB4"/>
    <w:rsid w:val="00EA1FA0"/>
    <w:rsid w:val="00EA1FEE"/>
    <w:rsid w:val="00EA264A"/>
    <w:rsid w:val="00EA359B"/>
    <w:rsid w:val="00EA37E1"/>
    <w:rsid w:val="00EA3B47"/>
    <w:rsid w:val="00EA3BDB"/>
    <w:rsid w:val="00EA408F"/>
    <w:rsid w:val="00EA4180"/>
    <w:rsid w:val="00EA42EA"/>
    <w:rsid w:val="00EA4BF7"/>
    <w:rsid w:val="00EA5202"/>
    <w:rsid w:val="00EA55C6"/>
    <w:rsid w:val="00EA57B9"/>
    <w:rsid w:val="00EA58A8"/>
    <w:rsid w:val="00EA608F"/>
    <w:rsid w:val="00EA680D"/>
    <w:rsid w:val="00EA6BEA"/>
    <w:rsid w:val="00EA6C0A"/>
    <w:rsid w:val="00EA7313"/>
    <w:rsid w:val="00EA7D23"/>
    <w:rsid w:val="00EB03D2"/>
    <w:rsid w:val="00EB069E"/>
    <w:rsid w:val="00EB0945"/>
    <w:rsid w:val="00EB09E2"/>
    <w:rsid w:val="00EB12EB"/>
    <w:rsid w:val="00EB1E93"/>
    <w:rsid w:val="00EB2068"/>
    <w:rsid w:val="00EB2416"/>
    <w:rsid w:val="00EB4044"/>
    <w:rsid w:val="00EB5379"/>
    <w:rsid w:val="00EB6724"/>
    <w:rsid w:val="00EB6EF8"/>
    <w:rsid w:val="00EB71F7"/>
    <w:rsid w:val="00EB7FB8"/>
    <w:rsid w:val="00EC0A85"/>
    <w:rsid w:val="00EC0AEF"/>
    <w:rsid w:val="00EC0BEE"/>
    <w:rsid w:val="00EC1200"/>
    <w:rsid w:val="00EC16C6"/>
    <w:rsid w:val="00EC1CF7"/>
    <w:rsid w:val="00EC294E"/>
    <w:rsid w:val="00EC3035"/>
    <w:rsid w:val="00EC3239"/>
    <w:rsid w:val="00EC37DF"/>
    <w:rsid w:val="00EC3937"/>
    <w:rsid w:val="00EC42C1"/>
    <w:rsid w:val="00EC4A62"/>
    <w:rsid w:val="00EC4AD7"/>
    <w:rsid w:val="00EC5062"/>
    <w:rsid w:val="00EC5081"/>
    <w:rsid w:val="00EC51E3"/>
    <w:rsid w:val="00EC5404"/>
    <w:rsid w:val="00EC688C"/>
    <w:rsid w:val="00EC6E96"/>
    <w:rsid w:val="00EC6F8B"/>
    <w:rsid w:val="00EC7430"/>
    <w:rsid w:val="00EC78F0"/>
    <w:rsid w:val="00EC79DC"/>
    <w:rsid w:val="00EC7BF2"/>
    <w:rsid w:val="00ED04A2"/>
    <w:rsid w:val="00ED04BC"/>
    <w:rsid w:val="00ED112F"/>
    <w:rsid w:val="00ED15EA"/>
    <w:rsid w:val="00ED22D9"/>
    <w:rsid w:val="00ED23A6"/>
    <w:rsid w:val="00ED2838"/>
    <w:rsid w:val="00ED2B7E"/>
    <w:rsid w:val="00ED2C72"/>
    <w:rsid w:val="00ED375E"/>
    <w:rsid w:val="00ED3A42"/>
    <w:rsid w:val="00ED5564"/>
    <w:rsid w:val="00ED5909"/>
    <w:rsid w:val="00ED63A9"/>
    <w:rsid w:val="00ED6C67"/>
    <w:rsid w:val="00ED7C27"/>
    <w:rsid w:val="00EE14E1"/>
    <w:rsid w:val="00EE1892"/>
    <w:rsid w:val="00EE1B00"/>
    <w:rsid w:val="00EE1C9A"/>
    <w:rsid w:val="00EE27BD"/>
    <w:rsid w:val="00EE2E5E"/>
    <w:rsid w:val="00EE2EB3"/>
    <w:rsid w:val="00EE2F8F"/>
    <w:rsid w:val="00EE3234"/>
    <w:rsid w:val="00EE3667"/>
    <w:rsid w:val="00EE37E9"/>
    <w:rsid w:val="00EE3D73"/>
    <w:rsid w:val="00EE420A"/>
    <w:rsid w:val="00EE4B38"/>
    <w:rsid w:val="00EE5219"/>
    <w:rsid w:val="00EE5ED3"/>
    <w:rsid w:val="00EE6852"/>
    <w:rsid w:val="00EE6E74"/>
    <w:rsid w:val="00EE73C9"/>
    <w:rsid w:val="00EE7D0F"/>
    <w:rsid w:val="00EF0521"/>
    <w:rsid w:val="00EF0FA9"/>
    <w:rsid w:val="00EF1555"/>
    <w:rsid w:val="00EF1927"/>
    <w:rsid w:val="00EF2797"/>
    <w:rsid w:val="00EF2D4D"/>
    <w:rsid w:val="00EF32EC"/>
    <w:rsid w:val="00EF3777"/>
    <w:rsid w:val="00EF3C0C"/>
    <w:rsid w:val="00EF3ED7"/>
    <w:rsid w:val="00EF45CB"/>
    <w:rsid w:val="00EF4CB7"/>
    <w:rsid w:val="00EF4E45"/>
    <w:rsid w:val="00EF5063"/>
    <w:rsid w:val="00EF56AC"/>
    <w:rsid w:val="00EF5949"/>
    <w:rsid w:val="00EF65B6"/>
    <w:rsid w:val="00EF679D"/>
    <w:rsid w:val="00EF6CAE"/>
    <w:rsid w:val="00EF6CD3"/>
    <w:rsid w:val="00EF6D97"/>
    <w:rsid w:val="00EF7693"/>
    <w:rsid w:val="00EF7A18"/>
    <w:rsid w:val="00EF7A95"/>
    <w:rsid w:val="00EF7FE9"/>
    <w:rsid w:val="00F005B4"/>
    <w:rsid w:val="00F00CEA"/>
    <w:rsid w:val="00F0104F"/>
    <w:rsid w:val="00F01CA8"/>
    <w:rsid w:val="00F02398"/>
    <w:rsid w:val="00F023F1"/>
    <w:rsid w:val="00F02AA1"/>
    <w:rsid w:val="00F03446"/>
    <w:rsid w:val="00F04621"/>
    <w:rsid w:val="00F046A3"/>
    <w:rsid w:val="00F04B8A"/>
    <w:rsid w:val="00F05F7C"/>
    <w:rsid w:val="00F06356"/>
    <w:rsid w:val="00F0666F"/>
    <w:rsid w:val="00F06E7C"/>
    <w:rsid w:val="00F072AE"/>
    <w:rsid w:val="00F07C1C"/>
    <w:rsid w:val="00F07C95"/>
    <w:rsid w:val="00F10CF7"/>
    <w:rsid w:val="00F11D41"/>
    <w:rsid w:val="00F12BE8"/>
    <w:rsid w:val="00F12C5B"/>
    <w:rsid w:val="00F13208"/>
    <w:rsid w:val="00F1357C"/>
    <w:rsid w:val="00F13760"/>
    <w:rsid w:val="00F137E3"/>
    <w:rsid w:val="00F13BF8"/>
    <w:rsid w:val="00F14353"/>
    <w:rsid w:val="00F148DD"/>
    <w:rsid w:val="00F1547A"/>
    <w:rsid w:val="00F156B9"/>
    <w:rsid w:val="00F15B37"/>
    <w:rsid w:val="00F15BEA"/>
    <w:rsid w:val="00F16A92"/>
    <w:rsid w:val="00F16CD8"/>
    <w:rsid w:val="00F1787D"/>
    <w:rsid w:val="00F178B1"/>
    <w:rsid w:val="00F178F8"/>
    <w:rsid w:val="00F17E04"/>
    <w:rsid w:val="00F2099F"/>
    <w:rsid w:val="00F20BFE"/>
    <w:rsid w:val="00F21A62"/>
    <w:rsid w:val="00F21CB5"/>
    <w:rsid w:val="00F21E15"/>
    <w:rsid w:val="00F21E1A"/>
    <w:rsid w:val="00F225BD"/>
    <w:rsid w:val="00F226D7"/>
    <w:rsid w:val="00F22786"/>
    <w:rsid w:val="00F22DD9"/>
    <w:rsid w:val="00F22E18"/>
    <w:rsid w:val="00F22E97"/>
    <w:rsid w:val="00F231F8"/>
    <w:rsid w:val="00F232D2"/>
    <w:rsid w:val="00F23F0A"/>
    <w:rsid w:val="00F24EDB"/>
    <w:rsid w:val="00F2523A"/>
    <w:rsid w:val="00F252FE"/>
    <w:rsid w:val="00F25502"/>
    <w:rsid w:val="00F25A52"/>
    <w:rsid w:val="00F25F58"/>
    <w:rsid w:val="00F269A2"/>
    <w:rsid w:val="00F26B98"/>
    <w:rsid w:val="00F26CEC"/>
    <w:rsid w:val="00F276ED"/>
    <w:rsid w:val="00F27FAE"/>
    <w:rsid w:val="00F30ABE"/>
    <w:rsid w:val="00F30CDC"/>
    <w:rsid w:val="00F30DD6"/>
    <w:rsid w:val="00F30E68"/>
    <w:rsid w:val="00F32B35"/>
    <w:rsid w:val="00F32F6B"/>
    <w:rsid w:val="00F3328B"/>
    <w:rsid w:val="00F33441"/>
    <w:rsid w:val="00F33604"/>
    <w:rsid w:val="00F33933"/>
    <w:rsid w:val="00F33D69"/>
    <w:rsid w:val="00F34A63"/>
    <w:rsid w:val="00F34AD1"/>
    <w:rsid w:val="00F35E4D"/>
    <w:rsid w:val="00F36841"/>
    <w:rsid w:val="00F36887"/>
    <w:rsid w:val="00F4060E"/>
    <w:rsid w:val="00F40C0D"/>
    <w:rsid w:val="00F40C3A"/>
    <w:rsid w:val="00F40EE9"/>
    <w:rsid w:val="00F4183D"/>
    <w:rsid w:val="00F426F0"/>
    <w:rsid w:val="00F42A54"/>
    <w:rsid w:val="00F42D94"/>
    <w:rsid w:val="00F436E3"/>
    <w:rsid w:val="00F43A90"/>
    <w:rsid w:val="00F43E5C"/>
    <w:rsid w:val="00F442EF"/>
    <w:rsid w:val="00F450BC"/>
    <w:rsid w:val="00F45738"/>
    <w:rsid w:val="00F459A0"/>
    <w:rsid w:val="00F45B96"/>
    <w:rsid w:val="00F4618C"/>
    <w:rsid w:val="00F4629F"/>
    <w:rsid w:val="00F476EC"/>
    <w:rsid w:val="00F47C24"/>
    <w:rsid w:val="00F5017E"/>
    <w:rsid w:val="00F50650"/>
    <w:rsid w:val="00F50C60"/>
    <w:rsid w:val="00F50CFE"/>
    <w:rsid w:val="00F50EC8"/>
    <w:rsid w:val="00F51C58"/>
    <w:rsid w:val="00F51CFD"/>
    <w:rsid w:val="00F51FBA"/>
    <w:rsid w:val="00F52149"/>
    <w:rsid w:val="00F52469"/>
    <w:rsid w:val="00F5335F"/>
    <w:rsid w:val="00F536F6"/>
    <w:rsid w:val="00F537F5"/>
    <w:rsid w:val="00F53F13"/>
    <w:rsid w:val="00F53F95"/>
    <w:rsid w:val="00F547B5"/>
    <w:rsid w:val="00F548D4"/>
    <w:rsid w:val="00F54FE9"/>
    <w:rsid w:val="00F55A6F"/>
    <w:rsid w:val="00F5657E"/>
    <w:rsid w:val="00F566C9"/>
    <w:rsid w:val="00F567EB"/>
    <w:rsid w:val="00F569A5"/>
    <w:rsid w:val="00F5780A"/>
    <w:rsid w:val="00F57AA1"/>
    <w:rsid w:val="00F60452"/>
    <w:rsid w:val="00F60B25"/>
    <w:rsid w:val="00F61126"/>
    <w:rsid w:val="00F614AB"/>
    <w:rsid w:val="00F61A0F"/>
    <w:rsid w:val="00F61BA3"/>
    <w:rsid w:val="00F62357"/>
    <w:rsid w:val="00F6256A"/>
    <w:rsid w:val="00F625B3"/>
    <w:rsid w:val="00F63514"/>
    <w:rsid w:val="00F6351D"/>
    <w:rsid w:val="00F641AD"/>
    <w:rsid w:val="00F64820"/>
    <w:rsid w:val="00F64E44"/>
    <w:rsid w:val="00F65780"/>
    <w:rsid w:val="00F66533"/>
    <w:rsid w:val="00F66D4E"/>
    <w:rsid w:val="00F66E74"/>
    <w:rsid w:val="00F66F9B"/>
    <w:rsid w:val="00F670D1"/>
    <w:rsid w:val="00F67710"/>
    <w:rsid w:val="00F67A57"/>
    <w:rsid w:val="00F712F4"/>
    <w:rsid w:val="00F71421"/>
    <w:rsid w:val="00F7154D"/>
    <w:rsid w:val="00F72581"/>
    <w:rsid w:val="00F72994"/>
    <w:rsid w:val="00F72D70"/>
    <w:rsid w:val="00F72EFF"/>
    <w:rsid w:val="00F737D1"/>
    <w:rsid w:val="00F742B1"/>
    <w:rsid w:val="00F75055"/>
    <w:rsid w:val="00F75167"/>
    <w:rsid w:val="00F7520A"/>
    <w:rsid w:val="00F75CCA"/>
    <w:rsid w:val="00F76130"/>
    <w:rsid w:val="00F7625E"/>
    <w:rsid w:val="00F76774"/>
    <w:rsid w:val="00F768CB"/>
    <w:rsid w:val="00F7693A"/>
    <w:rsid w:val="00F77277"/>
    <w:rsid w:val="00F7745B"/>
    <w:rsid w:val="00F77806"/>
    <w:rsid w:val="00F77FA4"/>
    <w:rsid w:val="00F806FB"/>
    <w:rsid w:val="00F809C2"/>
    <w:rsid w:val="00F809CF"/>
    <w:rsid w:val="00F80CD1"/>
    <w:rsid w:val="00F812AA"/>
    <w:rsid w:val="00F812E3"/>
    <w:rsid w:val="00F81748"/>
    <w:rsid w:val="00F82CD5"/>
    <w:rsid w:val="00F83440"/>
    <w:rsid w:val="00F83A1A"/>
    <w:rsid w:val="00F83FC2"/>
    <w:rsid w:val="00F84907"/>
    <w:rsid w:val="00F85042"/>
    <w:rsid w:val="00F8505F"/>
    <w:rsid w:val="00F85693"/>
    <w:rsid w:val="00F87061"/>
    <w:rsid w:val="00F87317"/>
    <w:rsid w:val="00F8750F"/>
    <w:rsid w:val="00F8759C"/>
    <w:rsid w:val="00F8787A"/>
    <w:rsid w:val="00F903D1"/>
    <w:rsid w:val="00F91519"/>
    <w:rsid w:val="00F91FF3"/>
    <w:rsid w:val="00F92B7E"/>
    <w:rsid w:val="00F93013"/>
    <w:rsid w:val="00F932E7"/>
    <w:rsid w:val="00F9331D"/>
    <w:rsid w:val="00F9370F"/>
    <w:rsid w:val="00F9393C"/>
    <w:rsid w:val="00F93BAB"/>
    <w:rsid w:val="00F943C2"/>
    <w:rsid w:val="00F95A24"/>
    <w:rsid w:val="00F95D7F"/>
    <w:rsid w:val="00F95E3E"/>
    <w:rsid w:val="00F96E00"/>
    <w:rsid w:val="00F9728B"/>
    <w:rsid w:val="00F975B0"/>
    <w:rsid w:val="00F97698"/>
    <w:rsid w:val="00F97796"/>
    <w:rsid w:val="00F97865"/>
    <w:rsid w:val="00FA021D"/>
    <w:rsid w:val="00FA07EB"/>
    <w:rsid w:val="00FA086F"/>
    <w:rsid w:val="00FA0F43"/>
    <w:rsid w:val="00FA15AB"/>
    <w:rsid w:val="00FA1652"/>
    <w:rsid w:val="00FA1694"/>
    <w:rsid w:val="00FA18F8"/>
    <w:rsid w:val="00FA1EC0"/>
    <w:rsid w:val="00FA2C8A"/>
    <w:rsid w:val="00FA49F6"/>
    <w:rsid w:val="00FA4DBD"/>
    <w:rsid w:val="00FA4DCE"/>
    <w:rsid w:val="00FA4FEA"/>
    <w:rsid w:val="00FA5164"/>
    <w:rsid w:val="00FA6580"/>
    <w:rsid w:val="00FA687F"/>
    <w:rsid w:val="00FA70AF"/>
    <w:rsid w:val="00FA721F"/>
    <w:rsid w:val="00FA729F"/>
    <w:rsid w:val="00FA73A9"/>
    <w:rsid w:val="00FB00E5"/>
    <w:rsid w:val="00FB0623"/>
    <w:rsid w:val="00FB0B43"/>
    <w:rsid w:val="00FB1023"/>
    <w:rsid w:val="00FB19F2"/>
    <w:rsid w:val="00FB206B"/>
    <w:rsid w:val="00FB2E7D"/>
    <w:rsid w:val="00FB5017"/>
    <w:rsid w:val="00FB50F2"/>
    <w:rsid w:val="00FB53D2"/>
    <w:rsid w:val="00FB59EF"/>
    <w:rsid w:val="00FB6219"/>
    <w:rsid w:val="00FB6F20"/>
    <w:rsid w:val="00FB70AB"/>
    <w:rsid w:val="00FB7279"/>
    <w:rsid w:val="00FB732B"/>
    <w:rsid w:val="00FB78DF"/>
    <w:rsid w:val="00FB7D69"/>
    <w:rsid w:val="00FC0AA7"/>
    <w:rsid w:val="00FC1557"/>
    <w:rsid w:val="00FC1609"/>
    <w:rsid w:val="00FC274C"/>
    <w:rsid w:val="00FC2965"/>
    <w:rsid w:val="00FC3B63"/>
    <w:rsid w:val="00FC5749"/>
    <w:rsid w:val="00FC5AA0"/>
    <w:rsid w:val="00FC5CFF"/>
    <w:rsid w:val="00FC6437"/>
    <w:rsid w:val="00FC6605"/>
    <w:rsid w:val="00FC6B43"/>
    <w:rsid w:val="00FC6CC7"/>
    <w:rsid w:val="00FC77F8"/>
    <w:rsid w:val="00FC7DF8"/>
    <w:rsid w:val="00FD0881"/>
    <w:rsid w:val="00FD0C02"/>
    <w:rsid w:val="00FD0E0C"/>
    <w:rsid w:val="00FD23B2"/>
    <w:rsid w:val="00FD274B"/>
    <w:rsid w:val="00FD2A13"/>
    <w:rsid w:val="00FD30B4"/>
    <w:rsid w:val="00FD3405"/>
    <w:rsid w:val="00FD4ADB"/>
    <w:rsid w:val="00FD538F"/>
    <w:rsid w:val="00FD53B6"/>
    <w:rsid w:val="00FD5C63"/>
    <w:rsid w:val="00FD5FD3"/>
    <w:rsid w:val="00FD61AA"/>
    <w:rsid w:val="00FD6393"/>
    <w:rsid w:val="00FD649E"/>
    <w:rsid w:val="00FD6776"/>
    <w:rsid w:val="00FE0546"/>
    <w:rsid w:val="00FE0BD1"/>
    <w:rsid w:val="00FE0E8E"/>
    <w:rsid w:val="00FE193C"/>
    <w:rsid w:val="00FE206E"/>
    <w:rsid w:val="00FE2C0C"/>
    <w:rsid w:val="00FE3145"/>
    <w:rsid w:val="00FE3151"/>
    <w:rsid w:val="00FE3474"/>
    <w:rsid w:val="00FE4017"/>
    <w:rsid w:val="00FE46F5"/>
    <w:rsid w:val="00FE5168"/>
    <w:rsid w:val="00FE5713"/>
    <w:rsid w:val="00FE5A50"/>
    <w:rsid w:val="00FE5E89"/>
    <w:rsid w:val="00FE607A"/>
    <w:rsid w:val="00FE60E4"/>
    <w:rsid w:val="00FE7281"/>
    <w:rsid w:val="00FE760A"/>
    <w:rsid w:val="00FF0684"/>
    <w:rsid w:val="00FF0BD9"/>
    <w:rsid w:val="00FF0EDC"/>
    <w:rsid w:val="00FF1C3C"/>
    <w:rsid w:val="00FF1EDB"/>
    <w:rsid w:val="00FF323C"/>
    <w:rsid w:val="00FF3507"/>
    <w:rsid w:val="00FF38E3"/>
    <w:rsid w:val="00FF3CEF"/>
    <w:rsid w:val="00FF435E"/>
    <w:rsid w:val="00FF4832"/>
    <w:rsid w:val="00FF5189"/>
    <w:rsid w:val="00FF584B"/>
    <w:rsid w:val="00FF5FDA"/>
    <w:rsid w:val="00FF663E"/>
    <w:rsid w:val="00FF696B"/>
    <w:rsid w:val="00FF6FE2"/>
    <w:rsid w:val="00FF78C5"/>
    <w:rsid w:val="00FF7CC9"/>
    <w:rsid w:val="00FF7E8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US" w:eastAsia="en-US" w:bidi="ar-SA"/>
      </w:rPr>
    </w:rPrDefault>
    <w:pPrDefault>
      <w:pPr>
        <w:jc w:val="both"/>
      </w:pPr>
    </w:pPrDefault>
  </w:docDefaults>
  <w:latentStyles w:defLockedState="0" w:defUIPriority="99" w:defSemiHidden="1" w:defUnhideWhenUsed="1" w:defQFormat="0" w:count="267">
    <w:lsdException w:name="Normal" w:locked="1" w:semiHidden="0" w:uiPriority="0" w:unhideWhenUsed="0" w:qFormat="1"/>
    <w:lsdException w:name="heading 1" w:locked="1" w:semiHidden="0" w:unhideWhenUsed="0" w:qFormat="1"/>
    <w:lsdException w:name="heading 2" w:locked="1" w:uiPriority="0" w:qFormat="1"/>
    <w:lsdException w:name="heading 3" w:locked="1" w:semiHidden="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qFormat="1"/>
    <w:lsdException w:name="toc 2" w:locked="1" w:semiHidden="0" w:uiPriority="39" w:unhideWhenUsed="0" w:qFormat="1"/>
    <w:lsdException w:name="toc 3" w:locked="1" w:semiHidden="0" w:uiPriority="39" w:unhideWhenUsed="0" w:qFormat="1"/>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35" w:qFormat="1"/>
    <w:lsdException w:name="footnote reference" w:locked="1" w:semiHidden="0" w:unhideWhenUsed="0"/>
    <w:lsdException w:name="annotation reference" w:uiPriority="0"/>
    <w:lsdException w:name="Title" w:locked="1" w:semiHidden="0" w:unhideWhenUsed="0" w:qFormat="1"/>
    <w:lsdException w:name="Default Paragraph Font" w:locked="1" w:semiHidden="0" w:uiPriority="1" w:unhideWhenUsed="0"/>
    <w:lsdException w:name="Subtitle" w:locked="1" w:semiHidden="0" w:uiPriority="0" w:unhideWhenUsed="0" w:qFormat="1"/>
    <w:lsdException w:name="Hyperlink" w:locked="1" w:semiHidden="0" w:unhideWhenUsed="0"/>
    <w:lsdException w:name="Strong" w:locked="1" w:semiHidden="0" w:unhideWhenUsed="0" w:qFormat="1"/>
    <w:lsdException w:name="Emphasis" w:locked="1" w:semiHidden="0" w:uiPriority="20" w:unhideWhenUsed="0" w:qFormat="1"/>
    <w:lsdException w:name="Normal (Web)" w:locked="1" w:semiHidden="0" w:unhideWhenUsed="0"/>
    <w:lsdException w:name="Table Grid" w:locked="1" w:semiHidden="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1398A"/>
    <w:rPr>
      <w:rFonts w:cs="Calibri"/>
      <w:sz w:val="22"/>
      <w:szCs w:val="22"/>
    </w:rPr>
  </w:style>
  <w:style w:type="paragraph" w:styleId="Heading1">
    <w:name w:val="heading 1"/>
    <w:basedOn w:val="Normal"/>
    <w:next w:val="Normal"/>
    <w:link w:val="Heading1Char"/>
    <w:uiPriority w:val="99"/>
    <w:qFormat/>
    <w:locked/>
    <w:rsid w:val="006D40E0"/>
    <w:pPr>
      <w:keepNext/>
      <w:spacing w:before="240" w:after="60"/>
      <w:outlineLvl w:val="0"/>
    </w:pPr>
    <w:rPr>
      <w:rFonts w:ascii="Cambria" w:eastAsia="Times New Roman" w:hAnsi="Cambria" w:cs="Cambria"/>
      <w:b/>
      <w:bCs/>
      <w:kern w:val="32"/>
      <w:sz w:val="32"/>
      <w:szCs w:val="32"/>
      <w:lang w:eastAsia="bg-BG"/>
    </w:rPr>
  </w:style>
  <w:style w:type="paragraph" w:styleId="Heading2">
    <w:name w:val="heading 2"/>
    <w:basedOn w:val="Normal"/>
    <w:next w:val="Normal"/>
    <w:link w:val="Heading2Char"/>
    <w:unhideWhenUsed/>
    <w:qFormat/>
    <w:locked/>
    <w:rsid w:val="00A3089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9"/>
    <w:qFormat/>
    <w:locked/>
    <w:rsid w:val="003B73B6"/>
    <w:pPr>
      <w:keepNext/>
      <w:spacing w:before="240" w:after="60"/>
      <w:outlineLvl w:val="2"/>
    </w:pPr>
    <w:rPr>
      <w:rFonts w:ascii="Arial" w:hAnsi="Arial" w:cs="Arial"/>
      <w:b/>
      <w:bCs/>
      <w:sz w:val="26"/>
      <w:szCs w:val="26"/>
    </w:rPr>
  </w:style>
  <w:style w:type="paragraph" w:styleId="Heading4">
    <w:name w:val="heading 4"/>
    <w:basedOn w:val="Normal"/>
    <w:next w:val="Normal"/>
    <w:link w:val="Heading4Char"/>
    <w:unhideWhenUsed/>
    <w:qFormat/>
    <w:locked/>
    <w:rsid w:val="00A3089F"/>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nhideWhenUsed/>
    <w:qFormat/>
    <w:locked/>
    <w:rsid w:val="009A2CBE"/>
    <w:pPr>
      <w:keepNext/>
      <w:keepLines/>
      <w:spacing w:before="20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811103"/>
    <w:rPr>
      <w:rFonts w:ascii="Cambria" w:hAnsi="Cambria" w:cs="Cambria"/>
      <w:b/>
      <w:bCs/>
      <w:kern w:val="32"/>
      <w:sz w:val="32"/>
      <w:szCs w:val="32"/>
    </w:rPr>
  </w:style>
  <w:style w:type="character" w:customStyle="1" w:styleId="Heading3Char">
    <w:name w:val="Heading 3 Char"/>
    <w:link w:val="Heading3"/>
    <w:uiPriority w:val="99"/>
    <w:semiHidden/>
    <w:locked/>
    <w:rsid w:val="005B12DC"/>
    <w:rPr>
      <w:rFonts w:ascii="Cambria" w:hAnsi="Cambria" w:cs="Cambria"/>
      <w:b/>
      <w:bCs/>
      <w:sz w:val="26"/>
      <w:szCs w:val="26"/>
    </w:rPr>
  </w:style>
  <w:style w:type="paragraph" w:styleId="ListParagraph">
    <w:name w:val="List Paragraph"/>
    <w:aliases w:val="List Paragraph1,List1,Списък на абзаци"/>
    <w:basedOn w:val="Normal"/>
    <w:link w:val="ListParagraphChar"/>
    <w:uiPriority w:val="34"/>
    <w:qFormat/>
    <w:rsid w:val="0024663F"/>
    <w:pPr>
      <w:ind w:left="720"/>
    </w:pPr>
  </w:style>
  <w:style w:type="paragraph" w:styleId="FootnoteText">
    <w:name w:val="footnote text"/>
    <w:basedOn w:val="Normal"/>
    <w:link w:val="FootnoteTextChar"/>
    <w:uiPriority w:val="99"/>
    <w:semiHidden/>
    <w:rsid w:val="009C611D"/>
    <w:rPr>
      <w:sz w:val="20"/>
      <w:szCs w:val="20"/>
      <w:lang w:eastAsia="bg-BG"/>
    </w:rPr>
  </w:style>
  <w:style w:type="character" w:customStyle="1" w:styleId="FootnoteTextChar">
    <w:name w:val="Footnote Text Char"/>
    <w:link w:val="FootnoteText"/>
    <w:uiPriority w:val="99"/>
    <w:semiHidden/>
    <w:locked/>
    <w:rsid w:val="009C611D"/>
    <w:rPr>
      <w:sz w:val="20"/>
      <w:szCs w:val="20"/>
    </w:rPr>
  </w:style>
  <w:style w:type="character" w:styleId="FootnoteReference">
    <w:name w:val="footnote reference"/>
    <w:aliases w:val="Footnote symbol,Footnote Reference Superscript,BVI fnr,Lábjegyzet-hivatkozás,L?bjegyzet-hivatkoz?s,Footnote,Char1 Char Char Char Char,SUPERS"/>
    <w:uiPriority w:val="99"/>
    <w:semiHidden/>
    <w:rsid w:val="009C611D"/>
    <w:rPr>
      <w:vertAlign w:val="superscript"/>
    </w:rPr>
  </w:style>
  <w:style w:type="paragraph" w:styleId="BalloonText">
    <w:name w:val="Balloon Text"/>
    <w:basedOn w:val="Normal"/>
    <w:link w:val="BalloonTextChar"/>
    <w:uiPriority w:val="99"/>
    <w:semiHidden/>
    <w:rsid w:val="005F4E2C"/>
    <w:rPr>
      <w:rFonts w:ascii="Tahoma" w:hAnsi="Tahoma" w:cs="Tahoma"/>
      <w:sz w:val="16"/>
      <w:szCs w:val="16"/>
      <w:lang w:eastAsia="bg-BG"/>
    </w:rPr>
  </w:style>
  <w:style w:type="character" w:customStyle="1" w:styleId="BalloonTextChar">
    <w:name w:val="Balloon Text Char"/>
    <w:link w:val="BalloonText"/>
    <w:uiPriority w:val="99"/>
    <w:semiHidden/>
    <w:locked/>
    <w:rsid w:val="005F4E2C"/>
    <w:rPr>
      <w:rFonts w:ascii="Tahoma" w:hAnsi="Tahoma" w:cs="Tahoma"/>
      <w:sz w:val="16"/>
      <w:szCs w:val="16"/>
    </w:rPr>
  </w:style>
  <w:style w:type="paragraph" w:styleId="Header">
    <w:name w:val="header"/>
    <w:basedOn w:val="Normal"/>
    <w:link w:val="HeaderChar"/>
    <w:uiPriority w:val="99"/>
    <w:rsid w:val="00482CE4"/>
    <w:pPr>
      <w:tabs>
        <w:tab w:val="center" w:pos="4703"/>
        <w:tab w:val="right" w:pos="9406"/>
      </w:tabs>
    </w:pPr>
  </w:style>
  <w:style w:type="character" w:customStyle="1" w:styleId="HeaderChar">
    <w:name w:val="Header Char"/>
    <w:basedOn w:val="DefaultParagraphFont"/>
    <w:link w:val="Header"/>
    <w:uiPriority w:val="99"/>
    <w:locked/>
    <w:rsid w:val="00482CE4"/>
  </w:style>
  <w:style w:type="paragraph" w:styleId="Footer">
    <w:name w:val="footer"/>
    <w:basedOn w:val="Normal"/>
    <w:link w:val="FooterChar"/>
    <w:uiPriority w:val="99"/>
    <w:rsid w:val="00482CE4"/>
    <w:pPr>
      <w:tabs>
        <w:tab w:val="center" w:pos="4703"/>
        <w:tab w:val="right" w:pos="9406"/>
      </w:tabs>
    </w:pPr>
  </w:style>
  <w:style w:type="character" w:customStyle="1" w:styleId="FooterChar">
    <w:name w:val="Footer Char"/>
    <w:basedOn w:val="DefaultParagraphFont"/>
    <w:link w:val="Footer"/>
    <w:uiPriority w:val="99"/>
    <w:locked/>
    <w:rsid w:val="00482CE4"/>
  </w:style>
  <w:style w:type="paragraph" w:customStyle="1" w:styleId="CharChar1CharCharChar">
    <w:name w:val="Char Char1 Char Char Char"/>
    <w:basedOn w:val="Normal"/>
    <w:uiPriority w:val="99"/>
    <w:rsid w:val="00A6146C"/>
    <w:pPr>
      <w:tabs>
        <w:tab w:val="left" w:pos="709"/>
      </w:tabs>
    </w:pPr>
    <w:rPr>
      <w:rFonts w:ascii="Tahoma" w:eastAsia="Times New Roman" w:hAnsi="Tahoma" w:cs="Tahoma"/>
      <w:sz w:val="20"/>
      <w:szCs w:val="20"/>
      <w:lang w:val="pl-PL" w:eastAsia="pl-PL"/>
    </w:rPr>
  </w:style>
  <w:style w:type="paragraph" w:customStyle="1" w:styleId="CharChar1CharCharCharCharChar">
    <w:name w:val="Char Char1 Char Char Char Char Char"/>
    <w:basedOn w:val="Normal"/>
    <w:uiPriority w:val="99"/>
    <w:rsid w:val="00257E9B"/>
    <w:pPr>
      <w:tabs>
        <w:tab w:val="left" w:pos="709"/>
      </w:tabs>
    </w:pPr>
    <w:rPr>
      <w:rFonts w:ascii="Tahoma" w:eastAsia="Times New Roman" w:hAnsi="Tahoma" w:cs="Tahoma"/>
      <w:sz w:val="20"/>
      <w:szCs w:val="20"/>
      <w:lang w:val="pl-PL" w:eastAsia="pl-PL"/>
    </w:rPr>
  </w:style>
  <w:style w:type="paragraph" w:customStyle="1" w:styleId="CharChar1CharCharCharCharChar3">
    <w:name w:val="Char Char1 Char Char Char Char Char3"/>
    <w:basedOn w:val="Normal"/>
    <w:uiPriority w:val="99"/>
    <w:rsid w:val="001D3FBE"/>
    <w:pPr>
      <w:tabs>
        <w:tab w:val="left" w:pos="709"/>
      </w:tabs>
    </w:pPr>
    <w:rPr>
      <w:rFonts w:ascii="Tahoma" w:eastAsia="Times New Roman" w:hAnsi="Tahoma" w:cs="Tahoma"/>
      <w:sz w:val="20"/>
      <w:szCs w:val="20"/>
      <w:lang w:val="pl-PL" w:eastAsia="pl-PL"/>
    </w:rPr>
  </w:style>
  <w:style w:type="paragraph" w:customStyle="1" w:styleId="CharChar1CharCharCharCharChar2">
    <w:name w:val="Char Char1 Char Char Char Char Char2"/>
    <w:basedOn w:val="Normal"/>
    <w:uiPriority w:val="99"/>
    <w:rsid w:val="00E151E6"/>
    <w:pPr>
      <w:tabs>
        <w:tab w:val="left" w:pos="709"/>
      </w:tabs>
    </w:pPr>
    <w:rPr>
      <w:rFonts w:ascii="Tahoma" w:eastAsia="Times New Roman" w:hAnsi="Tahoma" w:cs="Tahoma"/>
      <w:sz w:val="20"/>
      <w:szCs w:val="20"/>
      <w:lang w:val="pl-PL" w:eastAsia="pl-PL"/>
    </w:rPr>
  </w:style>
  <w:style w:type="paragraph" w:customStyle="1" w:styleId="CharChar1CharCharChar2">
    <w:name w:val="Char Char1 Char Char Char2"/>
    <w:basedOn w:val="Normal"/>
    <w:uiPriority w:val="99"/>
    <w:rsid w:val="004A0FFD"/>
    <w:pPr>
      <w:tabs>
        <w:tab w:val="left" w:pos="709"/>
      </w:tabs>
    </w:pPr>
    <w:rPr>
      <w:rFonts w:ascii="Tahoma" w:eastAsia="Times New Roman" w:hAnsi="Tahoma" w:cs="Tahoma"/>
      <w:sz w:val="20"/>
      <w:szCs w:val="20"/>
      <w:lang w:val="pl-PL" w:eastAsia="pl-PL"/>
    </w:rPr>
  </w:style>
  <w:style w:type="character" w:styleId="CommentReference">
    <w:name w:val="annotation reference"/>
    <w:rsid w:val="001A1969"/>
    <w:rPr>
      <w:sz w:val="16"/>
      <w:szCs w:val="16"/>
    </w:rPr>
  </w:style>
  <w:style w:type="paragraph" w:styleId="CommentText">
    <w:name w:val="annotation text"/>
    <w:basedOn w:val="Normal"/>
    <w:link w:val="CommentTextChar"/>
    <w:uiPriority w:val="99"/>
    <w:semiHidden/>
    <w:rsid w:val="001A1969"/>
    <w:rPr>
      <w:sz w:val="20"/>
      <w:szCs w:val="20"/>
      <w:lang w:eastAsia="bg-BG"/>
    </w:rPr>
  </w:style>
  <w:style w:type="character" w:customStyle="1" w:styleId="CommentTextChar">
    <w:name w:val="Comment Text Char"/>
    <w:link w:val="CommentText"/>
    <w:uiPriority w:val="99"/>
    <w:semiHidden/>
    <w:locked/>
    <w:rsid w:val="001A1969"/>
    <w:rPr>
      <w:sz w:val="20"/>
      <w:szCs w:val="20"/>
    </w:rPr>
  </w:style>
  <w:style w:type="paragraph" w:styleId="CommentSubject">
    <w:name w:val="annotation subject"/>
    <w:basedOn w:val="CommentText"/>
    <w:next w:val="CommentText"/>
    <w:link w:val="CommentSubjectChar"/>
    <w:uiPriority w:val="99"/>
    <w:semiHidden/>
    <w:rsid w:val="001A1969"/>
    <w:rPr>
      <w:b/>
      <w:bCs/>
    </w:rPr>
  </w:style>
  <w:style w:type="character" w:customStyle="1" w:styleId="CommentSubjectChar">
    <w:name w:val="Comment Subject Char"/>
    <w:link w:val="CommentSubject"/>
    <w:uiPriority w:val="99"/>
    <w:semiHidden/>
    <w:locked/>
    <w:rsid w:val="001A1969"/>
    <w:rPr>
      <w:b/>
      <w:bCs/>
      <w:sz w:val="20"/>
      <w:szCs w:val="20"/>
    </w:rPr>
  </w:style>
  <w:style w:type="paragraph" w:styleId="EndnoteText">
    <w:name w:val="endnote text"/>
    <w:basedOn w:val="Normal"/>
    <w:link w:val="EndnoteTextChar"/>
    <w:uiPriority w:val="99"/>
    <w:semiHidden/>
    <w:rsid w:val="00DA56A5"/>
    <w:rPr>
      <w:sz w:val="20"/>
      <w:szCs w:val="20"/>
      <w:lang w:eastAsia="bg-BG"/>
    </w:rPr>
  </w:style>
  <w:style w:type="character" w:customStyle="1" w:styleId="EndnoteTextChar">
    <w:name w:val="Endnote Text Char"/>
    <w:link w:val="EndnoteText"/>
    <w:uiPriority w:val="99"/>
    <w:semiHidden/>
    <w:locked/>
    <w:rsid w:val="00DA56A5"/>
    <w:rPr>
      <w:sz w:val="20"/>
      <w:szCs w:val="20"/>
    </w:rPr>
  </w:style>
  <w:style w:type="character" w:styleId="EndnoteReference">
    <w:name w:val="endnote reference"/>
    <w:uiPriority w:val="99"/>
    <w:semiHidden/>
    <w:rsid w:val="00DA56A5"/>
    <w:rPr>
      <w:vertAlign w:val="superscript"/>
    </w:rPr>
  </w:style>
  <w:style w:type="paragraph" w:customStyle="1" w:styleId="CharChar1CharCharCharCharChar1">
    <w:name w:val="Char Char1 Char Char Char Char Char1"/>
    <w:basedOn w:val="Normal"/>
    <w:uiPriority w:val="99"/>
    <w:rsid w:val="00772068"/>
    <w:pPr>
      <w:tabs>
        <w:tab w:val="left" w:pos="709"/>
      </w:tabs>
    </w:pPr>
    <w:rPr>
      <w:rFonts w:ascii="Tahoma" w:eastAsia="Times New Roman" w:hAnsi="Tahoma" w:cs="Tahoma"/>
      <w:sz w:val="20"/>
      <w:szCs w:val="20"/>
      <w:lang w:val="pl-PL" w:eastAsia="pl-PL"/>
    </w:rPr>
  </w:style>
  <w:style w:type="paragraph" w:customStyle="1" w:styleId="CharChar1CharCharChar1">
    <w:name w:val="Char Char1 Char Char Char1"/>
    <w:basedOn w:val="Normal"/>
    <w:uiPriority w:val="99"/>
    <w:rsid w:val="004C0AAB"/>
    <w:pPr>
      <w:tabs>
        <w:tab w:val="left" w:pos="709"/>
      </w:tabs>
    </w:pPr>
    <w:rPr>
      <w:rFonts w:ascii="Tahoma" w:eastAsia="Times New Roman" w:hAnsi="Tahoma" w:cs="Tahoma"/>
      <w:sz w:val="20"/>
      <w:szCs w:val="20"/>
      <w:lang w:val="pl-PL" w:eastAsia="pl-PL"/>
    </w:rPr>
  </w:style>
  <w:style w:type="paragraph" w:styleId="BodyTextIndent2">
    <w:name w:val="Body Text Indent 2"/>
    <w:basedOn w:val="Normal"/>
    <w:link w:val="BodyTextIndent2Char"/>
    <w:uiPriority w:val="99"/>
    <w:rsid w:val="00994EFD"/>
    <w:pPr>
      <w:spacing w:after="120" w:line="480" w:lineRule="auto"/>
      <w:ind w:left="283"/>
    </w:pPr>
    <w:rPr>
      <w:sz w:val="24"/>
      <w:szCs w:val="24"/>
      <w:lang w:val="bg-BG" w:eastAsia="bg-BG"/>
    </w:rPr>
  </w:style>
  <w:style w:type="character" w:customStyle="1" w:styleId="BodyTextIndent2Char">
    <w:name w:val="Body Text Indent 2 Char"/>
    <w:link w:val="BodyTextIndent2"/>
    <w:uiPriority w:val="99"/>
    <w:locked/>
    <w:rsid w:val="00994EFD"/>
    <w:rPr>
      <w:rFonts w:ascii="Times New Roman" w:hAnsi="Times New Roman" w:cs="Times New Roman"/>
      <w:sz w:val="24"/>
      <w:szCs w:val="24"/>
      <w:lang w:val="bg-BG" w:eastAsia="bg-BG"/>
    </w:rPr>
  </w:style>
  <w:style w:type="paragraph" w:styleId="BodyTextIndent">
    <w:name w:val="Body Text Indent"/>
    <w:basedOn w:val="Normal"/>
    <w:link w:val="BodyTextIndentChar"/>
    <w:uiPriority w:val="99"/>
    <w:rsid w:val="00994EFD"/>
    <w:pPr>
      <w:spacing w:after="120"/>
      <w:ind w:left="283"/>
    </w:pPr>
    <w:rPr>
      <w:sz w:val="24"/>
      <w:szCs w:val="24"/>
      <w:lang w:val="bg-BG" w:eastAsia="bg-BG"/>
    </w:rPr>
  </w:style>
  <w:style w:type="character" w:customStyle="1" w:styleId="BodyTextIndentChar">
    <w:name w:val="Body Text Indent Char"/>
    <w:link w:val="BodyTextIndent"/>
    <w:uiPriority w:val="99"/>
    <w:locked/>
    <w:rsid w:val="00994EFD"/>
    <w:rPr>
      <w:rFonts w:ascii="Times New Roman" w:hAnsi="Times New Roman" w:cs="Times New Roman"/>
      <w:sz w:val="24"/>
      <w:szCs w:val="24"/>
      <w:lang w:val="bg-BG" w:eastAsia="bg-BG"/>
    </w:rPr>
  </w:style>
  <w:style w:type="paragraph" w:styleId="Title">
    <w:name w:val="Title"/>
    <w:basedOn w:val="Normal"/>
    <w:next w:val="Normal"/>
    <w:link w:val="TitleChar"/>
    <w:uiPriority w:val="99"/>
    <w:qFormat/>
    <w:rsid w:val="004D22DD"/>
    <w:pPr>
      <w:pBdr>
        <w:bottom w:val="single" w:sz="8" w:space="4" w:color="4F81BD"/>
      </w:pBdr>
      <w:spacing w:after="300"/>
    </w:pPr>
    <w:rPr>
      <w:rFonts w:ascii="Cambria" w:hAnsi="Cambria" w:cs="Cambria"/>
      <w:color w:val="17365D"/>
      <w:spacing w:val="5"/>
      <w:kern w:val="28"/>
      <w:sz w:val="52"/>
      <w:szCs w:val="52"/>
      <w:lang w:eastAsia="bg-BG"/>
    </w:rPr>
  </w:style>
  <w:style w:type="character" w:customStyle="1" w:styleId="TitleChar">
    <w:name w:val="Title Char"/>
    <w:link w:val="Title"/>
    <w:uiPriority w:val="99"/>
    <w:locked/>
    <w:rsid w:val="004D22DD"/>
    <w:rPr>
      <w:rFonts w:ascii="Cambria" w:hAnsi="Cambria" w:cs="Cambria"/>
      <w:color w:val="17365D"/>
      <w:spacing w:val="5"/>
      <w:kern w:val="28"/>
      <w:sz w:val="52"/>
      <w:szCs w:val="52"/>
    </w:rPr>
  </w:style>
  <w:style w:type="paragraph" w:styleId="NoSpacing">
    <w:name w:val="No Spacing"/>
    <w:link w:val="NoSpacingChar"/>
    <w:uiPriority w:val="99"/>
    <w:qFormat/>
    <w:rsid w:val="0035645D"/>
    <w:rPr>
      <w:rFonts w:eastAsia="Times New Roman" w:cs="Calibri"/>
      <w:sz w:val="22"/>
      <w:szCs w:val="22"/>
      <w:lang w:eastAsia="ja-JP"/>
    </w:rPr>
  </w:style>
  <w:style w:type="character" w:customStyle="1" w:styleId="NoSpacingChar">
    <w:name w:val="No Spacing Char"/>
    <w:link w:val="NoSpacing"/>
    <w:uiPriority w:val="99"/>
    <w:locked/>
    <w:rsid w:val="0035645D"/>
    <w:rPr>
      <w:rFonts w:eastAsia="Times New Roman"/>
      <w:sz w:val="22"/>
      <w:szCs w:val="22"/>
      <w:lang w:val="en-US" w:eastAsia="ja-JP"/>
    </w:rPr>
  </w:style>
  <w:style w:type="paragraph" w:customStyle="1" w:styleId="aaaa">
    <w:name w:val="aaaa"/>
    <w:basedOn w:val="Normal"/>
    <w:uiPriority w:val="99"/>
    <w:rsid w:val="006C5656"/>
    <w:pPr>
      <w:numPr>
        <w:numId w:val="9"/>
      </w:numPr>
      <w:tabs>
        <w:tab w:val="left" w:pos="276"/>
      </w:tabs>
    </w:pPr>
    <w:rPr>
      <w:rFonts w:ascii="Times New Roman" w:eastAsia="Times New Roman" w:hAnsi="Times New Roman" w:cs="Times New Roman"/>
      <w:sz w:val="16"/>
      <w:szCs w:val="16"/>
      <w:lang w:val="bg-BG"/>
    </w:rPr>
  </w:style>
  <w:style w:type="paragraph" w:customStyle="1" w:styleId="CharChar1Char1CharCharCharCharCharChar">
    <w:name w:val="Char Char1 Char1 Char Char Char Char Char Char"/>
    <w:basedOn w:val="Normal"/>
    <w:uiPriority w:val="99"/>
    <w:rsid w:val="00424B65"/>
    <w:pPr>
      <w:tabs>
        <w:tab w:val="left" w:pos="709"/>
      </w:tabs>
    </w:pPr>
    <w:rPr>
      <w:rFonts w:ascii="Tahoma" w:hAnsi="Tahoma" w:cs="Tahoma"/>
      <w:sz w:val="24"/>
      <w:szCs w:val="24"/>
      <w:lang w:val="pl-PL" w:eastAsia="pl-PL"/>
    </w:rPr>
  </w:style>
  <w:style w:type="paragraph" w:customStyle="1" w:styleId="Default">
    <w:name w:val="Default"/>
    <w:rsid w:val="00954DA1"/>
    <w:pPr>
      <w:autoSpaceDE w:val="0"/>
      <w:autoSpaceDN w:val="0"/>
      <w:adjustRightInd w:val="0"/>
    </w:pPr>
    <w:rPr>
      <w:rFonts w:cs="Calibri"/>
      <w:color w:val="000000"/>
      <w:sz w:val="24"/>
      <w:szCs w:val="24"/>
      <w:lang w:val="bg-BG" w:eastAsia="bg-BG"/>
    </w:rPr>
  </w:style>
  <w:style w:type="paragraph" w:styleId="TOC1">
    <w:name w:val="toc 1"/>
    <w:basedOn w:val="Normal"/>
    <w:next w:val="Normal"/>
    <w:autoRedefine/>
    <w:uiPriority w:val="39"/>
    <w:semiHidden/>
    <w:qFormat/>
    <w:locked/>
    <w:rsid w:val="00210A93"/>
    <w:pPr>
      <w:numPr>
        <w:numId w:val="13"/>
      </w:numPr>
      <w:spacing w:after="120" w:line="264" w:lineRule="auto"/>
      <w:jc w:val="left"/>
    </w:pPr>
    <w:rPr>
      <w:rFonts w:ascii="Times New Roman" w:hAnsi="Times New Roman" w:cs="Times New Roman"/>
      <w:noProof/>
      <w:sz w:val="24"/>
      <w:szCs w:val="24"/>
      <w:lang w:val="ru-RU"/>
    </w:rPr>
  </w:style>
  <w:style w:type="character" w:styleId="Hyperlink">
    <w:name w:val="Hyperlink"/>
    <w:uiPriority w:val="99"/>
    <w:rsid w:val="006D40E0"/>
    <w:rPr>
      <w:color w:val="0000FF"/>
      <w:u w:val="single"/>
    </w:rPr>
  </w:style>
  <w:style w:type="character" w:styleId="PageNumber">
    <w:name w:val="page number"/>
    <w:basedOn w:val="DefaultParagraphFont"/>
    <w:uiPriority w:val="99"/>
    <w:rsid w:val="006D40E0"/>
  </w:style>
  <w:style w:type="character" w:customStyle="1" w:styleId="highlightselected">
    <w:name w:val="highlight selected"/>
    <w:basedOn w:val="DefaultParagraphFont"/>
    <w:uiPriority w:val="99"/>
    <w:rsid w:val="0084371D"/>
  </w:style>
  <w:style w:type="paragraph" w:customStyle="1" w:styleId="Style">
    <w:name w:val="Style"/>
    <w:basedOn w:val="Normal"/>
    <w:uiPriority w:val="99"/>
    <w:rsid w:val="00B765FF"/>
    <w:pPr>
      <w:tabs>
        <w:tab w:val="left" w:pos="709"/>
      </w:tabs>
    </w:pPr>
    <w:rPr>
      <w:rFonts w:ascii="Tahoma" w:eastAsia="Times New Roman" w:hAnsi="Tahoma" w:cs="Tahoma"/>
      <w:sz w:val="20"/>
      <w:szCs w:val="20"/>
      <w:lang w:val="pl-PL" w:eastAsia="pl-PL"/>
    </w:rPr>
  </w:style>
  <w:style w:type="paragraph" w:styleId="NormalWeb">
    <w:name w:val="Normal (Web)"/>
    <w:basedOn w:val="Normal"/>
    <w:uiPriority w:val="99"/>
    <w:rsid w:val="00A03721"/>
    <w:pPr>
      <w:spacing w:before="100" w:beforeAutospacing="1" w:after="100" w:afterAutospacing="1"/>
    </w:pPr>
    <w:rPr>
      <w:rFonts w:ascii="Times New Roman" w:eastAsia="Times New Roman" w:hAnsi="Times New Roman" w:cs="Times New Roman"/>
      <w:sz w:val="24"/>
      <w:szCs w:val="24"/>
      <w:lang w:val="bg-BG" w:eastAsia="bg-BG"/>
    </w:rPr>
  </w:style>
  <w:style w:type="paragraph" w:customStyle="1" w:styleId="m">
    <w:name w:val="m"/>
    <w:basedOn w:val="Normal"/>
    <w:uiPriority w:val="99"/>
    <w:rsid w:val="003B73B6"/>
    <w:pPr>
      <w:spacing w:before="100" w:beforeAutospacing="1" w:after="100" w:afterAutospacing="1"/>
    </w:pPr>
    <w:rPr>
      <w:rFonts w:ascii="Times New Roman" w:eastAsia="Times New Roman" w:hAnsi="Times New Roman" w:cs="Times New Roman"/>
      <w:sz w:val="24"/>
      <w:szCs w:val="24"/>
      <w:lang w:val="bg-BG" w:eastAsia="bg-BG"/>
    </w:rPr>
  </w:style>
  <w:style w:type="paragraph" w:styleId="PlainText">
    <w:name w:val="Plain Text"/>
    <w:basedOn w:val="Normal"/>
    <w:link w:val="PlainTextChar"/>
    <w:uiPriority w:val="99"/>
    <w:rsid w:val="00305090"/>
    <w:pPr>
      <w:spacing w:before="240" w:after="240"/>
      <w:jc w:val="center"/>
    </w:pPr>
    <w:rPr>
      <w:rFonts w:ascii="Verdana" w:eastAsia="Times New Roman" w:hAnsi="Verdana" w:cs="Verdana"/>
      <w:b/>
      <w:bCs/>
      <w:sz w:val="28"/>
      <w:szCs w:val="28"/>
      <w:lang w:val="hu-HU" w:eastAsia="hu-HU"/>
    </w:rPr>
  </w:style>
  <w:style w:type="character" w:customStyle="1" w:styleId="PlainTextChar">
    <w:name w:val="Plain Text Char"/>
    <w:link w:val="PlainText"/>
    <w:uiPriority w:val="99"/>
    <w:semiHidden/>
    <w:locked/>
    <w:rsid w:val="005B12DC"/>
    <w:rPr>
      <w:rFonts w:ascii="Courier New" w:hAnsi="Courier New" w:cs="Courier New"/>
      <w:sz w:val="20"/>
      <w:szCs w:val="20"/>
    </w:rPr>
  </w:style>
  <w:style w:type="paragraph" w:customStyle="1" w:styleId="CharChar1Char1CharCharCharCharCharChar1">
    <w:name w:val="Char Char1 Char1 Char Char Char Char Char Char1"/>
    <w:basedOn w:val="Normal"/>
    <w:uiPriority w:val="99"/>
    <w:rsid w:val="001321E9"/>
    <w:pPr>
      <w:tabs>
        <w:tab w:val="left" w:pos="709"/>
      </w:tabs>
    </w:pPr>
    <w:rPr>
      <w:rFonts w:ascii="Tahoma" w:eastAsia="Times New Roman" w:hAnsi="Tahoma" w:cs="Tahoma"/>
      <w:sz w:val="24"/>
      <w:szCs w:val="24"/>
      <w:lang w:val="pl-PL" w:eastAsia="pl-PL"/>
    </w:rPr>
  </w:style>
  <w:style w:type="character" w:styleId="Strong">
    <w:name w:val="Strong"/>
    <w:uiPriority w:val="99"/>
    <w:qFormat/>
    <w:locked/>
    <w:rsid w:val="000151EE"/>
    <w:rPr>
      <w:b/>
      <w:bCs/>
    </w:rPr>
  </w:style>
  <w:style w:type="paragraph" w:customStyle="1" w:styleId="Char1CharCharCharCharCharChar">
    <w:name w:val="Char1 Char Char Char Char Char Char"/>
    <w:basedOn w:val="Normal"/>
    <w:uiPriority w:val="99"/>
    <w:rsid w:val="00D023B3"/>
    <w:pPr>
      <w:tabs>
        <w:tab w:val="left" w:pos="709"/>
      </w:tabs>
    </w:pPr>
    <w:rPr>
      <w:rFonts w:ascii="Tahoma" w:eastAsia="Times New Roman" w:hAnsi="Tahoma" w:cs="Tahoma"/>
      <w:sz w:val="20"/>
      <w:szCs w:val="20"/>
      <w:lang w:val="pl-PL" w:eastAsia="pl-PL"/>
    </w:rPr>
  </w:style>
  <w:style w:type="paragraph" w:styleId="BodyText">
    <w:name w:val="Body Text"/>
    <w:basedOn w:val="Normal"/>
    <w:link w:val="BodyTextChar"/>
    <w:uiPriority w:val="99"/>
    <w:rsid w:val="009B4038"/>
    <w:pPr>
      <w:spacing w:after="120"/>
    </w:pPr>
    <w:rPr>
      <w:rFonts w:ascii="Times New Roman" w:eastAsia="Times New Roman" w:hAnsi="Times New Roman" w:cs="Times New Roman"/>
      <w:sz w:val="24"/>
      <w:szCs w:val="24"/>
      <w:lang w:val="en-GB"/>
    </w:rPr>
  </w:style>
  <w:style w:type="character" w:customStyle="1" w:styleId="BodyTextChar">
    <w:name w:val="Body Text Char"/>
    <w:basedOn w:val="DefaultParagraphFont"/>
    <w:link w:val="BodyText"/>
    <w:uiPriority w:val="99"/>
    <w:semiHidden/>
    <w:locked/>
    <w:rsid w:val="005B12DC"/>
  </w:style>
  <w:style w:type="paragraph" w:styleId="ListBullet">
    <w:name w:val="List Bullet"/>
    <w:basedOn w:val="Normal"/>
    <w:uiPriority w:val="99"/>
    <w:rsid w:val="009B4038"/>
    <w:pPr>
      <w:numPr>
        <w:numId w:val="7"/>
      </w:numPr>
      <w:tabs>
        <w:tab w:val="num" w:pos="567"/>
      </w:tabs>
      <w:spacing w:after="240"/>
      <w:ind w:left="567" w:hanging="283"/>
    </w:pPr>
    <w:rPr>
      <w:rFonts w:ascii="Times New Roman" w:eastAsia="Times New Roman" w:hAnsi="Times New Roman" w:cs="Times New Roman"/>
      <w:sz w:val="24"/>
      <w:szCs w:val="24"/>
      <w:lang w:val="en-GB"/>
    </w:rPr>
  </w:style>
  <w:style w:type="table" w:styleId="TableGrid">
    <w:name w:val="Table Grid"/>
    <w:basedOn w:val="TableNormal"/>
    <w:uiPriority w:val="99"/>
    <w:rsid w:val="00AE581A"/>
    <w:rPr>
      <w:rFonts w:cs="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1CharCharCharCharChar4">
    <w:name w:val="Char Char1 Char Char Char Char Char4"/>
    <w:basedOn w:val="Normal"/>
    <w:uiPriority w:val="99"/>
    <w:rsid w:val="005D4C3F"/>
    <w:pPr>
      <w:tabs>
        <w:tab w:val="left" w:pos="709"/>
      </w:tabs>
    </w:pPr>
    <w:rPr>
      <w:rFonts w:ascii="Tahoma" w:hAnsi="Tahoma" w:cs="Tahoma"/>
      <w:sz w:val="20"/>
      <w:szCs w:val="20"/>
      <w:lang w:val="pl-PL" w:eastAsia="pl-PL"/>
    </w:rPr>
  </w:style>
  <w:style w:type="paragraph" w:customStyle="1" w:styleId="CharChar1CharCharCharCharChar5">
    <w:name w:val="Char Char1 Char Char Char Char Char5"/>
    <w:basedOn w:val="Normal"/>
    <w:uiPriority w:val="99"/>
    <w:rsid w:val="007E2A96"/>
    <w:pPr>
      <w:tabs>
        <w:tab w:val="left" w:pos="709"/>
      </w:tabs>
    </w:pPr>
    <w:rPr>
      <w:rFonts w:ascii="Tahoma" w:hAnsi="Tahoma" w:cs="Tahoma"/>
      <w:sz w:val="20"/>
      <w:szCs w:val="20"/>
      <w:lang w:val="pl-PL" w:eastAsia="pl-PL"/>
    </w:rPr>
  </w:style>
  <w:style w:type="paragraph" w:customStyle="1" w:styleId="CharChar1">
    <w:name w:val="Char Char1"/>
    <w:basedOn w:val="Normal"/>
    <w:uiPriority w:val="99"/>
    <w:rsid w:val="00D2254C"/>
    <w:pPr>
      <w:tabs>
        <w:tab w:val="left" w:pos="709"/>
      </w:tabs>
    </w:pPr>
    <w:rPr>
      <w:rFonts w:ascii="Tahoma" w:hAnsi="Tahoma" w:cs="Tahoma"/>
      <w:sz w:val="24"/>
      <w:szCs w:val="24"/>
      <w:lang w:val="pl-PL" w:eastAsia="pl-PL"/>
    </w:rPr>
  </w:style>
  <w:style w:type="paragraph" w:customStyle="1" w:styleId="CharChar1CharCharCharCharChar6">
    <w:name w:val="Char Char1 Char Char Char Char Char6"/>
    <w:basedOn w:val="Normal"/>
    <w:rsid w:val="003F2FBD"/>
    <w:pPr>
      <w:tabs>
        <w:tab w:val="left" w:pos="709"/>
      </w:tabs>
    </w:pPr>
    <w:rPr>
      <w:rFonts w:ascii="Tahoma" w:eastAsia="Times New Roman" w:hAnsi="Tahoma" w:cs="Times New Roman"/>
      <w:sz w:val="20"/>
      <w:szCs w:val="20"/>
      <w:lang w:val="pl-PL" w:eastAsia="pl-PL"/>
    </w:rPr>
  </w:style>
  <w:style w:type="character" w:customStyle="1" w:styleId="ListParagraphChar">
    <w:name w:val="List Paragraph Char"/>
    <w:aliases w:val="List Paragraph1 Char,List1 Char,Списък на абзаци Char"/>
    <w:link w:val="ListParagraph"/>
    <w:uiPriority w:val="34"/>
    <w:locked/>
    <w:rsid w:val="002274A6"/>
    <w:rPr>
      <w:rFonts w:cs="Calibri"/>
      <w:sz w:val="22"/>
      <w:szCs w:val="22"/>
    </w:rPr>
  </w:style>
  <w:style w:type="paragraph" w:styleId="Subtitle">
    <w:name w:val="Subtitle"/>
    <w:basedOn w:val="Normal"/>
    <w:next w:val="Normal"/>
    <w:link w:val="SubtitleChar"/>
    <w:qFormat/>
    <w:locked/>
    <w:rsid w:val="002E37EB"/>
    <w:pPr>
      <w:numPr>
        <w:ilvl w:val="1"/>
      </w:numPr>
    </w:pPr>
    <w:rPr>
      <w:rFonts w:ascii="Cambria" w:hAnsi="Cambria" w:cs="Times New Roman"/>
      <w:i/>
      <w:iCs/>
      <w:color w:val="4F81BD"/>
      <w:spacing w:val="15"/>
      <w:sz w:val="24"/>
      <w:szCs w:val="24"/>
      <w:lang w:val="bg-BG"/>
    </w:rPr>
  </w:style>
  <w:style w:type="character" w:customStyle="1" w:styleId="SubtitleChar">
    <w:name w:val="Subtitle Char"/>
    <w:basedOn w:val="DefaultParagraphFont"/>
    <w:link w:val="Subtitle"/>
    <w:rsid w:val="002E37EB"/>
    <w:rPr>
      <w:rFonts w:ascii="Cambria" w:hAnsi="Cambria"/>
      <w:i/>
      <w:iCs/>
      <w:color w:val="4F81BD"/>
      <w:spacing w:val="15"/>
      <w:sz w:val="24"/>
      <w:szCs w:val="24"/>
      <w:lang w:val="bg-BG"/>
    </w:rPr>
  </w:style>
  <w:style w:type="paragraph" w:styleId="Caption">
    <w:name w:val="caption"/>
    <w:basedOn w:val="Normal"/>
    <w:next w:val="Normal"/>
    <w:uiPriority w:val="35"/>
    <w:qFormat/>
    <w:locked/>
    <w:rsid w:val="00AA5B94"/>
    <w:pPr>
      <w:spacing w:before="120" w:after="120"/>
    </w:pPr>
    <w:rPr>
      <w:rFonts w:cs="Times New Roman"/>
      <w:b/>
      <w:bCs/>
      <w:sz w:val="20"/>
      <w:szCs w:val="20"/>
    </w:rPr>
  </w:style>
  <w:style w:type="character" w:styleId="Emphasis">
    <w:name w:val="Emphasis"/>
    <w:basedOn w:val="DefaultParagraphFont"/>
    <w:uiPriority w:val="20"/>
    <w:qFormat/>
    <w:locked/>
    <w:rsid w:val="000769F4"/>
    <w:rPr>
      <w:i/>
      <w:iCs/>
    </w:rPr>
  </w:style>
  <w:style w:type="paragraph" w:customStyle="1" w:styleId="CharChar1Char1CharCharCharCharCharChar0">
    <w:name w:val="Char Char1 Char1 Char Char Char Char Char Char"/>
    <w:basedOn w:val="Normal"/>
    <w:rsid w:val="00C0014E"/>
    <w:pPr>
      <w:tabs>
        <w:tab w:val="left" w:pos="709"/>
      </w:tabs>
    </w:pPr>
    <w:rPr>
      <w:rFonts w:ascii="Tahoma" w:eastAsia="Times New Roman" w:hAnsi="Tahoma" w:cs="Times New Roman"/>
      <w:sz w:val="24"/>
      <w:szCs w:val="24"/>
      <w:lang w:val="pl-PL" w:eastAsia="pl-PL"/>
    </w:rPr>
  </w:style>
  <w:style w:type="character" w:customStyle="1" w:styleId="apple-converted-space">
    <w:name w:val="apple-converted-space"/>
    <w:basedOn w:val="DefaultParagraphFont"/>
    <w:rsid w:val="004E0C70"/>
  </w:style>
  <w:style w:type="character" w:customStyle="1" w:styleId="Heading5Char">
    <w:name w:val="Heading 5 Char"/>
    <w:basedOn w:val="DefaultParagraphFont"/>
    <w:link w:val="Heading5"/>
    <w:rsid w:val="009A2CBE"/>
    <w:rPr>
      <w:rFonts w:asciiTheme="majorHAnsi" w:eastAsiaTheme="majorEastAsia" w:hAnsiTheme="majorHAnsi" w:cstheme="majorBidi"/>
      <w:color w:val="243F60" w:themeColor="accent1" w:themeShade="7F"/>
      <w:sz w:val="22"/>
      <w:szCs w:val="22"/>
    </w:rPr>
  </w:style>
  <w:style w:type="character" w:styleId="FollowedHyperlink">
    <w:name w:val="FollowedHyperlink"/>
    <w:basedOn w:val="DefaultParagraphFont"/>
    <w:uiPriority w:val="99"/>
    <w:semiHidden/>
    <w:unhideWhenUsed/>
    <w:rsid w:val="007C106B"/>
    <w:rPr>
      <w:color w:val="800080" w:themeColor="followedHyperlink"/>
      <w:u w:val="single"/>
    </w:rPr>
  </w:style>
  <w:style w:type="paragraph" w:styleId="TOCHeading">
    <w:name w:val="TOC Heading"/>
    <w:basedOn w:val="Heading1"/>
    <w:next w:val="Normal"/>
    <w:uiPriority w:val="39"/>
    <w:semiHidden/>
    <w:unhideWhenUsed/>
    <w:qFormat/>
    <w:rsid w:val="00A3089F"/>
    <w:pPr>
      <w:keepLines/>
      <w:spacing w:before="480" w:after="0" w:line="276" w:lineRule="auto"/>
      <w:jc w:val="left"/>
      <w:outlineLvl w:val="9"/>
    </w:pPr>
    <w:rPr>
      <w:rFonts w:asciiTheme="majorHAnsi" w:eastAsiaTheme="majorEastAsia" w:hAnsiTheme="majorHAnsi" w:cstheme="majorBidi"/>
      <w:color w:val="365F91" w:themeColor="accent1" w:themeShade="BF"/>
      <w:kern w:val="0"/>
      <w:sz w:val="28"/>
      <w:szCs w:val="28"/>
      <w:lang w:eastAsia="ja-JP"/>
    </w:rPr>
  </w:style>
  <w:style w:type="character" w:customStyle="1" w:styleId="Heading2Char">
    <w:name w:val="Heading 2 Char"/>
    <w:basedOn w:val="DefaultParagraphFont"/>
    <w:link w:val="Heading2"/>
    <w:rsid w:val="00A3089F"/>
    <w:rPr>
      <w:rFonts w:asciiTheme="majorHAnsi" w:eastAsiaTheme="majorEastAsia" w:hAnsiTheme="majorHAnsi" w:cstheme="majorBidi"/>
      <w:b/>
      <w:bCs/>
      <w:color w:val="4F81BD" w:themeColor="accent1"/>
      <w:sz w:val="26"/>
      <w:szCs w:val="26"/>
    </w:rPr>
  </w:style>
  <w:style w:type="paragraph" w:styleId="TOC2">
    <w:name w:val="toc 2"/>
    <w:basedOn w:val="Normal"/>
    <w:next w:val="Normal"/>
    <w:autoRedefine/>
    <w:uiPriority w:val="39"/>
    <w:unhideWhenUsed/>
    <w:qFormat/>
    <w:locked/>
    <w:rsid w:val="00A3089F"/>
    <w:pPr>
      <w:spacing w:after="100" w:line="276" w:lineRule="auto"/>
      <w:ind w:left="220"/>
      <w:jc w:val="left"/>
    </w:pPr>
    <w:rPr>
      <w:rFonts w:asciiTheme="minorHAnsi" w:eastAsiaTheme="minorEastAsia" w:hAnsiTheme="minorHAnsi" w:cstheme="minorBidi"/>
      <w:lang w:eastAsia="ja-JP"/>
    </w:rPr>
  </w:style>
  <w:style w:type="paragraph" w:styleId="TOC3">
    <w:name w:val="toc 3"/>
    <w:basedOn w:val="Normal"/>
    <w:next w:val="Normal"/>
    <w:autoRedefine/>
    <w:uiPriority w:val="39"/>
    <w:unhideWhenUsed/>
    <w:qFormat/>
    <w:locked/>
    <w:rsid w:val="00A3089F"/>
    <w:pPr>
      <w:spacing w:after="100" w:line="276" w:lineRule="auto"/>
      <w:ind w:left="440"/>
      <w:jc w:val="left"/>
    </w:pPr>
    <w:rPr>
      <w:rFonts w:asciiTheme="minorHAnsi" w:eastAsiaTheme="minorEastAsia" w:hAnsiTheme="minorHAnsi" w:cstheme="minorBidi"/>
      <w:lang w:eastAsia="ja-JP"/>
    </w:rPr>
  </w:style>
  <w:style w:type="character" w:customStyle="1" w:styleId="Heading4Char">
    <w:name w:val="Heading 4 Char"/>
    <w:basedOn w:val="DefaultParagraphFont"/>
    <w:link w:val="Heading4"/>
    <w:rsid w:val="00A3089F"/>
    <w:rPr>
      <w:rFonts w:asciiTheme="majorHAnsi" w:eastAsiaTheme="majorEastAsia" w:hAnsiTheme="majorHAnsi" w:cstheme="majorBidi"/>
      <w:b/>
      <w:bCs/>
      <w:i/>
      <w:iCs/>
      <w:color w:val="4F81BD" w:themeColor="accent1"/>
      <w:sz w:val="22"/>
      <w:szCs w:val="22"/>
    </w:rPr>
  </w:style>
  <w:style w:type="character" w:styleId="SubtleReference">
    <w:name w:val="Subtle Reference"/>
    <w:basedOn w:val="DefaultParagraphFont"/>
    <w:uiPriority w:val="31"/>
    <w:qFormat/>
    <w:rsid w:val="003A6128"/>
    <w:rPr>
      <w:smallCaps/>
      <w:color w:val="C0504D" w:themeColor="accent2"/>
      <w:u w:val="single"/>
    </w:rPr>
  </w:style>
  <w:style w:type="character" w:styleId="BookTitle">
    <w:name w:val="Book Title"/>
    <w:basedOn w:val="DefaultParagraphFont"/>
    <w:uiPriority w:val="33"/>
    <w:qFormat/>
    <w:rsid w:val="00273602"/>
    <w:rPr>
      <w:b/>
      <w:bCs/>
      <w:smallCaps/>
      <w:spacing w:val="5"/>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US" w:eastAsia="en-US" w:bidi="ar-SA"/>
      </w:rPr>
    </w:rPrDefault>
    <w:pPrDefault>
      <w:pPr>
        <w:jc w:val="both"/>
      </w:pPr>
    </w:pPrDefault>
  </w:docDefaults>
  <w:latentStyles w:defLockedState="0" w:defUIPriority="99" w:defSemiHidden="1" w:defUnhideWhenUsed="1" w:defQFormat="0" w:count="267">
    <w:lsdException w:name="Normal" w:locked="1" w:semiHidden="0" w:uiPriority="0" w:unhideWhenUsed="0" w:qFormat="1"/>
    <w:lsdException w:name="heading 1" w:locked="1" w:semiHidden="0" w:unhideWhenUsed="0" w:qFormat="1"/>
    <w:lsdException w:name="heading 2" w:locked="1" w:uiPriority="0" w:qFormat="1"/>
    <w:lsdException w:name="heading 3" w:locked="1" w:semiHidden="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qFormat="1"/>
    <w:lsdException w:name="toc 2" w:locked="1" w:semiHidden="0" w:uiPriority="39" w:unhideWhenUsed="0" w:qFormat="1"/>
    <w:lsdException w:name="toc 3" w:locked="1" w:semiHidden="0" w:uiPriority="39" w:unhideWhenUsed="0" w:qFormat="1"/>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35" w:qFormat="1"/>
    <w:lsdException w:name="footnote reference" w:locked="1" w:semiHidden="0" w:unhideWhenUsed="0"/>
    <w:lsdException w:name="annotation reference" w:uiPriority="0"/>
    <w:lsdException w:name="Title" w:locked="1" w:semiHidden="0" w:unhideWhenUsed="0" w:qFormat="1"/>
    <w:lsdException w:name="Default Paragraph Font" w:locked="1" w:semiHidden="0" w:uiPriority="1" w:unhideWhenUsed="0"/>
    <w:lsdException w:name="Subtitle" w:locked="1" w:semiHidden="0" w:uiPriority="0" w:unhideWhenUsed="0" w:qFormat="1"/>
    <w:lsdException w:name="Hyperlink" w:locked="1" w:semiHidden="0" w:unhideWhenUsed="0"/>
    <w:lsdException w:name="Strong" w:locked="1" w:semiHidden="0" w:unhideWhenUsed="0" w:qFormat="1"/>
    <w:lsdException w:name="Emphasis" w:locked="1" w:semiHidden="0" w:uiPriority="20" w:unhideWhenUsed="0" w:qFormat="1"/>
    <w:lsdException w:name="Normal (Web)" w:locked="1" w:semiHidden="0" w:unhideWhenUsed="0"/>
    <w:lsdException w:name="Table Grid" w:locked="1" w:semiHidden="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1398A"/>
    <w:rPr>
      <w:rFonts w:cs="Calibri"/>
      <w:sz w:val="22"/>
      <w:szCs w:val="22"/>
    </w:rPr>
  </w:style>
  <w:style w:type="paragraph" w:styleId="Heading1">
    <w:name w:val="heading 1"/>
    <w:basedOn w:val="Normal"/>
    <w:next w:val="Normal"/>
    <w:link w:val="Heading1Char"/>
    <w:uiPriority w:val="99"/>
    <w:qFormat/>
    <w:locked/>
    <w:rsid w:val="006D40E0"/>
    <w:pPr>
      <w:keepNext/>
      <w:spacing w:before="240" w:after="60"/>
      <w:outlineLvl w:val="0"/>
    </w:pPr>
    <w:rPr>
      <w:rFonts w:ascii="Cambria" w:eastAsia="Times New Roman" w:hAnsi="Cambria" w:cs="Cambria"/>
      <w:b/>
      <w:bCs/>
      <w:kern w:val="32"/>
      <w:sz w:val="32"/>
      <w:szCs w:val="32"/>
      <w:lang w:eastAsia="bg-BG"/>
    </w:rPr>
  </w:style>
  <w:style w:type="paragraph" w:styleId="Heading2">
    <w:name w:val="heading 2"/>
    <w:basedOn w:val="Normal"/>
    <w:next w:val="Normal"/>
    <w:link w:val="Heading2Char"/>
    <w:unhideWhenUsed/>
    <w:qFormat/>
    <w:locked/>
    <w:rsid w:val="00A3089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9"/>
    <w:qFormat/>
    <w:locked/>
    <w:rsid w:val="003B73B6"/>
    <w:pPr>
      <w:keepNext/>
      <w:spacing w:before="240" w:after="60"/>
      <w:outlineLvl w:val="2"/>
    </w:pPr>
    <w:rPr>
      <w:rFonts w:ascii="Arial" w:hAnsi="Arial" w:cs="Arial"/>
      <w:b/>
      <w:bCs/>
      <w:sz w:val="26"/>
      <w:szCs w:val="26"/>
    </w:rPr>
  </w:style>
  <w:style w:type="paragraph" w:styleId="Heading4">
    <w:name w:val="heading 4"/>
    <w:basedOn w:val="Normal"/>
    <w:next w:val="Normal"/>
    <w:link w:val="Heading4Char"/>
    <w:unhideWhenUsed/>
    <w:qFormat/>
    <w:locked/>
    <w:rsid w:val="00A3089F"/>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nhideWhenUsed/>
    <w:qFormat/>
    <w:locked/>
    <w:rsid w:val="009A2CBE"/>
    <w:pPr>
      <w:keepNext/>
      <w:keepLines/>
      <w:spacing w:before="20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811103"/>
    <w:rPr>
      <w:rFonts w:ascii="Cambria" w:hAnsi="Cambria" w:cs="Cambria"/>
      <w:b/>
      <w:bCs/>
      <w:kern w:val="32"/>
      <w:sz w:val="32"/>
      <w:szCs w:val="32"/>
    </w:rPr>
  </w:style>
  <w:style w:type="character" w:customStyle="1" w:styleId="Heading3Char">
    <w:name w:val="Heading 3 Char"/>
    <w:link w:val="Heading3"/>
    <w:uiPriority w:val="99"/>
    <w:semiHidden/>
    <w:locked/>
    <w:rsid w:val="005B12DC"/>
    <w:rPr>
      <w:rFonts w:ascii="Cambria" w:hAnsi="Cambria" w:cs="Cambria"/>
      <w:b/>
      <w:bCs/>
      <w:sz w:val="26"/>
      <w:szCs w:val="26"/>
    </w:rPr>
  </w:style>
  <w:style w:type="paragraph" w:styleId="ListParagraph">
    <w:name w:val="List Paragraph"/>
    <w:aliases w:val="List Paragraph1,List1,Списък на абзаци"/>
    <w:basedOn w:val="Normal"/>
    <w:link w:val="ListParagraphChar"/>
    <w:uiPriority w:val="34"/>
    <w:qFormat/>
    <w:rsid w:val="0024663F"/>
    <w:pPr>
      <w:ind w:left="720"/>
    </w:pPr>
  </w:style>
  <w:style w:type="paragraph" w:styleId="FootnoteText">
    <w:name w:val="footnote text"/>
    <w:basedOn w:val="Normal"/>
    <w:link w:val="FootnoteTextChar"/>
    <w:uiPriority w:val="99"/>
    <w:semiHidden/>
    <w:rsid w:val="009C611D"/>
    <w:rPr>
      <w:sz w:val="20"/>
      <w:szCs w:val="20"/>
      <w:lang w:eastAsia="bg-BG"/>
    </w:rPr>
  </w:style>
  <w:style w:type="character" w:customStyle="1" w:styleId="FootnoteTextChar">
    <w:name w:val="Footnote Text Char"/>
    <w:link w:val="FootnoteText"/>
    <w:uiPriority w:val="99"/>
    <w:semiHidden/>
    <w:locked/>
    <w:rsid w:val="009C611D"/>
    <w:rPr>
      <w:sz w:val="20"/>
      <w:szCs w:val="20"/>
    </w:rPr>
  </w:style>
  <w:style w:type="character" w:styleId="FootnoteReference">
    <w:name w:val="footnote reference"/>
    <w:aliases w:val="Footnote symbol,Footnote Reference Superscript,BVI fnr,Lábjegyzet-hivatkozás,L?bjegyzet-hivatkoz?s,Footnote,Char1 Char Char Char Char,SUPERS"/>
    <w:uiPriority w:val="99"/>
    <w:semiHidden/>
    <w:rsid w:val="009C611D"/>
    <w:rPr>
      <w:vertAlign w:val="superscript"/>
    </w:rPr>
  </w:style>
  <w:style w:type="paragraph" w:styleId="BalloonText">
    <w:name w:val="Balloon Text"/>
    <w:basedOn w:val="Normal"/>
    <w:link w:val="BalloonTextChar"/>
    <w:uiPriority w:val="99"/>
    <w:semiHidden/>
    <w:rsid w:val="005F4E2C"/>
    <w:rPr>
      <w:rFonts w:ascii="Tahoma" w:hAnsi="Tahoma" w:cs="Tahoma"/>
      <w:sz w:val="16"/>
      <w:szCs w:val="16"/>
      <w:lang w:eastAsia="bg-BG"/>
    </w:rPr>
  </w:style>
  <w:style w:type="character" w:customStyle="1" w:styleId="BalloonTextChar">
    <w:name w:val="Balloon Text Char"/>
    <w:link w:val="BalloonText"/>
    <w:uiPriority w:val="99"/>
    <w:semiHidden/>
    <w:locked/>
    <w:rsid w:val="005F4E2C"/>
    <w:rPr>
      <w:rFonts w:ascii="Tahoma" w:hAnsi="Tahoma" w:cs="Tahoma"/>
      <w:sz w:val="16"/>
      <w:szCs w:val="16"/>
    </w:rPr>
  </w:style>
  <w:style w:type="paragraph" w:styleId="Header">
    <w:name w:val="header"/>
    <w:basedOn w:val="Normal"/>
    <w:link w:val="HeaderChar"/>
    <w:uiPriority w:val="99"/>
    <w:rsid w:val="00482CE4"/>
    <w:pPr>
      <w:tabs>
        <w:tab w:val="center" w:pos="4703"/>
        <w:tab w:val="right" w:pos="9406"/>
      </w:tabs>
    </w:pPr>
  </w:style>
  <w:style w:type="character" w:customStyle="1" w:styleId="HeaderChar">
    <w:name w:val="Header Char"/>
    <w:basedOn w:val="DefaultParagraphFont"/>
    <w:link w:val="Header"/>
    <w:uiPriority w:val="99"/>
    <w:locked/>
    <w:rsid w:val="00482CE4"/>
  </w:style>
  <w:style w:type="paragraph" w:styleId="Footer">
    <w:name w:val="footer"/>
    <w:basedOn w:val="Normal"/>
    <w:link w:val="FooterChar"/>
    <w:uiPriority w:val="99"/>
    <w:rsid w:val="00482CE4"/>
    <w:pPr>
      <w:tabs>
        <w:tab w:val="center" w:pos="4703"/>
        <w:tab w:val="right" w:pos="9406"/>
      </w:tabs>
    </w:pPr>
  </w:style>
  <w:style w:type="character" w:customStyle="1" w:styleId="FooterChar">
    <w:name w:val="Footer Char"/>
    <w:basedOn w:val="DefaultParagraphFont"/>
    <w:link w:val="Footer"/>
    <w:uiPriority w:val="99"/>
    <w:locked/>
    <w:rsid w:val="00482CE4"/>
  </w:style>
  <w:style w:type="paragraph" w:customStyle="1" w:styleId="CharChar1CharCharChar">
    <w:name w:val="Char Char1 Char Char Char"/>
    <w:basedOn w:val="Normal"/>
    <w:uiPriority w:val="99"/>
    <w:rsid w:val="00A6146C"/>
    <w:pPr>
      <w:tabs>
        <w:tab w:val="left" w:pos="709"/>
      </w:tabs>
    </w:pPr>
    <w:rPr>
      <w:rFonts w:ascii="Tahoma" w:eastAsia="Times New Roman" w:hAnsi="Tahoma" w:cs="Tahoma"/>
      <w:sz w:val="20"/>
      <w:szCs w:val="20"/>
      <w:lang w:val="pl-PL" w:eastAsia="pl-PL"/>
    </w:rPr>
  </w:style>
  <w:style w:type="paragraph" w:customStyle="1" w:styleId="CharChar1CharCharCharCharChar">
    <w:name w:val="Char Char1 Char Char Char Char Char"/>
    <w:basedOn w:val="Normal"/>
    <w:uiPriority w:val="99"/>
    <w:rsid w:val="00257E9B"/>
    <w:pPr>
      <w:tabs>
        <w:tab w:val="left" w:pos="709"/>
      </w:tabs>
    </w:pPr>
    <w:rPr>
      <w:rFonts w:ascii="Tahoma" w:eastAsia="Times New Roman" w:hAnsi="Tahoma" w:cs="Tahoma"/>
      <w:sz w:val="20"/>
      <w:szCs w:val="20"/>
      <w:lang w:val="pl-PL" w:eastAsia="pl-PL"/>
    </w:rPr>
  </w:style>
  <w:style w:type="paragraph" w:customStyle="1" w:styleId="CharChar1CharCharCharCharChar3">
    <w:name w:val="Char Char1 Char Char Char Char Char3"/>
    <w:basedOn w:val="Normal"/>
    <w:uiPriority w:val="99"/>
    <w:rsid w:val="001D3FBE"/>
    <w:pPr>
      <w:tabs>
        <w:tab w:val="left" w:pos="709"/>
      </w:tabs>
    </w:pPr>
    <w:rPr>
      <w:rFonts w:ascii="Tahoma" w:eastAsia="Times New Roman" w:hAnsi="Tahoma" w:cs="Tahoma"/>
      <w:sz w:val="20"/>
      <w:szCs w:val="20"/>
      <w:lang w:val="pl-PL" w:eastAsia="pl-PL"/>
    </w:rPr>
  </w:style>
  <w:style w:type="paragraph" w:customStyle="1" w:styleId="CharChar1CharCharCharCharChar2">
    <w:name w:val="Char Char1 Char Char Char Char Char2"/>
    <w:basedOn w:val="Normal"/>
    <w:uiPriority w:val="99"/>
    <w:rsid w:val="00E151E6"/>
    <w:pPr>
      <w:tabs>
        <w:tab w:val="left" w:pos="709"/>
      </w:tabs>
    </w:pPr>
    <w:rPr>
      <w:rFonts w:ascii="Tahoma" w:eastAsia="Times New Roman" w:hAnsi="Tahoma" w:cs="Tahoma"/>
      <w:sz w:val="20"/>
      <w:szCs w:val="20"/>
      <w:lang w:val="pl-PL" w:eastAsia="pl-PL"/>
    </w:rPr>
  </w:style>
  <w:style w:type="paragraph" w:customStyle="1" w:styleId="CharChar1CharCharChar2">
    <w:name w:val="Char Char1 Char Char Char2"/>
    <w:basedOn w:val="Normal"/>
    <w:uiPriority w:val="99"/>
    <w:rsid w:val="004A0FFD"/>
    <w:pPr>
      <w:tabs>
        <w:tab w:val="left" w:pos="709"/>
      </w:tabs>
    </w:pPr>
    <w:rPr>
      <w:rFonts w:ascii="Tahoma" w:eastAsia="Times New Roman" w:hAnsi="Tahoma" w:cs="Tahoma"/>
      <w:sz w:val="20"/>
      <w:szCs w:val="20"/>
      <w:lang w:val="pl-PL" w:eastAsia="pl-PL"/>
    </w:rPr>
  </w:style>
  <w:style w:type="character" w:styleId="CommentReference">
    <w:name w:val="annotation reference"/>
    <w:rsid w:val="001A1969"/>
    <w:rPr>
      <w:sz w:val="16"/>
      <w:szCs w:val="16"/>
    </w:rPr>
  </w:style>
  <w:style w:type="paragraph" w:styleId="CommentText">
    <w:name w:val="annotation text"/>
    <w:basedOn w:val="Normal"/>
    <w:link w:val="CommentTextChar"/>
    <w:uiPriority w:val="99"/>
    <w:semiHidden/>
    <w:rsid w:val="001A1969"/>
    <w:rPr>
      <w:sz w:val="20"/>
      <w:szCs w:val="20"/>
      <w:lang w:eastAsia="bg-BG"/>
    </w:rPr>
  </w:style>
  <w:style w:type="character" w:customStyle="1" w:styleId="CommentTextChar">
    <w:name w:val="Comment Text Char"/>
    <w:link w:val="CommentText"/>
    <w:uiPriority w:val="99"/>
    <w:semiHidden/>
    <w:locked/>
    <w:rsid w:val="001A1969"/>
    <w:rPr>
      <w:sz w:val="20"/>
      <w:szCs w:val="20"/>
    </w:rPr>
  </w:style>
  <w:style w:type="paragraph" w:styleId="CommentSubject">
    <w:name w:val="annotation subject"/>
    <w:basedOn w:val="CommentText"/>
    <w:next w:val="CommentText"/>
    <w:link w:val="CommentSubjectChar"/>
    <w:uiPriority w:val="99"/>
    <w:semiHidden/>
    <w:rsid w:val="001A1969"/>
    <w:rPr>
      <w:b/>
      <w:bCs/>
    </w:rPr>
  </w:style>
  <w:style w:type="character" w:customStyle="1" w:styleId="CommentSubjectChar">
    <w:name w:val="Comment Subject Char"/>
    <w:link w:val="CommentSubject"/>
    <w:uiPriority w:val="99"/>
    <w:semiHidden/>
    <w:locked/>
    <w:rsid w:val="001A1969"/>
    <w:rPr>
      <w:b/>
      <w:bCs/>
      <w:sz w:val="20"/>
      <w:szCs w:val="20"/>
    </w:rPr>
  </w:style>
  <w:style w:type="paragraph" w:styleId="EndnoteText">
    <w:name w:val="endnote text"/>
    <w:basedOn w:val="Normal"/>
    <w:link w:val="EndnoteTextChar"/>
    <w:uiPriority w:val="99"/>
    <w:semiHidden/>
    <w:rsid w:val="00DA56A5"/>
    <w:rPr>
      <w:sz w:val="20"/>
      <w:szCs w:val="20"/>
      <w:lang w:eastAsia="bg-BG"/>
    </w:rPr>
  </w:style>
  <w:style w:type="character" w:customStyle="1" w:styleId="EndnoteTextChar">
    <w:name w:val="Endnote Text Char"/>
    <w:link w:val="EndnoteText"/>
    <w:uiPriority w:val="99"/>
    <w:semiHidden/>
    <w:locked/>
    <w:rsid w:val="00DA56A5"/>
    <w:rPr>
      <w:sz w:val="20"/>
      <w:szCs w:val="20"/>
    </w:rPr>
  </w:style>
  <w:style w:type="character" w:styleId="EndnoteReference">
    <w:name w:val="endnote reference"/>
    <w:uiPriority w:val="99"/>
    <w:semiHidden/>
    <w:rsid w:val="00DA56A5"/>
    <w:rPr>
      <w:vertAlign w:val="superscript"/>
    </w:rPr>
  </w:style>
  <w:style w:type="paragraph" w:customStyle="1" w:styleId="CharChar1CharCharCharCharChar1">
    <w:name w:val="Char Char1 Char Char Char Char Char1"/>
    <w:basedOn w:val="Normal"/>
    <w:uiPriority w:val="99"/>
    <w:rsid w:val="00772068"/>
    <w:pPr>
      <w:tabs>
        <w:tab w:val="left" w:pos="709"/>
      </w:tabs>
    </w:pPr>
    <w:rPr>
      <w:rFonts w:ascii="Tahoma" w:eastAsia="Times New Roman" w:hAnsi="Tahoma" w:cs="Tahoma"/>
      <w:sz w:val="20"/>
      <w:szCs w:val="20"/>
      <w:lang w:val="pl-PL" w:eastAsia="pl-PL"/>
    </w:rPr>
  </w:style>
  <w:style w:type="paragraph" w:customStyle="1" w:styleId="CharChar1CharCharChar1">
    <w:name w:val="Char Char1 Char Char Char1"/>
    <w:basedOn w:val="Normal"/>
    <w:uiPriority w:val="99"/>
    <w:rsid w:val="004C0AAB"/>
    <w:pPr>
      <w:tabs>
        <w:tab w:val="left" w:pos="709"/>
      </w:tabs>
    </w:pPr>
    <w:rPr>
      <w:rFonts w:ascii="Tahoma" w:eastAsia="Times New Roman" w:hAnsi="Tahoma" w:cs="Tahoma"/>
      <w:sz w:val="20"/>
      <w:szCs w:val="20"/>
      <w:lang w:val="pl-PL" w:eastAsia="pl-PL"/>
    </w:rPr>
  </w:style>
  <w:style w:type="paragraph" w:styleId="BodyTextIndent2">
    <w:name w:val="Body Text Indent 2"/>
    <w:basedOn w:val="Normal"/>
    <w:link w:val="BodyTextIndent2Char"/>
    <w:uiPriority w:val="99"/>
    <w:rsid w:val="00994EFD"/>
    <w:pPr>
      <w:spacing w:after="120" w:line="480" w:lineRule="auto"/>
      <w:ind w:left="283"/>
    </w:pPr>
    <w:rPr>
      <w:sz w:val="24"/>
      <w:szCs w:val="24"/>
      <w:lang w:val="bg-BG" w:eastAsia="bg-BG"/>
    </w:rPr>
  </w:style>
  <w:style w:type="character" w:customStyle="1" w:styleId="BodyTextIndent2Char">
    <w:name w:val="Body Text Indent 2 Char"/>
    <w:link w:val="BodyTextIndent2"/>
    <w:uiPriority w:val="99"/>
    <w:locked/>
    <w:rsid w:val="00994EFD"/>
    <w:rPr>
      <w:rFonts w:ascii="Times New Roman" w:hAnsi="Times New Roman" w:cs="Times New Roman"/>
      <w:sz w:val="24"/>
      <w:szCs w:val="24"/>
      <w:lang w:val="bg-BG" w:eastAsia="bg-BG"/>
    </w:rPr>
  </w:style>
  <w:style w:type="paragraph" w:styleId="BodyTextIndent">
    <w:name w:val="Body Text Indent"/>
    <w:basedOn w:val="Normal"/>
    <w:link w:val="BodyTextIndentChar"/>
    <w:uiPriority w:val="99"/>
    <w:rsid w:val="00994EFD"/>
    <w:pPr>
      <w:spacing w:after="120"/>
      <w:ind w:left="283"/>
    </w:pPr>
    <w:rPr>
      <w:sz w:val="24"/>
      <w:szCs w:val="24"/>
      <w:lang w:val="bg-BG" w:eastAsia="bg-BG"/>
    </w:rPr>
  </w:style>
  <w:style w:type="character" w:customStyle="1" w:styleId="BodyTextIndentChar">
    <w:name w:val="Body Text Indent Char"/>
    <w:link w:val="BodyTextIndent"/>
    <w:uiPriority w:val="99"/>
    <w:locked/>
    <w:rsid w:val="00994EFD"/>
    <w:rPr>
      <w:rFonts w:ascii="Times New Roman" w:hAnsi="Times New Roman" w:cs="Times New Roman"/>
      <w:sz w:val="24"/>
      <w:szCs w:val="24"/>
      <w:lang w:val="bg-BG" w:eastAsia="bg-BG"/>
    </w:rPr>
  </w:style>
  <w:style w:type="paragraph" w:styleId="Title">
    <w:name w:val="Title"/>
    <w:basedOn w:val="Normal"/>
    <w:next w:val="Normal"/>
    <w:link w:val="TitleChar"/>
    <w:uiPriority w:val="99"/>
    <w:qFormat/>
    <w:rsid w:val="004D22DD"/>
    <w:pPr>
      <w:pBdr>
        <w:bottom w:val="single" w:sz="8" w:space="4" w:color="4F81BD"/>
      </w:pBdr>
      <w:spacing w:after="300"/>
    </w:pPr>
    <w:rPr>
      <w:rFonts w:ascii="Cambria" w:hAnsi="Cambria" w:cs="Cambria"/>
      <w:color w:val="17365D"/>
      <w:spacing w:val="5"/>
      <w:kern w:val="28"/>
      <w:sz w:val="52"/>
      <w:szCs w:val="52"/>
      <w:lang w:eastAsia="bg-BG"/>
    </w:rPr>
  </w:style>
  <w:style w:type="character" w:customStyle="1" w:styleId="TitleChar">
    <w:name w:val="Title Char"/>
    <w:link w:val="Title"/>
    <w:uiPriority w:val="99"/>
    <w:locked/>
    <w:rsid w:val="004D22DD"/>
    <w:rPr>
      <w:rFonts w:ascii="Cambria" w:hAnsi="Cambria" w:cs="Cambria"/>
      <w:color w:val="17365D"/>
      <w:spacing w:val="5"/>
      <w:kern w:val="28"/>
      <w:sz w:val="52"/>
      <w:szCs w:val="52"/>
    </w:rPr>
  </w:style>
  <w:style w:type="paragraph" w:styleId="NoSpacing">
    <w:name w:val="No Spacing"/>
    <w:link w:val="NoSpacingChar"/>
    <w:uiPriority w:val="99"/>
    <w:qFormat/>
    <w:rsid w:val="0035645D"/>
    <w:rPr>
      <w:rFonts w:eastAsia="Times New Roman" w:cs="Calibri"/>
      <w:sz w:val="22"/>
      <w:szCs w:val="22"/>
      <w:lang w:eastAsia="ja-JP"/>
    </w:rPr>
  </w:style>
  <w:style w:type="character" w:customStyle="1" w:styleId="NoSpacingChar">
    <w:name w:val="No Spacing Char"/>
    <w:link w:val="NoSpacing"/>
    <w:uiPriority w:val="99"/>
    <w:locked/>
    <w:rsid w:val="0035645D"/>
    <w:rPr>
      <w:rFonts w:eastAsia="Times New Roman"/>
      <w:sz w:val="22"/>
      <w:szCs w:val="22"/>
      <w:lang w:val="en-US" w:eastAsia="ja-JP"/>
    </w:rPr>
  </w:style>
  <w:style w:type="paragraph" w:customStyle="1" w:styleId="aaaa">
    <w:name w:val="aaaa"/>
    <w:basedOn w:val="Normal"/>
    <w:uiPriority w:val="99"/>
    <w:rsid w:val="006C5656"/>
    <w:pPr>
      <w:numPr>
        <w:numId w:val="9"/>
      </w:numPr>
      <w:tabs>
        <w:tab w:val="left" w:pos="276"/>
      </w:tabs>
    </w:pPr>
    <w:rPr>
      <w:rFonts w:ascii="Times New Roman" w:eastAsia="Times New Roman" w:hAnsi="Times New Roman" w:cs="Times New Roman"/>
      <w:sz w:val="16"/>
      <w:szCs w:val="16"/>
      <w:lang w:val="bg-BG"/>
    </w:rPr>
  </w:style>
  <w:style w:type="paragraph" w:customStyle="1" w:styleId="CharChar1Char1CharCharCharCharCharChar">
    <w:name w:val="Char Char1 Char1 Char Char Char Char Char Char"/>
    <w:basedOn w:val="Normal"/>
    <w:uiPriority w:val="99"/>
    <w:rsid w:val="00424B65"/>
    <w:pPr>
      <w:tabs>
        <w:tab w:val="left" w:pos="709"/>
      </w:tabs>
    </w:pPr>
    <w:rPr>
      <w:rFonts w:ascii="Tahoma" w:hAnsi="Tahoma" w:cs="Tahoma"/>
      <w:sz w:val="24"/>
      <w:szCs w:val="24"/>
      <w:lang w:val="pl-PL" w:eastAsia="pl-PL"/>
    </w:rPr>
  </w:style>
  <w:style w:type="paragraph" w:customStyle="1" w:styleId="Default">
    <w:name w:val="Default"/>
    <w:rsid w:val="00954DA1"/>
    <w:pPr>
      <w:autoSpaceDE w:val="0"/>
      <w:autoSpaceDN w:val="0"/>
      <w:adjustRightInd w:val="0"/>
    </w:pPr>
    <w:rPr>
      <w:rFonts w:cs="Calibri"/>
      <w:color w:val="000000"/>
      <w:sz w:val="24"/>
      <w:szCs w:val="24"/>
      <w:lang w:val="bg-BG" w:eastAsia="bg-BG"/>
    </w:rPr>
  </w:style>
  <w:style w:type="paragraph" w:styleId="TOC1">
    <w:name w:val="toc 1"/>
    <w:basedOn w:val="Normal"/>
    <w:next w:val="Normal"/>
    <w:autoRedefine/>
    <w:uiPriority w:val="39"/>
    <w:semiHidden/>
    <w:qFormat/>
    <w:locked/>
    <w:rsid w:val="00210A93"/>
    <w:pPr>
      <w:numPr>
        <w:numId w:val="13"/>
      </w:numPr>
      <w:spacing w:after="120" w:line="264" w:lineRule="auto"/>
      <w:jc w:val="left"/>
    </w:pPr>
    <w:rPr>
      <w:rFonts w:ascii="Times New Roman" w:hAnsi="Times New Roman" w:cs="Times New Roman"/>
      <w:noProof/>
      <w:sz w:val="24"/>
      <w:szCs w:val="24"/>
      <w:lang w:val="ru-RU"/>
    </w:rPr>
  </w:style>
  <w:style w:type="character" w:styleId="Hyperlink">
    <w:name w:val="Hyperlink"/>
    <w:uiPriority w:val="99"/>
    <w:rsid w:val="006D40E0"/>
    <w:rPr>
      <w:color w:val="0000FF"/>
      <w:u w:val="single"/>
    </w:rPr>
  </w:style>
  <w:style w:type="character" w:styleId="PageNumber">
    <w:name w:val="page number"/>
    <w:basedOn w:val="DefaultParagraphFont"/>
    <w:uiPriority w:val="99"/>
    <w:rsid w:val="006D40E0"/>
  </w:style>
  <w:style w:type="character" w:customStyle="1" w:styleId="highlightselected">
    <w:name w:val="highlight selected"/>
    <w:basedOn w:val="DefaultParagraphFont"/>
    <w:uiPriority w:val="99"/>
    <w:rsid w:val="0084371D"/>
  </w:style>
  <w:style w:type="paragraph" w:customStyle="1" w:styleId="Style">
    <w:name w:val="Style"/>
    <w:basedOn w:val="Normal"/>
    <w:uiPriority w:val="99"/>
    <w:rsid w:val="00B765FF"/>
    <w:pPr>
      <w:tabs>
        <w:tab w:val="left" w:pos="709"/>
      </w:tabs>
    </w:pPr>
    <w:rPr>
      <w:rFonts w:ascii="Tahoma" w:eastAsia="Times New Roman" w:hAnsi="Tahoma" w:cs="Tahoma"/>
      <w:sz w:val="20"/>
      <w:szCs w:val="20"/>
      <w:lang w:val="pl-PL" w:eastAsia="pl-PL"/>
    </w:rPr>
  </w:style>
  <w:style w:type="paragraph" w:styleId="NormalWeb">
    <w:name w:val="Normal (Web)"/>
    <w:basedOn w:val="Normal"/>
    <w:uiPriority w:val="99"/>
    <w:rsid w:val="00A03721"/>
    <w:pPr>
      <w:spacing w:before="100" w:beforeAutospacing="1" w:after="100" w:afterAutospacing="1"/>
    </w:pPr>
    <w:rPr>
      <w:rFonts w:ascii="Times New Roman" w:eastAsia="Times New Roman" w:hAnsi="Times New Roman" w:cs="Times New Roman"/>
      <w:sz w:val="24"/>
      <w:szCs w:val="24"/>
      <w:lang w:val="bg-BG" w:eastAsia="bg-BG"/>
    </w:rPr>
  </w:style>
  <w:style w:type="paragraph" w:customStyle="1" w:styleId="m">
    <w:name w:val="m"/>
    <w:basedOn w:val="Normal"/>
    <w:uiPriority w:val="99"/>
    <w:rsid w:val="003B73B6"/>
    <w:pPr>
      <w:spacing w:before="100" w:beforeAutospacing="1" w:after="100" w:afterAutospacing="1"/>
    </w:pPr>
    <w:rPr>
      <w:rFonts w:ascii="Times New Roman" w:eastAsia="Times New Roman" w:hAnsi="Times New Roman" w:cs="Times New Roman"/>
      <w:sz w:val="24"/>
      <w:szCs w:val="24"/>
      <w:lang w:val="bg-BG" w:eastAsia="bg-BG"/>
    </w:rPr>
  </w:style>
  <w:style w:type="paragraph" w:styleId="PlainText">
    <w:name w:val="Plain Text"/>
    <w:basedOn w:val="Normal"/>
    <w:link w:val="PlainTextChar"/>
    <w:uiPriority w:val="99"/>
    <w:rsid w:val="00305090"/>
    <w:pPr>
      <w:spacing w:before="240" w:after="240"/>
      <w:jc w:val="center"/>
    </w:pPr>
    <w:rPr>
      <w:rFonts w:ascii="Verdana" w:eastAsia="Times New Roman" w:hAnsi="Verdana" w:cs="Verdana"/>
      <w:b/>
      <w:bCs/>
      <w:sz w:val="28"/>
      <w:szCs w:val="28"/>
      <w:lang w:val="hu-HU" w:eastAsia="hu-HU"/>
    </w:rPr>
  </w:style>
  <w:style w:type="character" w:customStyle="1" w:styleId="PlainTextChar">
    <w:name w:val="Plain Text Char"/>
    <w:link w:val="PlainText"/>
    <w:uiPriority w:val="99"/>
    <w:semiHidden/>
    <w:locked/>
    <w:rsid w:val="005B12DC"/>
    <w:rPr>
      <w:rFonts w:ascii="Courier New" w:hAnsi="Courier New" w:cs="Courier New"/>
      <w:sz w:val="20"/>
      <w:szCs w:val="20"/>
    </w:rPr>
  </w:style>
  <w:style w:type="paragraph" w:customStyle="1" w:styleId="CharChar1Char1CharCharCharCharCharChar1">
    <w:name w:val="Char Char1 Char1 Char Char Char Char Char Char1"/>
    <w:basedOn w:val="Normal"/>
    <w:uiPriority w:val="99"/>
    <w:rsid w:val="001321E9"/>
    <w:pPr>
      <w:tabs>
        <w:tab w:val="left" w:pos="709"/>
      </w:tabs>
    </w:pPr>
    <w:rPr>
      <w:rFonts w:ascii="Tahoma" w:eastAsia="Times New Roman" w:hAnsi="Tahoma" w:cs="Tahoma"/>
      <w:sz w:val="24"/>
      <w:szCs w:val="24"/>
      <w:lang w:val="pl-PL" w:eastAsia="pl-PL"/>
    </w:rPr>
  </w:style>
  <w:style w:type="character" w:styleId="Strong">
    <w:name w:val="Strong"/>
    <w:uiPriority w:val="99"/>
    <w:qFormat/>
    <w:locked/>
    <w:rsid w:val="000151EE"/>
    <w:rPr>
      <w:b/>
      <w:bCs/>
    </w:rPr>
  </w:style>
  <w:style w:type="paragraph" w:customStyle="1" w:styleId="Char1CharCharCharCharCharChar">
    <w:name w:val="Char1 Char Char Char Char Char Char"/>
    <w:basedOn w:val="Normal"/>
    <w:uiPriority w:val="99"/>
    <w:rsid w:val="00D023B3"/>
    <w:pPr>
      <w:tabs>
        <w:tab w:val="left" w:pos="709"/>
      </w:tabs>
    </w:pPr>
    <w:rPr>
      <w:rFonts w:ascii="Tahoma" w:eastAsia="Times New Roman" w:hAnsi="Tahoma" w:cs="Tahoma"/>
      <w:sz w:val="20"/>
      <w:szCs w:val="20"/>
      <w:lang w:val="pl-PL" w:eastAsia="pl-PL"/>
    </w:rPr>
  </w:style>
  <w:style w:type="paragraph" w:styleId="BodyText">
    <w:name w:val="Body Text"/>
    <w:basedOn w:val="Normal"/>
    <w:link w:val="BodyTextChar"/>
    <w:uiPriority w:val="99"/>
    <w:rsid w:val="009B4038"/>
    <w:pPr>
      <w:spacing w:after="120"/>
    </w:pPr>
    <w:rPr>
      <w:rFonts w:ascii="Times New Roman" w:eastAsia="Times New Roman" w:hAnsi="Times New Roman" w:cs="Times New Roman"/>
      <w:sz w:val="24"/>
      <w:szCs w:val="24"/>
      <w:lang w:val="en-GB"/>
    </w:rPr>
  </w:style>
  <w:style w:type="character" w:customStyle="1" w:styleId="BodyTextChar">
    <w:name w:val="Body Text Char"/>
    <w:basedOn w:val="DefaultParagraphFont"/>
    <w:link w:val="BodyText"/>
    <w:uiPriority w:val="99"/>
    <w:semiHidden/>
    <w:locked/>
    <w:rsid w:val="005B12DC"/>
  </w:style>
  <w:style w:type="paragraph" w:styleId="ListBullet">
    <w:name w:val="List Bullet"/>
    <w:basedOn w:val="Normal"/>
    <w:uiPriority w:val="99"/>
    <w:rsid w:val="009B4038"/>
    <w:pPr>
      <w:numPr>
        <w:numId w:val="7"/>
      </w:numPr>
      <w:tabs>
        <w:tab w:val="num" w:pos="567"/>
      </w:tabs>
      <w:spacing w:after="240"/>
      <w:ind w:left="567" w:hanging="283"/>
    </w:pPr>
    <w:rPr>
      <w:rFonts w:ascii="Times New Roman" w:eastAsia="Times New Roman" w:hAnsi="Times New Roman" w:cs="Times New Roman"/>
      <w:sz w:val="24"/>
      <w:szCs w:val="24"/>
      <w:lang w:val="en-GB"/>
    </w:rPr>
  </w:style>
  <w:style w:type="table" w:styleId="TableGrid">
    <w:name w:val="Table Grid"/>
    <w:basedOn w:val="TableNormal"/>
    <w:uiPriority w:val="99"/>
    <w:rsid w:val="00AE581A"/>
    <w:rPr>
      <w:rFonts w:cs="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1CharCharCharCharChar4">
    <w:name w:val="Char Char1 Char Char Char Char Char4"/>
    <w:basedOn w:val="Normal"/>
    <w:uiPriority w:val="99"/>
    <w:rsid w:val="005D4C3F"/>
    <w:pPr>
      <w:tabs>
        <w:tab w:val="left" w:pos="709"/>
      </w:tabs>
    </w:pPr>
    <w:rPr>
      <w:rFonts w:ascii="Tahoma" w:hAnsi="Tahoma" w:cs="Tahoma"/>
      <w:sz w:val="20"/>
      <w:szCs w:val="20"/>
      <w:lang w:val="pl-PL" w:eastAsia="pl-PL"/>
    </w:rPr>
  </w:style>
  <w:style w:type="paragraph" w:customStyle="1" w:styleId="CharChar1CharCharCharCharChar5">
    <w:name w:val="Char Char1 Char Char Char Char Char5"/>
    <w:basedOn w:val="Normal"/>
    <w:uiPriority w:val="99"/>
    <w:rsid w:val="007E2A96"/>
    <w:pPr>
      <w:tabs>
        <w:tab w:val="left" w:pos="709"/>
      </w:tabs>
    </w:pPr>
    <w:rPr>
      <w:rFonts w:ascii="Tahoma" w:hAnsi="Tahoma" w:cs="Tahoma"/>
      <w:sz w:val="20"/>
      <w:szCs w:val="20"/>
      <w:lang w:val="pl-PL" w:eastAsia="pl-PL"/>
    </w:rPr>
  </w:style>
  <w:style w:type="paragraph" w:customStyle="1" w:styleId="CharChar1">
    <w:name w:val="Char Char1"/>
    <w:basedOn w:val="Normal"/>
    <w:uiPriority w:val="99"/>
    <w:rsid w:val="00D2254C"/>
    <w:pPr>
      <w:tabs>
        <w:tab w:val="left" w:pos="709"/>
      </w:tabs>
    </w:pPr>
    <w:rPr>
      <w:rFonts w:ascii="Tahoma" w:hAnsi="Tahoma" w:cs="Tahoma"/>
      <w:sz w:val="24"/>
      <w:szCs w:val="24"/>
      <w:lang w:val="pl-PL" w:eastAsia="pl-PL"/>
    </w:rPr>
  </w:style>
  <w:style w:type="paragraph" w:customStyle="1" w:styleId="CharChar1CharCharCharCharChar6">
    <w:name w:val="Char Char1 Char Char Char Char Char6"/>
    <w:basedOn w:val="Normal"/>
    <w:rsid w:val="003F2FBD"/>
    <w:pPr>
      <w:tabs>
        <w:tab w:val="left" w:pos="709"/>
      </w:tabs>
    </w:pPr>
    <w:rPr>
      <w:rFonts w:ascii="Tahoma" w:eastAsia="Times New Roman" w:hAnsi="Tahoma" w:cs="Times New Roman"/>
      <w:sz w:val="20"/>
      <w:szCs w:val="20"/>
      <w:lang w:val="pl-PL" w:eastAsia="pl-PL"/>
    </w:rPr>
  </w:style>
  <w:style w:type="character" w:customStyle="1" w:styleId="ListParagraphChar">
    <w:name w:val="List Paragraph Char"/>
    <w:aliases w:val="List Paragraph1 Char,List1 Char,Списък на абзаци Char"/>
    <w:link w:val="ListParagraph"/>
    <w:uiPriority w:val="34"/>
    <w:locked/>
    <w:rsid w:val="002274A6"/>
    <w:rPr>
      <w:rFonts w:cs="Calibri"/>
      <w:sz w:val="22"/>
      <w:szCs w:val="22"/>
    </w:rPr>
  </w:style>
  <w:style w:type="paragraph" w:styleId="Subtitle">
    <w:name w:val="Subtitle"/>
    <w:basedOn w:val="Normal"/>
    <w:next w:val="Normal"/>
    <w:link w:val="SubtitleChar"/>
    <w:qFormat/>
    <w:locked/>
    <w:rsid w:val="002E37EB"/>
    <w:pPr>
      <w:numPr>
        <w:ilvl w:val="1"/>
      </w:numPr>
    </w:pPr>
    <w:rPr>
      <w:rFonts w:ascii="Cambria" w:hAnsi="Cambria" w:cs="Times New Roman"/>
      <w:i/>
      <w:iCs/>
      <w:color w:val="4F81BD"/>
      <w:spacing w:val="15"/>
      <w:sz w:val="24"/>
      <w:szCs w:val="24"/>
      <w:lang w:val="bg-BG"/>
    </w:rPr>
  </w:style>
  <w:style w:type="character" w:customStyle="1" w:styleId="SubtitleChar">
    <w:name w:val="Subtitle Char"/>
    <w:basedOn w:val="DefaultParagraphFont"/>
    <w:link w:val="Subtitle"/>
    <w:rsid w:val="002E37EB"/>
    <w:rPr>
      <w:rFonts w:ascii="Cambria" w:hAnsi="Cambria"/>
      <w:i/>
      <w:iCs/>
      <w:color w:val="4F81BD"/>
      <w:spacing w:val="15"/>
      <w:sz w:val="24"/>
      <w:szCs w:val="24"/>
      <w:lang w:val="bg-BG"/>
    </w:rPr>
  </w:style>
  <w:style w:type="paragraph" w:styleId="Caption">
    <w:name w:val="caption"/>
    <w:basedOn w:val="Normal"/>
    <w:next w:val="Normal"/>
    <w:uiPriority w:val="35"/>
    <w:qFormat/>
    <w:locked/>
    <w:rsid w:val="00AA5B94"/>
    <w:pPr>
      <w:spacing w:before="120" w:after="120"/>
    </w:pPr>
    <w:rPr>
      <w:rFonts w:cs="Times New Roman"/>
      <w:b/>
      <w:bCs/>
      <w:sz w:val="20"/>
      <w:szCs w:val="20"/>
    </w:rPr>
  </w:style>
  <w:style w:type="character" w:styleId="Emphasis">
    <w:name w:val="Emphasis"/>
    <w:basedOn w:val="DefaultParagraphFont"/>
    <w:uiPriority w:val="20"/>
    <w:qFormat/>
    <w:locked/>
    <w:rsid w:val="000769F4"/>
    <w:rPr>
      <w:i/>
      <w:iCs/>
    </w:rPr>
  </w:style>
  <w:style w:type="paragraph" w:customStyle="1" w:styleId="CharChar1Char1CharCharCharCharCharChar0">
    <w:name w:val="Char Char1 Char1 Char Char Char Char Char Char"/>
    <w:basedOn w:val="Normal"/>
    <w:rsid w:val="00C0014E"/>
    <w:pPr>
      <w:tabs>
        <w:tab w:val="left" w:pos="709"/>
      </w:tabs>
    </w:pPr>
    <w:rPr>
      <w:rFonts w:ascii="Tahoma" w:eastAsia="Times New Roman" w:hAnsi="Tahoma" w:cs="Times New Roman"/>
      <w:sz w:val="24"/>
      <w:szCs w:val="24"/>
      <w:lang w:val="pl-PL" w:eastAsia="pl-PL"/>
    </w:rPr>
  </w:style>
  <w:style w:type="character" w:customStyle="1" w:styleId="apple-converted-space">
    <w:name w:val="apple-converted-space"/>
    <w:basedOn w:val="DefaultParagraphFont"/>
    <w:rsid w:val="004E0C70"/>
  </w:style>
  <w:style w:type="character" w:customStyle="1" w:styleId="Heading5Char">
    <w:name w:val="Heading 5 Char"/>
    <w:basedOn w:val="DefaultParagraphFont"/>
    <w:link w:val="Heading5"/>
    <w:rsid w:val="009A2CBE"/>
    <w:rPr>
      <w:rFonts w:asciiTheme="majorHAnsi" w:eastAsiaTheme="majorEastAsia" w:hAnsiTheme="majorHAnsi" w:cstheme="majorBidi"/>
      <w:color w:val="243F60" w:themeColor="accent1" w:themeShade="7F"/>
      <w:sz w:val="22"/>
      <w:szCs w:val="22"/>
    </w:rPr>
  </w:style>
  <w:style w:type="character" w:styleId="FollowedHyperlink">
    <w:name w:val="FollowedHyperlink"/>
    <w:basedOn w:val="DefaultParagraphFont"/>
    <w:uiPriority w:val="99"/>
    <w:semiHidden/>
    <w:unhideWhenUsed/>
    <w:rsid w:val="007C106B"/>
    <w:rPr>
      <w:color w:val="800080" w:themeColor="followedHyperlink"/>
      <w:u w:val="single"/>
    </w:rPr>
  </w:style>
  <w:style w:type="paragraph" w:styleId="TOCHeading">
    <w:name w:val="TOC Heading"/>
    <w:basedOn w:val="Heading1"/>
    <w:next w:val="Normal"/>
    <w:uiPriority w:val="39"/>
    <w:semiHidden/>
    <w:unhideWhenUsed/>
    <w:qFormat/>
    <w:rsid w:val="00A3089F"/>
    <w:pPr>
      <w:keepLines/>
      <w:spacing w:before="480" w:after="0" w:line="276" w:lineRule="auto"/>
      <w:jc w:val="left"/>
      <w:outlineLvl w:val="9"/>
    </w:pPr>
    <w:rPr>
      <w:rFonts w:asciiTheme="majorHAnsi" w:eastAsiaTheme="majorEastAsia" w:hAnsiTheme="majorHAnsi" w:cstheme="majorBidi"/>
      <w:color w:val="365F91" w:themeColor="accent1" w:themeShade="BF"/>
      <w:kern w:val="0"/>
      <w:sz w:val="28"/>
      <w:szCs w:val="28"/>
      <w:lang w:eastAsia="ja-JP"/>
    </w:rPr>
  </w:style>
  <w:style w:type="character" w:customStyle="1" w:styleId="Heading2Char">
    <w:name w:val="Heading 2 Char"/>
    <w:basedOn w:val="DefaultParagraphFont"/>
    <w:link w:val="Heading2"/>
    <w:rsid w:val="00A3089F"/>
    <w:rPr>
      <w:rFonts w:asciiTheme="majorHAnsi" w:eastAsiaTheme="majorEastAsia" w:hAnsiTheme="majorHAnsi" w:cstheme="majorBidi"/>
      <w:b/>
      <w:bCs/>
      <w:color w:val="4F81BD" w:themeColor="accent1"/>
      <w:sz w:val="26"/>
      <w:szCs w:val="26"/>
    </w:rPr>
  </w:style>
  <w:style w:type="paragraph" w:styleId="TOC2">
    <w:name w:val="toc 2"/>
    <w:basedOn w:val="Normal"/>
    <w:next w:val="Normal"/>
    <w:autoRedefine/>
    <w:uiPriority w:val="39"/>
    <w:unhideWhenUsed/>
    <w:qFormat/>
    <w:locked/>
    <w:rsid w:val="00A3089F"/>
    <w:pPr>
      <w:spacing w:after="100" w:line="276" w:lineRule="auto"/>
      <w:ind w:left="220"/>
      <w:jc w:val="left"/>
    </w:pPr>
    <w:rPr>
      <w:rFonts w:asciiTheme="minorHAnsi" w:eastAsiaTheme="minorEastAsia" w:hAnsiTheme="minorHAnsi" w:cstheme="minorBidi"/>
      <w:lang w:eastAsia="ja-JP"/>
    </w:rPr>
  </w:style>
  <w:style w:type="paragraph" w:styleId="TOC3">
    <w:name w:val="toc 3"/>
    <w:basedOn w:val="Normal"/>
    <w:next w:val="Normal"/>
    <w:autoRedefine/>
    <w:uiPriority w:val="39"/>
    <w:unhideWhenUsed/>
    <w:qFormat/>
    <w:locked/>
    <w:rsid w:val="00A3089F"/>
    <w:pPr>
      <w:spacing w:after="100" w:line="276" w:lineRule="auto"/>
      <w:ind w:left="440"/>
      <w:jc w:val="left"/>
    </w:pPr>
    <w:rPr>
      <w:rFonts w:asciiTheme="minorHAnsi" w:eastAsiaTheme="minorEastAsia" w:hAnsiTheme="minorHAnsi" w:cstheme="minorBidi"/>
      <w:lang w:eastAsia="ja-JP"/>
    </w:rPr>
  </w:style>
  <w:style w:type="character" w:customStyle="1" w:styleId="Heading4Char">
    <w:name w:val="Heading 4 Char"/>
    <w:basedOn w:val="DefaultParagraphFont"/>
    <w:link w:val="Heading4"/>
    <w:rsid w:val="00A3089F"/>
    <w:rPr>
      <w:rFonts w:asciiTheme="majorHAnsi" w:eastAsiaTheme="majorEastAsia" w:hAnsiTheme="majorHAnsi" w:cstheme="majorBidi"/>
      <w:b/>
      <w:bCs/>
      <w:i/>
      <w:iCs/>
      <w:color w:val="4F81BD" w:themeColor="accent1"/>
      <w:sz w:val="22"/>
      <w:szCs w:val="22"/>
    </w:rPr>
  </w:style>
  <w:style w:type="character" w:styleId="SubtleReference">
    <w:name w:val="Subtle Reference"/>
    <w:basedOn w:val="DefaultParagraphFont"/>
    <w:uiPriority w:val="31"/>
    <w:qFormat/>
    <w:rsid w:val="003A6128"/>
    <w:rPr>
      <w:smallCaps/>
      <w:color w:val="C0504D" w:themeColor="accent2"/>
      <w:u w:val="single"/>
    </w:rPr>
  </w:style>
  <w:style w:type="character" w:styleId="BookTitle">
    <w:name w:val="Book Title"/>
    <w:basedOn w:val="DefaultParagraphFont"/>
    <w:uiPriority w:val="33"/>
    <w:qFormat/>
    <w:rsid w:val="00273602"/>
    <w:rPr>
      <w:b/>
      <w:bCs/>
      <w:smallCaps/>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42374780">
      <w:bodyDiv w:val="1"/>
      <w:marLeft w:val="0"/>
      <w:marRight w:val="0"/>
      <w:marTop w:val="0"/>
      <w:marBottom w:val="0"/>
      <w:divBdr>
        <w:top w:val="none" w:sz="0" w:space="0" w:color="auto"/>
        <w:left w:val="none" w:sz="0" w:space="0" w:color="auto"/>
        <w:bottom w:val="none" w:sz="0" w:space="0" w:color="auto"/>
        <w:right w:val="none" w:sz="0" w:space="0" w:color="auto"/>
      </w:divBdr>
    </w:div>
    <w:div w:id="453141461">
      <w:bodyDiv w:val="1"/>
      <w:marLeft w:val="0"/>
      <w:marRight w:val="0"/>
      <w:marTop w:val="0"/>
      <w:marBottom w:val="0"/>
      <w:divBdr>
        <w:top w:val="none" w:sz="0" w:space="0" w:color="auto"/>
        <w:left w:val="none" w:sz="0" w:space="0" w:color="auto"/>
        <w:bottom w:val="none" w:sz="0" w:space="0" w:color="auto"/>
        <w:right w:val="none" w:sz="0" w:space="0" w:color="auto"/>
      </w:divBdr>
    </w:div>
    <w:div w:id="585647572">
      <w:bodyDiv w:val="1"/>
      <w:marLeft w:val="0"/>
      <w:marRight w:val="0"/>
      <w:marTop w:val="0"/>
      <w:marBottom w:val="0"/>
      <w:divBdr>
        <w:top w:val="none" w:sz="0" w:space="0" w:color="auto"/>
        <w:left w:val="none" w:sz="0" w:space="0" w:color="auto"/>
        <w:bottom w:val="none" w:sz="0" w:space="0" w:color="auto"/>
        <w:right w:val="none" w:sz="0" w:space="0" w:color="auto"/>
      </w:divBdr>
    </w:div>
    <w:div w:id="648903268">
      <w:bodyDiv w:val="1"/>
      <w:marLeft w:val="0"/>
      <w:marRight w:val="0"/>
      <w:marTop w:val="0"/>
      <w:marBottom w:val="0"/>
      <w:divBdr>
        <w:top w:val="none" w:sz="0" w:space="0" w:color="auto"/>
        <w:left w:val="none" w:sz="0" w:space="0" w:color="auto"/>
        <w:bottom w:val="none" w:sz="0" w:space="0" w:color="auto"/>
        <w:right w:val="none" w:sz="0" w:space="0" w:color="auto"/>
      </w:divBdr>
    </w:div>
    <w:div w:id="973556666">
      <w:bodyDiv w:val="1"/>
      <w:marLeft w:val="0"/>
      <w:marRight w:val="0"/>
      <w:marTop w:val="0"/>
      <w:marBottom w:val="0"/>
      <w:divBdr>
        <w:top w:val="none" w:sz="0" w:space="0" w:color="auto"/>
        <w:left w:val="none" w:sz="0" w:space="0" w:color="auto"/>
        <w:bottom w:val="none" w:sz="0" w:space="0" w:color="auto"/>
        <w:right w:val="none" w:sz="0" w:space="0" w:color="auto"/>
      </w:divBdr>
    </w:div>
    <w:div w:id="1006052157">
      <w:marLeft w:val="0"/>
      <w:marRight w:val="0"/>
      <w:marTop w:val="0"/>
      <w:marBottom w:val="0"/>
      <w:divBdr>
        <w:top w:val="none" w:sz="0" w:space="0" w:color="auto"/>
        <w:left w:val="none" w:sz="0" w:space="0" w:color="auto"/>
        <w:bottom w:val="none" w:sz="0" w:space="0" w:color="auto"/>
        <w:right w:val="none" w:sz="0" w:space="0" w:color="auto"/>
      </w:divBdr>
      <w:divsChild>
        <w:div w:id="1006052256">
          <w:marLeft w:val="0"/>
          <w:marRight w:val="0"/>
          <w:marTop w:val="0"/>
          <w:marBottom w:val="0"/>
          <w:divBdr>
            <w:top w:val="none" w:sz="0" w:space="0" w:color="auto"/>
            <w:left w:val="none" w:sz="0" w:space="0" w:color="auto"/>
            <w:bottom w:val="none" w:sz="0" w:space="0" w:color="auto"/>
            <w:right w:val="none" w:sz="0" w:space="0" w:color="auto"/>
          </w:divBdr>
          <w:divsChild>
            <w:div w:id="1006052160">
              <w:marLeft w:val="0"/>
              <w:marRight w:val="0"/>
              <w:marTop w:val="0"/>
              <w:marBottom w:val="0"/>
              <w:divBdr>
                <w:top w:val="none" w:sz="0" w:space="0" w:color="auto"/>
                <w:left w:val="none" w:sz="0" w:space="0" w:color="auto"/>
                <w:bottom w:val="none" w:sz="0" w:space="0" w:color="auto"/>
                <w:right w:val="none" w:sz="0" w:space="0" w:color="auto"/>
              </w:divBdr>
            </w:div>
            <w:div w:id="1006052166">
              <w:marLeft w:val="0"/>
              <w:marRight w:val="0"/>
              <w:marTop w:val="0"/>
              <w:marBottom w:val="0"/>
              <w:divBdr>
                <w:top w:val="none" w:sz="0" w:space="0" w:color="auto"/>
                <w:left w:val="none" w:sz="0" w:space="0" w:color="auto"/>
                <w:bottom w:val="none" w:sz="0" w:space="0" w:color="auto"/>
                <w:right w:val="none" w:sz="0" w:space="0" w:color="auto"/>
              </w:divBdr>
            </w:div>
            <w:div w:id="1006052169">
              <w:marLeft w:val="0"/>
              <w:marRight w:val="0"/>
              <w:marTop w:val="0"/>
              <w:marBottom w:val="0"/>
              <w:divBdr>
                <w:top w:val="none" w:sz="0" w:space="0" w:color="auto"/>
                <w:left w:val="none" w:sz="0" w:space="0" w:color="auto"/>
                <w:bottom w:val="none" w:sz="0" w:space="0" w:color="auto"/>
                <w:right w:val="none" w:sz="0" w:space="0" w:color="auto"/>
              </w:divBdr>
            </w:div>
            <w:div w:id="1006052172">
              <w:marLeft w:val="0"/>
              <w:marRight w:val="0"/>
              <w:marTop w:val="0"/>
              <w:marBottom w:val="0"/>
              <w:divBdr>
                <w:top w:val="none" w:sz="0" w:space="0" w:color="auto"/>
                <w:left w:val="none" w:sz="0" w:space="0" w:color="auto"/>
                <w:bottom w:val="none" w:sz="0" w:space="0" w:color="auto"/>
                <w:right w:val="none" w:sz="0" w:space="0" w:color="auto"/>
              </w:divBdr>
            </w:div>
            <w:div w:id="1006052173">
              <w:marLeft w:val="0"/>
              <w:marRight w:val="0"/>
              <w:marTop w:val="0"/>
              <w:marBottom w:val="0"/>
              <w:divBdr>
                <w:top w:val="none" w:sz="0" w:space="0" w:color="auto"/>
                <w:left w:val="none" w:sz="0" w:space="0" w:color="auto"/>
                <w:bottom w:val="none" w:sz="0" w:space="0" w:color="auto"/>
                <w:right w:val="none" w:sz="0" w:space="0" w:color="auto"/>
              </w:divBdr>
            </w:div>
            <w:div w:id="1006052181">
              <w:marLeft w:val="0"/>
              <w:marRight w:val="0"/>
              <w:marTop w:val="0"/>
              <w:marBottom w:val="0"/>
              <w:divBdr>
                <w:top w:val="none" w:sz="0" w:space="0" w:color="auto"/>
                <w:left w:val="none" w:sz="0" w:space="0" w:color="auto"/>
                <w:bottom w:val="none" w:sz="0" w:space="0" w:color="auto"/>
                <w:right w:val="none" w:sz="0" w:space="0" w:color="auto"/>
              </w:divBdr>
            </w:div>
            <w:div w:id="1006052187">
              <w:marLeft w:val="0"/>
              <w:marRight w:val="0"/>
              <w:marTop w:val="0"/>
              <w:marBottom w:val="0"/>
              <w:divBdr>
                <w:top w:val="none" w:sz="0" w:space="0" w:color="auto"/>
                <w:left w:val="none" w:sz="0" w:space="0" w:color="auto"/>
                <w:bottom w:val="none" w:sz="0" w:space="0" w:color="auto"/>
                <w:right w:val="none" w:sz="0" w:space="0" w:color="auto"/>
              </w:divBdr>
            </w:div>
            <w:div w:id="1006052251">
              <w:marLeft w:val="0"/>
              <w:marRight w:val="0"/>
              <w:marTop w:val="0"/>
              <w:marBottom w:val="0"/>
              <w:divBdr>
                <w:top w:val="none" w:sz="0" w:space="0" w:color="auto"/>
                <w:left w:val="none" w:sz="0" w:space="0" w:color="auto"/>
                <w:bottom w:val="none" w:sz="0" w:space="0" w:color="auto"/>
                <w:right w:val="none" w:sz="0" w:space="0" w:color="auto"/>
              </w:divBdr>
            </w:div>
            <w:div w:id="1006052253">
              <w:marLeft w:val="0"/>
              <w:marRight w:val="0"/>
              <w:marTop w:val="0"/>
              <w:marBottom w:val="0"/>
              <w:divBdr>
                <w:top w:val="none" w:sz="0" w:space="0" w:color="auto"/>
                <w:left w:val="none" w:sz="0" w:space="0" w:color="auto"/>
                <w:bottom w:val="none" w:sz="0" w:space="0" w:color="auto"/>
                <w:right w:val="none" w:sz="0" w:space="0" w:color="auto"/>
              </w:divBdr>
            </w:div>
            <w:div w:id="1006052257">
              <w:marLeft w:val="0"/>
              <w:marRight w:val="0"/>
              <w:marTop w:val="0"/>
              <w:marBottom w:val="0"/>
              <w:divBdr>
                <w:top w:val="none" w:sz="0" w:space="0" w:color="auto"/>
                <w:left w:val="none" w:sz="0" w:space="0" w:color="auto"/>
                <w:bottom w:val="none" w:sz="0" w:space="0" w:color="auto"/>
                <w:right w:val="none" w:sz="0" w:space="0" w:color="auto"/>
              </w:divBdr>
            </w:div>
            <w:div w:id="1006052259">
              <w:marLeft w:val="0"/>
              <w:marRight w:val="0"/>
              <w:marTop w:val="0"/>
              <w:marBottom w:val="0"/>
              <w:divBdr>
                <w:top w:val="none" w:sz="0" w:space="0" w:color="auto"/>
                <w:left w:val="none" w:sz="0" w:space="0" w:color="auto"/>
                <w:bottom w:val="none" w:sz="0" w:space="0" w:color="auto"/>
                <w:right w:val="none" w:sz="0" w:space="0" w:color="auto"/>
              </w:divBdr>
            </w:div>
            <w:div w:id="1006052263">
              <w:marLeft w:val="0"/>
              <w:marRight w:val="0"/>
              <w:marTop w:val="0"/>
              <w:marBottom w:val="0"/>
              <w:divBdr>
                <w:top w:val="none" w:sz="0" w:space="0" w:color="auto"/>
                <w:left w:val="none" w:sz="0" w:space="0" w:color="auto"/>
                <w:bottom w:val="none" w:sz="0" w:space="0" w:color="auto"/>
                <w:right w:val="none" w:sz="0" w:space="0" w:color="auto"/>
              </w:divBdr>
            </w:div>
            <w:div w:id="1006052269">
              <w:marLeft w:val="0"/>
              <w:marRight w:val="0"/>
              <w:marTop w:val="0"/>
              <w:marBottom w:val="0"/>
              <w:divBdr>
                <w:top w:val="none" w:sz="0" w:space="0" w:color="auto"/>
                <w:left w:val="none" w:sz="0" w:space="0" w:color="auto"/>
                <w:bottom w:val="none" w:sz="0" w:space="0" w:color="auto"/>
                <w:right w:val="none" w:sz="0" w:space="0" w:color="auto"/>
              </w:divBdr>
            </w:div>
            <w:div w:id="1006052271">
              <w:marLeft w:val="0"/>
              <w:marRight w:val="0"/>
              <w:marTop w:val="0"/>
              <w:marBottom w:val="0"/>
              <w:divBdr>
                <w:top w:val="none" w:sz="0" w:space="0" w:color="auto"/>
                <w:left w:val="none" w:sz="0" w:space="0" w:color="auto"/>
                <w:bottom w:val="none" w:sz="0" w:space="0" w:color="auto"/>
                <w:right w:val="none" w:sz="0" w:space="0" w:color="auto"/>
              </w:divBdr>
            </w:div>
            <w:div w:id="1006052274">
              <w:marLeft w:val="0"/>
              <w:marRight w:val="0"/>
              <w:marTop w:val="0"/>
              <w:marBottom w:val="0"/>
              <w:divBdr>
                <w:top w:val="none" w:sz="0" w:space="0" w:color="auto"/>
                <w:left w:val="none" w:sz="0" w:space="0" w:color="auto"/>
                <w:bottom w:val="none" w:sz="0" w:space="0" w:color="auto"/>
                <w:right w:val="none" w:sz="0" w:space="0" w:color="auto"/>
              </w:divBdr>
            </w:div>
            <w:div w:id="1006052276">
              <w:marLeft w:val="0"/>
              <w:marRight w:val="0"/>
              <w:marTop w:val="0"/>
              <w:marBottom w:val="0"/>
              <w:divBdr>
                <w:top w:val="none" w:sz="0" w:space="0" w:color="auto"/>
                <w:left w:val="none" w:sz="0" w:space="0" w:color="auto"/>
                <w:bottom w:val="none" w:sz="0" w:space="0" w:color="auto"/>
                <w:right w:val="none" w:sz="0" w:space="0" w:color="auto"/>
              </w:divBdr>
            </w:div>
            <w:div w:id="1006052278">
              <w:marLeft w:val="0"/>
              <w:marRight w:val="0"/>
              <w:marTop w:val="0"/>
              <w:marBottom w:val="0"/>
              <w:divBdr>
                <w:top w:val="none" w:sz="0" w:space="0" w:color="auto"/>
                <w:left w:val="none" w:sz="0" w:space="0" w:color="auto"/>
                <w:bottom w:val="none" w:sz="0" w:space="0" w:color="auto"/>
                <w:right w:val="none" w:sz="0" w:space="0" w:color="auto"/>
              </w:divBdr>
            </w:div>
            <w:div w:id="1006052280">
              <w:marLeft w:val="0"/>
              <w:marRight w:val="0"/>
              <w:marTop w:val="0"/>
              <w:marBottom w:val="0"/>
              <w:divBdr>
                <w:top w:val="none" w:sz="0" w:space="0" w:color="auto"/>
                <w:left w:val="none" w:sz="0" w:space="0" w:color="auto"/>
                <w:bottom w:val="none" w:sz="0" w:space="0" w:color="auto"/>
                <w:right w:val="none" w:sz="0" w:space="0" w:color="auto"/>
              </w:divBdr>
            </w:div>
            <w:div w:id="1006052281">
              <w:marLeft w:val="0"/>
              <w:marRight w:val="0"/>
              <w:marTop w:val="0"/>
              <w:marBottom w:val="0"/>
              <w:divBdr>
                <w:top w:val="none" w:sz="0" w:space="0" w:color="auto"/>
                <w:left w:val="none" w:sz="0" w:space="0" w:color="auto"/>
                <w:bottom w:val="none" w:sz="0" w:space="0" w:color="auto"/>
                <w:right w:val="none" w:sz="0" w:space="0" w:color="auto"/>
              </w:divBdr>
            </w:div>
            <w:div w:id="1006052282">
              <w:marLeft w:val="0"/>
              <w:marRight w:val="0"/>
              <w:marTop w:val="0"/>
              <w:marBottom w:val="0"/>
              <w:divBdr>
                <w:top w:val="none" w:sz="0" w:space="0" w:color="auto"/>
                <w:left w:val="none" w:sz="0" w:space="0" w:color="auto"/>
                <w:bottom w:val="none" w:sz="0" w:space="0" w:color="auto"/>
                <w:right w:val="none" w:sz="0" w:space="0" w:color="auto"/>
              </w:divBdr>
            </w:div>
            <w:div w:id="10060522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052159">
      <w:marLeft w:val="0"/>
      <w:marRight w:val="0"/>
      <w:marTop w:val="0"/>
      <w:marBottom w:val="0"/>
      <w:divBdr>
        <w:top w:val="none" w:sz="0" w:space="0" w:color="auto"/>
        <w:left w:val="none" w:sz="0" w:space="0" w:color="auto"/>
        <w:bottom w:val="none" w:sz="0" w:space="0" w:color="auto"/>
        <w:right w:val="none" w:sz="0" w:space="0" w:color="auto"/>
      </w:divBdr>
      <w:divsChild>
        <w:div w:id="1006052162">
          <w:marLeft w:val="0"/>
          <w:marRight w:val="0"/>
          <w:marTop w:val="0"/>
          <w:marBottom w:val="0"/>
          <w:divBdr>
            <w:top w:val="none" w:sz="0" w:space="0" w:color="auto"/>
            <w:left w:val="none" w:sz="0" w:space="0" w:color="auto"/>
            <w:bottom w:val="none" w:sz="0" w:space="0" w:color="auto"/>
            <w:right w:val="none" w:sz="0" w:space="0" w:color="auto"/>
          </w:divBdr>
          <w:divsChild>
            <w:div w:id="1006052179">
              <w:marLeft w:val="0"/>
              <w:marRight w:val="0"/>
              <w:marTop w:val="0"/>
              <w:marBottom w:val="0"/>
              <w:divBdr>
                <w:top w:val="none" w:sz="0" w:space="0" w:color="auto"/>
                <w:left w:val="none" w:sz="0" w:space="0" w:color="auto"/>
                <w:bottom w:val="none" w:sz="0" w:space="0" w:color="auto"/>
                <w:right w:val="none" w:sz="0" w:space="0" w:color="auto"/>
              </w:divBdr>
            </w:div>
            <w:div w:id="1006052186">
              <w:marLeft w:val="0"/>
              <w:marRight w:val="0"/>
              <w:marTop w:val="0"/>
              <w:marBottom w:val="0"/>
              <w:divBdr>
                <w:top w:val="none" w:sz="0" w:space="0" w:color="auto"/>
                <w:left w:val="none" w:sz="0" w:space="0" w:color="auto"/>
                <w:bottom w:val="none" w:sz="0" w:space="0" w:color="auto"/>
                <w:right w:val="none" w:sz="0" w:space="0" w:color="auto"/>
              </w:divBdr>
            </w:div>
            <w:div w:id="1006052254">
              <w:marLeft w:val="0"/>
              <w:marRight w:val="0"/>
              <w:marTop w:val="0"/>
              <w:marBottom w:val="0"/>
              <w:divBdr>
                <w:top w:val="none" w:sz="0" w:space="0" w:color="auto"/>
                <w:left w:val="none" w:sz="0" w:space="0" w:color="auto"/>
                <w:bottom w:val="none" w:sz="0" w:space="0" w:color="auto"/>
                <w:right w:val="none" w:sz="0" w:space="0" w:color="auto"/>
              </w:divBdr>
            </w:div>
            <w:div w:id="1006052272">
              <w:marLeft w:val="0"/>
              <w:marRight w:val="0"/>
              <w:marTop w:val="0"/>
              <w:marBottom w:val="0"/>
              <w:divBdr>
                <w:top w:val="none" w:sz="0" w:space="0" w:color="auto"/>
                <w:left w:val="none" w:sz="0" w:space="0" w:color="auto"/>
                <w:bottom w:val="none" w:sz="0" w:space="0" w:color="auto"/>
                <w:right w:val="none" w:sz="0" w:space="0" w:color="auto"/>
              </w:divBdr>
            </w:div>
          </w:divsChild>
        </w:div>
        <w:div w:id="1006052175">
          <w:marLeft w:val="0"/>
          <w:marRight w:val="0"/>
          <w:marTop w:val="0"/>
          <w:marBottom w:val="0"/>
          <w:divBdr>
            <w:top w:val="none" w:sz="0" w:space="0" w:color="auto"/>
            <w:left w:val="none" w:sz="0" w:space="0" w:color="auto"/>
            <w:bottom w:val="none" w:sz="0" w:space="0" w:color="auto"/>
            <w:right w:val="none" w:sz="0" w:space="0" w:color="auto"/>
          </w:divBdr>
          <w:divsChild>
            <w:div w:id="1006052171">
              <w:marLeft w:val="0"/>
              <w:marRight w:val="0"/>
              <w:marTop w:val="0"/>
              <w:marBottom w:val="0"/>
              <w:divBdr>
                <w:top w:val="none" w:sz="0" w:space="0" w:color="auto"/>
                <w:left w:val="none" w:sz="0" w:space="0" w:color="auto"/>
                <w:bottom w:val="none" w:sz="0" w:space="0" w:color="auto"/>
                <w:right w:val="none" w:sz="0" w:space="0" w:color="auto"/>
              </w:divBdr>
            </w:div>
            <w:div w:id="1006052176">
              <w:marLeft w:val="0"/>
              <w:marRight w:val="0"/>
              <w:marTop w:val="0"/>
              <w:marBottom w:val="0"/>
              <w:divBdr>
                <w:top w:val="none" w:sz="0" w:space="0" w:color="auto"/>
                <w:left w:val="none" w:sz="0" w:space="0" w:color="auto"/>
                <w:bottom w:val="none" w:sz="0" w:space="0" w:color="auto"/>
                <w:right w:val="none" w:sz="0" w:space="0" w:color="auto"/>
              </w:divBdr>
            </w:div>
            <w:div w:id="1006052177">
              <w:marLeft w:val="0"/>
              <w:marRight w:val="0"/>
              <w:marTop w:val="0"/>
              <w:marBottom w:val="0"/>
              <w:divBdr>
                <w:top w:val="none" w:sz="0" w:space="0" w:color="auto"/>
                <w:left w:val="none" w:sz="0" w:space="0" w:color="auto"/>
                <w:bottom w:val="none" w:sz="0" w:space="0" w:color="auto"/>
                <w:right w:val="none" w:sz="0" w:space="0" w:color="auto"/>
              </w:divBdr>
            </w:div>
            <w:div w:id="1006052277">
              <w:marLeft w:val="0"/>
              <w:marRight w:val="0"/>
              <w:marTop w:val="0"/>
              <w:marBottom w:val="0"/>
              <w:divBdr>
                <w:top w:val="none" w:sz="0" w:space="0" w:color="auto"/>
                <w:left w:val="none" w:sz="0" w:space="0" w:color="auto"/>
                <w:bottom w:val="none" w:sz="0" w:space="0" w:color="auto"/>
                <w:right w:val="none" w:sz="0" w:space="0" w:color="auto"/>
              </w:divBdr>
            </w:div>
          </w:divsChild>
        </w:div>
        <w:div w:id="1006052279">
          <w:marLeft w:val="0"/>
          <w:marRight w:val="0"/>
          <w:marTop w:val="0"/>
          <w:marBottom w:val="0"/>
          <w:divBdr>
            <w:top w:val="none" w:sz="0" w:space="0" w:color="auto"/>
            <w:left w:val="none" w:sz="0" w:space="0" w:color="auto"/>
            <w:bottom w:val="none" w:sz="0" w:space="0" w:color="auto"/>
            <w:right w:val="none" w:sz="0" w:space="0" w:color="auto"/>
          </w:divBdr>
        </w:div>
      </w:divsChild>
    </w:div>
    <w:div w:id="1006052170">
      <w:marLeft w:val="0"/>
      <w:marRight w:val="0"/>
      <w:marTop w:val="0"/>
      <w:marBottom w:val="0"/>
      <w:divBdr>
        <w:top w:val="none" w:sz="0" w:space="0" w:color="auto"/>
        <w:left w:val="none" w:sz="0" w:space="0" w:color="auto"/>
        <w:bottom w:val="none" w:sz="0" w:space="0" w:color="auto"/>
        <w:right w:val="none" w:sz="0" w:space="0" w:color="auto"/>
      </w:divBdr>
      <w:divsChild>
        <w:div w:id="1006052158">
          <w:marLeft w:val="0"/>
          <w:marRight w:val="0"/>
          <w:marTop w:val="0"/>
          <w:marBottom w:val="0"/>
          <w:divBdr>
            <w:top w:val="none" w:sz="0" w:space="0" w:color="auto"/>
            <w:left w:val="none" w:sz="0" w:space="0" w:color="auto"/>
            <w:bottom w:val="none" w:sz="0" w:space="0" w:color="auto"/>
            <w:right w:val="none" w:sz="0" w:space="0" w:color="auto"/>
          </w:divBdr>
        </w:div>
        <w:div w:id="1006052165">
          <w:marLeft w:val="0"/>
          <w:marRight w:val="0"/>
          <w:marTop w:val="0"/>
          <w:marBottom w:val="0"/>
          <w:divBdr>
            <w:top w:val="none" w:sz="0" w:space="0" w:color="auto"/>
            <w:left w:val="none" w:sz="0" w:space="0" w:color="auto"/>
            <w:bottom w:val="none" w:sz="0" w:space="0" w:color="auto"/>
            <w:right w:val="none" w:sz="0" w:space="0" w:color="auto"/>
          </w:divBdr>
        </w:div>
        <w:div w:id="1006052184">
          <w:marLeft w:val="0"/>
          <w:marRight w:val="0"/>
          <w:marTop w:val="0"/>
          <w:marBottom w:val="0"/>
          <w:divBdr>
            <w:top w:val="none" w:sz="0" w:space="0" w:color="auto"/>
            <w:left w:val="none" w:sz="0" w:space="0" w:color="auto"/>
            <w:bottom w:val="none" w:sz="0" w:space="0" w:color="auto"/>
            <w:right w:val="none" w:sz="0" w:space="0" w:color="auto"/>
          </w:divBdr>
        </w:div>
        <w:div w:id="1006052189">
          <w:marLeft w:val="0"/>
          <w:marRight w:val="0"/>
          <w:marTop w:val="0"/>
          <w:marBottom w:val="0"/>
          <w:divBdr>
            <w:top w:val="none" w:sz="0" w:space="0" w:color="auto"/>
            <w:left w:val="none" w:sz="0" w:space="0" w:color="auto"/>
            <w:bottom w:val="none" w:sz="0" w:space="0" w:color="auto"/>
            <w:right w:val="none" w:sz="0" w:space="0" w:color="auto"/>
          </w:divBdr>
        </w:div>
        <w:div w:id="1006052260">
          <w:marLeft w:val="0"/>
          <w:marRight w:val="0"/>
          <w:marTop w:val="0"/>
          <w:marBottom w:val="0"/>
          <w:divBdr>
            <w:top w:val="none" w:sz="0" w:space="0" w:color="auto"/>
            <w:left w:val="none" w:sz="0" w:space="0" w:color="auto"/>
            <w:bottom w:val="none" w:sz="0" w:space="0" w:color="auto"/>
            <w:right w:val="none" w:sz="0" w:space="0" w:color="auto"/>
          </w:divBdr>
        </w:div>
        <w:div w:id="1006052261">
          <w:marLeft w:val="0"/>
          <w:marRight w:val="0"/>
          <w:marTop w:val="0"/>
          <w:marBottom w:val="0"/>
          <w:divBdr>
            <w:top w:val="none" w:sz="0" w:space="0" w:color="auto"/>
            <w:left w:val="none" w:sz="0" w:space="0" w:color="auto"/>
            <w:bottom w:val="none" w:sz="0" w:space="0" w:color="auto"/>
            <w:right w:val="none" w:sz="0" w:space="0" w:color="auto"/>
          </w:divBdr>
        </w:div>
        <w:div w:id="1006052262">
          <w:marLeft w:val="0"/>
          <w:marRight w:val="0"/>
          <w:marTop w:val="0"/>
          <w:marBottom w:val="0"/>
          <w:divBdr>
            <w:top w:val="none" w:sz="0" w:space="0" w:color="auto"/>
            <w:left w:val="none" w:sz="0" w:space="0" w:color="auto"/>
            <w:bottom w:val="none" w:sz="0" w:space="0" w:color="auto"/>
            <w:right w:val="none" w:sz="0" w:space="0" w:color="auto"/>
          </w:divBdr>
        </w:div>
        <w:div w:id="1006052264">
          <w:marLeft w:val="0"/>
          <w:marRight w:val="0"/>
          <w:marTop w:val="0"/>
          <w:marBottom w:val="0"/>
          <w:divBdr>
            <w:top w:val="none" w:sz="0" w:space="0" w:color="auto"/>
            <w:left w:val="none" w:sz="0" w:space="0" w:color="auto"/>
            <w:bottom w:val="none" w:sz="0" w:space="0" w:color="auto"/>
            <w:right w:val="none" w:sz="0" w:space="0" w:color="auto"/>
          </w:divBdr>
        </w:div>
        <w:div w:id="1006052270">
          <w:marLeft w:val="0"/>
          <w:marRight w:val="0"/>
          <w:marTop w:val="0"/>
          <w:marBottom w:val="0"/>
          <w:divBdr>
            <w:top w:val="none" w:sz="0" w:space="0" w:color="auto"/>
            <w:left w:val="none" w:sz="0" w:space="0" w:color="auto"/>
            <w:bottom w:val="none" w:sz="0" w:space="0" w:color="auto"/>
            <w:right w:val="none" w:sz="0" w:space="0" w:color="auto"/>
          </w:divBdr>
        </w:div>
        <w:div w:id="1006052287">
          <w:marLeft w:val="0"/>
          <w:marRight w:val="0"/>
          <w:marTop w:val="0"/>
          <w:marBottom w:val="0"/>
          <w:divBdr>
            <w:top w:val="none" w:sz="0" w:space="0" w:color="auto"/>
            <w:left w:val="none" w:sz="0" w:space="0" w:color="auto"/>
            <w:bottom w:val="none" w:sz="0" w:space="0" w:color="auto"/>
            <w:right w:val="none" w:sz="0" w:space="0" w:color="auto"/>
          </w:divBdr>
        </w:div>
      </w:divsChild>
    </w:div>
    <w:div w:id="1006052174">
      <w:marLeft w:val="0"/>
      <w:marRight w:val="0"/>
      <w:marTop w:val="0"/>
      <w:marBottom w:val="0"/>
      <w:divBdr>
        <w:top w:val="none" w:sz="0" w:space="0" w:color="auto"/>
        <w:left w:val="none" w:sz="0" w:space="0" w:color="auto"/>
        <w:bottom w:val="none" w:sz="0" w:space="0" w:color="auto"/>
        <w:right w:val="none" w:sz="0" w:space="0" w:color="auto"/>
      </w:divBdr>
    </w:div>
    <w:div w:id="1006052178">
      <w:marLeft w:val="0"/>
      <w:marRight w:val="0"/>
      <w:marTop w:val="0"/>
      <w:marBottom w:val="0"/>
      <w:divBdr>
        <w:top w:val="none" w:sz="0" w:space="0" w:color="auto"/>
        <w:left w:val="none" w:sz="0" w:space="0" w:color="auto"/>
        <w:bottom w:val="none" w:sz="0" w:space="0" w:color="auto"/>
        <w:right w:val="none" w:sz="0" w:space="0" w:color="auto"/>
      </w:divBdr>
      <w:divsChild>
        <w:div w:id="1006052163">
          <w:marLeft w:val="0"/>
          <w:marRight w:val="0"/>
          <w:marTop w:val="0"/>
          <w:marBottom w:val="0"/>
          <w:divBdr>
            <w:top w:val="none" w:sz="0" w:space="0" w:color="auto"/>
            <w:left w:val="none" w:sz="0" w:space="0" w:color="auto"/>
            <w:bottom w:val="none" w:sz="0" w:space="0" w:color="auto"/>
            <w:right w:val="none" w:sz="0" w:space="0" w:color="auto"/>
          </w:divBdr>
        </w:div>
        <w:div w:id="1006052164">
          <w:marLeft w:val="0"/>
          <w:marRight w:val="0"/>
          <w:marTop w:val="0"/>
          <w:marBottom w:val="0"/>
          <w:divBdr>
            <w:top w:val="none" w:sz="0" w:space="0" w:color="auto"/>
            <w:left w:val="none" w:sz="0" w:space="0" w:color="auto"/>
            <w:bottom w:val="none" w:sz="0" w:space="0" w:color="auto"/>
            <w:right w:val="none" w:sz="0" w:space="0" w:color="auto"/>
          </w:divBdr>
        </w:div>
        <w:div w:id="1006052168">
          <w:marLeft w:val="0"/>
          <w:marRight w:val="0"/>
          <w:marTop w:val="0"/>
          <w:marBottom w:val="0"/>
          <w:divBdr>
            <w:top w:val="none" w:sz="0" w:space="0" w:color="auto"/>
            <w:left w:val="none" w:sz="0" w:space="0" w:color="auto"/>
            <w:bottom w:val="none" w:sz="0" w:space="0" w:color="auto"/>
            <w:right w:val="none" w:sz="0" w:space="0" w:color="auto"/>
          </w:divBdr>
        </w:div>
        <w:div w:id="1006052188">
          <w:marLeft w:val="0"/>
          <w:marRight w:val="0"/>
          <w:marTop w:val="0"/>
          <w:marBottom w:val="0"/>
          <w:divBdr>
            <w:top w:val="none" w:sz="0" w:space="0" w:color="auto"/>
            <w:left w:val="none" w:sz="0" w:space="0" w:color="auto"/>
            <w:bottom w:val="none" w:sz="0" w:space="0" w:color="auto"/>
            <w:right w:val="none" w:sz="0" w:space="0" w:color="auto"/>
          </w:divBdr>
        </w:div>
        <w:div w:id="1006052258">
          <w:marLeft w:val="0"/>
          <w:marRight w:val="0"/>
          <w:marTop w:val="0"/>
          <w:marBottom w:val="0"/>
          <w:divBdr>
            <w:top w:val="none" w:sz="0" w:space="0" w:color="auto"/>
            <w:left w:val="none" w:sz="0" w:space="0" w:color="auto"/>
            <w:bottom w:val="none" w:sz="0" w:space="0" w:color="auto"/>
            <w:right w:val="none" w:sz="0" w:space="0" w:color="auto"/>
          </w:divBdr>
        </w:div>
        <w:div w:id="1006052265">
          <w:marLeft w:val="0"/>
          <w:marRight w:val="0"/>
          <w:marTop w:val="0"/>
          <w:marBottom w:val="0"/>
          <w:divBdr>
            <w:top w:val="none" w:sz="0" w:space="0" w:color="auto"/>
            <w:left w:val="none" w:sz="0" w:space="0" w:color="auto"/>
            <w:bottom w:val="none" w:sz="0" w:space="0" w:color="auto"/>
            <w:right w:val="none" w:sz="0" w:space="0" w:color="auto"/>
          </w:divBdr>
        </w:div>
        <w:div w:id="1006052268">
          <w:marLeft w:val="0"/>
          <w:marRight w:val="0"/>
          <w:marTop w:val="0"/>
          <w:marBottom w:val="0"/>
          <w:divBdr>
            <w:top w:val="none" w:sz="0" w:space="0" w:color="auto"/>
            <w:left w:val="none" w:sz="0" w:space="0" w:color="auto"/>
            <w:bottom w:val="none" w:sz="0" w:space="0" w:color="auto"/>
            <w:right w:val="none" w:sz="0" w:space="0" w:color="auto"/>
          </w:divBdr>
        </w:div>
        <w:div w:id="1006052273">
          <w:marLeft w:val="0"/>
          <w:marRight w:val="0"/>
          <w:marTop w:val="0"/>
          <w:marBottom w:val="0"/>
          <w:divBdr>
            <w:top w:val="none" w:sz="0" w:space="0" w:color="auto"/>
            <w:left w:val="none" w:sz="0" w:space="0" w:color="auto"/>
            <w:bottom w:val="none" w:sz="0" w:space="0" w:color="auto"/>
            <w:right w:val="none" w:sz="0" w:space="0" w:color="auto"/>
          </w:divBdr>
        </w:div>
        <w:div w:id="1006052275">
          <w:marLeft w:val="0"/>
          <w:marRight w:val="0"/>
          <w:marTop w:val="0"/>
          <w:marBottom w:val="0"/>
          <w:divBdr>
            <w:top w:val="none" w:sz="0" w:space="0" w:color="auto"/>
            <w:left w:val="none" w:sz="0" w:space="0" w:color="auto"/>
            <w:bottom w:val="none" w:sz="0" w:space="0" w:color="auto"/>
            <w:right w:val="none" w:sz="0" w:space="0" w:color="auto"/>
          </w:divBdr>
        </w:div>
      </w:divsChild>
    </w:div>
    <w:div w:id="1006052180">
      <w:marLeft w:val="0"/>
      <w:marRight w:val="0"/>
      <w:marTop w:val="0"/>
      <w:marBottom w:val="0"/>
      <w:divBdr>
        <w:top w:val="none" w:sz="0" w:space="0" w:color="auto"/>
        <w:left w:val="none" w:sz="0" w:space="0" w:color="auto"/>
        <w:bottom w:val="none" w:sz="0" w:space="0" w:color="auto"/>
        <w:right w:val="none" w:sz="0" w:space="0" w:color="auto"/>
      </w:divBdr>
      <w:divsChild>
        <w:div w:id="1006052183">
          <w:marLeft w:val="0"/>
          <w:marRight w:val="0"/>
          <w:marTop w:val="0"/>
          <w:marBottom w:val="0"/>
          <w:divBdr>
            <w:top w:val="none" w:sz="0" w:space="0" w:color="auto"/>
            <w:left w:val="none" w:sz="0" w:space="0" w:color="auto"/>
            <w:bottom w:val="none" w:sz="0" w:space="0" w:color="auto"/>
            <w:right w:val="none" w:sz="0" w:space="0" w:color="auto"/>
          </w:divBdr>
          <w:divsChild>
            <w:div w:id="1006052161">
              <w:marLeft w:val="0"/>
              <w:marRight w:val="0"/>
              <w:marTop w:val="0"/>
              <w:marBottom w:val="0"/>
              <w:divBdr>
                <w:top w:val="none" w:sz="0" w:space="0" w:color="auto"/>
                <w:left w:val="none" w:sz="0" w:space="0" w:color="auto"/>
                <w:bottom w:val="none" w:sz="0" w:space="0" w:color="auto"/>
                <w:right w:val="none" w:sz="0" w:space="0" w:color="auto"/>
              </w:divBdr>
            </w:div>
            <w:div w:id="1006052252">
              <w:marLeft w:val="0"/>
              <w:marRight w:val="0"/>
              <w:marTop w:val="0"/>
              <w:marBottom w:val="0"/>
              <w:divBdr>
                <w:top w:val="none" w:sz="0" w:space="0" w:color="auto"/>
                <w:left w:val="none" w:sz="0" w:space="0" w:color="auto"/>
                <w:bottom w:val="none" w:sz="0" w:space="0" w:color="auto"/>
                <w:right w:val="none" w:sz="0" w:space="0" w:color="auto"/>
              </w:divBdr>
            </w:div>
            <w:div w:id="1006052283">
              <w:marLeft w:val="0"/>
              <w:marRight w:val="0"/>
              <w:marTop w:val="0"/>
              <w:marBottom w:val="0"/>
              <w:divBdr>
                <w:top w:val="none" w:sz="0" w:space="0" w:color="auto"/>
                <w:left w:val="none" w:sz="0" w:space="0" w:color="auto"/>
                <w:bottom w:val="none" w:sz="0" w:space="0" w:color="auto"/>
                <w:right w:val="none" w:sz="0" w:space="0" w:color="auto"/>
              </w:divBdr>
            </w:div>
            <w:div w:id="1006052286">
              <w:marLeft w:val="0"/>
              <w:marRight w:val="0"/>
              <w:marTop w:val="0"/>
              <w:marBottom w:val="0"/>
              <w:divBdr>
                <w:top w:val="none" w:sz="0" w:space="0" w:color="auto"/>
                <w:left w:val="none" w:sz="0" w:space="0" w:color="auto"/>
                <w:bottom w:val="none" w:sz="0" w:space="0" w:color="auto"/>
                <w:right w:val="none" w:sz="0" w:space="0" w:color="auto"/>
              </w:divBdr>
            </w:div>
          </w:divsChild>
        </w:div>
        <w:div w:id="1006052291">
          <w:marLeft w:val="0"/>
          <w:marRight w:val="0"/>
          <w:marTop w:val="0"/>
          <w:marBottom w:val="0"/>
          <w:divBdr>
            <w:top w:val="none" w:sz="0" w:space="0" w:color="auto"/>
            <w:left w:val="none" w:sz="0" w:space="0" w:color="auto"/>
            <w:bottom w:val="none" w:sz="0" w:space="0" w:color="auto"/>
            <w:right w:val="none" w:sz="0" w:space="0" w:color="auto"/>
          </w:divBdr>
        </w:div>
      </w:divsChild>
    </w:div>
    <w:div w:id="1006052182">
      <w:marLeft w:val="0"/>
      <w:marRight w:val="0"/>
      <w:marTop w:val="0"/>
      <w:marBottom w:val="0"/>
      <w:divBdr>
        <w:top w:val="none" w:sz="0" w:space="0" w:color="auto"/>
        <w:left w:val="none" w:sz="0" w:space="0" w:color="auto"/>
        <w:bottom w:val="none" w:sz="0" w:space="0" w:color="auto"/>
        <w:right w:val="none" w:sz="0" w:space="0" w:color="auto"/>
      </w:divBdr>
    </w:div>
    <w:div w:id="1006052194">
      <w:marLeft w:val="0"/>
      <w:marRight w:val="0"/>
      <w:marTop w:val="0"/>
      <w:marBottom w:val="0"/>
      <w:divBdr>
        <w:top w:val="none" w:sz="0" w:space="0" w:color="auto"/>
        <w:left w:val="none" w:sz="0" w:space="0" w:color="auto"/>
        <w:bottom w:val="none" w:sz="0" w:space="0" w:color="auto"/>
        <w:right w:val="none" w:sz="0" w:space="0" w:color="auto"/>
      </w:divBdr>
      <w:divsChild>
        <w:div w:id="1006052218">
          <w:marLeft w:val="0"/>
          <w:marRight w:val="0"/>
          <w:marTop w:val="86"/>
          <w:marBottom w:val="0"/>
          <w:divBdr>
            <w:top w:val="none" w:sz="0" w:space="0" w:color="auto"/>
            <w:left w:val="none" w:sz="0" w:space="0" w:color="auto"/>
            <w:bottom w:val="none" w:sz="0" w:space="0" w:color="auto"/>
            <w:right w:val="none" w:sz="0" w:space="0" w:color="auto"/>
          </w:divBdr>
        </w:div>
      </w:divsChild>
    </w:div>
    <w:div w:id="1006052197">
      <w:marLeft w:val="0"/>
      <w:marRight w:val="0"/>
      <w:marTop w:val="0"/>
      <w:marBottom w:val="0"/>
      <w:divBdr>
        <w:top w:val="none" w:sz="0" w:space="0" w:color="auto"/>
        <w:left w:val="none" w:sz="0" w:space="0" w:color="auto"/>
        <w:bottom w:val="none" w:sz="0" w:space="0" w:color="auto"/>
        <w:right w:val="none" w:sz="0" w:space="0" w:color="auto"/>
      </w:divBdr>
    </w:div>
    <w:div w:id="1006052199">
      <w:marLeft w:val="0"/>
      <w:marRight w:val="0"/>
      <w:marTop w:val="0"/>
      <w:marBottom w:val="0"/>
      <w:divBdr>
        <w:top w:val="none" w:sz="0" w:space="0" w:color="auto"/>
        <w:left w:val="none" w:sz="0" w:space="0" w:color="auto"/>
        <w:bottom w:val="none" w:sz="0" w:space="0" w:color="auto"/>
        <w:right w:val="none" w:sz="0" w:space="0" w:color="auto"/>
      </w:divBdr>
      <w:divsChild>
        <w:div w:id="1006052196">
          <w:marLeft w:val="547"/>
          <w:marRight w:val="0"/>
          <w:marTop w:val="96"/>
          <w:marBottom w:val="0"/>
          <w:divBdr>
            <w:top w:val="none" w:sz="0" w:space="0" w:color="auto"/>
            <w:left w:val="none" w:sz="0" w:space="0" w:color="auto"/>
            <w:bottom w:val="none" w:sz="0" w:space="0" w:color="auto"/>
            <w:right w:val="none" w:sz="0" w:space="0" w:color="auto"/>
          </w:divBdr>
        </w:div>
        <w:div w:id="1006052213">
          <w:marLeft w:val="547"/>
          <w:marRight w:val="0"/>
          <w:marTop w:val="96"/>
          <w:marBottom w:val="0"/>
          <w:divBdr>
            <w:top w:val="none" w:sz="0" w:space="0" w:color="auto"/>
            <w:left w:val="none" w:sz="0" w:space="0" w:color="auto"/>
            <w:bottom w:val="none" w:sz="0" w:space="0" w:color="auto"/>
            <w:right w:val="none" w:sz="0" w:space="0" w:color="auto"/>
          </w:divBdr>
        </w:div>
        <w:div w:id="1006052231">
          <w:marLeft w:val="547"/>
          <w:marRight w:val="0"/>
          <w:marTop w:val="96"/>
          <w:marBottom w:val="0"/>
          <w:divBdr>
            <w:top w:val="none" w:sz="0" w:space="0" w:color="auto"/>
            <w:left w:val="none" w:sz="0" w:space="0" w:color="auto"/>
            <w:bottom w:val="none" w:sz="0" w:space="0" w:color="auto"/>
            <w:right w:val="none" w:sz="0" w:space="0" w:color="auto"/>
          </w:divBdr>
        </w:div>
        <w:div w:id="1006052245">
          <w:marLeft w:val="547"/>
          <w:marRight w:val="0"/>
          <w:marTop w:val="96"/>
          <w:marBottom w:val="0"/>
          <w:divBdr>
            <w:top w:val="none" w:sz="0" w:space="0" w:color="auto"/>
            <w:left w:val="none" w:sz="0" w:space="0" w:color="auto"/>
            <w:bottom w:val="none" w:sz="0" w:space="0" w:color="auto"/>
            <w:right w:val="none" w:sz="0" w:space="0" w:color="auto"/>
          </w:divBdr>
        </w:div>
        <w:div w:id="1006052249">
          <w:marLeft w:val="547"/>
          <w:marRight w:val="0"/>
          <w:marTop w:val="96"/>
          <w:marBottom w:val="0"/>
          <w:divBdr>
            <w:top w:val="none" w:sz="0" w:space="0" w:color="auto"/>
            <w:left w:val="none" w:sz="0" w:space="0" w:color="auto"/>
            <w:bottom w:val="none" w:sz="0" w:space="0" w:color="auto"/>
            <w:right w:val="none" w:sz="0" w:space="0" w:color="auto"/>
          </w:divBdr>
        </w:div>
      </w:divsChild>
    </w:div>
    <w:div w:id="1006052214">
      <w:marLeft w:val="0"/>
      <w:marRight w:val="0"/>
      <w:marTop w:val="0"/>
      <w:marBottom w:val="0"/>
      <w:divBdr>
        <w:top w:val="none" w:sz="0" w:space="0" w:color="auto"/>
        <w:left w:val="none" w:sz="0" w:space="0" w:color="auto"/>
        <w:bottom w:val="none" w:sz="0" w:space="0" w:color="auto"/>
        <w:right w:val="none" w:sz="0" w:space="0" w:color="auto"/>
      </w:divBdr>
      <w:divsChild>
        <w:div w:id="1006052201">
          <w:marLeft w:val="547"/>
          <w:marRight w:val="0"/>
          <w:marTop w:val="115"/>
          <w:marBottom w:val="0"/>
          <w:divBdr>
            <w:top w:val="none" w:sz="0" w:space="0" w:color="auto"/>
            <w:left w:val="none" w:sz="0" w:space="0" w:color="auto"/>
            <w:bottom w:val="none" w:sz="0" w:space="0" w:color="auto"/>
            <w:right w:val="none" w:sz="0" w:space="0" w:color="auto"/>
          </w:divBdr>
        </w:div>
        <w:div w:id="1006052217">
          <w:marLeft w:val="547"/>
          <w:marRight w:val="0"/>
          <w:marTop w:val="115"/>
          <w:marBottom w:val="0"/>
          <w:divBdr>
            <w:top w:val="none" w:sz="0" w:space="0" w:color="auto"/>
            <w:left w:val="none" w:sz="0" w:space="0" w:color="auto"/>
            <w:bottom w:val="none" w:sz="0" w:space="0" w:color="auto"/>
            <w:right w:val="none" w:sz="0" w:space="0" w:color="auto"/>
          </w:divBdr>
        </w:div>
        <w:div w:id="1006052219">
          <w:marLeft w:val="547"/>
          <w:marRight w:val="0"/>
          <w:marTop w:val="115"/>
          <w:marBottom w:val="0"/>
          <w:divBdr>
            <w:top w:val="none" w:sz="0" w:space="0" w:color="auto"/>
            <w:left w:val="none" w:sz="0" w:space="0" w:color="auto"/>
            <w:bottom w:val="none" w:sz="0" w:space="0" w:color="auto"/>
            <w:right w:val="none" w:sz="0" w:space="0" w:color="auto"/>
          </w:divBdr>
        </w:div>
      </w:divsChild>
    </w:div>
    <w:div w:id="1006052215">
      <w:marLeft w:val="0"/>
      <w:marRight w:val="0"/>
      <w:marTop w:val="0"/>
      <w:marBottom w:val="0"/>
      <w:divBdr>
        <w:top w:val="none" w:sz="0" w:space="0" w:color="auto"/>
        <w:left w:val="none" w:sz="0" w:space="0" w:color="auto"/>
        <w:bottom w:val="none" w:sz="0" w:space="0" w:color="auto"/>
        <w:right w:val="none" w:sz="0" w:space="0" w:color="auto"/>
      </w:divBdr>
      <w:divsChild>
        <w:div w:id="1006052193">
          <w:marLeft w:val="547"/>
          <w:marRight w:val="0"/>
          <w:marTop w:val="134"/>
          <w:marBottom w:val="0"/>
          <w:divBdr>
            <w:top w:val="none" w:sz="0" w:space="0" w:color="auto"/>
            <w:left w:val="none" w:sz="0" w:space="0" w:color="auto"/>
            <w:bottom w:val="none" w:sz="0" w:space="0" w:color="auto"/>
            <w:right w:val="none" w:sz="0" w:space="0" w:color="auto"/>
          </w:divBdr>
        </w:div>
        <w:div w:id="1006052208">
          <w:marLeft w:val="547"/>
          <w:marRight w:val="0"/>
          <w:marTop w:val="134"/>
          <w:marBottom w:val="0"/>
          <w:divBdr>
            <w:top w:val="none" w:sz="0" w:space="0" w:color="auto"/>
            <w:left w:val="none" w:sz="0" w:space="0" w:color="auto"/>
            <w:bottom w:val="none" w:sz="0" w:space="0" w:color="auto"/>
            <w:right w:val="none" w:sz="0" w:space="0" w:color="auto"/>
          </w:divBdr>
        </w:div>
        <w:div w:id="1006052216">
          <w:marLeft w:val="547"/>
          <w:marRight w:val="0"/>
          <w:marTop w:val="134"/>
          <w:marBottom w:val="0"/>
          <w:divBdr>
            <w:top w:val="none" w:sz="0" w:space="0" w:color="auto"/>
            <w:left w:val="none" w:sz="0" w:space="0" w:color="auto"/>
            <w:bottom w:val="none" w:sz="0" w:space="0" w:color="auto"/>
            <w:right w:val="none" w:sz="0" w:space="0" w:color="auto"/>
          </w:divBdr>
        </w:div>
        <w:div w:id="1006052246">
          <w:marLeft w:val="547"/>
          <w:marRight w:val="0"/>
          <w:marTop w:val="134"/>
          <w:marBottom w:val="0"/>
          <w:divBdr>
            <w:top w:val="none" w:sz="0" w:space="0" w:color="auto"/>
            <w:left w:val="none" w:sz="0" w:space="0" w:color="auto"/>
            <w:bottom w:val="none" w:sz="0" w:space="0" w:color="auto"/>
            <w:right w:val="none" w:sz="0" w:space="0" w:color="auto"/>
          </w:divBdr>
        </w:div>
      </w:divsChild>
    </w:div>
    <w:div w:id="1006052220">
      <w:marLeft w:val="0"/>
      <w:marRight w:val="0"/>
      <w:marTop w:val="0"/>
      <w:marBottom w:val="0"/>
      <w:divBdr>
        <w:top w:val="none" w:sz="0" w:space="0" w:color="auto"/>
        <w:left w:val="none" w:sz="0" w:space="0" w:color="auto"/>
        <w:bottom w:val="none" w:sz="0" w:space="0" w:color="auto"/>
        <w:right w:val="none" w:sz="0" w:space="0" w:color="auto"/>
      </w:divBdr>
    </w:div>
    <w:div w:id="1006052224">
      <w:marLeft w:val="0"/>
      <w:marRight w:val="0"/>
      <w:marTop w:val="0"/>
      <w:marBottom w:val="0"/>
      <w:divBdr>
        <w:top w:val="none" w:sz="0" w:space="0" w:color="auto"/>
        <w:left w:val="none" w:sz="0" w:space="0" w:color="auto"/>
        <w:bottom w:val="none" w:sz="0" w:space="0" w:color="auto"/>
        <w:right w:val="none" w:sz="0" w:space="0" w:color="auto"/>
      </w:divBdr>
      <w:divsChild>
        <w:div w:id="1006052192">
          <w:marLeft w:val="547"/>
          <w:marRight w:val="0"/>
          <w:marTop w:val="0"/>
          <w:marBottom w:val="0"/>
          <w:divBdr>
            <w:top w:val="none" w:sz="0" w:space="0" w:color="auto"/>
            <w:left w:val="none" w:sz="0" w:space="0" w:color="auto"/>
            <w:bottom w:val="none" w:sz="0" w:space="0" w:color="auto"/>
            <w:right w:val="none" w:sz="0" w:space="0" w:color="auto"/>
          </w:divBdr>
        </w:div>
      </w:divsChild>
    </w:div>
    <w:div w:id="1006052229">
      <w:marLeft w:val="0"/>
      <w:marRight w:val="0"/>
      <w:marTop w:val="0"/>
      <w:marBottom w:val="0"/>
      <w:divBdr>
        <w:top w:val="none" w:sz="0" w:space="0" w:color="auto"/>
        <w:left w:val="none" w:sz="0" w:space="0" w:color="auto"/>
        <w:bottom w:val="none" w:sz="0" w:space="0" w:color="auto"/>
        <w:right w:val="none" w:sz="0" w:space="0" w:color="auto"/>
      </w:divBdr>
    </w:div>
    <w:div w:id="1006052230">
      <w:marLeft w:val="0"/>
      <w:marRight w:val="0"/>
      <w:marTop w:val="0"/>
      <w:marBottom w:val="0"/>
      <w:divBdr>
        <w:top w:val="none" w:sz="0" w:space="0" w:color="auto"/>
        <w:left w:val="none" w:sz="0" w:space="0" w:color="auto"/>
        <w:bottom w:val="none" w:sz="0" w:space="0" w:color="auto"/>
        <w:right w:val="none" w:sz="0" w:space="0" w:color="auto"/>
      </w:divBdr>
      <w:divsChild>
        <w:div w:id="1006052210">
          <w:marLeft w:val="547"/>
          <w:marRight w:val="0"/>
          <w:marTop w:val="115"/>
          <w:marBottom w:val="0"/>
          <w:divBdr>
            <w:top w:val="none" w:sz="0" w:space="0" w:color="auto"/>
            <w:left w:val="none" w:sz="0" w:space="0" w:color="auto"/>
            <w:bottom w:val="none" w:sz="0" w:space="0" w:color="auto"/>
            <w:right w:val="none" w:sz="0" w:space="0" w:color="auto"/>
          </w:divBdr>
        </w:div>
        <w:div w:id="1006052212">
          <w:marLeft w:val="547"/>
          <w:marRight w:val="0"/>
          <w:marTop w:val="115"/>
          <w:marBottom w:val="0"/>
          <w:divBdr>
            <w:top w:val="none" w:sz="0" w:space="0" w:color="auto"/>
            <w:left w:val="none" w:sz="0" w:space="0" w:color="auto"/>
            <w:bottom w:val="none" w:sz="0" w:space="0" w:color="auto"/>
            <w:right w:val="none" w:sz="0" w:space="0" w:color="auto"/>
          </w:divBdr>
        </w:div>
        <w:div w:id="1006052232">
          <w:marLeft w:val="547"/>
          <w:marRight w:val="0"/>
          <w:marTop w:val="115"/>
          <w:marBottom w:val="0"/>
          <w:divBdr>
            <w:top w:val="none" w:sz="0" w:space="0" w:color="auto"/>
            <w:left w:val="none" w:sz="0" w:space="0" w:color="auto"/>
            <w:bottom w:val="none" w:sz="0" w:space="0" w:color="auto"/>
            <w:right w:val="none" w:sz="0" w:space="0" w:color="auto"/>
          </w:divBdr>
        </w:div>
      </w:divsChild>
    </w:div>
    <w:div w:id="1006052235">
      <w:marLeft w:val="0"/>
      <w:marRight w:val="0"/>
      <w:marTop w:val="0"/>
      <w:marBottom w:val="0"/>
      <w:divBdr>
        <w:top w:val="none" w:sz="0" w:space="0" w:color="auto"/>
        <w:left w:val="none" w:sz="0" w:space="0" w:color="auto"/>
        <w:bottom w:val="none" w:sz="0" w:space="0" w:color="auto"/>
        <w:right w:val="none" w:sz="0" w:space="0" w:color="auto"/>
      </w:divBdr>
      <w:divsChild>
        <w:div w:id="1006052202">
          <w:marLeft w:val="0"/>
          <w:marRight w:val="0"/>
          <w:marTop w:val="86"/>
          <w:marBottom w:val="0"/>
          <w:divBdr>
            <w:top w:val="none" w:sz="0" w:space="0" w:color="auto"/>
            <w:left w:val="none" w:sz="0" w:space="0" w:color="auto"/>
            <w:bottom w:val="none" w:sz="0" w:space="0" w:color="auto"/>
            <w:right w:val="none" w:sz="0" w:space="0" w:color="auto"/>
          </w:divBdr>
        </w:div>
        <w:div w:id="1006052203">
          <w:marLeft w:val="0"/>
          <w:marRight w:val="0"/>
          <w:marTop w:val="86"/>
          <w:marBottom w:val="0"/>
          <w:divBdr>
            <w:top w:val="none" w:sz="0" w:space="0" w:color="auto"/>
            <w:left w:val="none" w:sz="0" w:space="0" w:color="auto"/>
            <w:bottom w:val="none" w:sz="0" w:space="0" w:color="auto"/>
            <w:right w:val="none" w:sz="0" w:space="0" w:color="auto"/>
          </w:divBdr>
        </w:div>
        <w:div w:id="1006052205">
          <w:marLeft w:val="0"/>
          <w:marRight w:val="0"/>
          <w:marTop w:val="86"/>
          <w:marBottom w:val="0"/>
          <w:divBdr>
            <w:top w:val="none" w:sz="0" w:space="0" w:color="auto"/>
            <w:left w:val="none" w:sz="0" w:space="0" w:color="auto"/>
            <w:bottom w:val="none" w:sz="0" w:space="0" w:color="auto"/>
            <w:right w:val="none" w:sz="0" w:space="0" w:color="auto"/>
          </w:divBdr>
        </w:div>
        <w:div w:id="1006052207">
          <w:marLeft w:val="0"/>
          <w:marRight w:val="0"/>
          <w:marTop w:val="86"/>
          <w:marBottom w:val="0"/>
          <w:divBdr>
            <w:top w:val="none" w:sz="0" w:space="0" w:color="auto"/>
            <w:left w:val="none" w:sz="0" w:space="0" w:color="auto"/>
            <w:bottom w:val="none" w:sz="0" w:space="0" w:color="auto"/>
            <w:right w:val="none" w:sz="0" w:space="0" w:color="auto"/>
          </w:divBdr>
        </w:div>
        <w:div w:id="1006052209">
          <w:marLeft w:val="0"/>
          <w:marRight w:val="0"/>
          <w:marTop w:val="86"/>
          <w:marBottom w:val="0"/>
          <w:divBdr>
            <w:top w:val="none" w:sz="0" w:space="0" w:color="auto"/>
            <w:left w:val="none" w:sz="0" w:space="0" w:color="auto"/>
            <w:bottom w:val="none" w:sz="0" w:space="0" w:color="auto"/>
            <w:right w:val="none" w:sz="0" w:space="0" w:color="auto"/>
          </w:divBdr>
        </w:div>
        <w:div w:id="1006052228">
          <w:marLeft w:val="0"/>
          <w:marRight w:val="0"/>
          <w:marTop w:val="86"/>
          <w:marBottom w:val="0"/>
          <w:divBdr>
            <w:top w:val="none" w:sz="0" w:space="0" w:color="auto"/>
            <w:left w:val="none" w:sz="0" w:space="0" w:color="auto"/>
            <w:bottom w:val="none" w:sz="0" w:space="0" w:color="auto"/>
            <w:right w:val="none" w:sz="0" w:space="0" w:color="auto"/>
          </w:divBdr>
        </w:div>
        <w:div w:id="1006052247">
          <w:marLeft w:val="0"/>
          <w:marRight w:val="0"/>
          <w:marTop w:val="86"/>
          <w:marBottom w:val="0"/>
          <w:divBdr>
            <w:top w:val="none" w:sz="0" w:space="0" w:color="auto"/>
            <w:left w:val="none" w:sz="0" w:space="0" w:color="auto"/>
            <w:bottom w:val="none" w:sz="0" w:space="0" w:color="auto"/>
            <w:right w:val="none" w:sz="0" w:space="0" w:color="auto"/>
          </w:divBdr>
        </w:div>
      </w:divsChild>
    </w:div>
    <w:div w:id="1006052236">
      <w:marLeft w:val="0"/>
      <w:marRight w:val="0"/>
      <w:marTop w:val="0"/>
      <w:marBottom w:val="0"/>
      <w:divBdr>
        <w:top w:val="none" w:sz="0" w:space="0" w:color="auto"/>
        <w:left w:val="none" w:sz="0" w:space="0" w:color="auto"/>
        <w:bottom w:val="none" w:sz="0" w:space="0" w:color="auto"/>
        <w:right w:val="none" w:sz="0" w:space="0" w:color="auto"/>
      </w:divBdr>
    </w:div>
    <w:div w:id="1006052237">
      <w:marLeft w:val="0"/>
      <w:marRight w:val="0"/>
      <w:marTop w:val="0"/>
      <w:marBottom w:val="0"/>
      <w:divBdr>
        <w:top w:val="none" w:sz="0" w:space="0" w:color="auto"/>
        <w:left w:val="none" w:sz="0" w:space="0" w:color="auto"/>
        <w:bottom w:val="none" w:sz="0" w:space="0" w:color="auto"/>
        <w:right w:val="none" w:sz="0" w:space="0" w:color="auto"/>
      </w:divBdr>
      <w:divsChild>
        <w:div w:id="1006052198">
          <w:marLeft w:val="0"/>
          <w:marRight w:val="0"/>
          <w:marTop w:val="101"/>
          <w:marBottom w:val="0"/>
          <w:divBdr>
            <w:top w:val="none" w:sz="0" w:space="0" w:color="auto"/>
            <w:left w:val="none" w:sz="0" w:space="0" w:color="auto"/>
            <w:bottom w:val="none" w:sz="0" w:space="0" w:color="auto"/>
            <w:right w:val="none" w:sz="0" w:space="0" w:color="auto"/>
          </w:divBdr>
        </w:div>
        <w:div w:id="1006052204">
          <w:marLeft w:val="0"/>
          <w:marRight w:val="0"/>
          <w:marTop w:val="101"/>
          <w:marBottom w:val="0"/>
          <w:divBdr>
            <w:top w:val="none" w:sz="0" w:space="0" w:color="auto"/>
            <w:left w:val="none" w:sz="0" w:space="0" w:color="auto"/>
            <w:bottom w:val="none" w:sz="0" w:space="0" w:color="auto"/>
            <w:right w:val="none" w:sz="0" w:space="0" w:color="auto"/>
          </w:divBdr>
        </w:div>
        <w:div w:id="1006052226">
          <w:marLeft w:val="0"/>
          <w:marRight w:val="0"/>
          <w:marTop w:val="101"/>
          <w:marBottom w:val="0"/>
          <w:divBdr>
            <w:top w:val="none" w:sz="0" w:space="0" w:color="auto"/>
            <w:left w:val="none" w:sz="0" w:space="0" w:color="auto"/>
            <w:bottom w:val="none" w:sz="0" w:space="0" w:color="auto"/>
            <w:right w:val="none" w:sz="0" w:space="0" w:color="auto"/>
          </w:divBdr>
        </w:div>
        <w:div w:id="1006052227">
          <w:marLeft w:val="0"/>
          <w:marRight w:val="0"/>
          <w:marTop w:val="101"/>
          <w:marBottom w:val="0"/>
          <w:divBdr>
            <w:top w:val="none" w:sz="0" w:space="0" w:color="auto"/>
            <w:left w:val="none" w:sz="0" w:space="0" w:color="auto"/>
            <w:bottom w:val="none" w:sz="0" w:space="0" w:color="auto"/>
            <w:right w:val="none" w:sz="0" w:space="0" w:color="auto"/>
          </w:divBdr>
        </w:div>
        <w:div w:id="1006052234">
          <w:marLeft w:val="0"/>
          <w:marRight w:val="0"/>
          <w:marTop w:val="101"/>
          <w:marBottom w:val="0"/>
          <w:divBdr>
            <w:top w:val="none" w:sz="0" w:space="0" w:color="auto"/>
            <w:left w:val="none" w:sz="0" w:space="0" w:color="auto"/>
            <w:bottom w:val="none" w:sz="0" w:space="0" w:color="auto"/>
            <w:right w:val="none" w:sz="0" w:space="0" w:color="auto"/>
          </w:divBdr>
        </w:div>
        <w:div w:id="1006052242">
          <w:marLeft w:val="0"/>
          <w:marRight w:val="0"/>
          <w:marTop w:val="101"/>
          <w:marBottom w:val="0"/>
          <w:divBdr>
            <w:top w:val="none" w:sz="0" w:space="0" w:color="auto"/>
            <w:left w:val="none" w:sz="0" w:space="0" w:color="auto"/>
            <w:bottom w:val="none" w:sz="0" w:space="0" w:color="auto"/>
            <w:right w:val="none" w:sz="0" w:space="0" w:color="auto"/>
          </w:divBdr>
        </w:div>
      </w:divsChild>
    </w:div>
    <w:div w:id="1006052238">
      <w:marLeft w:val="0"/>
      <w:marRight w:val="0"/>
      <w:marTop w:val="0"/>
      <w:marBottom w:val="0"/>
      <w:divBdr>
        <w:top w:val="none" w:sz="0" w:space="0" w:color="auto"/>
        <w:left w:val="none" w:sz="0" w:space="0" w:color="auto"/>
        <w:bottom w:val="none" w:sz="0" w:space="0" w:color="auto"/>
        <w:right w:val="none" w:sz="0" w:space="0" w:color="auto"/>
      </w:divBdr>
      <w:divsChild>
        <w:div w:id="1006052200">
          <w:marLeft w:val="547"/>
          <w:marRight w:val="0"/>
          <w:marTop w:val="0"/>
          <w:marBottom w:val="0"/>
          <w:divBdr>
            <w:top w:val="none" w:sz="0" w:space="0" w:color="auto"/>
            <w:left w:val="none" w:sz="0" w:space="0" w:color="auto"/>
            <w:bottom w:val="none" w:sz="0" w:space="0" w:color="auto"/>
            <w:right w:val="none" w:sz="0" w:space="0" w:color="auto"/>
          </w:divBdr>
        </w:div>
      </w:divsChild>
    </w:div>
    <w:div w:id="1006052239">
      <w:marLeft w:val="0"/>
      <w:marRight w:val="0"/>
      <w:marTop w:val="0"/>
      <w:marBottom w:val="0"/>
      <w:divBdr>
        <w:top w:val="none" w:sz="0" w:space="0" w:color="auto"/>
        <w:left w:val="none" w:sz="0" w:space="0" w:color="auto"/>
        <w:bottom w:val="none" w:sz="0" w:space="0" w:color="auto"/>
        <w:right w:val="none" w:sz="0" w:space="0" w:color="auto"/>
      </w:divBdr>
      <w:divsChild>
        <w:div w:id="1006052225">
          <w:marLeft w:val="0"/>
          <w:marRight w:val="0"/>
          <w:marTop w:val="100"/>
          <w:marBottom w:val="100"/>
          <w:divBdr>
            <w:top w:val="none" w:sz="0" w:space="0" w:color="auto"/>
            <w:left w:val="none" w:sz="0" w:space="0" w:color="auto"/>
            <w:bottom w:val="none" w:sz="0" w:space="0" w:color="auto"/>
            <w:right w:val="none" w:sz="0" w:space="0" w:color="auto"/>
          </w:divBdr>
          <w:divsChild>
            <w:div w:id="1006052241">
              <w:marLeft w:val="0"/>
              <w:marRight w:val="0"/>
              <w:marTop w:val="150"/>
              <w:marBottom w:val="150"/>
              <w:divBdr>
                <w:top w:val="none" w:sz="0" w:space="0" w:color="auto"/>
                <w:left w:val="none" w:sz="0" w:space="0" w:color="auto"/>
                <w:bottom w:val="none" w:sz="0" w:space="0" w:color="auto"/>
                <w:right w:val="none" w:sz="0" w:space="0" w:color="auto"/>
              </w:divBdr>
              <w:divsChild>
                <w:div w:id="1006052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6052240">
      <w:marLeft w:val="0"/>
      <w:marRight w:val="0"/>
      <w:marTop w:val="0"/>
      <w:marBottom w:val="0"/>
      <w:divBdr>
        <w:top w:val="none" w:sz="0" w:space="0" w:color="auto"/>
        <w:left w:val="none" w:sz="0" w:space="0" w:color="auto"/>
        <w:bottom w:val="none" w:sz="0" w:space="0" w:color="auto"/>
        <w:right w:val="none" w:sz="0" w:space="0" w:color="auto"/>
      </w:divBdr>
      <w:divsChild>
        <w:div w:id="1006052195">
          <w:marLeft w:val="547"/>
          <w:marRight w:val="0"/>
          <w:marTop w:val="0"/>
          <w:marBottom w:val="0"/>
          <w:divBdr>
            <w:top w:val="none" w:sz="0" w:space="0" w:color="auto"/>
            <w:left w:val="none" w:sz="0" w:space="0" w:color="auto"/>
            <w:bottom w:val="none" w:sz="0" w:space="0" w:color="auto"/>
            <w:right w:val="none" w:sz="0" w:space="0" w:color="auto"/>
          </w:divBdr>
        </w:div>
      </w:divsChild>
    </w:div>
    <w:div w:id="1006052243">
      <w:marLeft w:val="0"/>
      <w:marRight w:val="0"/>
      <w:marTop w:val="0"/>
      <w:marBottom w:val="0"/>
      <w:divBdr>
        <w:top w:val="none" w:sz="0" w:space="0" w:color="auto"/>
        <w:left w:val="none" w:sz="0" w:space="0" w:color="auto"/>
        <w:bottom w:val="none" w:sz="0" w:space="0" w:color="auto"/>
        <w:right w:val="none" w:sz="0" w:space="0" w:color="auto"/>
      </w:divBdr>
      <w:divsChild>
        <w:div w:id="1006052206">
          <w:marLeft w:val="547"/>
          <w:marRight w:val="0"/>
          <w:marTop w:val="0"/>
          <w:marBottom w:val="0"/>
          <w:divBdr>
            <w:top w:val="none" w:sz="0" w:space="0" w:color="auto"/>
            <w:left w:val="none" w:sz="0" w:space="0" w:color="auto"/>
            <w:bottom w:val="none" w:sz="0" w:space="0" w:color="auto"/>
            <w:right w:val="none" w:sz="0" w:space="0" w:color="auto"/>
          </w:divBdr>
        </w:div>
      </w:divsChild>
    </w:div>
    <w:div w:id="1006052244">
      <w:marLeft w:val="0"/>
      <w:marRight w:val="0"/>
      <w:marTop w:val="0"/>
      <w:marBottom w:val="0"/>
      <w:divBdr>
        <w:top w:val="none" w:sz="0" w:space="0" w:color="auto"/>
        <w:left w:val="none" w:sz="0" w:space="0" w:color="auto"/>
        <w:bottom w:val="none" w:sz="0" w:space="0" w:color="auto"/>
        <w:right w:val="none" w:sz="0" w:space="0" w:color="auto"/>
      </w:divBdr>
      <w:divsChild>
        <w:div w:id="1006052190">
          <w:marLeft w:val="547"/>
          <w:marRight w:val="0"/>
          <w:marTop w:val="115"/>
          <w:marBottom w:val="0"/>
          <w:divBdr>
            <w:top w:val="none" w:sz="0" w:space="0" w:color="auto"/>
            <w:left w:val="none" w:sz="0" w:space="0" w:color="auto"/>
            <w:bottom w:val="none" w:sz="0" w:space="0" w:color="auto"/>
            <w:right w:val="none" w:sz="0" w:space="0" w:color="auto"/>
          </w:divBdr>
        </w:div>
        <w:div w:id="1006052211">
          <w:marLeft w:val="547"/>
          <w:marRight w:val="0"/>
          <w:marTop w:val="115"/>
          <w:marBottom w:val="0"/>
          <w:divBdr>
            <w:top w:val="none" w:sz="0" w:space="0" w:color="auto"/>
            <w:left w:val="none" w:sz="0" w:space="0" w:color="auto"/>
            <w:bottom w:val="none" w:sz="0" w:space="0" w:color="auto"/>
            <w:right w:val="none" w:sz="0" w:space="0" w:color="auto"/>
          </w:divBdr>
        </w:div>
        <w:div w:id="1006052223">
          <w:marLeft w:val="547"/>
          <w:marRight w:val="0"/>
          <w:marTop w:val="115"/>
          <w:marBottom w:val="0"/>
          <w:divBdr>
            <w:top w:val="none" w:sz="0" w:space="0" w:color="auto"/>
            <w:left w:val="none" w:sz="0" w:space="0" w:color="auto"/>
            <w:bottom w:val="none" w:sz="0" w:space="0" w:color="auto"/>
            <w:right w:val="none" w:sz="0" w:space="0" w:color="auto"/>
          </w:divBdr>
        </w:div>
      </w:divsChild>
    </w:div>
    <w:div w:id="1006052248">
      <w:marLeft w:val="0"/>
      <w:marRight w:val="0"/>
      <w:marTop w:val="0"/>
      <w:marBottom w:val="0"/>
      <w:divBdr>
        <w:top w:val="none" w:sz="0" w:space="0" w:color="auto"/>
        <w:left w:val="none" w:sz="0" w:space="0" w:color="auto"/>
        <w:bottom w:val="none" w:sz="0" w:space="0" w:color="auto"/>
        <w:right w:val="none" w:sz="0" w:space="0" w:color="auto"/>
      </w:divBdr>
      <w:divsChild>
        <w:div w:id="1006052191">
          <w:marLeft w:val="547"/>
          <w:marRight w:val="0"/>
          <w:marTop w:val="154"/>
          <w:marBottom w:val="0"/>
          <w:divBdr>
            <w:top w:val="none" w:sz="0" w:space="0" w:color="auto"/>
            <w:left w:val="none" w:sz="0" w:space="0" w:color="auto"/>
            <w:bottom w:val="none" w:sz="0" w:space="0" w:color="auto"/>
            <w:right w:val="none" w:sz="0" w:space="0" w:color="auto"/>
          </w:divBdr>
        </w:div>
        <w:div w:id="1006052221">
          <w:marLeft w:val="547"/>
          <w:marRight w:val="0"/>
          <w:marTop w:val="154"/>
          <w:marBottom w:val="0"/>
          <w:divBdr>
            <w:top w:val="none" w:sz="0" w:space="0" w:color="auto"/>
            <w:left w:val="none" w:sz="0" w:space="0" w:color="auto"/>
            <w:bottom w:val="none" w:sz="0" w:space="0" w:color="auto"/>
            <w:right w:val="none" w:sz="0" w:space="0" w:color="auto"/>
          </w:divBdr>
        </w:div>
        <w:div w:id="1006052233">
          <w:marLeft w:val="547"/>
          <w:marRight w:val="0"/>
          <w:marTop w:val="154"/>
          <w:marBottom w:val="0"/>
          <w:divBdr>
            <w:top w:val="none" w:sz="0" w:space="0" w:color="auto"/>
            <w:left w:val="none" w:sz="0" w:space="0" w:color="auto"/>
            <w:bottom w:val="none" w:sz="0" w:space="0" w:color="auto"/>
            <w:right w:val="none" w:sz="0" w:space="0" w:color="auto"/>
          </w:divBdr>
        </w:div>
      </w:divsChild>
    </w:div>
    <w:div w:id="1006052250">
      <w:marLeft w:val="0"/>
      <w:marRight w:val="0"/>
      <w:marTop w:val="0"/>
      <w:marBottom w:val="0"/>
      <w:divBdr>
        <w:top w:val="none" w:sz="0" w:space="0" w:color="auto"/>
        <w:left w:val="none" w:sz="0" w:space="0" w:color="auto"/>
        <w:bottom w:val="none" w:sz="0" w:space="0" w:color="auto"/>
        <w:right w:val="none" w:sz="0" w:space="0" w:color="auto"/>
      </w:divBdr>
    </w:div>
    <w:div w:id="1006052255">
      <w:marLeft w:val="0"/>
      <w:marRight w:val="0"/>
      <w:marTop w:val="0"/>
      <w:marBottom w:val="0"/>
      <w:divBdr>
        <w:top w:val="none" w:sz="0" w:space="0" w:color="auto"/>
        <w:left w:val="none" w:sz="0" w:space="0" w:color="auto"/>
        <w:bottom w:val="none" w:sz="0" w:space="0" w:color="auto"/>
        <w:right w:val="none" w:sz="0" w:space="0" w:color="auto"/>
      </w:divBdr>
      <w:divsChild>
        <w:div w:id="1006052284">
          <w:marLeft w:val="0"/>
          <w:marRight w:val="0"/>
          <w:marTop w:val="0"/>
          <w:marBottom w:val="0"/>
          <w:divBdr>
            <w:top w:val="none" w:sz="0" w:space="0" w:color="auto"/>
            <w:left w:val="none" w:sz="0" w:space="0" w:color="auto"/>
            <w:bottom w:val="none" w:sz="0" w:space="0" w:color="auto"/>
            <w:right w:val="none" w:sz="0" w:space="0" w:color="auto"/>
          </w:divBdr>
          <w:divsChild>
            <w:div w:id="1006052167">
              <w:marLeft w:val="0"/>
              <w:marRight w:val="0"/>
              <w:marTop w:val="0"/>
              <w:marBottom w:val="0"/>
              <w:divBdr>
                <w:top w:val="none" w:sz="0" w:space="0" w:color="auto"/>
                <w:left w:val="none" w:sz="0" w:space="0" w:color="auto"/>
                <w:bottom w:val="none" w:sz="0" w:space="0" w:color="auto"/>
                <w:right w:val="none" w:sz="0" w:space="0" w:color="auto"/>
              </w:divBdr>
            </w:div>
            <w:div w:id="1006052185">
              <w:marLeft w:val="0"/>
              <w:marRight w:val="0"/>
              <w:marTop w:val="0"/>
              <w:marBottom w:val="0"/>
              <w:divBdr>
                <w:top w:val="none" w:sz="0" w:space="0" w:color="auto"/>
                <w:left w:val="none" w:sz="0" w:space="0" w:color="auto"/>
                <w:bottom w:val="none" w:sz="0" w:space="0" w:color="auto"/>
                <w:right w:val="none" w:sz="0" w:space="0" w:color="auto"/>
              </w:divBdr>
            </w:div>
            <w:div w:id="1006052288">
              <w:marLeft w:val="0"/>
              <w:marRight w:val="0"/>
              <w:marTop w:val="0"/>
              <w:marBottom w:val="0"/>
              <w:divBdr>
                <w:top w:val="none" w:sz="0" w:space="0" w:color="auto"/>
                <w:left w:val="none" w:sz="0" w:space="0" w:color="auto"/>
                <w:bottom w:val="none" w:sz="0" w:space="0" w:color="auto"/>
                <w:right w:val="none" w:sz="0" w:space="0" w:color="auto"/>
              </w:divBdr>
            </w:div>
            <w:div w:id="1006052289">
              <w:marLeft w:val="0"/>
              <w:marRight w:val="0"/>
              <w:marTop w:val="0"/>
              <w:marBottom w:val="0"/>
              <w:divBdr>
                <w:top w:val="none" w:sz="0" w:space="0" w:color="auto"/>
                <w:left w:val="none" w:sz="0" w:space="0" w:color="auto"/>
                <w:bottom w:val="none" w:sz="0" w:space="0" w:color="auto"/>
                <w:right w:val="none" w:sz="0" w:space="0" w:color="auto"/>
              </w:divBdr>
            </w:div>
          </w:divsChild>
        </w:div>
        <w:div w:id="1006052290">
          <w:marLeft w:val="0"/>
          <w:marRight w:val="0"/>
          <w:marTop w:val="0"/>
          <w:marBottom w:val="0"/>
          <w:divBdr>
            <w:top w:val="none" w:sz="0" w:space="0" w:color="auto"/>
            <w:left w:val="none" w:sz="0" w:space="0" w:color="auto"/>
            <w:bottom w:val="none" w:sz="0" w:space="0" w:color="auto"/>
            <w:right w:val="none" w:sz="0" w:space="0" w:color="auto"/>
          </w:divBdr>
        </w:div>
      </w:divsChild>
    </w:div>
    <w:div w:id="1006052266">
      <w:marLeft w:val="0"/>
      <w:marRight w:val="0"/>
      <w:marTop w:val="0"/>
      <w:marBottom w:val="0"/>
      <w:divBdr>
        <w:top w:val="none" w:sz="0" w:space="0" w:color="auto"/>
        <w:left w:val="none" w:sz="0" w:space="0" w:color="auto"/>
        <w:bottom w:val="none" w:sz="0" w:space="0" w:color="auto"/>
        <w:right w:val="none" w:sz="0" w:space="0" w:color="auto"/>
      </w:divBdr>
    </w:div>
    <w:div w:id="1006052267">
      <w:marLeft w:val="0"/>
      <w:marRight w:val="0"/>
      <w:marTop w:val="0"/>
      <w:marBottom w:val="0"/>
      <w:divBdr>
        <w:top w:val="none" w:sz="0" w:space="0" w:color="auto"/>
        <w:left w:val="none" w:sz="0" w:space="0" w:color="auto"/>
        <w:bottom w:val="none" w:sz="0" w:space="0" w:color="auto"/>
        <w:right w:val="none" w:sz="0" w:space="0" w:color="auto"/>
      </w:divBdr>
    </w:div>
    <w:div w:id="1044870936">
      <w:bodyDiv w:val="1"/>
      <w:marLeft w:val="0"/>
      <w:marRight w:val="0"/>
      <w:marTop w:val="0"/>
      <w:marBottom w:val="0"/>
      <w:divBdr>
        <w:top w:val="none" w:sz="0" w:space="0" w:color="auto"/>
        <w:left w:val="none" w:sz="0" w:space="0" w:color="auto"/>
        <w:bottom w:val="none" w:sz="0" w:space="0" w:color="auto"/>
        <w:right w:val="none" w:sz="0" w:space="0" w:color="auto"/>
      </w:divBdr>
    </w:div>
    <w:div w:id="1070808516">
      <w:bodyDiv w:val="1"/>
      <w:marLeft w:val="0"/>
      <w:marRight w:val="0"/>
      <w:marTop w:val="0"/>
      <w:marBottom w:val="0"/>
      <w:divBdr>
        <w:top w:val="none" w:sz="0" w:space="0" w:color="auto"/>
        <w:left w:val="none" w:sz="0" w:space="0" w:color="auto"/>
        <w:bottom w:val="none" w:sz="0" w:space="0" w:color="auto"/>
        <w:right w:val="none" w:sz="0" w:space="0" w:color="auto"/>
      </w:divBdr>
    </w:div>
    <w:div w:id="1145708342">
      <w:bodyDiv w:val="1"/>
      <w:marLeft w:val="0"/>
      <w:marRight w:val="0"/>
      <w:marTop w:val="0"/>
      <w:marBottom w:val="0"/>
      <w:divBdr>
        <w:top w:val="none" w:sz="0" w:space="0" w:color="auto"/>
        <w:left w:val="none" w:sz="0" w:space="0" w:color="auto"/>
        <w:bottom w:val="none" w:sz="0" w:space="0" w:color="auto"/>
        <w:right w:val="none" w:sz="0" w:space="0" w:color="auto"/>
      </w:divBdr>
    </w:div>
    <w:div w:id="1159811232">
      <w:bodyDiv w:val="1"/>
      <w:marLeft w:val="0"/>
      <w:marRight w:val="0"/>
      <w:marTop w:val="0"/>
      <w:marBottom w:val="0"/>
      <w:divBdr>
        <w:top w:val="none" w:sz="0" w:space="0" w:color="auto"/>
        <w:left w:val="none" w:sz="0" w:space="0" w:color="auto"/>
        <w:bottom w:val="none" w:sz="0" w:space="0" w:color="auto"/>
        <w:right w:val="none" w:sz="0" w:space="0" w:color="auto"/>
      </w:divBdr>
      <w:divsChild>
        <w:div w:id="466702736">
          <w:marLeft w:val="0"/>
          <w:marRight w:val="0"/>
          <w:marTop w:val="0"/>
          <w:marBottom w:val="0"/>
          <w:divBdr>
            <w:top w:val="none" w:sz="0" w:space="0" w:color="auto"/>
            <w:left w:val="none" w:sz="0" w:space="0" w:color="auto"/>
            <w:bottom w:val="none" w:sz="0" w:space="0" w:color="auto"/>
            <w:right w:val="none" w:sz="0" w:space="0" w:color="auto"/>
          </w:divBdr>
        </w:div>
        <w:div w:id="780488824">
          <w:marLeft w:val="0"/>
          <w:marRight w:val="0"/>
          <w:marTop w:val="0"/>
          <w:marBottom w:val="0"/>
          <w:divBdr>
            <w:top w:val="none" w:sz="0" w:space="0" w:color="auto"/>
            <w:left w:val="none" w:sz="0" w:space="0" w:color="auto"/>
            <w:bottom w:val="none" w:sz="0" w:space="0" w:color="auto"/>
            <w:right w:val="none" w:sz="0" w:space="0" w:color="auto"/>
          </w:divBdr>
        </w:div>
        <w:div w:id="997264650">
          <w:marLeft w:val="0"/>
          <w:marRight w:val="0"/>
          <w:marTop w:val="0"/>
          <w:marBottom w:val="0"/>
          <w:divBdr>
            <w:top w:val="none" w:sz="0" w:space="0" w:color="auto"/>
            <w:left w:val="none" w:sz="0" w:space="0" w:color="auto"/>
            <w:bottom w:val="none" w:sz="0" w:space="0" w:color="auto"/>
            <w:right w:val="none" w:sz="0" w:space="0" w:color="auto"/>
          </w:divBdr>
        </w:div>
        <w:div w:id="1012535579">
          <w:marLeft w:val="0"/>
          <w:marRight w:val="0"/>
          <w:marTop w:val="0"/>
          <w:marBottom w:val="0"/>
          <w:divBdr>
            <w:top w:val="none" w:sz="0" w:space="0" w:color="auto"/>
            <w:left w:val="none" w:sz="0" w:space="0" w:color="auto"/>
            <w:bottom w:val="none" w:sz="0" w:space="0" w:color="auto"/>
            <w:right w:val="none" w:sz="0" w:space="0" w:color="auto"/>
          </w:divBdr>
        </w:div>
        <w:div w:id="1128353884">
          <w:marLeft w:val="0"/>
          <w:marRight w:val="0"/>
          <w:marTop w:val="0"/>
          <w:marBottom w:val="0"/>
          <w:divBdr>
            <w:top w:val="none" w:sz="0" w:space="0" w:color="auto"/>
            <w:left w:val="none" w:sz="0" w:space="0" w:color="auto"/>
            <w:bottom w:val="none" w:sz="0" w:space="0" w:color="auto"/>
            <w:right w:val="none" w:sz="0" w:space="0" w:color="auto"/>
          </w:divBdr>
        </w:div>
        <w:div w:id="1775781189">
          <w:marLeft w:val="0"/>
          <w:marRight w:val="0"/>
          <w:marTop w:val="0"/>
          <w:marBottom w:val="0"/>
          <w:divBdr>
            <w:top w:val="none" w:sz="0" w:space="0" w:color="auto"/>
            <w:left w:val="none" w:sz="0" w:space="0" w:color="auto"/>
            <w:bottom w:val="none" w:sz="0" w:space="0" w:color="auto"/>
            <w:right w:val="none" w:sz="0" w:space="0" w:color="auto"/>
          </w:divBdr>
        </w:div>
        <w:div w:id="327557214">
          <w:marLeft w:val="0"/>
          <w:marRight w:val="0"/>
          <w:marTop w:val="0"/>
          <w:marBottom w:val="0"/>
          <w:divBdr>
            <w:top w:val="none" w:sz="0" w:space="0" w:color="auto"/>
            <w:left w:val="none" w:sz="0" w:space="0" w:color="auto"/>
            <w:bottom w:val="none" w:sz="0" w:space="0" w:color="auto"/>
            <w:right w:val="none" w:sz="0" w:space="0" w:color="auto"/>
          </w:divBdr>
        </w:div>
        <w:div w:id="1281181062">
          <w:marLeft w:val="0"/>
          <w:marRight w:val="0"/>
          <w:marTop w:val="0"/>
          <w:marBottom w:val="0"/>
          <w:divBdr>
            <w:top w:val="none" w:sz="0" w:space="0" w:color="auto"/>
            <w:left w:val="none" w:sz="0" w:space="0" w:color="auto"/>
            <w:bottom w:val="none" w:sz="0" w:space="0" w:color="auto"/>
            <w:right w:val="none" w:sz="0" w:space="0" w:color="auto"/>
          </w:divBdr>
        </w:div>
        <w:div w:id="853955153">
          <w:marLeft w:val="0"/>
          <w:marRight w:val="0"/>
          <w:marTop w:val="0"/>
          <w:marBottom w:val="0"/>
          <w:divBdr>
            <w:top w:val="none" w:sz="0" w:space="0" w:color="auto"/>
            <w:left w:val="none" w:sz="0" w:space="0" w:color="auto"/>
            <w:bottom w:val="none" w:sz="0" w:space="0" w:color="auto"/>
            <w:right w:val="none" w:sz="0" w:space="0" w:color="auto"/>
          </w:divBdr>
        </w:div>
        <w:div w:id="2135516665">
          <w:marLeft w:val="0"/>
          <w:marRight w:val="0"/>
          <w:marTop w:val="0"/>
          <w:marBottom w:val="0"/>
          <w:divBdr>
            <w:top w:val="none" w:sz="0" w:space="0" w:color="auto"/>
            <w:left w:val="none" w:sz="0" w:space="0" w:color="auto"/>
            <w:bottom w:val="none" w:sz="0" w:space="0" w:color="auto"/>
            <w:right w:val="none" w:sz="0" w:space="0" w:color="auto"/>
          </w:divBdr>
        </w:div>
        <w:div w:id="807866568">
          <w:marLeft w:val="0"/>
          <w:marRight w:val="0"/>
          <w:marTop w:val="0"/>
          <w:marBottom w:val="0"/>
          <w:divBdr>
            <w:top w:val="none" w:sz="0" w:space="0" w:color="auto"/>
            <w:left w:val="none" w:sz="0" w:space="0" w:color="auto"/>
            <w:bottom w:val="none" w:sz="0" w:space="0" w:color="auto"/>
            <w:right w:val="none" w:sz="0" w:space="0" w:color="auto"/>
          </w:divBdr>
        </w:div>
        <w:div w:id="1211071692">
          <w:marLeft w:val="0"/>
          <w:marRight w:val="0"/>
          <w:marTop w:val="0"/>
          <w:marBottom w:val="0"/>
          <w:divBdr>
            <w:top w:val="none" w:sz="0" w:space="0" w:color="auto"/>
            <w:left w:val="none" w:sz="0" w:space="0" w:color="auto"/>
            <w:bottom w:val="none" w:sz="0" w:space="0" w:color="auto"/>
            <w:right w:val="none" w:sz="0" w:space="0" w:color="auto"/>
          </w:divBdr>
        </w:div>
        <w:div w:id="1200970902">
          <w:marLeft w:val="0"/>
          <w:marRight w:val="0"/>
          <w:marTop w:val="0"/>
          <w:marBottom w:val="0"/>
          <w:divBdr>
            <w:top w:val="none" w:sz="0" w:space="0" w:color="auto"/>
            <w:left w:val="none" w:sz="0" w:space="0" w:color="auto"/>
            <w:bottom w:val="none" w:sz="0" w:space="0" w:color="auto"/>
            <w:right w:val="none" w:sz="0" w:space="0" w:color="auto"/>
          </w:divBdr>
        </w:div>
        <w:div w:id="2134983810">
          <w:marLeft w:val="0"/>
          <w:marRight w:val="0"/>
          <w:marTop w:val="0"/>
          <w:marBottom w:val="0"/>
          <w:divBdr>
            <w:top w:val="none" w:sz="0" w:space="0" w:color="auto"/>
            <w:left w:val="none" w:sz="0" w:space="0" w:color="auto"/>
            <w:bottom w:val="none" w:sz="0" w:space="0" w:color="auto"/>
            <w:right w:val="none" w:sz="0" w:space="0" w:color="auto"/>
          </w:divBdr>
        </w:div>
        <w:div w:id="1338658085">
          <w:marLeft w:val="0"/>
          <w:marRight w:val="0"/>
          <w:marTop w:val="0"/>
          <w:marBottom w:val="0"/>
          <w:divBdr>
            <w:top w:val="none" w:sz="0" w:space="0" w:color="auto"/>
            <w:left w:val="none" w:sz="0" w:space="0" w:color="auto"/>
            <w:bottom w:val="none" w:sz="0" w:space="0" w:color="auto"/>
            <w:right w:val="none" w:sz="0" w:space="0" w:color="auto"/>
          </w:divBdr>
        </w:div>
        <w:div w:id="294726004">
          <w:marLeft w:val="0"/>
          <w:marRight w:val="0"/>
          <w:marTop w:val="0"/>
          <w:marBottom w:val="0"/>
          <w:divBdr>
            <w:top w:val="none" w:sz="0" w:space="0" w:color="auto"/>
            <w:left w:val="none" w:sz="0" w:space="0" w:color="auto"/>
            <w:bottom w:val="none" w:sz="0" w:space="0" w:color="auto"/>
            <w:right w:val="none" w:sz="0" w:space="0" w:color="auto"/>
          </w:divBdr>
        </w:div>
        <w:div w:id="1514682086">
          <w:marLeft w:val="0"/>
          <w:marRight w:val="0"/>
          <w:marTop w:val="0"/>
          <w:marBottom w:val="0"/>
          <w:divBdr>
            <w:top w:val="none" w:sz="0" w:space="0" w:color="auto"/>
            <w:left w:val="none" w:sz="0" w:space="0" w:color="auto"/>
            <w:bottom w:val="none" w:sz="0" w:space="0" w:color="auto"/>
            <w:right w:val="none" w:sz="0" w:space="0" w:color="auto"/>
          </w:divBdr>
        </w:div>
        <w:div w:id="704450991">
          <w:marLeft w:val="0"/>
          <w:marRight w:val="0"/>
          <w:marTop w:val="0"/>
          <w:marBottom w:val="0"/>
          <w:divBdr>
            <w:top w:val="none" w:sz="0" w:space="0" w:color="auto"/>
            <w:left w:val="none" w:sz="0" w:space="0" w:color="auto"/>
            <w:bottom w:val="none" w:sz="0" w:space="0" w:color="auto"/>
            <w:right w:val="none" w:sz="0" w:space="0" w:color="auto"/>
          </w:divBdr>
        </w:div>
        <w:div w:id="2117938005">
          <w:marLeft w:val="0"/>
          <w:marRight w:val="0"/>
          <w:marTop w:val="0"/>
          <w:marBottom w:val="0"/>
          <w:divBdr>
            <w:top w:val="none" w:sz="0" w:space="0" w:color="auto"/>
            <w:left w:val="none" w:sz="0" w:space="0" w:color="auto"/>
            <w:bottom w:val="none" w:sz="0" w:space="0" w:color="auto"/>
            <w:right w:val="none" w:sz="0" w:space="0" w:color="auto"/>
          </w:divBdr>
        </w:div>
        <w:div w:id="63842975">
          <w:marLeft w:val="0"/>
          <w:marRight w:val="0"/>
          <w:marTop w:val="0"/>
          <w:marBottom w:val="0"/>
          <w:divBdr>
            <w:top w:val="none" w:sz="0" w:space="0" w:color="auto"/>
            <w:left w:val="none" w:sz="0" w:space="0" w:color="auto"/>
            <w:bottom w:val="none" w:sz="0" w:space="0" w:color="auto"/>
            <w:right w:val="none" w:sz="0" w:space="0" w:color="auto"/>
          </w:divBdr>
        </w:div>
        <w:div w:id="866868999">
          <w:marLeft w:val="0"/>
          <w:marRight w:val="0"/>
          <w:marTop w:val="0"/>
          <w:marBottom w:val="0"/>
          <w:divBdr>
            <w:top w:val="none" w:sz="0" w:space="0" w:color="auto"/>
            <w:left w:val="none" w:sz="0" w:space="0" w:color="auto"/>
            <w:bottom w:val="none" w:sz="0" w:space="0" w:color="auto"/>
            <w:right w:val="none" w:sz="0" w:space="0" w:color="auto"/>
          </w:divBdr>
        </w:div>
        <w:div w:id="625816744">
          <w:marLeft w:val="0"/>
          <w:marRight w:val="0"/>
          <w:marTop w:val="0"/>
          <w:marBottom w:val="0"/>
          <w:divBdr>
            <w:top w:val="none" w:sz="0" w:space="0" w:color="auto"/>
            <w:left w:val="none" w:sz="0" w:space="0" w:color="auto"/>
            <w:bottom w:val="none" w:sz="0" w:space="0" w:color="auto"/>
            <w:right w:val="none" w:sz="0" w:space="0" w:color="auto"/>
          </w:divBdr>
        </w:div>
        <w:div w:id="712733744">
          <w:marLeft w:val="0"/>
          <w:marRight w:val="0"/>
          <w:marTop w:val="0"/>
          <w:marBottom w:val="0"/>
          <w:divBdr>
            <w:top w:val="none" w:sz="0" w:space="0" w:color="auto"/>
            <w:left w:val="none" w:sz="0" w:space="0" w:color="auto"/>
            <w:bottom w:val="none" w:sz="0" w:space="0" w:color="auto"/>
            <w:right w:val="none" w:sz="0" w:space="0" w:color="auto"/>
          </w:divBdr>
        </w:div>
        <w:div w:id="2016492077">
          <w:marLeft w:val="0"/>
          <w:marRight w:val="0"/>
          <w:marTop w:val="0"/>
          <w:marBottom w:val="0"/>
          <w:divBdr>
            <w:top w:val="none" w:sz="0" w:space="0" w:color="auto"/>
            <w:left w:val="none" w:sz="0" w:space="0" w:color="auto"/>
            <w:bottom w:val="none" w:sz="0" w:space="0" w:color="auto"/>
            <w:right w:val="none" w:sz="0" w:space="0" w:color="auto"/>
          </w:divBdr>
        </w:div>
        <w:div w:id="2008482021">
          <w:marLeft w:val="0"/>
          <w:marRight w:val="0"/>
          <w:marTop w:val="0"/>
          <w:marBottom w:val="0"/>
          <w:divBdr>
            <w:top w:val="none" w:sz="0" w:space="0" w:color="auto"/>
            <w:left w:val="none" w:sz="0" w:space="0" w:color="auto"/>
            <w:bottom w:val="none" w:sz="0" w:space="0" w:color="auto"/>
            <w:right w:val="none" w:sz="0" w:space="0" w:color="auto"/>
          </w:divBdr>
        </w:div>
        <w:div w:id="1329333881">
          <w:marLeft w:val="0"/>
          <w:marRight w:val="0"/>
          <w:marTop w:val="0"/>
          <w:marBottom w:val="0"/>
          <w:divBdr>
            <w:top w:val="none" w:sz="0" w:space="0" w:color="auto"/>
            <w:left w:val="none" w:sz="0" w:space="0" w:color="auto"/>
            <w:bottom w:val="none" w:sz="0" w:space="0" w:color="auto"/>
            <w:right w:val="none" w:sz="0" w:space="0" w:color="auto"/>
          </w:divBdr>
        </w:div>
        <w:div w:id="1291086362">
          <w:marLeft w:val="0"/>
          <w:marRight w:val="0"/>
          <w:marTop w:val="0"/>
          <w:marBottom w:val="0"/>
          <w:divBdr>
            <w:top w:val="none" w:sz="0" w:space="0" w:color="auto"/>
            <w:left w:val="none" w:sz="0" w:space="0" w:color="auto"/>
            <w:bottom w:val="none" w:sz="0" w:space="0" w:color="auto"/>
            <w:right w:val="none" w:sz="0" w:space="0" w:color="auto"/>
          </w:divBdr>
        </w:div>
        <w:div w:id="362167974">
          <w:marLeft w:val="0"/>
          <w:marRight w:val="0"/>
          <w:marTop w:val="0"/>
          <w:marBottom w:val="0"/>
          <w:divBdr>
            <w:top w:val="none" w:sz="0" w:space="0" w:color="auto"/>
            <w:left w:val="none" w:sz="0" w:space="0" w:color="auto"/>
            <w:bottom w:val="none" w:sz="0" w:space="0" w:color="auto"/>
            <w:right w:val="none" w:sz="0" w:space="0" w:color="auto"/>
          </w:divBdr>
        </w:div>
        <w:div w:id="1966885008">
          <w:marLeft w:val="0"/>
          <w:marRight w:val="0"/>
          <w:marTop w:val="0"/>
          <w:marBottom w:val="0"/>
          <w:divBdr>
            <w:top w:val="none" w:sz="0" w:space="0" w:color="auto"/>
            <w:left w:val="none" w:sz="0" w:space="0" w:color="auto"/>
            <w:bottom w:val="none" w:sz="0" w:space="0" w:color="auto"/>
            <w:right w:val="none" w:sz="0" w:space="0" w:color="auto"/>
          </w:divBdr>
        </w:div>
        <w:div w:id="1722822447">
          <w:marLeft w:val="0"/>
          <w:marRight w:val="0"/>
          <w:marTop w:val="0"/>
          <w:marBottom w:val="0"/>
          <w:divBdr>
            <w:top w:val="none" w:sz="0" w:space="0" w:color="auto"/>
            <w:left w:val="none" w:sz="0" w:space="0" w:color="auto"/>
            <w:bottom w:val="none" w:sz="0" w:space="0" w:color="auto"/>
            <w:right w:val="none" w:sz="0" w:space="0" w:color="auto"/>
          </w:divBdr>
        </w:div>
        <w:div w:id="678314934">
          <w:marLeft w:val="0"/>
          <w:marRight w:val="0"/>
          <w:marTop w:val="0"/>
          <w:marBottom w:val="0"/>
          <w:divBdr>
            <w:top w:val="none" w:sz="0" w:space="0" w:color="auto"/>
            <w:left w:val="none" w:sz="0" w:space="0" w:color="auto"/>
            <w:bottom w:val="none" w:sz="0" w:space="0" w:color="auto"/>
            <w:right w:val="none" w:sz="0" w:space="0" w:color="auto"/>
          </w:divBdr>
        </w:div>
        <w:div w:id="1177621970">
          <w:marLeft w:val="0"/>
          <w:marRight w:val="0"/>
          <w:marTop w:val="0"/>
          <w:marBottom w:val="0"/>
          <w:divBdr>
            <w:top w:val="none" w:sz="0" w:space="0" w:color="auto"/>
            <w:left w:val="none" w:sz="0" w:space="0" w:color="auto"/>
            <w:bottom w:val="none" w:sz="0" w:space="0" w:color="auto"/>
            <w:right w:val="none" w:sz="0" w:space="0" w:color="auto"/>
          </w:divBdr>
        </w:div>
        <w:div w:id="978876591">
          <w:marLeft w:val="0"/>
          <w:marRight w:val="0"/>
          <w:marTop w:val="0"/>
          <w:marBottom w:val="0"/>
          <w:divBdr>
            <w:top w:val="none" w:sz="0" w:space="0" w:color="auto"/>
            <w:left w:val="none" w:sz="0" w:space="0" w:color="auto"/>
            <w:bottom w:val="none" w:sz="0" w:space="0" w:color="auto"/>
            <w:right w:val="none" w:sz="0" w:space="0" w:color="auto"/>
          </w:divBdr>
        </w:div>
        <w:div w:id="5332787">
          <w:marLeft w:val="0"/>
          <w:marRight w:val="0"/>
          <w:marTop w:val="0"/>
          <w:marBottom w:val="0"/>
          <w:divBdr>
            <w:top w:val="none" w:sz="0" w:space="0" w:color="auto"/>
            <w:left w:val="none" w:sz="0" w:space="0" w:color="auto"/>
            <w:bottom w:val="none" w:sz="0" w:space="0" w:color="auto"/>
            <w:right w:val="none" w:sz="0" w:space="0" w:color="auto"/>
          </w:divBdr>
        </w:div>
        <w:div w:id="1212572847">
          <w:marLeft w:val="0"/>
          <w:marRight w:val="0"/>
          <w:marTop w:val="0"/>
          <w:marBottom w:val="0"/>
          <w:divBdr>
            <w:top w:val="none" w:sz="0" w:space="0" w:color="auto"/>
            <w:left w:val="none" w:sz="0" w:space="0" w:color="auto"/>
            <w:bottom w:val="none" w:sz="0" w:space="0" w:color="auto"/>
            <w:right w:val="none" w:sz="0" w:space="0" w:color="auto"/>
          </w:divBdr>
        </w:div>
        <w:div w:id="948010140">
          <w:marLeft w:val="0"/>
          <w:marRight w:val="0"/>
          <w:marTop w:val="0"/>
          <w:marBottom w:val="0"/>
          <w:divBdr>
            <w:top w:val="none" w:sz="0" w:space="0" w:color="auto"/>
            <w:left w:val="none" w:sz="0" w:space="0" w:color="auto"/>
            <w:bottom w:val="none" w:sz="0" w:space="0" w:color="auto"/>
            <w:right w:val="none" w:sz="0" w:space="0" w:color="auto"/>
          </w:divBdr>
        </w:div>
        <w:div w:id="577517282">
          <w:marLeft w:val="0"/>
          <w:marRight w:val="0"/>
          <w:marTop w:val="0"/>
          <w:marBottom w:val="0"/>
          <w:divBdr>
            <w:top w:val="none" w:sz="0" w:space="0" w:color="auto"/>
            <w:left w:val="none" w:sz="0" w:space="0" w:color="auto"/>
            <w:bottom w:val="none" w:sz="0" w:space="0" w:color="auto"/>
            <w:right w:val="none" w:sz="0" w:space="0" w:color="auto"/>
          </w:divBdr>
        </w:div>
        <w:div w:id="371153150">
          <w:marLeft w:val="0"/>
          <w:marRight w:val="0"/>
          <w:marTop w:val="0"/>
          <w:marBottom w:val="0"/>
          <w:divBdr>
            <w:top w:val="none" w:sz="0" w:space="0" w:color="auto"/>
            <w:left w:val="none" w:sz="0" w:space="0" w:color="auto"/>
            <w:bottom w:val="none" w:sz="0" w:space="0" w:color="auto"/>
            <w:right w:val="none" w:sz="0" w:space="0" w:color="auto"/>
          </w:divBdr>
        </w:div>
        <w:div w:id="721487257">
          <w:marLeft w:val="0"/>
          <w:marRight w:val="0"/>
          <w:marTop w:val="0"/>
          <w:marBottom w:val="0"/>
          <w:divBdr>
            <w:top w:val="none" w:sz="0" w:space="0" w:color="auto"/>
            <w:left w:val="none" w:sz="0" w:space="0" w:color="auto"/>
            <w:bottom w:val="none" w:sz="0" w:space="0" w:color="auto"/>
            <w:right w:val="none" w:sz="0" w:space="0" w:color="auto"/>
          </w:divBdr>
        </w:div>
        <w:div w:id="1187251092">
          <w:marLeft w:val="0"/>
          <w:marRight w:val="0"/>
          <w:marTop w:val="0"/>
          <w:marBottom w:val="0"/>
          <w:divBdr>
            <w:top w:val="none" w:sz="0" w:space="0" w:color="auto"/>
            <w:left w:val="none" w:sz="0" w:space="0" w:color="auto"/>
            <w:bottom w:val="none" w:sz="0" w:space="0" w:color="auto"/>
            <w:right w:val="none" w:sz="0" w:space="0" w:color="auto"/>
          </w:divBdr>
        </w:div>
        <w:div w:id="1328166664">
          <w:marLeft w:val="0"/>
          <w:marRight w:val="0"/>
          <w:marTop w:val="0"/>
          <w:marBottom w:val="0"/>
          <w:divBdr>
            <w:top w:val="none" w:sz="0" w:space="0" w:color="auto"/>
            <w:left w:val="none" w:sz="0" w:space="0" w:color="auto"/>
            <w:bottom w:val="none" w:sz="0" w:space="0" w:color="auto"/>
            <w:right w:val="none" w:sz="0" w:space="0" w:color="auto"/>
          </w:divBdr>
        </w:div>
        <w:div w:id="946424911">
          <w:marLeft w:val="0"/>
          <w:marRight w:val="0"/>
          <w:marTop w:val="0"/>
          <w:marBottom w:val="0"/>
          <w:divBdr>
            <w:top w:val="none" w:sz="0" w:space="0" w:color="auto"/>
            <w:left w:val="none" w:sz="0" w:space="0" w:color="auto"/>
            <w:bottom w:val="none" w:sz="0" w:space="0" w:color="auto"/>
            <w:right w:val="none" w:sz="0" w:space="0" w:color="auto"/>
          </w:divBdr>
        </w:div>
        <w:div w:id="66075374">
          <w:marLeft w:val="0"/>
          <w:marRight w:val="0"/>
          <w:marTop w:val="0"/>
          <w:marBottom w:val="0"/>
          <w:divBdr>
            <w:top w:val="none" w:sz="0" w:space="0" w:color="auto"/>
            <w:left w:val="none" w:sz="0" w:space="0" w:color="auto"/>
            <w:bottom w:val="none" w:sz="0" w:space="0" w:color="auto"/>
            <w:right w:val="none" w:sz="0" w:space="0" w:color="auto"/>
          </w:divBdr>
        </w:div>
        <w:div w:id="1720544493">
          <w:marLeft w:val="0"/>
          <w:marRight w:val="0"/>
          <w:marTop w:val="0"/>
          <w:marBottom w:val="0"/>
          <w:divBdr>
            <w:top w:val="none" w:sz="0" w:space="0" w:color="auto"/>
            <w:left w:val="none" w:sz="0" w:space="0" w:color="auto"/>
            <w:bottom w:val="none" w:sz="0" w:space="0" w:color="auto"/>
            <w:right w:val="none" w:sz="0" w:space="0" w:color="auto"/>
          </w:divBdr>
        </w:div>
        <w:div w:id="1913269283">
          <w:marLeft w:val="0"/>
          <w:marRight w:val="0"/>
          <w:marTop w:val="0"/>
          <w:marBottom w:val="0"/>
          <w:divBdr>
            <w:top w:val="none" w:sz="0" w:space="0" w:color="auto"/>
            <w:left w:val="none" w:sz="0" w:space="0" w:color="auto"/>
            <w:bottom w:val="none" w:sz="0" w:space="0" w:color="auto"/>
            <w:right w:val="none" w:sz="0" w:space="0" w:color="auto"/>
          </w:divBdr>
        </w:div>
        <w:div w:id="1361853814">
          <w:marLeft w:val="0"/>
          <w:marRight w:val="0"/>
          <w:marTop w:val="0"/>
          <w:marBottom w:val="0"/>
          <w:divBdr>
            <w:top w:val="none" w:sz="0" w:space="0" w:color="auto"/>
            <w:left w:val="none" w:sz="0" w:space="0" w:color="auto"/>
            <w:bottom w:val="none" w:sz="0" w:space="0" w:color="auto"/>
            <w:right w:val="none" w:sz="0" w:space="0" w:color="auto"/>
          </w:divBdr>
        </w:div>
        <w:div w:id="1966229691">
          <w:marLeft w:val="0"/>
          <w:marRight w:val="0"/>
          <w:marTop w:val="0"/>
          <w:marBottom w:val="0"/>
          <w:divBdr>
            <w:top w:val="none" w:sz="0" w:space="0" w:color="auto"/>
            <w:left w:val="none" w:sz="0" w:space="0" w:color="auto"/>
            <w:bottom w:val="none" w:sz="0" w:space="0" w:color="auto"/>
            <w:right w:val="none" w:sz="0" w:space="0" w:color="auto"/>
          </w:divBdr>
        </w:div>
        <w:div w:id="1234002009">
          <w:marLeft w:val="0"/>
          <w:marRight w:val="0"/>
          <w:marTop w:val="0"/>
          <w:marBottom w:val="0"/>
          <w:divBdr>
            <w:top w:val="none" w:sz="0" w:space="0" w:color="auto"/>
            <w:left w:val="none" w:sz="0" w:space="0" w:color="auto"/>
            <w:bottom w:val="none" w:sz="0" w:space="0" w:color="auto"/>
            <w:right w:val="none" w:sz="0" w:space="0" w:color="auto"/>
          </w:divBdr>
        </w:div>
        <w:div w:id="1651985047">
          <w:marLeft w:val="0"/>
          <w:marRight w:val="0"/>
          <w:marTop w:val="0"/>
          <w:marBottom w:val="0"/>
          <w:divBdr>
            <w:top w:val="none" w:sz="0" w:space="0" w:color="auto"/>
            <w:left w:val="none" w:sz="0" w:space="0" w:color="auto"/>
            <w:bottom w:val="none" w:sz="0" w:space="0" w:color="auto"/>
            <w:right w:val="none" w:sz="0" w:space="0" w:color="auto"/>
          </w:divBdr>
        </w:div>
        <w:div w:id="625282342">
          <w:marLeft w:val="0"/>
          <w:marRight w:val="0"/>
          <w:marTop w:val="0"/>
          <w:marBottom w:val="0"/>
          <w:divBdr>
            <w:top w:val="none" w:sz="0" w:space="0" w:color="auto"/>
            <w:left w:val="none" w:sz="0" w:space="0" w:color="auto"/>
            <w:bottom w:val="none" w:sz="0" w:space="0" w:color="auto"/>
            <w:right w:val="none" w:sz="0" w:space="0" w:color="auto"/>
          </w:divBdr>
        </w:div>
        <w:div w:id="1744176362">
          <w:marLeft w:val="0"/>
          <w:marRight w:val="0"/>
          <w:marTop w:val="0"/>
          <w:marBottom w:val="0"/>
          <w:divBdr>
            <w:top w:val="none" w:sz="0" w:space="0" w:color="auto"/>
            <w:left w:val="none" w:sz="0" w:space="0" w:color="auto"/>
            <w:bottom w:val="none" w:sz="0" w:space="0" w:color="auto"/>
            <w:right w:val="none" w:sz="0" w:space="0" w:color="auto"/>
          </w:divBdr>
        </w:div>
        <w:div w:id="472215403">
          <w:marLeft w:val="0"/>
          <w:marRight w:val="0"/>
          <w:marTop w:val="0"/>
          <w:marBottom w:val="0"/>
          <w:divBdr>
            <w:top w:val="none" w:sz="0" w:space="0" w:color="auto"/>
            <w:left w:val="none" w:sz="0" w:space="0" w:color="auto"/>
            <w:bottom w:val="none" w:sz="0" w:space="0" w:color="auto"/>
            <w:right w:val="none" w:sz="0" w:space="0" w:color="auto"/>
          </w:divBdr>
        </w:div>
        <w:div w:id="14232381">
          <w:marLeft w:val="0"/>
          <w:marRight w:val="0"/>
          <w:marTop w:val="0"/>
          <w:marBottom w:val="0"/>
          <w:divBdr>
            <w:top w:val="none" w:sz="0" w:space="0" w:color="auto"/>
            <w:left w:val="none" w:sz="0" w:space="0" w:color="auto"/>
            <w:bottom w:val="none" w:sz="0" w:space="0" w:color="auto"/>
            <w:right w:val="none" w:sz="0" w:space="0" w:color="auto"/>
          </w:divBdr>
        </w:div>
        <w:div w:id="1321933239">
          <w:marLeft w:val="0"/>
          <w:marRight w:val="0"/>
          <w:marTop w:val="0"/>
          <w:marBottom w:val="0"/>
          <w:divBdr>
            <w:top w:val="none" w:sz="0" w:space="0" w:color="auto"/>
            <w:left w:val="none" w:sz="0" w:space="0" w:color="auto"/>
            <w:bottom w:val="none" w:sz="0" w:space="0" w:color="auto"/>
            <w:right w:val="none" w:sz="0" w:space="0" w:color="auto"/>
          </w:divBdr>
        </w:div>
        <w:div w:id="347103436">
          <w:marLeft w:val="0"/>
          <w:marRight w:val="0"/>
          <w:marTop w:val="0"/>
          <w:marBottom w:val="0"/>
          <w:divBdr>
            <w:top w:val="none" w:sz="0" w:space="0" w:color="auto"/>
            <w:left w:val="none" w:sz="0" w:space="0" w:color="auto"/>
            <w:bottom w:val="none" w:sz="0" w:space="0" w:color="auto"/>
            <w:right w:val="none" w:sz="0" w:space="0" w:color="auto"/>
          </w:divBdr>
        </w:div>
        <w:div w:id="552428773">
          <w:marLeft w:val="0"/>
          <w:marRight w:val="0"/>
          <w:marTop w:val="0"/>
          <w:marBottom w:val="0"/>
          <w:divBdr>
            <w:top w:val="none" w:sz="0" w:space="0" w:color="auto"/>
            <w:left w:val="none" w:sz="0" w:space="0" w:color="auto"/>
            <w:bottom w:val="none" w:sz="0" w:space="0" w:color="auto"/>
            <w:right w:val="none" w:sz="0" w:space="0" w:color="auto"/>
          </w:divBdr>
        </w:div>
        <w:div w:id="1562523320">
          <w:marLeft w:val="0"/>
          <w:marRight w:val="0"/>
          <w:marTop w:val="0"/>
          <w:marBottom w:val="0"/>
          <w:divBdr>
            <w:top w:val="none" w:sz="0" w:space="0" w:color="auto"/>
            <w:left w:val="none" w:sz="0" w:space="0" w:color="auto"/>
            <w:bottom w:val="none" w:sz="0" w:space="0" w:color="auto"/>
            <w:right w:val="none" w:sz="0" w:space="0" w:color="auto"/>
          </w:divBdr>
        </w:div>
        <w:div w:id="1049842126">
          <w:marLeft w:val="0"/>
          <w:marRight w:val="0"/>
          <w:marTop w:val="0"/>
          <w:marBottom w:val="0"/>
          <w:divBdr>
            <w:top w:val="none" w:sz="0" w:space="0" w:color="auto"/>
            <w:left w:val="none" w:sz="0" w:space="0" w:color="auto"/>
            <w:bottom w:val="none" w:sz="0" w:space="0" w:color="auto"/>
            <w:right w:val="none" w:sz="0" w:space="0" w:color="auto"/>
          </w:divBdr>
        </w:div>
        <w:div w:id="1900751037">
          <w:marLeft w:val="0"/>
          <w:marRight w:val="0"/>
          <w:marTop w:val="0"/>
          <w:marBottom w:val="0"/>
          <w:divBdr>
            <w:top w:val="none" w:sz="0" w:space="0" w:color="auto"/>
            <w:left w:val="none" w:sz="0" w:space="0" w:color="auto"/>
            <w:bottom w:val="none" w:sz="0" w:space="0" w:color="auto"/>
            <w:right w:val="none" w:sz="0" w:space="0" w:color="auto"/>
          </w:divBdr>
        </w:div>
        <w:div w:id="2072657130">
          <w:marLeft w:val="0"/>
          <w:marRight w:val="0"/>
          <w:marTop w:val="0"/>
          <w:marBottom w:val="0"/>
          <w:divBdr>
            <w:top w:val="none" w:sz="0" w:space="0" w:color="auto"/>
            <w:left w:val="none" w:sz="0" w:space="0" w:color="auto"/>
            <w:bottom w:val="none" w:sz="0" w:space="0" w:color="auto"/>
            <w:right w:val="none" w:sz="0" w:space="0" w:color="auto"/>
          </w:divBdr>
        </w:div>
        <w:div w:id="1747532392">
          <w:marLeft w:val="0"/>
          <w:marRight w:val="0"/>
          <w:marTop w:val="0"/>
          <w:marBottom w:val="0"/>
          <w:divBdr>
            <w:top w:val="none" w:sz="0" w:space="0" w:color="auto"/>
            <w:left w:val="none" w:sz="0" w:space="0" w:color="auto"/>
            <w:bottom w:val="none" w:sz="0" w:space="0" w:color="auto"/>
            <w:right w:val="none" w:sz="0" w:space="0" w:color="auto"/>
          </w:divBdr>
        </w:div>
        <w:div w:id="1213611173">
          <w:marLeft w:val="0"/>
          <w:marRight w:val="0"/>
          <w:marTop w:val="0"/>
          <w:marBottom w:val="0"/>
          <w:divBdr>
            <w:top w:val="none" w:sz="0" w:space="0" w:color="auto"/>
            <w:left w:val="none" w:sz="0" w:space="0" w:color="auto"/>
            <w:bottom w:val="none" w:sz="0" w:space="0" w:color="auto"/>
            <w:right w:val="none" w:sz="0" w:space="0" w:color="auto"/>
          </w:divBdr>
        </w:div>
        <w:div w:id="830102170">
          <w:marLeft w:val="0"/>
          <w:marRight w:val="0"/>
          <w:marTop w:val="0"/>
          <w:marBottom w:val="0"/>
          <w:divBdr>
            <w:top w:val="none" w:sz="0" w:space="0" w:color="auto"/>
            <w:left w:val="none" w:sz="0" w:space="0" w:color="auto"/>
            <w:bottom w:val="none" w:sz="0" w:space="0" w:color="auto"/>
            <w:right w:val="none" w:sz="0" w:space="0" w:color="auto"/>
          </w:divBdr>
        </w:div>
        <w:div w:id="1957172983">
          <w:marLeft w:val="0"/>
          <w:marRight w:val="0"/>
          <w:marTop w:val="0"/>
          <w:marBottom w:val="0"/>
          <w:divBdr>
            <w:top w:val="none" w:sz="0" w:space="0" w:color="auto"/>
            <w:left w:val="none" w:sz="0" w:space="0" w:color="auto"/>
            <w:bottom w:val="none" w:sz="0" w:space="0" w:color="auto"/>
            <w:right w:val="none" w:sz="0" w:space="0" w:color="auto"/>
          </w:divBdr>
        </w:div>
        <w:div w:id="482310684">
          <w:marLeft w:val="0"/>
          <w:marRight w:val="0"/>
          <w:marTop w:val="0"/>
          <w:marBottom w:val="0"/>
          <w:divBdr>
            <w:top w:val="none" w:sz="0" w:space="0" w:color="auto"/>
            <w:left w:val="none" w:sz="0" w:space="0" w:color="auto"/>
            <w:bottom w:val="none" w:sz="0" w:space="0" w:color="auto"/>
            <w:right w:val="none" w:sz="0" w:space="0" w:color="auto"/>
          </w:divBdr>
        </w:div>
        <w:div w:id="692266045">
          <w:marLeft w:val="0"/>
          <w:marRight w:val="0"/>
          <w:marTop w:val="0"/>
          <w:marBottom w:val="0"/>
          <w:divBdr>
            <w:top w:val="none" w:sz="0" w:space="0" w:color="auto"/>
            <w:left w:val="none" w:sz="0" w:space="0" w:color="auto"/>
            <w:bottom w:val="none" w:sz="0" w:space="0" w:color="auto"/>
            <w:right w:val="none" w:sz="0" w:space="0" w:color="auto"/>
          </w:divBdr>
        </w:div>
        <w:div w:id="1004939262">
          <w:marLeft w:val="0"/>
          <w:marRight w:val="0"/>
          <w:marTop w:val="0"/>
          <w:marBottom w:val="0"/>
          <w:divBdr>
            <w:top w:val="none" w:sz="0" w:space="0" w:color="auto"/>
            <w:left w:val="none" w:sz="0" w:space="0" w:color="auto"/>
            <w:bottom w:val="none" w:sz="0" w:space="0" w:color="auto"/>
            <w:right w:val="none" w:sz="0" w:space="0" w:color="auto"/>
          </w:divBdr>
        </w:div>
        <w:div w:id="1127045964">
          <w:marLeft w:val="0"/>
          <w:marRight w:val="0"/>
          <w:marTop w:val="0"/>
          <w:marBottom w:val="0"/>
          <w:divBdr>
            <w:top w:val="none" w:sz="0" w:space="0" w:color="auto"/>
            <w:left w:val="none" w:sz="0" w:space="0" w:color="auto"/>
            <w:bottom w:val="none" w:sz="0" w:space="0" w:color="auto"/>
            <w:right w:val="none" w:sz="0" w:space="0" w:color="auto"/>
          </w:divBdr>
        </w:div>
        <w:div w:id="317266211">
          <w:marLeft w:val="0"/>
          <w:marRight w:val="0"/>
          <w:marTop w:val="0"/>
          <w:marBottom w:val="0"/>
          <w:divBdr>
            <w:top w:val="none" w:sz="0" w:space="0" w:color="auto"/>
            <w:left w:val="none" w:sz="0" w:space="0" w:color="auto"/>
            <w:bottom w:val="none" w:sz="0" w:space="0" w:color="auto"/>
            <w:right w:val="none" w:sz="0" w:space="0" w:color="auto"/>
          </w:divBdr>
        </w:div>
        <w:div w:id="1745881459">
          <w:marLeft w:val="0"/>
          <w:marRight w:val="0"/>
          <w:marTop w:val="0"/>
          <w:marBottom w:val="0"/>
          <w:divBdr>
            <w:top w:val="none" w:sz="0" w:space="0" w:color="auto"/>
            <w:left w:val="none" w:sz="0" w:space="0" w:color="auto"/>
            <w:bottom w:val="none" w:sz="0" w:space="0" w:color="auto"/>
            <w:right w:val="none" w:sz="0" w:space="0" w:color="auto"/>
          </w:divBdr>
        </w:div>
        <w:div w:id="235213448">
          <w:marLeft w:val="0"/>
          <w:marRight w:val="0"/>
          <w:marTop w:val="0"/>
          <w:marBottom w:val="0"/>
          <w:divBdr>
            <w:top w:val="none" w:sz="0" w:space="0" w:color="auto"/>
            <w:left w:val="none" w:sz="0" w:space="0" w:color="auto"/>
            <w:bottom w:val="none" w:sz="0" w:space="0" w:color="auto"/>
            <w:right w:val="none" w:sz="0" w:space="0" w:color="auto"/>
          </w:divBdr>
        </w:div>
        <w:div w:id="1848247723">
          <w:marLeft w:val="0"/>
          <w:marRight w:val="0"/>
          <w:marTop w:val="0"/>
          <w:marBottom w:val="0"/>
          <w:divBdr>
            <w:top w:val="none" w:sz="0" w:space="0" w:color="auto"/>
            <w:left w:val="none" w:sz="0" w:space="0" w:color="auto"/>
            <w:bottom w:val="none" w:sz="0" w:space="0" w:color="auto"/>
            <w:right w:val="none" w:sz="0" w:space="0" w:color="auto"/>
          </w:divBdr>
        </w:div>
        <w:div w:id="1928153304">
          <w:marLeft w:val="0"/>
          <w:marRight w:val="0"/>
          <w:marTop w:val="0"/>
          <w:marBottom w:val="0"/>
          <w:divBdr>
            <w:top w:val="none" w:sz="0" w:space="0" w:color="auto"/>
            <w:left w:val="none" w:sz="0" w:space="0" w:color="auto"/>
            <w:bottom w:val="none" w:sz="0" w:space="0" w:color="auto"/>
            <w:right w:val="none" w:sz="0" w:space="0" w:color="auto"/>
          </w:divBdr>
        </w:div>
        <w:div w:id="629827907">
          <w:marLeft w:val="0"/>
          <w:marRight w:val="0"/>
          <w:marTop w:val="0"/>
          <w:marBottom w:val="0"/>
          <w:divBdr>
            <w:top w:val="none" w:sz="0" w:space="0" w:color="auto"/>
            <w:left w:val="none" w:sz="0" w:space="0" w:color="auto"/>
            <w:bottom w:val="none" w:sz="0" w:space="0" w:color="auto"/>
            <w:right w:val="none" w:sz="0" w:space="0" w:color="auto"/>
          </w:divBdr>
        </w:div>
        <w:div w:id="1534801511">
          <w:marLeft w:val="0"/>
          <w:marRight w:val="0"/>
          <w:marTop w:val="0"/>
          <w:marBottom w:val="0"/>
          <w:divBdr>
            <w:top w:val="none" w:sz="0" w:space="0" w:color="auto"/>
            <w:left w:val="none" w:sz="0" w:space="0" w:color="auto"/>
            <w:bottom w:val="none" w:sz="0" w:space="0" w:color="auto"/>
            <w:right w:val="none" w:sz="0" w:space="0" w:color="auto"/>
          </w:divBdr>
        </w:div>
        <w:div w:id="549340021">
          <w:marLeft w:val="0"/>
          <w:marRight w:val="0"/>
          <w:marTop w:val="0"/>
          <w:marBottom w:val="0"/>
          <w:divBdr>
            <w:top w:val="none" w:sz="0" w:space="0" w:color="auto"/>
            <w:left w:val="none" w:sz="0" w:space="0" w:color="auto"/>
            <w:bottom w:val="none" w:sz="0" w:space="0" w:color="auto"/>
            <w:right w:val="none" w:sz="0" w:space="0" w:color="auto"/>
          </w:divBdr>
        </w:div>
        <w:div w:id="191462639">
          <w:marLeft w:val="0"/>
          <w:marRight w:val="0"/>
          <w:marTop w:val="0"/>
          <w:marBottom w:val="0"/>
          <w:divBdr>
            <w:top w:val="none" w:sz="0" w:space="0" w:color="auto"/>
            <w:left w:val="none" w:sz="0" w:space="0" w:color="auto"/>
            <w:bottom w:val="none" w:sz="0" w:space="0" w:color="auto"/>
            <w:right w:val="none" w:sz="0" w:space="0" w:color="auto"/>
          </w:divBdr>
        </w:div>
        <w:div w:id="153381909">
          <w:marLeft w:val="0"/>
          <w:marRight w:val="0"/>
          <w:marTop w:val="0"/>
          <w:marBottom w:val="0"/>
          <w:divBdr>
            <w:top w:val="none" w:sz="0" w:space="0" w:color="auto"/>
            <w:left w:val="none" w:sz="0" w:space="0" w:color="auto"/>
            <w:bottom w:val="none" w:sz="0" w:space="0" w:color="auto"/>
            <w:right w:val="none" w:sz="0" w:space="0" w:color="auto"/>
          </w:divBdr>
        </w:div>
        <w:div w:id="2066832762">
          <w:marLeft w:val="0"/>
          <w:marRight w:val="0"/>
          <w:marTop w:val="0"/>
          <w:marBottom w:val="0"/>
          <w:divBdr>
            <w:top w:val="none" w:sz="0" w:space="0" w:color="auto"/>
            <w:left w:val="none" w:sz="0" w:space="0" w:color="auto"/>
            <w:bottom w:val="none" w:sz="0" w:space="0" w:color="auto"/>
            <w:right w:val="none" w:sz="0" w:space="0" w:color="auto"/>
          </w:divBdr>
        </w:div>
        <w:div w:id="1169173967">
          <w:marLeft w:val="0"/>
          <w:marRight w:val="0"/>
          <w:marTop w:val="0"/>
          <w:marBottom w:val="0"/>
          <w:divBdr>
            <w:top w:val="none" w:sz="0" w:space="0" w:color="auto"/>
            <w:left w:val="none" w:sz="0" w:space="0" w:color="auto"/>
            <w:bottom w:val="none" w:sz="0" w:space="0" w:color="auto"/>
            <w:right w:val="none" w:sz="0" w:space="0" w:color="auto"/>
          </w:divBdr>
        </w:div>
        <w:div w:id="1658145233">
          <w:marLeft w:val="0"/>
          <w:marRight w:val="0"/>
          <w:marTop w:val="0"/>
          <w:marBottom w:val="0"/>
          <w:divBdr>
            <w:top w:val="none" w:sz="0" w:space="0" w:color="auto"/>
            <w:left w:val="none" w:sz="0" w:space="0" w:color="auto"/>
            <w:bottom w:val="none" w:sz="0" w:space="0" w:color="auto"/>
            <w:right w:val="none" w:sz="0" w:space="0" w:color="auto"/>
          </w:divBdr>
        </w:div>
        <w:div w:id="78721326">
          <w:marLeft w:val="0"/>
          <w:marRight w:val="0"/>
          <w:marTop w:val="0"/>
          <w:marBottom w:val="0"/>
          <w:divBdr>
            <w:top w:val="none" w:sz="0" w:space="0" w:color="auto"/>
            <w:left w:val="none" w:sz="0" w:space="0" w:color="auto"/>
            <w:bottom w:val="none" w:sz="0" w:space="0" w:color="auto"/>
            <w:right w:val="none" w:sz="0" w:space="0" w:color="auto"/>
          </w:divBdr>
        </w:div>
        <w:div w:id="1363285020">
          <w:marLeft w:val="0"/>
          <w:marRight w:val="0"/>
          <w:marTop w:val="0"/>
          <w:marBottom w:val="0"/>
          <w:divBdr>
            <w:top w:val="none" w:sz="0" w:space="0" w:color="auto"/>
            <w:left w:val="none" w:sz="0" w:space="0" w:color="auto"/>
            <w:bottom w:val="none" w:sz="0" w:space="0" w:color="auto"/>
            <w:right w:val="none" w:sz="0" w:space="0" w:color="auto"/>
          </w:divBdr>
        </w:div>
        <w:div w:id="249627118">
          <w:marLeft w:val="0"/>
          <w:marRight w:val="0"/>
          <w:marTop w:val="0"/>
          <w:marBottom w:val="0"/>
          <w:divBdr>
            <w:top w:val="none" w:sz="0" w:space="0" w:color="auto"/>
            <w:left w:val="none" w:sz="0" w:space="0" w:color="auto"/>
            <w:bottom w:val="none" w:sz="0" w:space="0" w:color="auto"/>
            <w:right w:val="none" w:sz="0" w:space="0" w:color="auto"/>
          </w:divBdr>
        </w:div>
        <w:div w:id="308024128">
          <w:marLeft w:val="0"/>
          <w:marRight w:val="0"/>
          <w:marTop w:val="0"/>
          <w:marBottom w:val="0"/>
          <w:divBdr>
            <w:top w:val="none" w:sz="0" w:space="0" w:color="auto"/>
            <w:left w:val="none" w:sz="0" w:space="0" w:color="auto"/>
            <w:bottom w:val="none" w:sz="0" w:space="0" w:color="auto"/>
            <w:right w:val="none" w:sz="0" w:space="0" w:color="auto"/>
          </w:divBdr>
        </w:div>
        <w:div w:id="2056350078">
          <w:marLeft w:val="0"/>
          <w:marRight w:val="0"/>
          <w:marTop w:val="0"/>
          <w:marBottom w:val="0"/>
          <w:divBdr>
            <w:top w:val="none" w:sz="0" w:space="0" w:color="auto"/>
            <w:left w:val="none" w:sz="0" w:space="0" w:color="auto"/>
            <w:bottom w:val="none" w:sz="0" w:space="0" w:color="auto"/>
            <w:right w:val="none" w:sz="0" w:space="0" w:color="auto"/>
          </w:divBdr>
        </w:div>
        <w:div w:id="831409730">
          <w:marLeft w:val="0"/>
          <w:marRight w:val="0"/>
          <w:marTop w:val="0"/>
          <w:marBottom w:val="0"/>
          <w:divBdr>
            <w:top w:val="none" w:sz="0" w:space="0" w:color="auto"/>
            <w:left w:val="none" w:sz="0" w:space="0" w:color="auto"/>
            <w:bottom w:val="none" w:sz="0" w:space="0" w:color="auto"/>
            <w:right w:val="none" w:sz="0" w:space="0" w:color="auto"/>
          </w:divBdr>
        </w:div>
        <w:div w:id="1363440986">
          <w:marLeft w:val="0"/>
          <w:marRight w:val="0"/>
          <w:marTop w:val="0"/>
          <w:marBottom w:val="0"/>
          <w:divBdr>
            <w:top w:val="none" w:sz="0" w:space="0" w:color="auto"/>
            <w:left w:val="none" w:sz="0" w:space="0" w:color="auto"/>
            <w:bottom w:val="none" w:sz="0" w:space="0" w:color="auto"/>
            <w:right w:val="none" w:sz="0" w:space="0" w:color="auto"/>
          </w:divBdr>
        </w:div>
        <w:div w:id="428044745">
          <w:marLeft w:val="0"/>
          <w:marRight w:val="0"/>
          <w:marTop w:val="0"/>
          <w:marBottom w:val="0"/>
          <w:divBdr>
            <w:top w:val="none" w:sz="0" w:space="0" w:color="auto"/>
            <w:left w:val="none" w:sz="0" w:space="0" w:color="auto"/>
            <w:bottom w:val="none" w:sz="0" w:space="0" w:color="auto"/>
            <w:right w:val="none" w:sz="0" w:space="0" w:color="auto"/>
          </w:divBdr>
        </w:div>
        <w:div w:id="1592472785">
          <w:marLeft w:val="0"/>
          <w:marRight w:val="0"/>
          <w:marTop w:val="0"/>
          <w:marBottom w:val="0"/>
          <w:divBdr>
            <w:top w:val="none" w:sz="0" w:space="0" w:color="auto"/>
            <w:left w:val="none" w:sz="0" w:space="0" w:color="auto"/>
            <w:bottom w:val="none" w:sz="0" w:space="0" w:color="auto"/>
            <w:right w:val="none" w:sz="0" w:space="0" w:color="auto"/>
          </w:divBdr>
        </w:div>
        <w:div w:id="1081366958">
          <w:marLeft w:val="0"/>
          <w:marRight w:val="0"/>
          <w:marTop w:val="0"/>
          <w:marBottom w:val="0"/>
          <w:divBdr>
            <w:top w:val="none" w:sz="0" w:space="0" w:color="auto"/>
            <w:left w:val="none" w:sz="0" w:space="0" w:color="auto"/>
            <w:bottom w:val="none" w:sz="0" w:space="0" w:color="auto"/>
            <w:right w:val="none" w:sz="0" w:space="0" w:color="auto"/>
          </w:divBdr>
        </w:div>
        <w:div w:id="863580">
          <w:marLeft w:val="0"/>
          <w:marRight w:val="0"/>
          <w:marTop w:val="0"/>
          <w:marBottom w:val="0"/>
          <w:divBdr>
            <w:top w:val="none" w:sz="0" w:space="0" w:color="auto"/>
            <w:left w:val="none" w:sz="0" w:space="0" w:color="auto"/>
            <w:bottom w:val="none" w:sz="0" w:space="0" w:color="auto"/>
            <w:right w:val="none" w:sz="0" w:space="0" w:color="auto"/>
          </w:divBdr>
        </w:div>
        <w:div w:id="1246841878">
          <w:marLeft w:val="0"/>
          <w:marRight w:val="0"/>
          <w:marTop w:val="0"/>
          <w:marBottom w:val="0"/>
          <w:divBdr>
            <w:top w:val="none" w:sz="0" w:space="0" w:color="auto"/>
            <w:left w:val="none" w:sz="0" w:space="0" w:color="auto"/>
            <w:bottom w:val="none" w:sz="0" w:space="0" w:color="auto"/>
            <w:right w:val="none" w:sz="0" w:space="0" w:color="auto"/>
          </w:divBdr>
        </w:div>
        <w:div w:id="2041781617">
          <w:marLeft w:val="0"/>
          <w:marRight w:val="0"/>
          <w:marTop w:val="0"/>
          <w:marBottom w:val="0"/>
          <w:divBdr>
            <w:top w:val="none" w:sz="0" w:space="0" w:color="auto"/>
            <w:left w:val="none" w:sz="0" w:space="0" w:color="auto"/>
            <w:bottom w:val="none" w:sz="0" w:space="0" w:color="auto"/>
            <w:right w:val="none" w:sz="0" w:space="0" w:color="auto"/>
          </w:divBdr>
        </w:div>
        <w:div w:id="122846013">
          <w:marLeft w:val="0"/>
          <w:marRight w:val="0"/>
          <w:marTop w:val="0"/>
          <w:marBottom w:val="0"/>
          <w:divBdr>
            <w:top w:val="none" w:sz="0" w:space="0" w:color="auto"/>
            <w:left w:val="none" w:sz="0" w:space="0" w:color="auto"/>
            <w:bottom w:val="none" w:sz="0" w:space="0" w:color="auto"/>
            <w:right w:val="none" w:sz="0" w:space="0" w:color="auto"/>
          </w:divBdr>
        </w:div>
        <w:div w:id="2139762550">
          <w:marLeft w:val="0"/>
          <w:marRight w:val="0"/>
          <w:marTop w:val="0"/>
          <w:marBottom w:val="0"/>
          <w:divBdr>
            <w:top w:val="none" w:sz="0" w:space="0" w:color="auto"/>
            <w:left w:val="none" w:sz="0" w:space="0" w:color="auto"/>
            <w:bottom w:val="none" w:sz="0" w:space="0" w:color="auto"/>
            <w:right w:val="none" w:sz="0" w:space="0" w:color="auto"/>
          </w:divBdr>
        </w:div>
        <w:div w:id="1282810072">
          <w:marLeft w:val="0"/>
          <w:marRight w:val="0"/>
          <w:marTop w:val="0"/>
          <w:marBottom w:val="0"/>
          <w:divBdr>
            <w:top w:val="none" w:sz="0" w:space="0" w:color="auto"/>
            <w:left w:val="none" w:sz="0" w:space="0" w:color="auto"/>
            <w:bottom w:val="none" w:sz="0" w:space="0" w:color="auto"/>
            <w:right w:val="none" w:sz="0" w:space="0" w:color="auto"/>
          </w:divBdr>
        </w:div>
        <w:div w:id="479618659">
          <w:marLeft w:val="0"/>
          <w:marRight w:val="0"/>
          <w:marTop w:val="0"/>
          <w:marBottom w:val="0"/>
          <w:divBdr>
            <w:top w:val="none" w:sz="0" w:space="0" w:color="auto"/>
            <w:left w:val="none" w:sz="0" w:space="0" w:color="auto"/>
            <w:bottom w:val="none" w:sz="0" w:space="0" w:color="auto"/>
            <w:right w:val="none" w:sz="0" w:space="0" w:color="auto"/>
          </w:divBdr>
        </w:div>
        <w:div w:id="175848057">
          <w:marLeft w:val="0"/>
          <w:marRight w:val="0"/>
          <w:marTop w:val="0"/>
          <w:marBottom w:val="0"/>
          <w:divBdr>
            <w:top w:val="none" w:sz="0" w:space="0" w:color="auto"/>
            <w:left w:val="none" w:sz="0" w:space="0" w:color="auto"/>
            <w:bottom w:val="none" w:sz="0" w:space="0" w:color="auto"/>
            <w:right w:val="none" w:sz="0" w:space="0" w:color="auto"/>
          </w:divBdr>
        </w:div>
        <w:div w:id="1424297638">
          <w:marLeft w:val="0"/>
          <w:marRight w:val="0"/>
          <w:marTop w:val="0"/>
          <w:marBottom w:val="0"/>
          <w:divBdr>
            <w:top w:val="none" w:sz="0" w:space="0" w:color="auto"/>
            <w:left w:val="none" w:sz="0" w:space="0" w:color="auto"/>
            <w:bottom w:val="none" w:sz="0" w:space="0" w:color="auto"/>
            <w:right w:val="none" w:sz="0" w:space="0" w:color="auto"/>
          </w:divBdr>
        </w:div>
        <w:div w:id="239607999">
          <w:marLeft w:val="0"/>
          <w:marRight w:val="0"/>
          <w:marTop w:val="0"/>
          <w:marBottom w:val="0"/>
          <w:divBdr>
            <w:top w:val="none" w:sz="0" w:space="0" w:color="auto"/>
            <w:left w:val="none" w:sz="0" w:space="0" w:color="auto"/>
            <w:bottom w:val="none" w:sz="0" w:space="0" w:color="auto"/>
            <w:right w:val="none" w:sz="0" w:space="0" w:color="auto"/>
          </w:divBdr>
        </w:div>
        <w:div w:id="1377123456">
          <w:marLeft w:val="0"/>
          <w:marRight w:val="0"/>
          <w:marTop w:val="0"/>
          <w:marBottom w:val="0"/>
          <w:divBdr>
            <w:top w:val="none" w:sz="0" w:space="0" w:color="auto"/>
            <w:left w:val="none" w:sz="0" w:space="0" w:color="auto"/>
            <w:bottom w:val="none" w:sz="0" w:space="0" w:color="auto"/>
            <w:right w:val="none" w:sz="0" w:space="0" w:color="auto"/>
          </w:divBdr>
        </w:div>
        <w:div w:id="56100595">
          <w:marLeft w:val="0"/>
          <w:marRight w:val="0"/>
          <w:marTop w:val="0"/>
          <w:marBottom w:val="0"/>
          <w:divBdr>
            <w:top w:val="none" w:sz="0" w:space="0" w:color="auto"/>
            <w:left w:val="none" w:sz="0" w:space="0" w:color="auto"/>
            <w:bottom w:val="none" w:sz="0" w:space="0" w:color="auto"/>
            <w:right w:val="none" w:sz="0" w:space="0" w:color="auto"/>
          </w:divBdr>
        </w:div>
        <w:div w:id="742413447">
          <w:marLeft w:val="0"/>
          <w:marRight w:val="0"/>
          <w:marTop w:val="0"/>
          <w:marBottom w:val="0"/>
          <w:divBdr>
            <w:top w:val="none" w:sz="0" w:space="0" w:color="auto"/>
            <w:left w:val="none" w:sz="0" w:space="0" w:color="auto"/>
            <w:bottom w:val="none" w:sz="0" w:space="0" w:color="auto"/>
            <w:right w:val="none" w:sz="0" w:space="0" w:color="auto"/>
          </w:divBdr>
        </w:div>
        <w:div w:id="1605767191">
          <w:marLeft w:val="0"/>
          <w:marRight w:val="0"/>
          <w:marTop w:val="0"/>
          <w:marBottom w:val="0"/>
          <w:divBdr>
            <w:top w:val="none" w:sz="0" w:space="0" w:color="auto"/>
            <w:left w:val="none" w:sz="0" w:space="0" w:color="auto"/>
            <w:bottom w:val="none" w:sz="0" w:space="0" w:color="auto"/>
            <w:right w:val="none" w:sz="0" w:space="0" w:color="auto"/>
          </w:divBdr>
        </w:div>
        <w:div w:id="1023631740">
          <w:marLeft w:val="0"/>
          <w:marRight w:val="0"/>
          <w:marTop w:val="0"/>
          <w:marBottom w:val="0"/>
          <w:divBdr>
            <w:top w:val="none" w:sz="0" w:space="0" w:color="auto"/>
            <w:left w:val="none" w:sz="0" w:space="0" w:color="auto"/>
            <w:bottom w:val="none" w:sz="0" w:space="0" w:color="auto"/>
            <w:right w:val="none" w:sz="0" w:space="0" w:color="auto"/>
          </w:divBdr>
        </w:div>
        <w:div w:id="92749335">
          <w:marLeft w:val="0"/>
          <w:marRight w:val="0"/>
          <w:marTop w:val="0"/>
          <w:marBottom w:val="0"/>
          <w:divBdr>
            <w:top w:val="none" w:sz="0" w:space="0" w:color="auto"/>
            <w:left w:val="none" w:sz="0" w:space="0" w:color="auto"/>
            <w:bottom w:val="none" w:sz="0" w:space="0" w:color="auto"/>
            <w:right w:val="none" w:sz="0" w:space="0" w:color="auto"/>
          </w:divBdr>
        </w:div>
        <w:div w:id="456533554">
          <w:marLeft w:val="0"/>
          <w:marRight w:val="0"/>
          <w:marTop w:val="0"/>
          <w:marBottom w:val="0"/>
          <w:divBdr>
            <w:top w:val="none" w:sz="0" w:space="0" w:color="auto"/>
            <w:left w:val="none" w:sz="0" w:space="0" w:color="auto"/>
            <w:bottom w:val="none" w:sz="0" w:space="0" w:color="auto"/>
            <w:right w:val="none" w:sz="0" w:space="0" w:color="auto"/>
          </w:divBdr>
        </w:div>
        <w:div w:id="1848010019">
          <w:marLeft w:val="0"/>
          <w:marRight w:val="0"/>
          <w:marTop w:val="0"/>
          <w:marBottom w:val="0"/>
          <w:divBdr>
            <w:top w:val="none" w:sz="0" w:space="0" w:color="auto"/>
            <w:left w:val="none" w:sz="0" w:space="0" w:color="auto"/>
            <w:bottom w:val="none" w:sz="0" w:space="0" w:color="auto"/>
            <w:right w:val="none" w:sz="0" w:space="0" w:color="auto"/>
          </w:divBdr>
        </w:div>
        <w:div w:id="134836355">
          <w:marLeft w:val="0"/>
          <w:marRight w:val="0"/>
          <w:marTop w:val="0"/>
          <w:marBottom w:val="0"/>
          <w:divBdr>
            <w:top w:val="none" w:sz="0" w:space="0" w:color="auto"/>
            <w:left w:val="none" w:sz="0" w:space="0" w:color="auto"/>
            <w:bottom w:val="none" w:sz="0" w:space="0" w:color="auto"/>
            <w:right w:val="none" w:sz="0" w:space="0" w:color="auto"/>
          </w:divBdr>
        </w:div>
        <w:div w:id="1935357355">
          <w:marLeft w:val="0"/>
          <w:marRight w:val="0"/>
          <w:marTop w:val="0"/>
          <w:marBottom w:val="0"/>
          <w:divBdr>
            <w:top w:val="none" w:sz="0" w:space="0" w:color="auto"/>
            <w:left w:val="none" w:sz="0" w:space="0" w:color="auto"/>
            <w:bottom w:val="none" w:sz="0" w:space="0" w:color="auto"/>
            <w:right w:val="none" w:sz="0" w:space="0" w:color="auto"/>
          </w:divBdr>
        </w:div>
        <w:div w:id="59642840">
          <w:marLeft w:val="0"/>
          <w:marRight w:val="0"/>
          <w:marTop w:val="0"/>
          <w:marBottom w:val="0"/>
          <w:divBdr>
            <w:top w:val="none" w:sz="0" w:space="0" w:color="auto"/>
            <w:left w:val="none" w:sz="0" w:space="0" w:color="auto"/>
            <w:bottom w:val="none" w:sz="0" w:space="0" w:color="auto"/>
            <w:right w:val="none" w:sz="0" w:space="0" w:color="auto"/>
          </w:divBdr>
        </w:div>
        <w:div w:id="1653172900">
          <w:marLeft w:val="0"/>
          <w:marRight w:val="0"/>
          <w:marTop w:val="0"/>
          <w:marBottom w:val="0"/>
          <w:divBdr>
            <w:top w:val="none" w:sz="0" w:space="0" w:color="auto"/>
            <w:left w:val="none" w:sz="0" w:space="0" w:color="auto"/>
            <w:bottom w:val="none" w:sz="0" w:space="0" w:color="auto"/>
            <w:right w:val="none" w:sz="0" w:space="0" w:color="auto"/>
          </w:divBdr>
        </w:div>
        <w:div w:id="1097558395">
          <w:marLeft w:val="0"/>
          <w:marRight w:val="0"/>
          <w:marTop w:val="0"/>
          <w:marBottom w:val="0"/>
          <w:divBdr>
            <w:top w:val="none" w:sz="0" w:space="0" w:color="auto"/>
            <w:left w:val="none" w:sz="0" w:space="0" w:color="auto"/>
            <w:bottom w:val="none" w:sz="0" w:space="0" w:color="auto"/>
            <w:right w:val="none" w:sz="0" w:space="0" w:color="auto"/>
          </w:divBdr>
        </w:div>
        <w:div w:id="1241063570">
          <w:marLeft w:val="0"/>
          <w:marRight w:val="0"/>
          <w:marTop w:val="0"/>
          <w:marBottom w:val="0"/>
          <w:divBdr>
            <w:top w:val="none" w:sz="0" w:space="0" w:color="auto"/>
            <w:left w:val="none" w:sz="0" w:space="0" w:color="auto"/>
            <w:bottom w:val="none" w:sz="0" w:space="0" w:color="auto"/>
            <w:right w:val="none" w:sz="0" w:space="0" w:color="auto"/>
          </w:divBdr>
        </w:div>
        <w:div w:id="526062122">
          <w:marLeft w:val="0"/>
          <w:marRight w:val="0"/>
          <w:marTop w:val="0"/>
          <w:marBottom w:val="0"/>
          <w:divBdr>
            <w:top w:val="none" w:sz="0" w:space="0" w:color="auto"/>
            <w:left w:val="none" w:sz="0" w:space="0" w:color="auto"/>
            <w:bottom w:val="none" w:sz="0" w:space="0" w:color="auto"/>
            <w:right w:val="none" w:sz="0" w:space="0" w:color="auto"/>
          </w:divBdr>
        </w:div>
        <w:div w:id="1667660953">
          <w:marLeft w:val="0"/>
          <w:marRight w:val="0"/>
          <w:marTop w:val="0"/>
          <w:marBottom w:val="0"/>
          <w:divBdr>
            <w:top w:val="none" w:sz="0" w:space="0" w:color="auto"/>
            <w:left w:val="none" w:sz="0" w:space="0" w:color="auto"/>
            <w:bottom w:val="none" w:sz="0" w:space="0" w:color="auto"/>
            <w:right w:val="none" w:sz="0" w:space="0" w:color="auto"/>
          </w:divBdr>
        </w:div>
        <w:div w:id="359361535">
          <w:marLeft w:val="0"/>
          <w:marRight w:val="0"/>
          <w:marTop w:val="0"/>
          <w:marBottom w:val="0"/>
          <w:divBdr>
            <w:top w:val="none" w:sz="0" w:space="0" w:color="auto"/>
            <w:left w:val="none" w:sz="0" w:space="0" w:color="auto"/>
            <w:bottom w:val="none" w:sz="0" w:space="0" w:color="auto"/>
            <w:right w:val="none" w:sz="0" w:space="0" w:color="auto"/>
          </w:divBdr>
        </w:div>
        <w:div w:id="932708505">
          <w:marLeft w:val="0"/>
          <w:marRight w:val="0"/>
          <w:marTop w:val="0"/>
          <w:marBottom w:val="0"/>
          <w:divBdr>
            <w:top w:val="none" w:sz="0" w:space="0" w:color="auto"/>
            <w:left w:val="none" w:sz="0" w:space="0" w:color="auto"/>
            <w:bottom w:val="none" w:sz="0" w:space="0" w:color="auto"/>
            <w:right w:val="none" w:sz="0" w:space="0" w:color="auto"/>
          </w:divBdr>
        </w:div>
        <w:div w:id="41057598">
          <w:marLeft w:val="0"/>
          <w:marRight w:val="0"/>
          <w:marTop w:val="0"/>
          <w:marBottom w:val="0"/>
          <w:divBdr>
            <w:top w:val="none" w:sz="0" w:space="0" w:color="auto"/>
            <w:left w:val="none" w:sz="0" w:space="0" w:color="auto"/>
            <w:bottom w:val="none" w:sz="0" w:space="0" w:color="auto"/>
            <w:right w:val="none" w:sz="0" w:space="0" w:color="auto"/>
          </w:divBdr>
        </w:div>
        <w:div w:id="1877814661">
          <w:marLeft w:val="0"/>
          <w:marRight w:val="0"/>
          <w:marTop w:val="0"/>
          <w:marBottom w:val="0"/>
          <w:divBdr>
            <w:top w:val="none" w:sz="0" w:space="0" w:color="auto"/>
            <w:left w:val="none" w:sz="0" w:space="0" w:color="auto"/>
            <w:bottom w:val="none" w:sz="0" w:space="0" w:color="auto"/>
            <w:right w:val="none" w:sz="0" w:space="0" w:color="auto"/>
          </w:divBdr>
        </w:div>
        <w:div w:id="1323269167">
          <w:marLeft w:val="0"/>
          <w:marRight w:val="0"/>
          <w:marTop w:val="0"/>
          <w:marBottom w:val="0"/>
          <w:divBdr>
            <w:top w:val="none" w:sz="0" w:space="0" w:color="auto"/>
            <w:left w:val="none" w:sz="0" w:space="0" w:color="auto"/>
            <w:bottom w:val="none" w:sz="0" w:space="0" w:color="auto"/>
            <w:right w:val="none" w:sz="0" w:space="0" w:color="auto"/>
          </w:divBdr>
        </w:div>
        <w:div w:id="1394545457">
          <w:marLeft w:val="0"/>
          <w:marRight w:val="0"/>
          <w:marTop w:val="0"/>
          <w:marBottom w:val="0"/>
          <w:divBdr>
            <w:top w:val="none" w:sz="0" w:space="0" w:color="auto"/>
            <w:left w:val="none" w:sz="0" w:space="0" w:color="auto"/>
            <w:bottom w:val="none" w:sz="0" w:space="0" w:color="auto"/>
            <w:right w:val="none" w:sz="0" w:space="0" w:color="auto"/>
          </w:divBdr>
        </w:div>
        <w:div w:id="964694096">
          <w:marLeft w:val="0"/>
          <w:marRight w:val="0"/>
          <w:marTop w:val="0"/>
          <w:marBottom w:val="0"/>
          <w:divBdr>
            <w:top w:val="none" w:sz="0" w:space="0" w:color="auto"/>
            <w:left w:val="none" w:sz="0" w:space="0" w:color="auto"/>
            <w:bottom w:val="none" w:sz="0" w:space="0" w:color="auto"/>
            <w:right w:val="none" w:sz="0" w:space="0" w:color="auto"/>
          </w:divBdr>
        </w:div>
        <w:div w:id="1509832174">
          <w:marLeft w:val="0"/>
          <w:marRight w:val="0"/>
          <w:marTop w:val="0"/>
          <w:marBottom w:val="0"/>
          <w:divBdr>
            <w:top w:val="none" w:sz="0" w:space="0" w:color="auto"/>
            <w:left w:val="none" w:sz="0" w:space="0" w:color="auto"/>
            <w:bottom w:val="none" w:sz="0" w:space="0" w:color="auto"/>
            <w:right w:val="none" w:sz="0" w:space="0" w:color="auto"/>
          </w:divBdr>
        </w:div>
        <w:div w:id="1966544325">
          <w:marLeft w:val="0"/>
          <w:marRight w:val="0"/>
          <w:marTop w:val="0"/>
          <w:marBottom w:val="0"/>
          <w:divBdr>
            <w:top w:val="none" w:sz="0" w:space="0" w:color="auto"/>
            <w:left w:val="none" w:sz="0" w:space="0" w:color="auto"/>
            <w:bottom w:val="none" w:sz="0" w:space="0" w:color="auto"/>
            <w:right w:val="none" w:sz="0" w:space="0" w:color="auto"/>
          </w:divBdr>
        </w:div>
        <w:div w:id="623004338">
          <w:marLeft w:val="0"/>
          <w:marRight w:val="0"/>
          <w:marTop w:val="0"/>
          <w:marBottom w:val="0"/>
          <w:divBdr>
            <w:top w:val="none" w:sz="0" w:space="0" w:color="auto"/>
            <w:left w:val="none" w:sz="0" w:space="0" w:color="auto"/>
            <w:bottom w:val="none" w:sz="0" w:space="0" w:color="auto"/>
            <w:right w:val="none" w:sz="0" w:space="0" w:color="auto"/>
          </w:divBdr>
        </w:div>
        <w:div w:id="762871420">
          <w:marLeft w:val="0"/>
          <w:marRight w:val="0"/>
          <w:marTop w:val="0"/>
          <w:marBottom w:val="0"/>
          <w:divBdr>
            <w:top w:val="none" w:sz="0" w:space="0" w:color="auto"/>
            <w:left w:val="none" w:sz="0" w:space="0" w:color="auto"/>
            <w:bottom w:val="none" w:sz="0" w:space="0" w:color="auto"/>
            <w:right w:val="none" w:sz="0" w:space="0" w:color="auto"/>
          </w:divBdr>
        </w:div>
        <w:div w:id="3559050">
          <w:marLeft w:val="0"/>
          <w:marRight w:val="0"/>
          <w:marTop w:val="0"/>
          <w:marBottom w:val="0"/>
          <w:divBdr>
            <w:top w:val="none" w:sz="0" w:space="0" w:color="auto"/>
            <w:left w:val="none" w:sz="0" w:space="0" w:color="auto"/>
            <w:bottom w:val="none" w:sz="0" w:space="0" w:color="auto"/>
            <w:right w:val="none" w:sz="0" w:space="0" w:color="auto"/>
          </w:divBdr>
        </w:div>
        <w:div w:id="849641319">
          <w:marLeft w:val="0"/>
          <w:marRight w:val="0"/>
          <w:marTop w:val="0"/>
          <w:marBottom w:val="0"/>
          <w:divBdr>
            <w:top w:val="none" w:sz="0" w:space="0" w:color="auto"/>
            <w:left w:val="none" w:sz="0" w:space="0" w:color="auto"/>
            <w:bottom w:val="none" w:sz="0" w:space="0" w:color="auto"/>
            <w:right w:val="none" w:sz="0" w:space="0" w:color="auto"/>
          </w:divBdr>
        </w:div>
      </w:divsChild>
    </w:div>
    <w:div w:id="1176073526">
      <w:bodyDiv w:val="1"/>
      <w:marLeft w:val="0"/>
      <w:marRight w:val="0"/>
      <w:marTop w:val="0"/>
      <w:marBottom w:val="0"/>
      <w:divBdr>
        <w:top w:val="none" w:sz="0" w:space="0" w:color="auto"/>
        <w:left w:val="none" w:sz="0" w:space="0" w:color="auto"/>
        <w:bottom w:val="none" w:sz="0" w:space="0" w:color="auto"/>
        <w:right w:val="none" w:sz="0" w:space="0" w:color="auto"/>
      </w:divBdr>
    </w:div>
    <w:div w:id="1200557574">
      <w:bodyDiv w:val="1"/>
      <w:marLeft w:val="0"/>
      <w:marRight w:val="0"/>
      <w:marTop w:val="0"/>
      <w:marBottom w:val="0"/>
      <w:divBdr>
        <w:top w:val="none" w:sz="0" w:space="0" w:color="auto"/>
        <w:left w:val="none" w:sz="0" w:space="0" w:color="auto"/>
        <w:bottom w:val="none" w:sz="0" w:space="0" w:color="auto"/>
        <w:right w:val="none" w:sz="0" w:space="0" w:color="auto"/>
      </w:divBdr>
    </w:div>
    <w:div w:id="1319118968">
      <w:bodyDiv w:val="1"/>
      <w:marLeft w:val="0"/>
      <w:marRight w:val="0"/>
      <w:marTop w:val="0"/>
      <w:marBottom w:val="0"/>
      <w:divBdr>
        <w:top w:val="none" w:sz="0" w:space="0" w:color="auto"/>
        <w:left w:val="none" w:sz="0" w:space="0" w:color="auto"/>
        <w:bottom w:val="none" w:sz="0" w:space="0" w:color="auto"/>
        <w:right w:val="none" w:sz="0" w:space="0" w:color="auto"/>
      </w:divBdr>
      <w:divsChild>
        <w:div w:id="1799181883">
          <w:marLeft w:val="0"/>
          <w:marRight w:val="0"/>
          <w:marTop w:val="0"/>
          <w:marBottom w:val="0"/>
          <w:divBdr>
            <w:top w:val="none" w:sz="0" w:space="0" w:color="auto"/>
            <w:left w:val="none" w:sz="0" w:space="0" w:color="auto"/>
            <w:bottom w:val="none" w:sz="0" w:space="0" w:color="auto"/>
            <w:right w:val="none" w:sz="0" w:space="0" w:color="auto"/>
          </w:divBdr>
        </w:div>
        <w:div w:id="1180706207">
          <w:marLeft w:val="0"/>
          <w:marRight w:val="0"/>
          <w:marTop w:val="0"/>
          <w:marBottom w:val="0"/>
          <w:divBdr>
            <w:top w:val="none" w:sz="0" w:space="0" w:color="auto"/>
            <w:left w:val="none" w:sz="0" w:space="0" w:color="auto"/>
            <w:bottom w:val="none" w:sz="0" w:space="0" w:color="auto"/>
            <w:right w:val="none" w:sz="0" w:space="0" w:color="auto"/>
          </w:divBdr>
        </w:div>
        <w:div w:id="1632714093">
          <w:marLeft w:val="0"/>
          <w:marRight w:val="0"/>
          <w:marTop w:val="0"/>
          <w:marBottom w:val="0"/>
          <w:divBdr>
            <w:top w:val="none" w:sz="0" w:space="0" w:color="auto"/>
            <w:left w:val="none" w:sz="0" w:space="0" w:color="auto"/>
            <w:bottom w:val="none" w:sz="0" w:space="0" w:color="auto"/>
            <w:right w:val="none" w:sz="0" w:space="0" w:color="auto"/>
          </w:divBdr>
        </w:div>
        <w:div w:id="679699678">
          <w:marLeft w:val="0"/>
          <w:marRight w:val="0"/>
          <w:marTop w:val="0"/>
          <w:marBottom w:val="0"/>
          <w:divBdr>
            <w:top w:val="none" w:sz="0" w:space="0" w:color="auto"/>
            <w:left w:val="none" w:sz="0" w:space="0" w:color="auto"/>
            <w:bottom w:val="none" w:sz="0" w:space="0" w:color="auto"/>
            <w:right w:val="none" w:sz="0" w:space="0" w:color="auto"/>
          </w:divBdr>
        </w:div>
        <w:div w:id="1350452642">
          <w:marLeft w:val="0"/>
          <w:marRight w:val="0"/>
          <w:marTop w:val="0"/>
          <w:marBottom w:val="0"/>
          <w:divBdr>
            <w:top w:val="none" w:sz="0" w:space="0" w:color="auto"/>
            <w:left w:val="none" w:sz="0" w:space="0" w:color="auto"/>
            <w:bottom w:val="none" w:sz="0" w:space="0" w:color="auto"/>
            <w:right w:val="none" w:sz="0" w:space="0" w:color="auto"/>
          </w:divBdr>
        </w:div>
        <w:div w:id="99112457">
          <w:marLeft w:val="0"/>
          <w:marRight w:val="0"/>
          <w:marTop w:val="0"/>
          <w:marBottom w:val="0"/>
          <w:divBdr>
            <w:top w:val="none" w:sz="0" w:space="0" w:color="auto"/>
            <w:left w:val="none" w:sz="0" w:space="0" w:color="auto"/>
            <w:bottom w:val="none" w:sz="0" w:space="0" w:color="auto"/>
            <w:right w:val="none" w:sz="0" w:space="0" w:color="auto"/>
          </w:divBdr>
        </w:div>
        <w:div w:id="1133400777">
          <w:marLeft w:val="0"/>
          <w:marRight w:val="0"/>
          <w:marTop w:val="0"/>
          <w:marBottom w:val="0"/>
          <w:divBdr>
            <w:top w:val="none" w:sz="0" w:space="0" w:color="auto"/>
            <w:left w:val="none" w:sz="0" w:space="0" w:color="auto"/>
            <w:bottom w:val="none" w:sz="0" w:space="0" w:color="auto"/>
            <w:right w:val="none" w:sz="0" w:space="0" w:color="auto"/>
          </w:divBdr>
        </w:div>
        <w:div w:id="480193314">
          <w:marLeft w:val="0"/>
          <w:marRight w:val="0"/>
          <w:marTop w:val="0"/>
          <w:marBottom w:val="0"/>
          <w:divBdr>
            <w:top w:val="none" w:sz="0" w:space="0" w:color="auto"/>
            <w:left w:val="none" w:sz="0" w:space="0" w:color="auto"/>
            <w:bottom w:val="none" w:sz="0" w:space="0" w:color="auto"/>
            <w:right w:val="none" w:sz="0" w:space="0" w:color="auto"/>
          </w:divBdr>
        </w:div>
        <w:div w:id="1381203155">
          <w:marLeft w:val="0"/>
          <w:marRight w:val="0"/>
          <w:marTop w:val="0"/>
          <w:marBottom w:val="0"/>
          <w:divBdr>
            <w:top w:val="none" w:sz="0" w:space="0" w:color="auto"/>
            <w:left w:val="none" w:sz="0" w:space="0" w:color="auto"/>
            <w:bottom w:val="none" w:sz="0" w:space="0" w:color="auto"/>
            <w:right w:val="none" w:sz="0" w:space="0" w:color="auto"/>
          </w:divBdr>
        </w:div>
        <w:div w:id="1233853598">
          <w:marLeft w:val="0"/>
          <w:marRight w:val="0"/>
          <w:marTop w:val="0"/>
          <w:marBottom w:val="0"/>
          <w:divBdr>
            <w:top w:val="none" w:sz="0" w:space="0" w:color="auto"/>
            <w:left w:val="none" w:sz="0" w:space="0" w:color="auto"/>
            <w:bottom w:val="none" w:sz="0" w:space="0" w:color="auto"/>
            <w:right w:val="none" w:sz="0" w:space="0" w:color="auto"/>
          </w:divBdr>
        </w:div>
        <w:div w:id="1732919598">
          <w:marLeft w:val="0"/>
          <w:marRight w:val="0"/>
          <w:marTop w:val="0"/>
          <w:marBottom w:val="0"/>
          <w:divBdr>
            <w:top w:val="none" w:sz="0" w:space="0" w:color="auto"/>
            <w:left w:val="none" w:sz="0" w:space="0" w:color="auto"/>
            <w:bottom w:val="none" w:sz="0" w:space="0" w:color="auto"/>
            <w:right w:val="none" w:sz="0" w:space="0" w:color="auto"/>
          </w:divBdr>
        </w:div>
        <w:div w:id="794834907">
          <w:marLeft w:val="0"/>
          <w:marRight w:val="0"/>
          <w:marTop w:val="0"/>
          <w:marBottom w:val="0"/>
          <w:divBdr>
            <w:top w:val="none" w:sz="0" w:space="0" w:color="auto"/>
            <w:left w:val="none" w:sz="0" w:space="0" w:color="auto"/>
            <w:bottom w:val="none" w:sz="0" w:space="0" w:color="auto"/>
            <w:right w:val="none" w:sz="0" w:space="0" w:color="auto"/>
          </w:divBdr>
        </w:div>
        <w:div w:id="1653751588">
          <w:marLeft w:val="0"/>
          <w:marRight w:val="0"/>
          <w:marTop w:val="0"/>
          <w:marBottom w:val="0"/>
          <w:divBdr>
            <w:top w:val="none" w:sz="0" w:space="0" w:color="auto"/>
            <w:left w:val="none" w:sz="0" w:space="0" w:color="auto"/>
            <w:bottom w:val="none" w:sz="0" w:space="0" w:color="auto"/>
            <w:right w:val="none" w:sz="0" w:space="0" w:color="auto"/>
          </w:divBdr>
        </w:div>
        <w:div w:id="1936478306">
          <w:marLeft w:val="0"/>
          <w:marRight w:val="0"/>
          <w:marTop w:val="0"/>
          <w:marBottom w:val="0"/>
          <w:divBdr>
            <w:top w:val="none" w:sz="0" w:space="0" w:color="auto"/>
            <w:left w:val="none" w:sz="0" w:space="0" w:color="auto"/>
            <w:bottom w:val="none" w:sz="0" w:space="0" w:color="auto"/>
            <w:right w:val="none" w:sz="0" w:space="0" w:color="auto"/>
          </w:divBdr>
        </w:div>
        <w:div w:id="1857116394">
          <w:marLeft w:val="0"/>
          <w:marRight w:val="0"/>
          <w:marTop w:val="0"/>
          <w:marBottom w:val="0"/>
          <w:divBdr>
            <w:top w:val="none" w:sz="0" w:space="0" w:color="auto"/>
            <w:left w:val="none" w:sz="0" w:space="0" w:color="auto"/>
            <w:bottom w:val="none" w:sz="0" w:space="0" w:color="auto"/>
            <w:right w:val="none" w:sz="0" w:space="0" w:color="auto"/>
          </w:divBdr>
        </w:div>
        <w:div w:id="480853887">
          <w:marLeft w:val="0"/>
          <w:marRight w:val="0"/>
          <w:marTop w:val="0"/>
          <w:marBottom w:val="0"/>
          <w:divBdr>
            <w:top w:val="none" w:sz="0" w:space="0" w:color="auto"/>
            <w:left w:val="none" w:sz="0" w:space="0" w:color="auto"/>
            <w:bottom w:val="none" w:sz="0" w:space="0" w:color="auto"/>
            <w:right w:val="none" w:sz="0" w:space="0" w:color="auto"/>
          </w:divBdr>
        </w:div>
        <w:div w:id="91628232">
          <w:marLeft w:val="0"/>
          <w:marRight w:val="0"/>
          <w:marTop w:val="0"/>
          <w:marBottom w:val="0"/>
          <w:divBdr>
            <w:top w:val="none" w:sz="0" w:space="0" w:color="auto"/>
            <w:left w:val="none" w:sz="0" w:space="0" w:color="auto"/>
            <w:bottom w:val="none" w:sz="0" w:space="0" w:color="auto"/>
            <w:right w:val="none" w:sz="0" w:space="0" w:color="auto"/>
          </w:divBdr>
        </w:div>
        <w:div w:id="1868984319">
          <w:marLeft w:val="0"/>
          <w:marRight w:val="0"/>
          <w:marTop w:val="0"/>
          <w:marBottom w:val="0"/>
          <w:divBdr>
            <w:top w:val="none" w:sz="0" w:space="0" w:color="auto"/>
            <w:left w:val="none" w:sz="0" w:space="0" w:color="auto"/>
            <w:bottom w:val="none" w:sz="0" w:space="0" w:color="auto"/>
            <w:right w:val="none" w:sz="0" w:space="0" w:color="auto"/>
          </w:divBdr>
        </w:div>
        <w:div w:id="742488859">
          <w:marLeft w:val="0"/>
          <w:marRight w:val="0"/>
          <w:marTop w:val="0"/>
          <w:marBottom w:val="0"/>
          <w:divBdr>
            <w:top w:val="none" w:sz="0" w:space="0" w:color="auto"/>
            <w:left w:val="none" w:sz="0" w:space="0" w:color="auto"/>
            <w:bottom w:val="none" w:sz="0" w:space="0" w:color="auto"/>
            <w:right w:val="none" w:sz="0" w:space="0" w:color="auto"/>
          </w:divBdr>
        </w:div>
        <w:div w:id="1846286113">
          <w:marLeft w:val="0"/>
          <w:marRight w:val="0"/>
          <w:marTop w:val="0"/>
          <w:marBottom w:val="0"/>
          <w:divBdr>
            <w:top w:val="none" w:sz="0" w:space="0" w:color="auto"/>
            <w:left w:val="none" w:sz="0" w:space="0" w:color="auto"/>
            <w:bottom w:val="none" w:sz="0" w:space="0" w:color="auto"/>
            <w:right w:val="none" w:sz="0" w:space="0" w:color="auto"/>
          </w:divBdr>
        </w:div>
        <w:div w:id="1602958161">
          <w:marLeft w:val="0"/>
          <w:marRight w:val="0"/>
          <w:marTop w:val="0"/>
          <w:marBottom w:val="0"/>
          <w:divBdr>
            <w:top w:val="none" w:sz="0" w:space="0" w:color="auto"/>
            <w:left w:val="none" w:sz="0" w:space="0" w:color="auto"/>
            <w:bottom w:val="none" w:sz="0" w:space="0" w:color="auto"/>
            <w:right w:val="none" w:sz="0" w:space="0" w:color="auto"/>
          </w:divBdr>
        </w:div>
      </w:divsChild>
    </w:div>
    <w:div w:id="1341422520">
      <w:bodyDiv w:val="1"/>
      <w:marLeft w:val="0"/>
      <w:marRight w:val="0"/>
      <w:marTop w:val="0"/>
      <w:marBottom w:val="0"/>
      <w:divBdr>
        <w:top w:val="none" w:sz="0" w:space="0" w:color="auto"/>
        <w:left w:val="none" w:sz="0" w:space="0" w:color="auto"/>
        <w:bottom w:val="none" w:sz="0" w:space="0" w:color="auto"/>
        <w:right w:val="none" w:sz="0" w:space="0" w:color="auto"/>
      </w:divBdr>
      <w:divsChild>
        <w:div w:id="189416450">
          <w:marLeft w:val="0"/>
          <w:marRight w:val="0"/>
          <w:marTop w:val="0"/>
          <w:marBottom w:val="0"/>
          <w:divBdr>
            <w:top w:val="none" w:sz="0" w:space="0" w:color="auto"/>
            <w:left w:val="none" w:sz="0" w:space="0" w:color="auto"/>
            <w:bottom w:val="none" w:sz="0" w:space="0" w:color="auto"/>
            <w:right w:val="none" w:sz="0" w:space="0" w:color="auto"/>
          </w:divBdr>
        </w:div>
        <w:div w:id="346759578">
          <w:marLeft w:val="0"/>
          <w:marRight w:val="0"/>
          <w:marTop w:val="0"/>
          <w:marBottom w:val="0"/>
          <w:divBdr>
            <w:top w:val="none" w:sz="0" w:space="0" w:color="auto"/>
            <w:left w:val="none" w:sz="0" w:space="0" w:color="auto"/>
            <w:bottom w:val="none" w:sz="0" w:space="0" w:color="auto"/>
            <w:right w:val="none" w:sz="0" w:space="0" w:color="auto"/>
          </w:divBdr>
        </w:div>
        <w:div w:id="738358436">
          <w:marLeft w:val="0"/>
          <w:marRight w:val="0"/>
          <w:marTop w:val="0"/>
          <w:marBottom w:val="0"/>
          <w:divBdr>
            <w:top w:val="none" w:sz="0" w:space="0" w:color="auto"/>
            <w:left w:val="none" w:sz="0" w:space="0" w:color="auto"/>
            <w:bottom w:val="none" w:sz="0" w:space="0" w:color="auto"/>
            <w:right w:val="none" w:sz="0" w:space="0" w:color="auto"/>
          </w:divBdr>
        </w:div>
        <w:div w:id="1419207305">
          <w:marLeft w:val="0"/>
          <w:marRight w:val="0"/>
          <w:marTop w:val="0"/>
          <w:marBottom w:val="0"/>
          <w:divBdr>
            <w:top w:val="none" w:sz="0" w:space="0" w:color="auto"/>
            <w:left w:val="none" w:sz="0" w:space="0" w:color="auto"/>
            <w:bottom w:val="none" w:sz="0" w:space="0" w:color="auto"/>
            <w:right w:val="none" w:sz="0" w:space="0" w:color="auto"/>
          </w:divBdr>
        </w:div>
        <w:div w:id="1490636215">
          <w:marLeft w:val="0"/>
          <w:marRight w:val="0"/>
          <w:marTop w:val="0"/>
          <w:marBottom w:val="0"/>
          <w:divBdr>
            <w:top w:val="none" w:sz="0" w:space="0" w:color="auto"/>
            <w:left w:val="none" w:sz="0" w:space="0" w:color="auto"/>
            <w:bottom w:val="none" w:sz="0" w:space="0" w:color="auto"/>
            <w:right w:val="none" w:sz="0" w:space="0" w:color="auto"/>
          </w:divBdr>
        </w:div>
        <w:div w:id="2027292825">
          <w:marLeft w:val="0"/>
          <w:marRight w:val="0"/>
          <w:marTop w:val="0"/>
          <w:marBottom w:val="0"/>
          <w:divBdr>
            <w:top w:val="none" w:sz="0" w:space="0" w:color="auto"/>
            <w:left w:val="none" w:sz="0" w:space="0" w:color="auto"/>
            <w:bottom w:val="none" w:sz="0" w:space="0" w:color="auto"/>
            <w:right w:val="none" w:sz="0" w:space="0" w:color="auto"/>
          </w:divBdr>
        </w:div>
      </w:divsChild>
    </w:div>
    <w:div w:id="1412121893">
      <w:bodyDiv w:val="1"/>
      <w:marLeft w:val="0"/>
      <w:marRight w:val="0"/>
      <w:marTop w:val="0"/>
      <w:marBottom w:val="0"/>
      <w:divBdr>
        <w:top w:val="none" w:sz="0" w:space="0" w:color="auto"/>
        <w:left w:val="none" w:sz="0" w:space="0" w:color="auto"/>
        <w:bottom w:val="none" w:sz="0" w:space="0" w:color="auto"/>
        <w:right w:val="none" w:sz="0" w:space="0" w:color="auto"/>
      </w:divBdr>
    </w:div>
    <w:div w:id="1443457838">
      <w:bodyDiv w:val="1"/>
      <w:marLeft w:val="0"/>
      <w:marRight w:val="0"/>
      <w:marTop w:val="0"/>
      <w:marBottom w:val="0"/>
      <w:divBdr>
        <w:top w:val="none" w:sz="0" w:space="0" w:color="auto"/>
        <w:left w:val="none" w:sz="0" w:space="0" w:color="auto"/>
        <w:bottom w:val="none" w:sz="0" w:space="0" w:color="auto"/>
        <w:right w:val="none" w:sz="0" w:space="0" w:color="auto"/>
      </w:divBdr>
      <w:divsChild>
        <w:div w:id="792602096">
          <w:marLeft w:val="0"/>
          <w:marRight w:val="0"/>
          <w:marTop w:val="0"/>
          <w:marBottom w:val="0"/>
          <w:divBdr>
            <w:top w:val="none" w:sz="0" w:space="0" w:color="auto"/>
            <w:left w:val="none" w:sz="0" w:space="0" w:color="auto"/>
            <w:bottom w:val="none" w:sz="0" w:space="0" w:color="auto"/>
            <w:right w:val="none" w:sz="0" w:space="0" w:color="auto"/>
          </w:divBdr>
        </w:div>
        <w:div w:id="2122794483">
          <w:marLeft w:val="0"/>
          <w:marRight w:val="0"/>
          <w:marTop w:val="0"/>
          <w:marBottom w:val="0"/>
          <w:divBdr>
            <w:top w:val="none" w:sz="0" w:space="0" w:color="auto"/>
            <w:left w:val="none" w:sz="0" w:space="0" w:color="auto"/>
            <w:bottom w:val="none" w:sz="0" w:space="0" w:color="auto"/>
            <w:right w:val="none" w:sz="0" w:space="0" w:color="auto"/>
          </w:divBdr>
        </w:div>
        <w:div w:id="474445457">
          <w:marLeft w:val="0"/>
          <w:marRight w:val="0"/>
          <w:marTop w:val="0"/>
          <w:marBottom w:val="0"/>
          <w:divBdr>
            <w:top w:val="none" w:sz="0" w:space="0" w:color="auto"/>
            <w:left w:val="none" w:sz="0" w:space="0" w:color="auto"/>
            <w:bottom w:val="none" w:sz="0" w:space="0" w:color="auto"/>
            <w:right w:val="none" w:sz="0" w:space="0" w:color="auto"/>
          </w:divBdr>
        </w:div>
      </w:divsChild>
    </w:div>
    <w:div w:id="1450316598">
      <w:bodyDiv w:val="1"/>
      <w:marLeft w:val="0"/>
      <w:marRight w:val="0"/>
      <w:marTop w:val="0"/>
      <w:marBottom w:val="0"/>
      <w:divBdr>
        <w:top w:val="none" w:sz="0" w:space="0" w:color="auto"/>
        <w:left w:val="none" w:sz="0" w:space="0" w:color="auto"/>
        <w:bottom w:val="none" w:sz="0" w:space="0" w:color="auto"/>
        <w:right w:val="none" w:sz="0" w:space="0" w:color="auto"/>
      </w:divBdr>
    </w:div>
    <w:div w:id="1455055686">
      <w:bodyDiv w:val="1"/>
      <w:marLeft w:val="0"/>
      <w:marRight w:val="0"/>
      <w:marTop w:val="0"/>
      <w:marBottom w:val="0"/>
      <w:divBdr>
        <w:top w:val="none" w:sz="0" w:space="0" w:color="auto"/>
        <w:left w:val="none" w:sz="0" w:space="0" w:color="auto"/>
        <w:bottom w:val="none" w:sz="0" w:space="0" w:color="auto"/>
        <w:right w:val="none" w:sz="0" w:space="0" w:color="auto"/>
      </w:divBdr>
    </w:div>
    <w:div w:id="1552768003">
      <w:bodyDiv w:val="1"/>
      <w:marLeft w:val="0"/>
      <w:marRight w:val="0"/>
      <w:marTop w:val="0"/>
      <w:marBottom w:val="0"/>
      <w:divBdr>
        <w:top w:val="none" w:sz="0" w:space="0" w:color="auto"/>
        <w:left w:val="none" w:sz="0" w:space="0" w:color="auto"/>
        <w:bottom w:val="none" w:sz="0" w:space="0" w:color="auto"/>
        <w:right w:val="none" w:sz="0" w:space="0" w:color="auto"/>
      </w:divBdr>
    </w:div>
    <w:div w:id="1616058352">
      <w:bodyDiv w:val="1"/>
      <w:marLeft w:val="0"/>
      <w:marRight w:val="0"/>
      <w:marTop w:val="0"/>
      <w:marBottom w:val="0"/>
      <w:divBdr>
        <w:top w:val="none" w:sz="0" w:space="0" w:color="auto"/>
        <w:left w:val="none" w:sz="0" w:space="0" w:color="auto"/>
        <w:bottom w:val="none" w:sz="0" w:space="0" w:color="auto"/>
        <w:right w:val="none" w:sz="0" w:space="0" w:color="auto"/>
      </w:divBdr>
    </w:div>
    <w:div w:id="1756240277">
      <w:bodyDiv w:val="1"/>
      <w:marLeft w:val="0"/>
      <w:marRight w:val="0"/>
      <w:marTop w:val="0"/>
      <w:marBottom w:val="0"/>
      <w:divBdr>
        <w:top w:val="none" w:sz="0" w:space="0" w:color="auto"/>
        <w:left w:val="none" w:sz="0" w:space="0" w:color="auto"/>
        <w:bottom w:val="none" w:sz="0" w:space="0" w:color="auto"/>
        <w:right w:val="none" w:sz="0" w:space="0" w:color="auto"/>
      </w:divBdr>
      <w:divsChild>
        <w:div w:id="1729910736">
          <w:marLeft w:val="0"/>
          <w:marRight w:val="0"/>
          <w:marTop w:val="0"/>
          <w:marBottom w:val="0"/>
          <w:divBdr>
            <w:top w:val="none" w:sz="0" w:space="0" w:color="auto"/>
            <w:left w:val="none" w:sz="0" w:space="0" w:color="auto"/>
            <w:bottom w:val="none" w:sz="0" w:space="0" w:color="auto"/>
            <w:right w:val="none" w:sz="0" w:space="0" w:color="auto"/>
          </w:divBdr>
          <w:divsChild>
            <w:div w:id="1712146645">
              <w:marLeft w:val="0"/>
              <w:marRight w:val="0"/>
              <w:marTop w:val="0"/>
              <w:marBottom w:val="0"/>
              <w:divBdr>
                <w:top w:val="none" w:sz="0" w:space="0" w:color="auto"/>
                <w:left w:val="none" w:sz="0" w:space="0" w:color="auto"/>
                <w:bottom w:val="none" w:sz="0" w:space="0" w:color="auto"/>
                <w:right w:val="none" w:sz="0" w:space="0" w:color="auto"/>
              </w:divBdr>
            </w:div>
            <w:div w:id="562377955">
              <w:marLeft w:val="0"/>
              <w:marRight w:val="0"/>
              <w:marTop w:val="0"/>
              <w:marBottom w:val="0"/>
              <w:divBdr>
                <w:top w:val="none" w:sz="0" w:space="0" w:color="auto"/>
                <w:left w:val="none" w:sz="0" w:space="0" w:color="auto"/>
                <w:bottom w:val="none" w:sz="0" w:space="0" w:color="auto"/>
                <w:right w:val="none" w:sz="0" w:space="0" w:color="auto"/>
              </w:divBdr>
            </w:div>
            <w:div w:id="1842433126">
              <w:marLeft w:val="0"/>
              <w:marRight w:val="0"/>
              <w:marTop w:val="0"/>
              <w:marBottom w:val="0"/>
              <w:divBdr>
                <w:top w:val="none" w:sz="0" w:space="0" w:color="auto"/>
                <w:left w:val="none" w:sz="0" w:space="0" w:color="auto"/>
                <w:bottom w:val="none" w:sz="0" w:space="0" w:color="auto"/>
                <w:right w:val="none" w:sz="0" w:space="0" w:color="auto"/>
              </w:divBdr>
            </w:div>
            <w:div w:id="1890871396">
              <w:marLeft w:val="0"/>
              <w:marRight w:val="0"/>
              <w:marTop w:val="0"/>
              <w:marBottom w:val="0"/>
              <w:divBdr>
                <w:top w:val="none" w:sz="0" w:space="0" w:color="auto"/>
                <w:left w:val="none" w:sz="0" w:space="0" w:color="auto"/>
                <w:bottom w:val="none" w:sz="0" w:space="0" w:color="auto"/>
                <w:right w:val="none" w:sz="0" w:space="0" w:color="auto"/>
              </w:divBdr>
            </w:div>
            <w:div w:id="1983004470">
              <w:marLeft w:val="0"/>
              <w:marRight w:val="0"/>
              <w:marTop w:val="0"/>
              <w:marBottom w:val="0"/>
              <w:divBdr>
                <w:top w:val="none" w:sz="0" w:space="0" w:color="auto"/>
                <w:left w:val="none" w:sz="0" w:space="0" w:color="auto"/>
                <w:bottom w:val="none" w:sz="0" w:space="0" w:color="auto"/>
                <w:right w:val="none" w:sz="0" w:space="0" w:color="auto"/>
              </w:divBdr>
            </w:div>
            <w:div w:id="579170414">
              <w:marLeft w:val="0"/>
              <w:marRight w:val="0"/>
              <w:marTop w:val="0"/>
              <w:marBottom w:val="0"/>
              <w:divBdr>
                <w:top w:val="none" w:sz="0" w:space="0" w:color="auto"/>
                <w:left w:val="none" w:sz="0" w:space="0" w:color="auto"/>
                <w:bottom w:val="none" w:sz="0" w:space="0" w:color="auto"/>
                <w:right w:val="none" w:sz="0" w:space="0" w:color="auto"/>
              </w:divBdr>
            </w:div>
            <w:div w:id="1513454960">
              <w:marLeft w:val="0"/>
              <w:marRight w:val="0"/>
              <w:marTop w:val="0"/>
              <w:marBottom w:val="0"/>
              <w:divBdr>
                <w:top w:val="none" w:sz="0" w:space="0" w:color="auto"/>
                <w:left w:val="none" w:sz="0" w:space="0" w:color="auto"/>
                <w:bottom w:val="none" w:sz="0" w:space="0" w:color="auto"/>
                <w:right w:val="none" w:sz="0" w:space="0" w:color="auto"/>
              </w:divBdr>
            </w:div>
            <w:div w:id="1275675755">
              <w:marLeft w:val="0"/>
              <w:marRight w:val="0"/>
              <w:marTop w:val="0"/>
              <w:marBottom w:val="0"/>
              <w:divBdr>
                <w:top w:val="none" w:sz="0" w:space="0" w:color="auto"/>
                <w:left w:val="none" w:sz="0" w:space="0" w:color="auto"/>
                <w:bottom w:val="none" w:sz="0" w:space="0" w:color="auto"/>
                <w:right w:val="none" w:sz="0" w:space="0" w:color="auto"/>
              </w:divBdr>
            </w:div>
            <w:div w:id="1361203965">
              <w:marLeft w:val="0"/>
              <w:marRight w:val="0"/>
              <w:marTop w:val="0"/>
              <w:marBottom w:val="0"/>
              <w:divBdr>
                <w:top w:val="none" w:sz="0" w:space="0" w:color="auto"/>
                <w:left w:val="none" w:sz="0" w:space="0" w:color="auto"/>
                <w:bottom w:val="none" w:sz="0" w:space="0" w:color="auto"/>
                <w:right w:val="none" w:sz="0" w:space="0" w:color="auto"/>
              </w:divBdr>
            </w:div>
            <w:div w:id="1158574588">
              <w:marLeft w:val="0"/>
              <w:marRight w:val="0"/>
              <w:marTop w:val="0"/>
              <w:marBottom w:val="0"/>
              <w:divBdr>
                <w:top w:val="none" w:sz="0" w:space="0" w:color="auto"/>
                <w:left w:val="none" w:sz="0" w:space="0" w:color="auto"/>
                <w:bottom w:val="none" w:sz="0" w:space="0" w:color="auto"/>
                <w:right w:val="none" w:sz="0" w:space="0" w:color="auto"/>
              </w:divBdr>
            </w:div>
            <w:div w:id="1865753672">
              <w:marLeft w:val="0"/>
              <w:marRight w:val="0"/>
              <w:marTop w:val="0"/>
              <w:marBottom w:val="0"/>
              <w:divBdr>
                <w:top w:val="none" w:sz="0" w:space="0" w:color="auto"/>
                <w:left w:val="none" w:sz="0" w:space="0" w:color="auto"/>
                <w:bottom w:val="none" w:sz="0" w:space="0" w:color="auto"/>
                <w:right w:val="none" w:sz="0" w:space="0" w:color="auto"/>
              </w:divBdr>
            </w:div>
            <w:div w:id="1914700491">
              <w:marLeft w:val="0"/>
              <w:marRight w:val="0"/>
              <w:marTop w:val="0"/>
              <w:marBottom w:val="0"/>
              <w:divBdr>
                <w:top w:val="none" w:sz="0" w:space="0" w:color="auto"/>
                <w:left w:val="none" w:sz="0" w:space="0" w:color="auto"/>
                <w:bottom w:val="none" w:sz="0" w:space="0" w:color="auto"/>
                <w:right w:val="none" w:sz="0" w:space="0" w:color="auto"/>
              </w:divBdr>
            </w:div>
            <w:div w:id="499930262">
              <w:marLeft w:val="0"/>
              <w:marRight w:val="0"/>
              <w:marTop w:val="0"/>
              <w:marBottom w:val="0"/>
              <w:divBdr>
                <w:top w:val="none" w:sz="0" w:space="0" w:color="auto"/>
                <w:left w:val="none" w:sz="0" w:space="0" w:color="auto"/>
                <w:bottom w:val="none" w:sz="0" w:space="0" w:color="auto"/>
                <w:right w:val="none" w:sz="0" w:space="0" w:color="auto"/>
              </w:divBdr>
            </w:div>
            <w:div w:id="532839144">
              <w:marLeft w:val="0"/>
              <w:marRight w:val="0"/>
              <w:marTop w:val="0"/>
              <w:marBottom w:val="0"/>
              <w:divBdr>
                <w:top w:val="none" w:sz="0" w:space="0" w:color="auto"/>
                <w:left w:val="none" w:sz="0" w:space="0" w:color="auto"/>
                <w:bottom w:val="none" w:sz="0" w:space="0" w:color="auto"/>
                <w:right w:val="none" w:sz="0" w:space="0" w:color="auto"/>
              </w:divBdr>
            </w:div>
            <w:div w:id="1125124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7654377">
      <w:bodyDiv w:val="1"/>
      <w:marLeft w:val="0"/>
      <w:marRight w:val="0"/>
      <w:marTop w:val="0"/>
      <w:marBottom w:val="0"/>
      <w:divBdr>
        <w:top w:val="none" w:sz="0" w:space="0" w:color="auto"/>
        <w:left w:val="none" w:sz="0" w:space="0" w:color="auto"/>
        <w:bottom w:val="none" w:sz="0" w:space="0" w:color="auto"/>
        <w:right w:val="none" w:sz="0" w:space="0" w:color="auto"/>
      </w:divBdr>
      <w:divsChild>
        <w:div w:id="722758269">
          <w:marLeft w:val="0"/>
          <w:marRight w:val="0"/>
          <w:marTop w:val="0"/>
          <w:marBottom w:val="0"/>
          <w:divBdr>
            <w:top w:val="none" w:sz="0" w:space="0" w:color="auto"/>
            <w:left w:val="none" w:sz="0" w:space="0" w:color="auto"/>
            <w:bottom w:val="none" w:sz="0" w:space="0" w:color="auto"/>
            <w:right w:val="none" w:sz="0" w:space="0" w:color="auto"/>
          </w:divBdr>
        </w:div>
      </w:divsChild>
    </w:div>
    <w:div w:id="1772504791">
      <w:bodyDiv w:val="1"/>
      <w:marLeft w:val="0"/>
      <w:marRight w:val="0"/>
      <w:marTop w:val="0"/>
      <w:marBottom w:val="0"/>
      <w:divBdr>
        <w:top w:val="none" w:sz="0" w:space="0" w:color="auto"/>
        <w:left w:val="none" w:sz="0" w:space="0" w:color="auto"/>
        <w:bottom w:val="none" w:sz="0" w:space="0" w:color="auto"/>
        <w:right w:val="none" w:sz="0" w:space="0" w:color="auto"/>
      </w:divBdr>
    </w:div>
    <w:div w:id="1814256498">
      <w:bodyDiv w:val="1"/>
      <w:marLeft w:val="0"/>
      <w:marRight w:val="0"/>
      <w:marTop w:val="0"/>
      <w:marBottom w:val="0"/>
      <w:divBdr>
        <w:top w:val="none" w:sz="0" w:space="0" w:color="auto"/>
        <w:left w:val="none" w:sz="0" w:space="0" w:color="auto"/>
        <w:bottom w:val="none" w:sz="0" w:space="0" w:color="auto"/>
        <w:right w:val="none" w:sz="0" w:space="0" w:color="auto"/>
      </w:divBdr>
    </w:div>
    <w:div w:id="18328706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yperlink" Target="http://www.moew.government.bg/files/file/Industry/SEA/Statements_EO/Stanovishte_EO_7-4-2013.pdf" TargetMode="External"/><Relationship Id="rId3" Type="http://schemas.openxmlformats.org/officeDocument/2006/relationships/numbering" Target="numbering.xml"/><Relationship Id="rId21" Type="http://schemas.openxmlformats.org/officeDocument/2006/relationships/hyperlink" Target="http://eur-lex.europa.eu/LexUriServ/LexUriServ.do?uri=CELEX:52009DC0147:EN:NOT" TargetMode="External"/><Relationship Id="rId34"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hyperlink" Target="http://ec.europa.eu/environment/gpp/eu_gpp_criteria_en.htm" TargetMode="External"/><Relationship Id="rId17" Type="http://schemas.openxmlformats.org/officeDocument/2006/relationships/hyperlink" Target="http://natura2000.moew.government.bg/" TargetMode="External"/><Relationship Id="rId25" Type="http://schemas.openxmlformats.org/officeDocument/2006/relationships/hyperlink" Target="http://www.moew.government.bg/files/file/Industry/SEA/Statements_EO/Stanovishte_EO_10-6-2014.pdf" TargetMode="External"/><Relationship Id="rId33" Type="http://schemas.openxmlformats.org/officeDocument/2006/relationships/hyperlink" Target="http://www.moew.government.bg/files/file/Industry/SEA/Statements_EO/Stanovishte_EO_11-7-2014.pdf" TargetMode="Externa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eader" Target="header3.xml"/><Relationship Id="rId29" Type="http://schemas.openxmlformats.org/officeDocument/2006/relationships/hyperlink" Target="http://www.moew.government.bg/files/file/Industry/EIA/2014/Stanovishte_EO_OPIK.pdf"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moew.government.bg/?show=top&amp;cid=568" TargetMode="External"/><Relationship Id="rId24" Type="http://schemas.openxmlformats.org/officeDocument/2006/relationships/hyperlink" Target="http://www.moew.government.bg/files/file/Industry/SEA/Statements_EO/Stanovishte_EO_10-6-2014.pdf" TargetMode="External"/><Relationship Id="rId32" Type="http://schemas.openxmlformats.org/officeDocument/2006/relationships/hyperlink" Target="http://www.moew.government.bg/files/file/Industry/SEA/Statements_EO/Stanovishte_EO_11-7-2014.pdf" TargetMode="External"/><Relationship Id="rId5" Type="http://schemas.microsoft.com/office/2007/relationships/stylesWithEffects" Target="stylesWithEffects.xml"/><Relationship Id="rId15" Type="http://schemas.openxmlformats.org/officeDocument/2006/relationships/footer" Target="footer1.xml"/><Relationship Id="rId23" Type="http://schemas.openxmlformats.org/officeDocument/2006/relationships/hyperlink" Target="http://www.moew.government.bg/files/file/Industry/SEA/Statements_EO/Stanovishte_EO-15-9-2014.pdf" TargetMode="External"/><Relationship Id="rId28" Type="http://schemas.openxmlformats.org/officeDocument/2006/relationships/hyperlink" Target="http://www.moew.government.bg/files/file/Industry/EIA/2014/Stanovishte_EO_OPIK.pdf" TargetMode="External"/><Relationship Id="rId10" Type="http://schemas.openxmlformats.org/officeDocument/2006/relationships/image" Target="media/image1.png"/><Relationship Id="rId19" Type="http://schemas.openxmlformats.org/officeDocument/2006/relationships/footer" Target="footer4.xml"/><Relationship Id="rId31" Type="http://schemas.openxmlformats.org/officeDocument/2006/relationships/hyperlink" Target="http://www.moew.government.bg/files/file/Industry/SEA/Statements_EO/Stanovishte_EO_16-9-2014.pdf" TargetMode="Externa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2.xml"/><Relationship Id="rId22" Type="http://schemas.openxmlformats.org/officeDocument/2006/relationships/hyperlink" Target="http://www.moew.government.bg/files/file/Industry/SEA/Statements_EO/Stanovishte_EO-15-9-2014.pdf" TargetMode="External"/><Relationship Id="rId27" Type="http://schemas.openxmlformats.org/officeDocument/2006/relationships/hyperlink" Target="http://www.moew.government.bg/files/file/Industry/SEA/Statements_EO/Stanovishte_EO_7-4-2013.pdf" TargetMode="External"/><Relationship Id="rId30" Type="http://schemas.openxmlformats.org/officeDocument/2006/relationships/hyperlink" Target="http://www.moew.government.bg/files/file/Industry/SEA/Statements_EO/Stanovishte_EO_16-9-2014.pdf" TargetMode="External"/><Relationship Id="rId35" Type="http://schemas.openxmlformats.org/officeDocument/2006/relationships/theme" Target="theme/theme1.xml"/><Relationship Id="rId8"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2390E1B-9D6E-4160-9731-31D59721FB54}">
  <ds:schemaRefs>
    <ds:schemaRef ds:uri="http://schemas.openxmlformats.org/officeDocument/2006/bibliography"/>
  </ds:schemaRefs>
</ds:datastoreItem>
</file>

<file path=customXml/itemProps2.xml><?xml version="1.0" encoding="utf-8"?>
<ds:datastoreItem xmlns:ds="http://schemas.openxmlformats.org/officeDocument/2006/customXml" ds:itemID="{EF4FBEC6-69DE-411E-A215-B0819AAE30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106</Pages>
  <Words>41148</Words>
  <Characters>234548</Characters>
  <Application>Microsoft Office Word</Application>
  <DocSecurity>0</DocSecurity>
  <Lines>1954</Lines>
  <Paragraphs>550</Paragraphs>
  <ScaleCrop>false</ScaleCrop>
  <HeadingPairs>
    <vt:vector size="2" baseType="variant">
      <vt:variant>
        <vt:lpstr>Title</vt:lpstr>
      </vt:variant>
      <vt:variant>
        <vt:i4>1</vt:i4>
      </vt:variant>
    </vt:vector>
  </HeadingPairs>
  <TitlesOfParts>
    <vt:vector size="1" baseType="lpstr">
      <vt:lpstr>Насоки за интеграция на политиката по околна среда и политиката по изменение на климата в Европейските структурни и инвестиционни фондове</vt:lpstr>
    </vt:vector>
  </TitlesOfParts>
  <Company>Министерство на околната среда           и водите</Company>
  <LinksUpToDate>false</LinksUpToDate>
  <CharactersWithSpaces>275146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Насоки за интеграция на политиката по околна среда и политиката по изменение на климата в Европейските структурни и инвестиционни фондове</dc:title>
  <dc:subject>Фаза „Изпълнение на Споразумението за партньорство и програмите                                 в периода 2014 - 2020 г.“</dc:subject>
  <dc:creator>Министерство на околната среда и водите</dc:creator>
  <cp:lastModifiedBy>Апостол Милев</cp:lastModifiedBy>
  <cp:revision>5</cp:revision>
  <cp:lastPrinted>2015-10-16T08:03:00Z</cp:lastPrinted>
  <dcterms:created xsi:type="dcterms:W3CDTF">2015-12-14T15:16:00Z</dcterms:created>
  <dcterms:modified xsi:type="dcterms:W3CDTF">2015-12-16T08:42:00Z</dcterms:modified>
</cp:coreProperties>
</file>